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682211</wp:posOffset>
            </wp:positionH>
            <wp:positionV relativeFrom="paragraph">
              <wp:posOffset>-128270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84" w:rsidRDefault="00972584"/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5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ODLUKE O ODVODNJI OTPADNIH VODA NA PODRUČJU GRADA LEPOGLAVE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Nacrt akte na koji se savjetovanje odnosi: </w:t>
            </w:r>
          </w:p>
        </w:tc>
        <w:tc>
          <w:tcPr>
            <w:tcW w:w="8470" w:type="dxa"/>
          </w:tcPr>
          <w:p w:rsidR="001866EC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 w:rsidRPr="00972584">
              <w:rPr>
                <w:rFonts w:ascii="Arial Narrow" w:hAnsi="Arial Narrow"/>
                <w:b/>
              </w:rPr>
              <w:t>NACRT ODLUKE O ODVODNJI OTPADNIH VODA NA PODRUČJU GRADA LEPOGLAVE</w:t>
            </w:r>
          </w:p>
          <w:p w:rsidR="001866EC" w:rsidRPr="00972584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Odredba članka 67. Zakona o vodama</w:t>
            </w: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73299A">
              <w:rPr>
                <w:rFonts w:ascii="Arial Narrow" w:hAnsi="Arial Narrow"/>
              </w:rPr>
              <w:t>(„Narodne novine“ broj 153/09</w:t>
            </w:r>
            <w:r>
              <w:rPr>
                <w:rFonts w:ascii="Arial Narrow" w:hAnsi="Arial Narrow"/>
              </w:rPr>
              <w:t>, 63/11, 130/11, 56/13 i 14/14)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Pr="00972584" w:rsidRDefault="00972584" w:rsidP="00972584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>Upoznavanje javnosti s odredbama nacrta Odluke o odvodnji otpadnih voda na području grada Lepoglave te mogućnost dostave primjedbi, prijedloga i komentara i prihvaćanje zakonitih i stručno utemeljenih primjedbi, prijedloga i komentara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9. prosinca 2015. godine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P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6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972584" w:rsidRPr="001866EC" w:rsidRDefault="001866EC" w:rsidP="001866EC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Pr="001866EC">
              <w:rPr>
                <w:rFonts w:ascii="Arial Narrow" w:hAnsi="Arial Narrow"/>
              </w:rPr>
              <w:t>Savjetovanja sa zainteresiranom javnošću – Odluka o odvodnji otpadnih voda“</w:t>
            </w:r>
          </w:p>
          <w:p w:rsidR="001866EC" w:rsidRDefault="001866EC" w:rsidP="00CF356E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 xml:space="preserve">email: </w:t>
            </w:r>
            <w:bookmarkStart w:id="0" w:name="_GoBack"/>
            <w:bookmarkEnd w:id="0"/>
            <w:r w:rsidR="00CF356E">
              <w:rPr>
                <w:rFonts w:ascii="Arial Narrow" w:hAnsi="Arial Narrow"/>
              </w:rPr>
              <w:fldChar w:fldCharType="begin"/>
            </w:r>
            <w:r w:rsidR="00CF356E">
              <w:rPr>
                <w:rFonts w:ascii="Arial Narrow" w:hAnsi="Arial Narrow"/>
              </w:rPr>
              <w:instrText xml:space="preserve"> HYPERLINK "mailto:</w:instrText>
            </w:r>
            <w:r w:rsidR="00CF356E" w:rsidRPr="00CF356E">
              <w:rPr>
                <w:rFonts w:ascii="Arial Narrow" w:hAnsi="Arial Narrow"/>
              </w:rPr>
              <w:instrText>maja.poje@lepoglava.hr</w:instrText>
            </w:r>
            <w:r w:rsidR="00CF356E">
              <w:rPr>
                <w:rFonts w:ascii="Arial Narrow" w:hAnsi="Arial Narrow"/>
              </w:rPr>
              <w:instrText xml:space="preserve">" </w:instrText>
            </w:r>
            <w:r w:rsidR="00CF356E">
              <w:rPr>
                <w:rFonts w:ascii="Arial Narrow" w:hAnsi="Arial Narrow"/>
              </w:rPr>
              <w:fldChar w:fldCharType="separate"/>
            </w:r>
            <w:r w:rsidR="00CF356E" w:rsidRPr="009708CA">
              <w:rPr>
                <w:rStyle w:val="Hiperveza"/>
                <w:rFonts w:ascii="Arial Narrow" w:hAnsi="Arial Narrow"/>
              </w:rPr>
              <w:t>maja.poje@lepoglava.hr</w:t>
            </w:r>
            <w:r w:rsidR="00CF356E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9725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1866EC"/>
    <w:rsid w:val="00972584"/>
    <w:rsid w:val="009D5680"/>
    <w:rsid w:val="00C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poglava.hr" TargetMode="External"/><Relationship Id="rId5" Type="http://schemas.openxmlformats.org/officeDocument/2006/relationships/hyperlink" Target="mailto:lepoglava@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Josipa Putanec</cp:lastModifiedBy>
  <cp:revision>2</cp:revision>
  <cp:lastPrinted>2015-11-09T08:14:00Z</cp:lastPrinted>
  <dcterms:created xsi:type="dcterms:W3CDTF">2015-11-09T07:54:00Z</dcterms:created>
  <dcterms:modified xsi:type="dcterms:W3CDTF">2015-11-09T09:04:00Z</dcterms:modified>
</cp:coreProperties>
</file>