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7A1" w:rsidRDefault="005C47A1" w:rsidP="00972584">
      <w:pPr>
        <w:spacing w:after="0" w:line="240" w:lineRule="auto"/>
        <w:rPr>
          <w:rFonts w:ascii="Tahoma" w:eastAsia="Times New Roman" w:hAnsi="Tahoma" w:cs="Times New Roman"/>
          <w:b/>
          <w:kern w:val="28"/>
          <w:sz w:val="24"/>
          <w:szCs w:val="20"/>
          <w:lang w:val="x-none" w:eastAsia="x-none"/>
        </w:rPr>
      </w:pPr>
    </w:p>
    <w:p w:rsidR="005C47A1" w:rsidRDefault="000351E6" w:rsidP="005C47A1">
      <w:pPr>
        <w:spacing w:after="0" w:line="240" w:lineRule="auto"/>
        <w:jc w:val="center"/>
        <w:rPr>
          <w:rFonts w:ascii="Tahoma" w:eastAsia="Times New Roman" w:hAnsi="Tahoma" w:cs="Times New Roman"/>
          <w:b/>
          <w:kern w:val="28"/>
          <w:sz w:val="24"/>
          <w:szCs w:val="20"/>
          <w:lang w:val="x-none" w:eastAsia="x-none"/>
        </w:rPr>
      </w:pPr>
      <w:r>
        <w:rPr>
          <w:noProof/>
          <w:lang w:eastAsia="hr-HR"/>
        </w:rPr>
        <w:drawing>
          <wp:inline distT="0" distB="0" distL="0" distR="0" wp14:anchorId="17804991" wp14:editId="2F92F45A">
            <wp:extent cx="946150" cy="877373"/>
            <wp:effectExtent l="0" t="0" r="6350" b="0"/>
            <wp:docPr id="1" name="Slika 1" descr="Slikovni rezultat za lepoglava 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likovni rezultat za lepoglava gr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4" cy="906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47A1">
        <w:rPr>
          <w:rFonts w:ascii="Tahoma" w:eastAsia="Times New Roman" w:hAnsi="Tahoma" w:cs="Times New Roman"/>
          <w:b/>
          <w:kern w:val="28"/>
          <w:sz w:val="24"/>
          <w:szCs w:val="20"/>
          <w:lang w:eastAsia="x-none"/>
        </w:rPr>
        <w:t xml:space="preserve">                              </w:t>
      </w:r>
    </w:p>
    <w:p w:rsidR="00972584" w:rsidRPr="005C47A1" w:rsidRDefault="005C47A1" w:rsidP="005C47A1">
      <w:pPr>
        <w:spacing w:after="0" w:line="240" w:lineRule="auto"/>
        <w:jc w:val="center"/>
        <w:rPr>
          <w:rFonts w:ascii="Sitka Text" w:hAnsi="Sitka Text"/>
        </w:rPr>
      </w:pPr>
      <w:r w:rsidRPr="005C47A1">
        <w:rPr>
          <w:rFonts w:ascii="Sitka Text" w:hAnsi="Sitka Text"/>
        </w:rPr>
        <w:t>GRAD LEPOGLAVA</w:t>
      </w:r>
    </w:p>
    <w:p w:rsidR="005C47A1" w:rsidRPr="005C47A1" w:rsidRDefault="005C47A1" w:rsidP="005C47A1">
      <w:pPr>
        <w:spacing w:after="0" w:line="240" w:lineRule="auto"/>
        <w:jc w:val="center"/>
        <w:rPr>
          <w:noProof/>
          <w:lang w:eastAsia="hr-HR"/>
        </w:rPr>
      </w:pPr>
    </w:p>
    <w:p w:rsidR="00972584" w:rsidRDefault="00972584" w:rsidP="005C47A1">
      <w:pPr>
        <w:spacing w:after="0" w:line="240" w:lineRule="auto"/>
        <w:ind w:left="-56"/>
        <w:rPr>
          <w:rFonts w:ascii="Tahoma" w:hAnsi="Tahoma"/>
          <w:bCs/>
          <w:sz w:val="20"/>
        </w:rPr>
      </w:pPr>
      <w:r>
        <w:rPr>
          <w:rFonts w:ascii="Tahoma" w:hAnsi="Tahoma"/>
          <w:b/>
        </w:rPr>
        <w:t xml:space="preserve">    </w:t>
      </w:r>
    </w:p>
    <w:p w:rsidR="00972584" w:rsidRDefault="00972584" w:rsidP="00972584">
      <w:pPr>
        <w:spacing w:after="0" w:line="240" w:lineRule="auto"/>
        <w:jc w:val="center"/>
        <w:rPr>
          <w:rFonts w:ascii="Arial Narrow" w:hAnsi="Arial Narrow"/>
          <w:b/>
        </w:rPr>
      </w:pPr>
      <w:r w:rsidRPr="00A15A9C">
        <w:rPr>
          <w:rFonts w:ascii="Arial Narrow" w:hAnsi="Arial Narrow"/>
          <w:b/>
        </w:rPr>
        <w:t>J A V N I  P O Z I V</w:t>
      </w:r>
    </w:p>
    <w:p w:rsidR="00972584" w:rsidRPr="00A15A9C" w:rsidRDefault="00972584" w:rsidP="00972584">
      <w:pPr>
        <w:spacing w:after="0" w:line="240" w:lineRule="auto"/>
        <w:jc w:val="center"/>
        <w:rPr>
          <w:rFonts w:ascii="Arial Narrow" w:hAnsi="Arial Narrow"/>
          <w:b/>
        </w:rPr>
      </w:pPr>
    </w:p>
    <w:p w:rsidR="00972584" w:rsidRPr="00972584" w:rsidRDefault="00972584" w:rsidP="00972584">
      <w:pPr>
        <w:spacing w:after="0" w:line="240" w:lineRule="auto"/>
        <w:jc w:val="center"/>
        <w:rPr>
          <w:rFonts w:ascii="Arial Narrow" w:hAnsi="Arial Narrow"/>
          <w:b/>
        </w:rPr>
      </w:pPr>
      <w:r w:rsidRPr="00972584">
        <w:rPr>
          <w:rFonts w:ascii="Arial Narrow" w:hAnsi="Arial Narrow"/>
          <w:b/>
        </w:rPr>
        <w:t xml:space="preserve">ZA SAVJETOVANJE SA ZAINTERESIRANOM JAVNOŠĆU U POSTUPKU DONOŠENJA </w:t>
      </w:r>
    </w:p>
    <w:p w:rsidR="00972584" w:rsidRDefault="00972584" w:rsidP="00972584">
      <w:pPr>
        <w:spacing w:after="0" w:line="24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ODLUKE </w:t>
      </w:r>
      <w:r w:rsidR="000351E6">
        <w:rPr>
          <w:rFonts w:ascii="Arial Narrow" w:hAnsi="Arial Narrow"/>
          <w:b/>
        </w:rPr>
        <w:t>UVJETIMA, NAČINU I POSTUPKU UPRAVLJANJA NEKRETNINAMA U VLASNIŠTVU GRADA LEPOGLAVE</w:t>
      </w:r>
    </w:p>
    <w:p w:rsidR="00972584" w:rsidRDefault="00972584" w:rsidP="00972584">
      <w:pPr>
        <w:spacing w:after="0" w:line="240" w:lineRule="auto"/>
        <w:jc w:val="center"/>
        <w:rPr>
          <w:rFonts w:ascii="Arial Narrow" w:hAnsi="Arial Narrow"/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524"/>
        <w:gridCol w:w="8470"/>
      </w:tblGrid>
      <w:tr w:rsidR="00972584" w:rsidTr="00972584">
        <w:tc>
          <w:tcPr>
            <w:tcW w:w="5524" w:type="dxa"/>
          </w:tcPr>
          <w:p w:rsidR="00972584" w:rsidRDefault="005C47A1" w:rsidP="00972584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Nacrt akta</w:t>
            </w:r>
            <w:r w:rsidR="00972584">
              <w:rPr>
                <w:rFonts w:ascii="Arial Narrow" w:hAnsi="Arial Narrow"/>
                <w:b/>
              </w:rPr>
              <w:t xml:space="preserve"> na koji se savjetovanje odnosi: </w:t>
            </w:r>
          </w:p>
        </w:tc>
        <w:tc>
          <w:tcPr>
            <w:tcW w:w="8470" w:type="dxa"/>
          </w:tcPr>
          <w:p w:rsidR="001866EC" w:rsidRDefault="001866EC" w:rsidP="00972584">
            <w:pPr>
              <w:jc w:val="both"/>
              <w:rPr>
                <w:rFonts w:ascii="Arial Narrow" w:hAnsi="Arial Narrow"/>
                <w:b/>
              </w:rPr>
            </w:pPr>
          </w:p>
          <w:p w:rsidR="00972584" w:rsidRDefault="00972584" w:rsidP="00972584">
            <w:pPr>
              <w:jc w:val="both"/>
              <w:rPr>
                <w:rFonts w:ascii="Arial Narrow" w:hAnsi="Arial Narrow"/>
                <w:b/>
              </w:rPr>
            </w:pPr>
            <w:r w:rsidRPr="00972584">
              <w:rPr>
                <w:rFonts w:ascii="Arial Narrow" w:hAnsi="Arial Narrow"/>
                <w:b/>
              </w:rPr>
              <w:t xml:space="preserve">NACRT ODLUKE O </w:t>
            </w:r>
            <w:r w:rsidR="000351E6">
              <w:rPr>
                <w:rFonts w:ascii="Arial Narrow" w:hAnsi="Arial Narrow"/>
                <w:b/>
              </w:rPr>
              <w:t>UV</w:t>
            </w:r>
            <w:r w:rsidR="000351E6">
              <w:rPr>
                <w:rFonts w:ascii="Arial Narrow" w:hAnsi="Arial Narrow"/>
                <w:b/>
              </w:rPr>
              <w:t>JETIMA, NAČINU I POSTUPKU UPRAV</w:t>
            </w:r>
            <w:r w:rsidR="000351E6">
              <w:rPr>
                <w:rFonts w:ascii="Arial Narrow" w:hAnsi="Arial Narrow"/>
                <w:b/>
              </w:rPr>
              <w:t>LJANJA NEKRETNINAMA U VLASNIŠTVU GRADA LEPOGLAVE</w:t>
            </w:r>
          </w:p>
          <w:p w:rsidR="001866EC" w:rsidRPr="00972584" w:rsidRDefault="001866EC" w:rsidP="00972584">
            <w:pPr>
              <w:jc w:val="both"/>
              <w:rPr>
                <w:rFonts w:ascii="Arial Narrow" w:hAnsi="Arial Narrow"/>
                <w:b/>
              </w:rPr>
            </w:pPr>
          </w:p>
        </w:tc>
      </w:tr>
      <w:tr w:rsidR="00972584" w:rsidTr="00972584">
        <w:tc>
          <w:tcPr>
            <w:tcW w:w="5524" w:type="dxa"/>
          </w:tcPr>
          <w:p w:rsidR="00972584" w:rsidRDefault="00972584" w:rsidP="00972584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Razlozi donošenja akta:</w:t>
            </w:r>
          </w:p>
        </w:tc>
        <w:tc>
          <w:tcPr>
            <w:tcW w:w="8470" w:type="dxa"/>
          </w:tcPr>
          <w:p w:rsidR="00C53A9F" w:rsidRDefault="000351E6" w:rsidP="000351E6">
            <w:pPr>
              <w:jc w:val="both"/>
              <w:rPr>
                <w:rFonts w:ascii="Arial Narrow" w:hAnsi="Arial Narrow"/>
                <w:b/>
              </w:rPr>
            </w:pPr>
            <w:r w:rsidRPr="000351E6">
              <w:rPr>
                <w:rFonts w:ascii="Arial Narrow" w:hAnsi="Arial Narrow"/>
              </w:rPr>
              <w:t>Zakon o vlasništvu i drugim stvarnim pravima („Narodne novine“ broj 91/96, 68/98, 137/99, 22/00, 73/00, 114/01, 79/06, 141/ 06, 146/08, 38/09, 153/09, 143/12, 152/14), Zakon o lokalnoj i područnoj (regionalnoj) samoupravi („Narodne novine“ broj 33/01, 60/01 - vjerodostojno tumačenje, 129/05, 109/07, 125/08</w:t>
            </w:r>
            <w:r>
              <w:rPr>
                <w:rFonts w:ascii="Arial Narrow" w:hAnsi="Arial Narrow"/>
              </w:rPr>
              <w:t>, 36/09, 150/11, 144/12, 19/13)</w:t>
            </w:r>
          </w:p>
        </w:tc>
      </w:tr>
      <w:tr w:rsidR="00972584" w:rsidTr="00972584">
        <w:tc>
          <w:tcPr>
            <w:tcW w:w="5524" w:type="dxa"/>
          </w:tcPr>
          <w:p w:rsidR="00972584" w:rsidRDefault="00972584" w:rsidP="00972584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Ciljevi provođenja savjetovanja:</w:t>
            </w:r>
          </w:p>
        </w:tc>
        <w:tc>
          <w:tcPr>
            <w:tcW w:w="8470" w:type="dxa"/>
          </w:tcPr>
          <w:p w:rsidR="00C53A9F" w:rsidRPr="00972584" w:rsidRDefault="000351E6" w:rsidP="000351E6">
            <w:pPr>
              <w:jc w:val="both"/>
              <w:rPr>
                <w:rFonts w:ascii="Arial Narrow" w:hAnsi="Arial Narrow"/>
              </w:rPr>
            </w:pPr>
            <w:r w:rsidRPr="000351E6">
              <w:rPr>
                <w:rFonts w:ascii="Arial Narrow" w:hAnsi="Arial Narrow"/>
              </w:rPr>
              <w:t>Cilj provođenja savjetovanja sa zainteresiranom javnošću je upozna</w:t>
            </w:r>
            <w:r>
              <w:rPr>
                <w:rFonts w:ascii="Arial Narrow" w:hAnsi="Arial Narrow"/>
              </w:rPr>
              <w:t>vanje javnosti s N</w:t>
            </w:r>
            <w:r w:rsidRPr="000351E6">
              <w:rPr>
                <w:rFonts w:ascii="Arial Narrow" w:hAnsi="Arial Narrow"/>
              </w:rPr>
              <w:t>ovom Odlukom o uvjetima, načinu i postupku upravljanja nekretninama</w:t>
            </w:r>
            <w:r>
              <w:rPr>
                <w:rFonts w:ascii="Arial Narrow" w:hAnsi="Arial Narrow"/>
              </w:rPr>
              <w:t xml:space="preserve"> u vlasništvu Grada Lepog</w:t>
            </w:r>
            <w:r w:rsidR="00DD4F4A">
              <w:rPr>
                <w:rFonts w:ascii="Arial Narrow" w:hAnsi="Arial Narrow"/>
              </w:rPr>
              <w:t>l</w:t>
            </w:r>
            <w:bookmarkStart w:id="0" w:name="_GoBack"/>
            <w:bookmarkEnd w:id="0"/>
            <w:r>
              <w:rPr>
                <w:rFonts w:ascii="Arial Narrow" w:hAnsi="Arial Narrow"/>
              </w:rPr>
              <w:t>ave</w:t>
            </w:r>
            <w:r w:rsidRPr="000351E6">
              <w:rPr>
                <w:rFonts w:ascii="Arial Narrow" w:hAnsi="Arial Narrow"/>
              </w:rPr>
              <w:t xml:space="preserve"> te dobivanja mišljenja, primjedbi i prijedloga te eventualno prihvaćanje zakonitih i stručno utemeljenih mišljenja, primjedbi i prijedloga.</w:t>
            </w:r>
          </w:p>
        </w:tc>
      </w:tr>
      <w:tr w:rsidR="00972584" w:rsidTr="00972584">
        <w:tc>
          <w:tcPr>
            <w:tcW w:w="5524" w:type="dxa"/>
          </w:tcPr>
          <w:p w:rsidR="00972584" w:rsidRDefault="00972584" w:rsidP="001866EC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Rok za završetak savjetovanja (za dostavu primjedbi </w:t>
            </w:r>
            <w:r w:rsidR="001866EC">
              <w:rPr>
                <w:rFonts w:ascii="Arial Narrow" w:hAnsi="Arial Narrow"/>
                <w:b/>
              </w:rPr>
              <w:t xml:space="preserve">i </w:t>
            </w:r>
            <w:r>
              <w:rPr>
                <w:rFonts w:ascii="Arial Narrow" w:hAnsi="Arial Narrow"/>
                <w:b/>
              </w:rPr>
              <w:t>prijedlog</w:t>
            </w:r>
            <w:r w:rsidR="001866EC">
              <w:rPr>
                <w:rFonts w:ascii="Arial Narrow" w:hAnsi="Arial Narrow"/>
                <w:b/>
              </w:rPr>
              <w:t>a</w:t>
            </w:r>
            <w:r>
              <w:rPr>
                <w:rFonts w:ascii="Arial Narrow" w:hAnsi="Arial Narrow"/>
                <w:b/>
              </w:rPr>
              <w:t xml:space="preserve"> i komentara):</w:t>
            </w:r>
          </w:p>
        </w:tc>
        <w:tc>
          <w:tcPr>
            <w:tcW w:w="8470" w:type="dxa"/>
          </w:tcPr>
          <w:p w:rsidR="00972584" w:rsidRDefault="000064E2" w:rsidP="000351E6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z</w:t>
            </w:r>
            <w:r w:rsidR="00880038">
              <w:rPr>
                <w:rFonts w:ascii="Arial Narrow" w:hAnsi="Arial Narrow"/>
                <w:b/>
              </w:rPr>
              <w:t xml:space="preserve">aključno do </w:t>
            </w:r>
            <w:r w:rsidR="000351E6">
              <w:rPr>
                <w:rFonts w:ascii="Arial Narrow" w:hAnsi="Arial Narrow"/>
                <w:b/>
              </w:rPr>
              <w:t xml:space="preserve">07. ožujka 2016. godine do 12.00 sati </w:t>
            </w:r>
          </w:p>
        </w:tc>
      </w:tr>
      <w:tr w:rsidR="00972584" w:rsidTr="00972584">
        <w:tc>
          <w:tcPr>
            <w:tcW w:w="5524" w:type="dxa"/>
          </w:tcPr>
          <w:p w:rsidR="00972584" w:rsidRDefault="00972584" w:rsidP="00972584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Način podnošenja primjedbi, prijedloga i komentara:</w:t>
            </w:r>
          </w:p>
        </w:tc>
        <w:tc>
          <w:tcPr>
            <w:tcW w:w="8470" w:type="dxa"/>
          </w:tcPr>
          <w:p w:rsidR="00972584" w:rsidRDefault="00972584" w:rsidP="00972584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Cjelovitim p</w:t>
            </w:r>
            <w:r w:rsidRPr="00972584">
              <w:rPr>
                <w:rFonts w:ascii="Arial Narrow" w:hAnsi="Arial Narrow"/>
              </w:rPr>
              <w:t xml:space="preserve">opunjavanjem obrasca za sudjelovanje u savjetovanju sa zainteresiranom javnošću (objavljen uz poziv na savjetovanje na Internet stranicama grada Lepoglave </w:t>
            </w:r>
            <w:hyperlink r:id="rId5" w:history="1">
              <w:r w:rsidRPr="00972584">
                <w:rPr>
                  <w:rStyle w:val="Hiperveza"/>
                  <w:rFonts w:ascii="Arial Narrow" w:hAnsi="Arial Narrow"/>
                </w:rPr>
                <w:t>www.lepoglava.hr</w:t>
              </w:r>
            </w:hyperlink>
            <w:r w:rsidRPr="00972584">
              <w:rPr>
                <w:rFonts w:ascii="Arial Narrow" w:hAnsi="Arial Narrow"/>
              </w:rPr>
              <w:t xml:space="preserve"> )</w:t>
            </w:r>
          </w:p>
          <w:p w:rsidR="00C53A9F" w:rsidRPr="00972584" w:rsidRDefault="00C53A9F" w:rsidP="00972584">
            <w:pPr>
              <w:jc w:val="both"/>
              <w:rPr>
                <w:rFonts w:ascii="Arial Narrow" w:hAnsi="Arial Narrow"/>
              </w:rPr>
            </w:pPr>
          </w:p>
        </w:tc>
      </w:tr>
      <w:tr w:rsidR="00972584" w:rsidTr="00972584">
        <w:tc>
          <w:tcPr>
            <w:tcW w:w="5524" w:type="dxa"/>
          </w:tcPr>
          <w:p w:rsidR="00972584" w:rsidRDefault="00972584" w:rsidP="00972584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Adresa za podnošenje prijedloga:</w:t>
            </w:r>
          </w:p>
        </w:tc>
        <w:tc>
          <w:tcPr>
            <w:tcW w:w="8470" w:type="dxa"/>
          </w:tcPr>
          <w:p w:rsidR="001866EC" w:rsidRPr="00D04A55" w:rsidRDefault="001866EC" w:rsidP="00CF356E">
            <w:pPr>
              <w:jc w:val="both"/>
              <w:rPr>
                <w:rFonts w:ascii="Arial Narrow" w:hAnsi="Arial Narrow"/>
              </w:rPr>
            </w:pPr>
            <w:r w:rsidRPr="001866EC">
              <w:rPr>
                <w:rFonts w:ascii="Arial Narrow" w:hAnsi="Arial Narrow"/>
              </w:rPr>
              <w:t xml:space="preserve">poštom: </w:t>
            </w:r>
            <w:r w:rsidR="00972584" w:rsidRPr="001866EC">
              <w:rPr>
                <w:rFonts w:ascii="Arial Narrow" w:hAnsi="Arial Narrow"/>
              </w:rPr>
              <w:t>Grad Lepoglava, Antuna Mihanovića 12, 42250 Lepoglava, s naznakom „</w:t>
            </w:r>
            <w:r w:rsidR="005C47A1">
              <w:rPr>
                <w:rFonts w:ascii="Arial Narrow" w:hAnsi="Arial Narrow"/>
              </w:rPr>
              <w:t>Savjetovanje</w:t>
            </w:r>
            <w:r w:rsidRPr="001866EC">
              <w:rPr>
                <w:rFonts w:ascii="Arial Narrow" w:hAnsi="Arial Narrow"/>
              </w:rPr>
              <w:t xml:space="preserve"> sa zain</w:t>
            </w:r>
            <w:r w:rsidR="005C47A1">
              <w:rPr>
                <w:rFonts w:ascii="Arial Narrow" w:hAnsi="Arial Narrow"/>
              </w:rPr>
              <w:t>teresiranom javnošću – Odluka</w:t>
            </w:r>
            <w:r w:rsidR="000351E6">
              <w:rPr>
                <w:rFonts w:ascii="Arial Narrow" w:hAnsi="Arial Narrow"/>
              </w:rPr>
              <w:t xml:space="preserve"> </w:t>
            </w:r>
            <w:r w:rsidR="000351E6">
              <w:rPr>
                <w:rFonts w:ascii="Arial Narrow" w:hAnsi="Arial Narrow"/>
              </w:rPr>
              <w:t>uvjetima</w:t>
            </w:r>
            <w:r w:rsidR="000351E6" w:rsidRPr="00A15A9C">
              <w:rPr>
                <w:rFonts w:ascii="Arial Narrow" w:hAnsi="Arial Narrow"/>
              </w:rPr>
              <w:t>,</w:t>
            </w:r>
            <w:r w:rsidR="000351E6">
              <w:rPr>
                <w:rFonts w:ascii="Arial Narrow" w:hAnsi="Arial Narrow"/>
              </w:rPr>
              <w:t xml:space="preserve"> načinu i postupku upravljanja nekretninama u vlasništvu Grada Lepoglave</w:t>
            </w:r>
            <w:r w:rsidR="005C47A1">
              <w:rPr>
                <w:rFonts w:ascii="Arial Narrow" w:hAnsi="Arial Narrow"/>
              </w:rPr>
              <w:t xml:space="preserve"> </w:t>
            </w:r>
            <w:r w:rsidR="00D04A55">
              <w:rPr>
                <w:rFonts w:ascii="Arial Narrow" w:hAnsi="Arial Narrow"/>
              </w:rPr>
              <w:t xml:space="preserve">ili na </w:t>
            </w:r>
            <w:r w:rsidRPr="001866EC">
              <w:rPr>
                <w:rFonts w:ascii="Arial Narrow" w:hAnsi="Arial Narrow"/>
              </w:rPr>
              <w:t xml:space="preserve">email: </w:t>
            </w:r>
            <w:hyperlink r:id="rId6" w:history="1">
              <w:r w:rsidR="00CF356E" w:rsidRPr="009708CA">
                <w:rPr>
                  <w:rStyle w:val="Hiperveza"/>
                  <w:rFonts w:ascii="Arial Narrow" w:hAnsi="Arial Narrow"/>
                </w:rPr>
                <w:t>maja.poje@lepoglava.hr</w:t>
              </w:r>
            </w:hyperlink>
            <w:r>
              <w:rPr>
                <w:rFonts w:ascii="Arial Narrow" w:hAnsi="Arial Narrow"/>
                <w:b/>
              </w:rPr>
              <w:t xml:space="preserve"> </w:t>
            </w:r>
          </w:p>
          <w:p w:rsidR="00C53A9F" w:rsidRDefault="00C53A9F" w:rsidP="00CF356E">
            <w:pPr>
              <w:jc w:val="both"/>
              <w:rPr>
                <w:rFonts w:ascii="Arial Narrow" w:hAnsi="Arial Narrow"/>
                <w:b/>
              </w:rPr>
            </w:pPr>
          </w:p>
        </w:tc>
      </w:tr>
      <w:tr w:rsidR="001866EC" w:rsidTr="004C5938">
        <w:tc>
          <w:tcPr>
            <w:tcW w:w="13994" w:type="dxa"/>
            <w:gridSpan w:val="2"/>
          </w:tcPr>
          <w:p w:rsidR="001866EC" w:rsidRDefault="001866EC" w:rsidP="001866EC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Sukladno odredbi članka 11. Zakona o pravu na pristup informacijama („Narodne novine“ broj 25/13 i 85/15) po isteku roka za dostavu </w:t>
            </w:r>
            <w:r w:rsidR="005C47A1">
              <w:rPr>
                <w:rFonts w:ascii="Arial Narrow" w:hAnsi="Arial Narrow"/>
                <w:b/>
              </w:rPr>
              <w:t xml:space="preserve">mišljenja i prijedloga izradit </w:t>
            </w:r>
            <w:r>
              <w:rPr>
                <w:rFonts w:ascii="Arial Narrow" w:hAnsi="Arial Narrow"/>
                <w:b/>
              </w:rPr>
              <w:t xml:space="preserve">će se i objaviti izvješće o savjetovanje sa zainteresiranom javnošću, koje sadrži zaprimljene prijedloge i primjedbe te očitovanja s razlozima za neprihvaćanje pojedinih prijedloga i primjedbi. Izvješće će se objaviti na službenim Internet stranicama grada Lepoglave </w:t>
            </w:r>
            <w:hyperlink r:id="rId7" w:history="1">
              <w:r w:rsidRPr="006B4A91">
                <w:rPr>
                  <w:rStyle w:val="Hiperveza"/>
                  <w:rFonts w:ascii="Arial Narrow" w:hAnsi="Arial Narrow"/>
                  <w:b/>
                </w:rPr>
                <w:t>www.lepoglava.hr</w:t>
              </w:r>
            </w:hyperlink>
            <w:r>
              <w:rPr>
                <w:rFonts w:ascii="Arial Narrow" w:hAnsi="Arial Narrow"/>
                <w:b/>
              </w:rPr>
              <w:t xml:space="preserve">. </w:t>
            </w:r>
          </w:p>
        </w:tc>
      </w:tr>
    </w:tbl>
    <w:p w:rsidR="00972584" w:rsidRPr="00A15A9C" w:rsidRDefault="00972584" w:rsidP="00972584">
      <w:pPr>
        <w:spacing w:after="0" w:line="240" w:lineRule="auto"/>
        <w:jc w:val="both"/>
        <w:rPr>
          <w:rFonts w:ascii="Arial Narrow" w:hAnsi="Arial Narrow"/>
          <w:b/>
        </w:rPr>
      </w:pPr>
    </w:p>
    <w:sectPr w:rsidR="00972584" w:rsidRPr="00A15A9C" w:rsidSect="000351E6">
      <w:pgSz w:w="16838" w:h="11906" w:orient="landscape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tka Text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584"/>
    <w:rsid w:val="000064E2"/>
    <w:rsid w:val="000351E6"/>
    <w:rsid w:val="001866EC"/>
    <w:rsid w:val="001B7723"/>
    <w:rsid w:val="005C47A1"/>
    <w:rsid w:val="0063065C"/>
    <w:rsid w:val="00880038"/>
    <w:rsid w:val="00972584"/>
    <w:rsid w:val="009D5680"/>
    <w:rsid w:val="00C53A9F"/>
    <w:rsid w:val="00CF356E"/>
    <w:rsid w:val="00D04A55"/>
    <w:rsid w:val="00DD4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EE1CCF-C210-4104-ACF5-4E5B8F981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3">
    <w:name w:val="heading 3"/>
    <w:basedOn w:val="Normal"/>
    <w:next w:val="Normal"/>
    <w:link w:val="Naslov3Char"/>
    <w:semiHidden/>
    <w:unhideWhenUsed/>
    <w:qFormat/>
    <w:rsid w:val="00972584"/>
    <w:pPr>
      <w:keepNext/>
      <w:spacing w:after="0" w:line="240" w:lineRule="auto"/>
      <w:jc w:val="center"/>
      <w:outlineLvl w:val="2"/>
    </w:pPr>
    <w:rPr>
      <w:rFonts w:ascii="Tahoma" w:eastAsia="Times New Roman" w:hAnsi="Tahoma" w:cs="Times New Roman"/>
      <w:b/>
      <w:kern w:val="28"/>
      <w:sz w:val="16"/>
      <w:szCs w:val="20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semiHidden/>
    <w:rsid w:val="00972584"/>
    <w:rPr>
      <w:rFonts w:ascii="Tahoma" w:eastAsia="Times New Roman" w:hAnsi="Tahoma" w:cs="Times New Roman"/>
      <w:b/>
      <w:kern w:val="28"/>
      <w:sz w:val="16"/>
      <w:szCs w:val="20"/>
      <w:lang w:val="x-none" w:eastAsia="x-none"/>
    </w:rPr>
  </w:style>
  <w:style w:type="character" w:styleId="Hiperveza">
    <w:name w:val="Hyperlink"/>
    <w:basedOn w:val="Zadanifontodlomka"/>
    <w:uiPriority w:val="99"/>
    <w:unhideWhenUsed/>
    <w:rsid w:val="00972584"/>
    <w:rPr>
      <w:color w:val="0563C1" w:themeColor="hyperlink"/>
      <w:u w:val="single"/>
    </w:rPr>
  </w:style>
  <w:style w:type="table" w:styleId="Reetkatablice">
    <w:name w:val="Table Grid"/>
    <w:basedOn w:val="Obinatablica"/>
    <w:uiPriority w:val="39"/>
    <w:rsid w:val="00972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866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866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lepoglava.h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ja.poje@lepoglava.hr" TargetMode="External"/><Relationship Id="rId5" Type="http://schemas.openxmlformats.org/officeDocument/2006/relationships/hyperlink" Target="http://www.lepoglava.hr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Josipa Putanec</dc:creator>
  <cp:keywords/>
  <dc:description/>
  <cp:lastModifiedBy>Maja Poje</cp:lastModifiedBy>
  <cp:revision>9</cp:revision>
  <cp:lastPrinted>2015-11-09T08:14:00Z</cp:lastPrinted>
  <dcterms:created xsi:type="dcterms:W3CDTF">2015-11-11T06:36:00Z</dcterms:created>
  <dcterms:modified xsi:type="dcterms:W3CDTF">2016-02-25T12:25:00Z</dcterms:modified>
</cp:coreProperties>
</file>