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4A219B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</w:t>
      </w:r>
      <w:r w:rsidR="00510B9D">
        <w:rPr>
          <w:rFonts w:ascii="Arial Narrow" w:hAnsi="Arial Narrow"/>
          <w:b/>
        </w:rPr>
        <w:t>ODRŽAVANJA KOMU</w:t>
      </w:r>
      <w:r w:rsidR="00C26146">
        <w:rPr>
          <w:rFonts w:ascii="Arial Narrow" w:hAnsi="Arial Narrow"/>
          <w:b/>
        </w:rPr>
        <w:t>N</w:t>
      </w:r>
      <w:r w:rsidR="00510B9D">
        <w:rPr>
          <w:rFonts w:ascii="Arial Narrow" w:hAnsi="Arial Narrow"/>
          <w:b/>
        </w:rPr>
        <w:t>A</w:t>
      </w:r>
      <w:r w:rsidR="00C26146">
        <w:rPr>
          <w:rFonts w:ascii="Arial Narrow" w:hAnsi="Arial Narrow"/>
          <w:b/>
        </w:rPr>
        <w:t>LNE INFRASTRUKTURE ZA 2018.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C26146" w:rsidRDefault="00C26146" w:rsidP="00CA28FE">
            <w:pPr>
              <w:rPr>
                <w:rFonts w:ascii="Arial Narrow" w:hAnsi="Arial Narrow"/>
                <w:b/>
              </w:rPr>
            </w:pPr>
          </w:p>
          <w:p w:rsidR="001866EC" w:rsidRDefault="001948D1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PROGRAM </w:t>
            </w:r>
            <w:r w:rsidR="00510B9D">
              <w:rPr>
                <w:rFonts w:ascii="Arial Narrow" w:hAnsi="Arial Narrow"/>
                <w:b/>
              </w:rPr>
              <w:t>ODRŽAVANJA KOMU</w:t>
            </w:r>
            <w:r w:rsidR="00C26146">
              <w:rPr>
                <w:rFonts w:ascii="Arial Narrow" w:hAnsi="Arial Narrow"/>
                <w:b/>
              </w:rPr>
              <w:t>N</w:t>
            </w:r>
            <w:r w:rsidR="00510B9D">
              <w:rPr>
                <w:rFonts w:ascii="Arial Narrow" w:hAnsi="Arial Narrow"/>
                <w:b/>
              </w:rPr>
              <w:t>A</w:t>
            </w:r>
            <w:r w:rsidR="00C26146">
              <w:rPr>
                <w:rFonts w:ascii="Arial Narrow" w:hAnsi="Arial Narrow"/>
                <w:b/>
              </w:rPr>
              <w:t>LNE INFRASTRUKTURE ZA 2018.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C26146" w:rsidP="00E418A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članka 28. Zakona o komunalnom gospodarstvu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C26146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</w:t>
            </w:r>
            <w:r w:rsidR="001948D1">
              <w:rPr>
                <w:rFonts w:ascii="Arial Narrow" w:hAnsi="Arial Narrow"/>
              </w:rPr>
              <w:t xml:space="preserve">prijedlogom  Programa </w:t>
            </w:r>
            <w:r w:rsidR="00C26146">
              <w:rPr>
                <w:rFonts w:ascii="Arial Narrow" w:hAnsi="Arial Narrow"/>
              </w:rPr>
              <w:t>održavanja komunalne i</w:t>
            </w:r>
            <w:r w:rsidR="00BC23E3">
              <w:rPr>
                <w:rFonts w:ascii="Arial Narrow" w:hAnsi="Arial Narrow"/>
              </w:rPr>
              <w:t>nfrastrukture za 2018. godinu koje se</w:t>
            </w:r>
            <w:r w:rsidR="00C26146">
              <w:rPr>
                <w:rFonts w:ascii="Arial Narrow" w:hAnsi="Arial Narrow"/>
              </w:rPr>
              <w:t xml:space="preserve"> odnosi se na čišćenje javnih površina, njihovo održavanje, održavanje nerazvrstanih cesta i groblja, održavanje javne rasvjete, podmirenje troškova el. energije te zimsko čišćenje nerazvrstanih cesta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E418AF">
              <w:rPr>
                <w:rFonts w:ascii="Arial Narrow" w:hAnsi="Arial Narrow"/>
              </w:rPr>
              <w:t xml:space="preserve">Programa </w:t>
            </w:r>
            <w:r w:rsidR="00C26146">
              <w:rPr>
                <w:rFonts w:ascii="Arial Narrow" w:hAnsi="Arial Narrow"/>
              </w:rPr>
              <w:t>održavanja komunalne infrastrukture''</w:t>
            </w:r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C5B60"/>
    <w:rsid w:val="002C72FD"/>
    <w:rsid w:val="003C519E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BC23E3"/>
    <w:rsid w:val="00C24C34"/>
    <w:rsid w:val="00C26146"/>
    <w:rsid w:val="00C53A9F"/>
    <w:rsid w:val="00CA28FE"/>
    <w:rsid w:val="00CD3BDA"/>
    <w:rsid w:val="00CF356E"/>
    <w:rsid w:val="00D04A55"/>
    <w:rsid w:val="00E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19</cp:revision>
  <cp:lastPrinted>2015-11-09T08:14:00Z</cp:lastPrinted>
  <dcterms:created xsi:type="dcterms:W3CDTF">2015-11-11T06:36:00Z</dcterms:created>
  <dcterms:modified xsi:type="dcterms:W3CDTF">2017-11-15T11:45:00Z</dcterms:modified>
</cp:coreProperties>
</file>