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A1" w:rsidRDefault="005C47A1" w:rsidP="00972584">
      <w:pPr>
        <w:spacing w:after="0" w:line="240" w:lineRule="auto"/>
        <w:rPr>
          <w:rFonts w:ascii="Tahoma" w:eastAsia="Times New Roman" w:hAnsi="Tahoma" w:cs="Times New Roman"/>
          <w:b/>
          <w:kern w:val="28"/>
          <w:sz w:val="24"/>
          <w:szCs w:val="20"/>
          <w:lang w:val="x-none" w:eastAsia="x-none"/>
        </w:rPr>
      </w:pPr>
    </w:p>
    <w:p w:rsidR="005C47A1" w:rsidRDefault="005C47A1" w:rsidP="005C47A1">
      <w:pPr>
        <w:spacing w:after="0" w:line="240" w:lineRule="auto"/>
        <w:jc w:val="center"/>
        <w:rPr>
          <w:rFonts w:ascii="Tahoma" w:eastAsia="Times New Roman" w:hAnsi="Tahoma" w:cs="Times New Roman"/>
          <w:b/>
          <w:kern w:val="28"/>
          <w:sz w:val="24"/>
          <w:szCs w:val="20"/>
          <w:lang w:val="x-none" w:eastAsia="x-none"/>
        </w:rPr>
      </w:pPr>
      <w:r>
        <w:rPr>
          <w:rFonts w:ascii="Tahoma" w:eastAsia="Times New Roman" w:hAnsi="Tahoma" w:cs="Times New Roman"/>
          <w:b/>
          <w:kern w:val="28"/>
          <w:sz w:val="24"/>
          <w:szCs w:val="20"/>
          <w:lang w:eastAsia="x-none"/>
        </w:rPr>
        <w:t xml:space="preserve">                              </w:t>
      </w:r>
      <w:r>
        <w:rPr>
          <w:noProof/>
          <w:lang w:eastAsia="hr-HR"/>
        </w:rPr>
        <w:drawing>
          <wp:inline distT="0" distB="0" distL="0" distR="0" wp14:anchorId="6576707C" wp14:editId="0BC6336B">
            <wp:extent cx="1665844" cy="475013"/>
            <wp:effectExtent l="0" t="0" r="0" b="1270"/>
            <wp:docPr id="2" name="Slika 2" descr="Grad Lepo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 Lepoglav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4382" cy="500259"/>
                    </a:xfrm>
                    <a:prstGeom prst="rect">
                      <a:avLst/>
                    </a:prstGeom>
                    <a:noFill/>
                    <a:ln>
                      <a:noFill/>
                    </a:ln>
                  </pic:spPr>
                </pic:pic>
              </a:graphicData>
            </a:graphic>
          </wp:inline>
        </w:drawing>
      </w:r>
    </w:p>
    <w:p w:rsidR="00972584" w:rsidRPr="005C47A1" w:rsidRDefault="005C47A1" w:rsidP="005C47A1">
      <w:pPr>
        <w:spacing w:after="0" w:line="240" w:lineRule="auto"/>
        <w:jc w:val="center"/>
        <w:rPr>
          <w:rFonts w:ascii="Sitka Text" w:hAnsi="Sitka Text"/>
        </w:rPr>
      </w:pPr>
      <w:r w:rsidRPr="005C47A1">
        <w:rPr>
          <w:rFonts w:ascii="Sitka Text" w:hAnsi="Sitka Text"/>
        </w:rPr>
        <w:t>GRAD LEPOGLAVA</w:t>
      </w:r>
    </w:p>
    <w:p w:rsidR="005C47A1" w:rsidRPr="005C47A1" w:rsidRDefault="005C47A1" w:rsidP="005C47A1">
      <w:pPr>
        <w:spacing w:after="0" w:line="240" w:lineRule="auto"/>
        <w:jc w:val="center"/>
        <w:rPr>
          <w:noProof/>
          <w:lang w:eastAsia="hr-HR"/>
        </w:rPr>
      </w:pPr>
    </w:p>
    <w:p w:rsidR="00972584" w:rsidRDefault="00972584" w:rsidP="005C47A1">
      <w:pPr>
        <w:spacing w:after="0" w:line="240" w:lineRule="auto"/>
        <w:ind w:left="-56"/>
        <w:rPr>
          <w:rFonts w:ascii="Tahoma" w:hAnsi="Tahoma"/>
          <w:bCs/>
          <w:sz w:val="20"/>
        </w:rPr>
      </w:pPr>
      <w:r>
        <w:rPr>
          <w:rFonts w:ascii="Tahoma" w:hAnsi="Tahoma"/>
          <w:b/>
        </w:rPr>
        <w:t xml:space="preserve">    </w:t>
      </w:r>
    </w:p>
    <w:p w:rsidR="00972584" w:rsidRPr="004A219B" w:rsidRDefault="00972584" w:rsidP="00972584">
      <w:pPr>
        <w:spacing w:after="0" w:line="240" w:lineRule="auto"/>
        <w:jc w:val="center"/>
        <w:rPr>
          <w:rFonts w:ascii="Arial Narrow" w:hAnsi="Arial Narrow"/>
          <w:b/>
          <w:sz w:val="24"/>
        </w:rPr>
      </w:pPr>
      <w:r w:rsidRPr="004A219B">
        <w:rPr>
          <w:rFonts w:ascii="Arial Narrow" w:hAnsi="Arial Narrow"/>
          <w:b/>
          <w:sz w:val="24"/>
        </w:rPr>
        <w:t>J A V N I  P O Z I V</w:t>
      </w:r>
    </w:p>
    <w:p w:rsidR="00972584" w:rsidRPr="00A15A9C" w:rsidRDefault="00972584" w:rsidP="00972584">
      <w:pPr>
        <w:spacing w:after="0" w:line="240" w:lineRule="auto"/>
        <w:jc w:val="center"/>
        <w:rPr>
          <w:rFonts w:ascii="Arial Narrow" w:hAnsi="Arial Narrow"/>
          <w:b/>
        </w:rPr>
      </w:pPr>
    </w:p>
    <w:p w:rsidR="00972584" w:rsidRPr="00972584" w:rsidRDefault="00972584" w:rsidP="00972584">
      <w:pPr>
        <w:spacing w:after="0" w:line="240" w:lineRule="auto"/>
        <w:jc w:val="center"/>
        <w:rPr>
          <w:rFonts w:ascii="Arial Narrow" w:hAnsi="Arial Narrow"/>
          <w:b/>
        </w:rPr>
      </w:pPr>
      <w:r w:rsidRPr="00972584">
        <w:rPr>
          <w:rFonts w:ascii="Arial Narrow" w:hAnsi="Arial Narrow"/>
          <w:b/>
        </w:rPr>
        <w:t xml:space="preserve">ZA SAVJETOVANJE SA ZAINTERESIRANOM JAVNOŠĆU U POSTUPKU DONOŠENJA </w:t>
      </w:r>
    </w:p>
    <w:p w:rsidR="00972584" w:rsidRDefault="004A219B" w:rsidP="00972584">
      <w:pPr>
        <w:spacing w:after="0" w:line="240" w:lineRule="auto"/>
        <w:jc w:val="center"/>
        <w:rPr>
          <w:rFonts w:ascii="Arial Narrow" w:hAnsi="Arial Narrow"/>
          <w:b/>
        </w:rPr>
      </w:pPr>
      <w:r>
        <w:rPr>
          <w:rFonts w:ascii="Arial Narrow" w:hAnsi="Arial Narrow"/>
          <w:b/>
        </w:rPr>
        <w:t xml:space="preserve">PROGRAMA </w:t>
      </w:r>
      <w:r w:rsidR="003F32F1">
        <w:rPr>
          <w:rFonts w:ascii="Arial Narrow" w:hAnsi="Arial Narrow"/>
          <w:b/>
        </w:rPr>
        <w:t>MJERA POTICANJA RAZVOJA MALOG I SREDNJEG PODUZETNIŠTVA NA PODRUČJU GRADA LEPOGLAVE ZA 2018. GODINU</w:t>
      </w:r>
    </w:p>
    <w:p w:rsidR="003C519E" w:rsidRDefault="003C519E" w:rsidP="00972584">
      <w:pPr>
        <w:spacing w:after="0" w:line="240" w:lineRule="auto"/>
        <w:jc w:val="center"/>
        <w:rPr>
          <w:rFonts w:ascii="Arial Narrow" w:hAnsi="Arial Narrow"/>
          <w:b/>
        </w:rPr>
      </w:pPr>
    </w:p>
    <w:tbl>
      <w:tblPr>
        <w:tblStyle w:val="Reetkatablice"/>
        <w:tblW w:w="0" w:type="auto"/>
        <w:tblLook w:val="04A0" w:firstRow="1" w:lastRow="0" w:firstColumn="1" w:lastColumn="0" w:noHBand="0" w:noVBand="1"/>
      </w:tblPr>
      <w:tblGrid>
        <w:gridCol w:w="5524"/>
        <w:gridCol w:w="8470"/>
      </w:tblGrid>
      <w:tr w:rsidR="00972584" w:rsidTr="00CA28FE">
        <w:tc>
          <w:tcPr>
            <w:tcW w:w="5524" w:type="dxa"/>
          </w:tcPr>
          <w:p w:rsidR="00CA28FE" w:rsidRDefault="00CA28FE" w:rsidP="00972584">
            <w:pPr>
              <w:jc w:val="both"/>
              <w:rPr>
                <w:rFonts w:ascii="Arial Narrow" w:hAnsi="Arial Narrow"/>
                <w:b/>
              </w:rPr>
            </w:pPr>
          </w:p>
          <w:p w:rsidR="00972584" w:rsidRDefault="00785AA6" w:rsidP="00972584">
            <w:pPr>
              <w:jc w:val="both"/>
              <w:rPr>
                <w:rFonts w:ascii="Arial Narrow" w:hAnsi="Arial Narrow"/>
                <w:b/>
              </w:rPr>
            </w:pPr>
            <w:r>
              <w:rPr>
                <w:rFonts w:ascii="Arial Narrow" w:hAnsi="Arial Narrow"/>
                <w:b/>
              </w:rPr>
              <w:t>Prijedlog</w:t>
            </w:r>
            <w:r w:rsidR="005C47A1">
              <w:rPr>
                <w:rFonts w:ascii="Arial Narrow" w:hAnsi="Arial Narrow"/>
                <w:b/>
              </w:rPr>
              <w:t xml:space="preserve"> akta</w:t>
            </w:r>
            <w:r w:rsidR="00972584">
              <w:rPr>
                <w:rFonts w:ascii="Arial Narrow" w:hAnsi="Arial Narrow"/>
                <w:b/>
              </w:rPr>
              <w:t xml:space="preserve"> na koji se savjetovanje odnosi: </w:t>
            </w:r>
          </w:p>
        </w:tc>
        <w:tc>
          <w:tcPr>
            <w:tcW w:w="8470" w:type="dxa"/>
          </w:tcPr>
          <w:p w:rsidR="00C26146" w:rsidRDefault="00C26146" w:rsidP="00CA28FE">
            <w:pPr>
              <w:rPr>
                <w:rFonts w:ascii="Arial Narrow" w:hAnsi="Arial Narrow"/>
                <w:b/>
              </w:rPr>
            </w:pPr>
          </w:p>
          <w:p w:rsidR="003F32F1" w:rsidRDefault="001948D1" w:rsidP="003F32F1">
            <w:pPr>
              <w:jc w:val="center"/>
              <w:rPr>
                <w:rFonts w:ascii="Arial Narrow" w:hAnsi="Arial Narrow"/>
                <w:b/>
              </w:rPr>
            </w:pPr>
            <w:r>
              <w:rPr>
                <w:rFonts w:ascii="Arial Narrow" w:hAnsi="Arial Narrow"/>
                <w:b/>
              </w:rPr>
              <w:t xml:space="preserve">PROGRAM </w:t>
            </w:r>
            <w:r w:rsidR="003F32F1">
              <w:rPr>
                <w:rFonts w:ascii="Arial Narrow" w:hAnsi="Arial Narrow"/>
                <w:b/>
              </w:rPr>
              <w:t>MJERA POTICANJA RAZVOJA MALOG I SREDNJEG PODUZETNIŠTVA NA PODRUČJU GRADA LEPOGLAVE ZA 2018. GODINU</w:t>
            </w:r>
          </w:p>
          <w:p w:rsidR="001866EC" w:rsidRDefault="001866EC" w:rsidP="00CA28FE">
            <w:pPr>
              <w:rPr>
                <w:rFonts w:ascii="Arial Narrow" w:hAnsi="Arial Narrow"/>
                <w:b/>
              </w:rPr>
            </w:pPr>
          </w:p>
          <w:p w:rsidR="001866EC" w:rsidRPr="00972584" w:rsidRDefault="001866EC" w:rsidP="00CA28FE">
            <w:pPr>
              <w:rPr>
                <w:rFonts w:ascii="Arial Narrow" w:hAnsi="Arial Narrow"/>
                <w:b/>
              </w:rPr>
            </w:pPr>
          </w:p>
        </w:tc>
      </w:tr>
      <w:tr w:rsidR="00972584" w:rsidTr="00972584">
        <w:tc>
          <w:tcPr>
            <w:tcW w:w="5524" w:type="dxa"/>
          </w:tcPr>
          <w:p w:rsidR="00CA28FE" w:rsidRDefault="00CA28FE" w:rsidP="00972584">
            <w:pPr>
              <w:jc w:val="both"/>
              <w:rPr>
                <w:rFonts w:ascii="Arial Narrow" w:hAnsi="Arial Narrow"/>
                <w:b/>
              </w:rPr>
            </w:pPr>
          </w:p>
          <w:p w:rsidR="00972584" w:rsidRPr="00785AA6" w:rsidRDefault="00972584" w:rsidP="00972584">
            <w:pPr>
              <w:jc w:val="both"/>
              <w:rPr>
                <w:rFonts w:ascii="Arial Narrow" w:hAnsi="Arial Narrow"/>
                <w:b/>
              </w:rPr>
            </w:pPr>
            <w:r w:rsidRPr="00785AA6">
              <w:rPr>
                <w:rFonts w:ascii="Arial Narrow" w:hAnsi="Arial Narrow"/>
                <w:b/>
              </w:rPr>
              <w:t>Razlozi donošenja akta:</w:t>
            </w:r>
          </w:p>
        </w:tc>
        <w:tc>
          <w:tcPr>
            <w:tcW w:w="8470" w:type="dxa"/>
          </w:tcPr>
          <w:p w:rsidR="00C26146" w:rsidRDefault="00C26146" w:rsidP="00E418AF">
            <w:pPr>
              <w:jc w:val="both"/>
              <w:rPr>
                <w:rFonts w:ascii="Arial Narrow" w:hAnsi="Arial Narrow"/>
              </w:rPr>
            </w:pPr>
          </w:p>
          <w:p w:rsidR="00C53A9F" w:rsidRPr="003C519E" w:rsidRDefault="00C26146" w:rsidP="003F32F1">
            <w:pPr>
              <w:jc w:val="both"/>
              <w:rPr>
                <w:rFonts w:ascii="Arial Narrow" w:hAnsi="Arial Narrow"/>
              </w:rPr>
            </w:pPr>
            <w:r>
              <w:rPr>
                <w:rFonts w:ascii="Arial Narrow" w:hAnsi="Arial Narrow"/>
              </w:rPr>
              <w:t xml:space="preserve">Odredbe članka </w:t>
            </w:r>
            <w:r w:rsidR="003F32F1">
              <w:rPr>
                <w:rFonts w:ascii="Arial Narrow" w:hAnsi="Arial Narrow"/>
              </w:rPr>
              <w:t>11.st.2 i čl.21. Zakona o poticanju razvoja malog gospodarstva</w:t>
            </w:r>
          </w:p>
        </w:tc>
      </w:tr>
      <w:tr w:rsidR="00972584" w:rsidTr="00972584">
        <w:tc>
          <w:tcPr>
            <w:tcW w:w="5524" w:type="dxa"/>
          </w:tcPr>
          <w:p w:rsidR="00CA28FE" w:rsidRDefault="00CA28FE" w:rsidP="00972584">
            <w:pPr>
              <w:jc w:val="both"/>
              <w:rPr>
                <w:rFonts w:ascii="Arial Narrow" w:hAnsi="Arial Narrow"/>
                <w:b/>
              </w:rPr>
            </w:pPr>
          </w:p>
          <w:p w:rsidR="00972584" w:rsidRDefault="00972584" w:rsidP="00972584">
            <w:pPr>
              <w:jc w:val="both"/>
              <w:rPr>
                <w:rFonts w:ascii="Arial Narrow" w:hAnsi="Arial Narrow"/>
                <w:b/>
              </w:rPr>
            </w:pPr>
            <w:r>
              <w:rPr>
                <w:rFonts w:ascii="Arial Narrow" w:hAnsi="Arial Narrow"/>
                <w:b/>
              </w:rPr>
              <w:t>Ciljevi provođenja savjetovanja:</w:t>
            </w:r>
          </w:p>
        </w:tc>
        <w:tc>
          <w:tcPr>
            <w:tcW w:w="8470" w:type="dxa"/>
          </w:tcPr>
          <w:p w:rsidR="00CA28FE" w:rsidRDefault="00CA28FE" w:rsidP="00880038">
            <w:pPr>
              <w:jc w:val="both"/>
              <w:rPr>
                <w:rFonts w:ascii="Arial Narrow" w:hAnsi="Arial Narrow"/>
              </w:rPr>
            </w:pPr>
          </w:p>
          <w:p w:rsidR="00C53A9F" w:rsidRPr="00972584" w:rsidRDefault="003F32F1" w:rsidP="00C26146">
            <w:pPr>
              <w:jc w:val="both"/>
              <w:rPr>
                <w:rFonts w:ascii="Arial Narrow" w:hAnsi="Arial Narrow"/>
              </w:rPr>
            </w:pPr>
            <w:r>
              <w:rPr>
                <w:rFonts w:ascii="Arial Narrow" w:hAnsi="Arial Narrow"/>
              </w:rPr>
              <w:t>Ciljevi ovog Programa su jačanje konkurentnog nastupa poduzetnika na tržištu, poticanje na korištenje sredstava iz EU fondova za projekte koji promiču gospodarski razvoj, jačanje pozicije gospodarskih subjekata na tržištu, poticanje zapošljavanja, razvoj poduzetničke infrastrukture i podizanje poduzetničke kulture</w:t>
            </w:r>
          </w:p>
        </w:tc>
      </w:tr>
      <w:tr w:rsidR="00972584" w:rsidTr="00972584">
        <w:tc>
          <w:tcPr>
            <w:tcW w:w="5524" w:type="dxa"/>
          </w:tcPr>
          <w:p w:rsidR="00CA28FE" w:rsidRDefault="00CA28FE" w:rsidP="001866EC">
            <w:pPr>
              <w:jc w:val="both"/>
              <w:rPr>
                <w:rFonts w:ascii="Arial Narrow" w:hAnsi="Arial Narrow"/>
                <w:b/>
              </w:rPr>
            </w:pPr>
          </w:p>
          <w:p w:rsidR="00CA28FE" w:rsidRDefault="00972584" w:rsidP="001866EC">
            <w:pPr>
              <w:jc w:val="both"/>
              <w:rPr>
                <w:rFonts w:ascii="Arial Narrow" w:hAnsi="Arial Narrow"/>
                <w:b/>
              </w:rPr>
            </w:pPr>
            <w:r>
              <w:rPr>
                <w:rFonts w:ascii="Arial Narrow" w:hAnsi="Arial Narrow"/>
                <w:b/>
              </w:rPr>
              <w:t xml:space="preserve">Rok za završetak savjetovanja (za dostavu primjedbi </w:t>
            </w:r>
            <w:r w:rsidR="001866EC">
              <w:rPr>
                <w:rFonts w:ascii="Arial Narrow" w:hAnsi="Arial Narrow"/>
                <w:b/>
              </w:rPr>
              <w:t xml:space="preserve">i </w:t>
            </w:r>
            <w:r>
              <w:rPr>
                <w:rFonts w:ascii="Arial Narrow" w:hAnsi="Arial Narrow"/>
                <w:b/>
              </w:rPr>
              <w:t>prijedlog</w:t>
            </w:r>
            <w:r w:rsidR="001866EC">
              <w:rPr>
                <w:rFonts w:ascii="Arial Narrow" w:hAnsi="Arial Narrow"/>
                <w:b/>
              </w:rPr>
              <w:t>a</w:t>
            </w:r>
            <w:r>
              <w:rPr>
                <w:rFonts w:ascii="Arial Narrow" w:hAnsi="Arial Narrow"/>
                <w:b/>
              </w:rPr>
              <w:t xml:space="preserve"> i komentara):</w:t>
            </w:r>
          </w:p>
        </w:tc>
        <w:tc>
          <w:tcPr>
            <w:tcW w:w="8470" w:type="dxa"/>
          </w:tcPr>
          <w:p w:rsidR="00CA28FE" w:rsidRDefault="00CA28FE" w:rsidP="00972584">
            <w:pPr>
              <w:jc w:val="both"/>
              <w:rPr>
                <w:rFonts w:ascii="Arial Narrow" w:hAnsi="Arial Narrow"/>
                <w:b/>
              </w:rPr>
            </w:pPr>
          </w:p>
          <w:p w:rsidR="00972584" w:rsidRDefault="000064E2" w:rsidP="00972584">
            <w:pPr>
              <w:jc w:val="both"/>
              <w:rPr>
                <w:rFonts w:ascii="Arial Narrow" w:hAnsi="Arial Narrow"/>
                <w:b/>
              </w:rPr>
            </w:pPr>
            <w:r>
              <w:rPr>
                <w:rFonts w:ascii="Arial Narrow" w:hAnsi="Arial Narrow"/>
                <w:b/>
              </w:rPr>
              <w:t>z</w:t>
            </w:r>
            <w:r w:rsidR="00CA28FE">
              <w:rPr>
                <w:rFonts w:ascii="Arial Narrow" w:hAnsi="Arial Narrow"/>
                <w:b/>
              </w:rPr>
              <w:t>aključno do 14. prosinca 2017</w:t>
            </w:r>
            <w:r w:rsidR="00972584">
              <w:rPr>
                <w:rFonts w:ascii="Arial Narrow" w:hAnsi="Arial Narrow"/>
                <w:b/>
              </w:rPr>
              <w:t>. godine</w:t>
            </w:r>
          </w:p>
        </w:tc>
      </w:tr>
      <w:tr w:rsidR="00972584" w:rsidTr="00972584">
        <w:tc>
          <w:tcPr>
            <w:tcW w:w="5524" w:type="dxa"/>
          </w:tcPr>
          <w:p w:rsidR="00CA28FE" w:rsidRDefault="00CA28FE" w:rsidP="00972584">
            <w:pPr>
              <w:jc w:val="both"/>
              <w:rPr>
                <w:rFonts w:ascii="Arial Narrow" w:hAnsi="Arial Narrow"/>
                <w:b/>
              </w:rPr>
            </w:pPr>
          </w:p>
          <w:p w:rsidR="00972584" w:rsidRDefault="00972584" w:rsidP="00972584">
            <w:pPr>
              <w:jc w:val="both"/>
              <w:rPr>
                <w:rFonts w:ascii="Arial Narrow" w:hAnsi="Arial Narrow"/>
                <w:b/>
              </w:rPr>
            </w:pPr>
            <w:r>
              <w:rPr>
                <w:rFonts w:ascii="Arial Narrow" w:hAnsi="Arial Narrow"/>
                <w:b/>
              </w:rPr>
              <w:t>Način podnošenja primjedbi, prijedloga i komentara:</w:t>
            </w:r>
          </w:p>
        </w:tc>
        <w:tc>
          <w:tcPr>
            <w:tcW w:w="8470" w:type="dxa"/>
          </w:tcPr>
          <w:p w:rsidR="00972584" w:rsidRDefault="00972584" w:rsidP="00972584">
            <w:pPr>
              <w:jc w:val="both"/>
              <w:rPr>
                <w:rFonts w:ascii="Arial Narrow" w:hAnsi="Arial Narrow"/>
              </w:rPr>
            </w:pPr>
            <w:r>
              <w:rPr>
                <w:rFonts w:ascii="Arial Narrow" w:hAnsi="Arial Narrow"/>
              </w:rPr>
              <w:t>Cjelovitim p</w:t>
            </w:r>
            <w:r w:rsidRPr="00972584">
              <w:rPr>
                <w:rFonts w:ascii="Arial Narrow" w:hAnsi="Arial Narrow"/>
              </w:rPr>
              <w:t xml:space="preserve">opunjavanjem obrasca za sudjelovanje u savjetovanju sa zainteresiranom javnošću (objavljen uz poziv na savjetovanje na Internet stranicama grada Lepoglave </w:t>
            </w:r>
            <w:hyperlink r:id="rId5" w:history="1">
              <w:r w:rsidRPr="00972584">
                <w:rPr>
                  <w:rStyle w:val="Hiperveza"/>
                  <w:rFonts w:ascii="Arial Narrow" w:hAnsi="Arial Narrow"/>
                </w:rPr>
                <w:t>www.lepoglava.hr</w:t>
              </w:r>
            </w:hyperlink>
            <w:r w:rsidRPr="00972584">
              <w:rPr>
                <w:rFonts w:ascii="Arial Narrow" w:hAnsi="Arial Narrow"/>
              </w:rPr>
              <w:t xml:space="preserve"> )</w:t>
            </w:r>
          </w:p>
          <w:p w:rsidR="00C53A9F" w:rsidRPr="00972584" w:rsidRDefault="00C53A9F" w:rsidP="00972584">
            <w:pPr>
              <w:jc w:val="both"/>
              <w:rPr>
                <w:rFonts w:ascii="Arial Narrow" w:hAnsi="Arial Narrow"/>
              </w:rPr>
            </w:pPr>
          </w:p>
        </w:tc>
      </w:tr>
      <w:tr w:rsidR="00972584" w:rsidTr="00972584">
        <w:tc>
          <w:tcPr>
            <w:tcW w:w="5524" w:type="dxa"/>
          </w:tcPr>
          <w:p w:rsidR="00CA28FE" w:rsidRDefault="00CA28FE" w:rsidP="00972584">
            <w:pPr>
              <w:jc w:val="both"/>
              <w:rPr>
                <w:rFonts w:ascii="Arial Narrow" w:hAnsi="Arial Narrow"/>
                <w:b/>
              </w:rPr>
            </w:pPr>
          </w:p>
          <w:p w:rsidR="00972584" w:rsidRDefault="00972584" w:rsidP="00972584">
            <w:pPr>
              <w:jc w:val="both"/>
              <w:rPr>
                <w:rFonts w:ascii="Arial Narrow" w:hAnsi="Arial Narrow"/>
                <w:b/>
              </w:rPr>
            </w:pPr>
            <w:r>
              <w:rPr>
                <w:rFonts w:ascii="Arial Narrow" w:hAnsi="Arial Narrow"/>
                <w:b/>
              </w:rPr>
              <w:t>Adresa za podnošenje prijedloga:</w:t>
            </w:r>
          </w:p>
        </w:tc>
        <w:tc>
          <w:tcPr>
            <w:tcW w:w="8470" w:type="dxa"/>
          </w:tcPr>
          <w:p w:rsidR="001866EC" w:rsidRPr="00D04A55" w:rsidRDefault="001866EC" w:rsidP="00CF356E">
            <w:pPr>
              <w:jc w:val="both"/>
              <w:rPr>
                <w:rFonts w:ascii="Arial Narrow" w:hAnsi="Arial Narrow"/>
              </w:rPr>
            </w:pPr>
            <w:r w:rsidRPr="001866EC">
              <w:rPr>
                <w:rFonts w:ascii="Arial Narrow" w:hAnsi="Arial Narrow"/>
              </w:rPr>
              <w:t xml:space="preserve">poštom: </w:t>
            </w:r>
            <w:r w:rsidR="00972584" w:rsidRPr="001866EC">
              <w:rPr>
                <w:rFonts w:ascii="Arial Narrow" w:hAnsi="Arial Narrow"/>
              </w:rPr>
              <w:t>Grad Lepoglava, Antuna Mihanovića 12, 42250 Lepoglava, s naznakom „</w:t>
            </w:r>
            <w:r w:rsidR="005C47A1">
              <w:rPr>
                <w:rFonts w:ascii="Arial Narrow" w:hAnsi="Arial Narrow"/>
              </w:rPr>
              <w:t>Savjetovanje</w:t>
            </w:r>
            <w:r w:rsidRPr="001866EC">
              <w:rPr>
                <w:rFonts w:ascii="Arial Narrow" w:hAnsi="Arial Narrow"/>
              </w:rPr>
              <w:t xml:space="preserve"> sa zain</w:t>
            </w:r>
            <w:r w:rsidR="005C47A1">
              <w:rPr>
                <w:rFonts w:ascii="Arial Narrow" w:hAnsi="Arial Narrow"/>
              </w:rPr>
              <w:t>teresiranom javnošću –</w:t>
            </w:r>
            <w:r w:rsidR="00CD3BDA">
              <w:rPr>
                <w:rFonts w:ascii="Arial Narrow" w:hAnsi="Arial Narrow"/>
              </w:rPr>
              <w:t xml:space="preserve"> ''Prijedlog </w:t>
            </w:r>
            <w:r w:rsidR="00E418AF">
              <w:rPr>
                <w:rFonts w:ascii="Arial Narrow" w:hAnsi="Arial Narrow"/>
              </w:rPr>
              <w:t>Programa</w:t>
            </w:r>
            <w:r w:rsidR="003F32F1">
              <w:rPr>
                <w:rFonts w:ascii="Arial Narrow" w:hAnsi="Arial Narrow"/>
              </w:rPr>
              <w:t xml:space="preserve"> mjera poticanja malog i srednjeg poduzetništva na području grada Lepoglave z</w:t>
            </w:r>
            <w:bookmarkStart w:id="0" w:name="_GoBack"/>
            <w:bookmarkEnd w:id="0"/>
            <w:r w:rsidR="003F32F1">
              <w:rPr>
                <w:rFonts w:ascii="Arial Narrow" w:hAnsi="Arial Narrow"/>
              </w:rPr>
              <w:t>a 2018. godinu</w:t>
            </w:r>
            <w:r w:rsidR="00CD3BDA">
              <w:rPr>
                <w:rFonts w:ascii="Arial Narrow" w:hAnsi="Arial Narrow"/>
              </w:rPr>
              <w:t xml:space="preserve">, </w:t>
            </w:r>
            <w:r w:rsidR="00D04A55">
              <w:rPr>
                <w:rFonts w:ascii="Arial Narrow" w:hAnsi="Arial Narrow"/>
              </w:rPr>
              <w:t xml:space="preserve">ili na </w:t>
            </w:r>
            <w:r w:rsidRPr="001866EC">
              <w:rPr>
                <w:rFonts w:ascii="Arial Narrow" w:hAnsi="Arial Narrow"/>
              </w:rPr>
              <w:t xml:space="preserve">email: </w:t>
            </w:r>
            <w:hyperlink r:id="rId6" w:history="1">
              <w:r w:rsidR="00CF356E" w:rsidRPr="009708CA">
                <w:rPr>
                  <w:rStyle w:val="Hiperveza"/>
                  <w:rFonts w:ascii="Arial Narrow" w:hAnsi="Arial Narrow"/>
                </w:rPr>
                <w:t>maja.poje@lepoglava.hr</w:t>
              </w:r>
            </w:hyperlink>
            <w:r>
              <w:rPr>
                <w:rFonts w:ascii="Arial Narrow" w:hAnsi="Arial Narrow"/>
                <w:b/>
              </w:rPr>
              <w:t xml:space="preserve"> </w:t>
            </w:r>
          </w:p>
          <w:p w:rsidR="00C53A9F" w:rsidRDefault="00C53A9F" w:rsidP="00CF356E">
            <w:pPr>
              <w:jc w:val="both"/>
              <w:rPr>
                <w:rFonts w:ascii="Arial Narrow" w:hAnsi="Arial Narrow"/>
                <w:b/>
              </w:rPr>
            </w:pPr>
          </w:p>
        </w:tc>
      </w:tr>
      <w:tr w:rsidR="001866EC" w:rsidTr="004C5938">
        <w:tc>
          <w:tcPr>
            <w:tcW w:w="13994" w:type="dxa"/>
            <w:gridSpan w:val="2"/>
          </w:tcPr>
          <w:p w:rsidR="00CA28FE" w:rsidRDefault="00CA28FE" w:rsidP="001866EC">
            <w:pPr>
              <w:jc w:val="both"/>
              <w:rPr>
                <w:rFonts w:ascii="Arial Narrow" w:hAnsi="Arial Narrow"/>
                <w:b/>
              </w:rPr>
            </w:pPr>
          </w:p>
          <w:p w:rsidR="001866EC" w:rsidRDefault="001866EC" w:rsidP="001866EC">
            <w:pPr>
              <w:jc w:val="both"/>
              <w:rPr>
                <w:rFonts w:ascii="Arial Narrow" w:hAnsi="Arial Narrow"/>
                <w:b/>
              </w:rPr>
            </w:pPr>
            <w:r>
              <w:rPr>
                <w:rFonts w:ascii="Arial Narrow" w:hAnsi="Arial Narrow"/>
                <w:b/>
              </w:rPr>
              <w:t xml:space="preserve">Sukladno odredbi članka 11. Zakona o pravu na pristup informacijama („Narodne novine“ broj 25/13 i 85/15) po isteku roka za dostavu </w:t>
            </w:r>
            <w:r w:rsidR="005C47A1">
              <w:rPr>
                <w:rFonts w:ascii="Arial Narrow" w:hAnsi="Arial Narrow"/>
                <w:b/>
              </w:rPr>
              <w:t xml:space="preserve">mišljenja i prijedloga izradit </w:t>
            </w:r>
            <w:r>
              <w:rPr>
                <w:rFonts w:ascii="Arial Narrow" w:hAnsi="Arial Narrow"/>
                <w:b/>
              </w:rPr>
              <w:t xml:space="preserve">će se i objaviti izvješće o savjetovanje sa zainteresiranom javnošću, koje sadrži zaprimljene prijedloge i primjedbe te očitovanja s razlozima za neprihvaćanje pojedinih prijedloga i primjedbi. Izvješće će se objaviti na službenim Internet stranicama grada Lepoglave </w:t>
            </w:r>
            <w:hyperlink r:id="rId7" w:history="1">
              <w:r w:rsidRPr="006B4A91">
                <w:rPr>
                  <w:rStyle w:val="Hiperveza"/>
                  <w:rFonts w:ascii="Arial Narrow" w:hAnsi="Arial Narrow"/>
                  <w:b/>
                </w:rPr>
                <w:t>www.lepoglava.hr</w:t>
              </w:r>
            </w:hyperlink>
            <w:r>
              <w:rPr>
                <w:rFonts w:ascii="Arial Narrow" w:hAnsi="Arial Narrow"/>
                <w:b/>
              </w:rPr>
              <w:t xml:space="preserve">. </w:t>
            </w:r>
          </w:p>
          <w:p w:rsidR="00CA28FE" w:rsidRDefault="00CA28FE" w:rsidP="001866EC">
            <w:pPr>
              <w:jc w:val="both"/>
              <w:rPr>
                <w:rFonts w:ascii="Arial Narrow" w:hAnsi="Arial Narrow"/>
                <w:b/>
              </w:rPr>
            </w:pPr>
          </w:p>
        </w:tc>
      </w:tr>
    </w:tbl>
    <w:p w:rsidR="00972584" w:rsidRPr="00A15A9C" w:rsidRDefault="00972584" w:rsidP="00972584">
      <w:pPr>
        <w:spacing w:after="0" w:line="240" w:lineRule="auto"/>
        <w:jc w:val="both"/>
        <w:rPr>
          <w:rFonts w:ascii="Arial Narrow" w:hAnsi="Arial Narrow"/>
          <w:b/>
        </w:rPr>
      </w:pPr>
    </w:p>
    <w:sectPr w:rsidR="00972584" w:rsidRPr="00A15A9C" w:rsidSect="002C72FD">
      <w:pgSz w:w="16838" w:h="11906" w:orient="landscape"/>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84"/>
    <w:rsid w:val="000064E2"/>
    <w:rsid w:val="001866EC"/>
    <w:rsid w:val="001948D1"/>
    <w:rsid w:val="001B7723"/>
    <w:rsid w:val="002C5B60"/>
    <w:rsid w:val="002C72FD"/>
    <w:rsid w:val="003C519E"/>
    <w:rsid w:val="003F32F1"/>
    <w:rsid w:val="004A219B"/>
    <w:rsid w:val="00510B9D"/>
    <w:rsid w:val="005C47A1"/>
    <w:rsid w:val="0063065C"/>
    <w:rsid w:val="006F1733"/>
    <w:rsid w:val="00785AA6"/>
    <w:rsid w:val="00880038"/>
    <w:rsid w:val="00894C50"/>
    <w:rsid w:val="00972584"/>
    <w:rsid w:val="009D5680"/>
    <w:rsid w:val="00BC23E3"/>
    <w:rsid w:val="00C24C34"/>
    <w:rsid w:val="00C26146"/>
    <w:rsid w:val="00C53A9F"/>
    <w:rsid w:val="00CA28FE"/>
    <w:rsid w:val="00CD3BDA"/>
    <w:rsid w:val="00CF356E"/>
    <w:rsid w:val="00D04A55"/>
    <w:rsid w:val="00E418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E1CCF-C210-4104-ACF5-4E5B8F98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next w:val="Normal"/>
    <w:link w:val="Naslov3Char"/>
    <w:semiHidden/>
    <w:unhideWhenUsed/>
    <w:qFormat/>
    <w:rsid w:val="00972584"/>
    <w:pPr>
      <w:keepNext/>
      <w:spacing w:after="0" w:line="240" w:lineRule="auto"/>
      <w:jc w:val="center"/>
      <w:outlineLvl w:val="2"/>
    </w:pPr>
    <w:rPr>
      <w:rFonts w:ascii="Tahoma" w:eastAsia="Times New Roman" w:hAnsi="Tahoma" w:cs="Times New Roman"/>
      <w:b/>
      <w:kern w:val="28"/>
      <w:sz w:val="16"/>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semiHidden/>
    <w:rsid w:val="00972584"/>
    <w:rPr>
      <w:rFonts w:ascii="Tahoma" w:eastAsia="Times New Roman" w:hAnsi="Tahoma" w:cs="Times New Roman"/>
      <w:b/>
      <w:kern w:val="28"/>
      <w:sz w:val="16"/>
      <w:szCs w:val="20"/>
      <w:lang w:val="x-none" w:eastAsia="x-none"/>
    </w:rPr>
  </w:style>
  <w:style w:type="character" w:styleId="Hiperveza">
    <w:name w:val="Hyperlink"/>
    <w:basedOn w:val="Zadanifontodlomka"/>
    <w:uiPriority w:val="99"/>
    <w:unhideWhenUsed/>
    <w:rsid w:val="00972584"/>
    <w:rPr>
      <w:color w:val="0563C1" w:themeColor="hyperlink"/>
      <w:u w:val="single"/>
    </w:rPr>
  </w:style>
  <w:style w:type="table" w:styleId="Reetkatablice">
    <w:name w:val="Table Grid"/>
    <w:basedOn w:val="Obinatablica"/>
    <w:uiPriority w:val="39"/>
    <w:rsid w:val="00972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866E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6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poglava.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ja.poje@lepoglava.hr" TargetMode="External"/><Relationship Id="rId5" Type="http://schemas.openxmlformats.org/officeDocument/2006/relationships/hyperlink" Target="http://www.lepoglava.h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315</Words>
  <Characters>1799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Putanec</dc:creator>
  <cp:keywords/>
  <dc:description/>
  <cp:lastModifiedBy>Maja Poje</cp:lastModifiedBy>
  <cp:revision>20</cp:revision>
  <cp:lastPrinted>2015-11-09T08:14:00Z</cp:lastPrinted>
  <dcterms:created xsi:type="dcterms:W3CDTF">2015-11-11T06:36:00Z</dcterms:created>
  <dcterms:modified xsi:type="dcterms:W3CDTF">2017-11-15T11:54:00Z</dcterms:modified>
</cp:coreProperties>
</file>