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6AC82" w14:textId="4941711B" w:rsidR="0007200B" w:rsidRPr="0007200B" w:rsidRDefault="0007200B" w:rsidP="0007200B">
      <w:pPr>
        <w:rPr>
          <w:rFonts w:ascii="Arial Narrow" w:hAnsi="Arial Narrow"/>
          <w:kern w:val="28"/>
          <w:lang w:val="en-AU"/>
        </w:rPr>
      </w:pPr>
      <w:r w:rsidRPr="0007200B">
        <w:rPr>
          <w:rFonts w:ascii="Arial Narrow" w:hAnsi="Arial Narrow"/>
          <w:noProof/>
          <w:kern w:val="28"/>
        </w:rPr>
        <w:drawing>
          <wp:anchor distT="0" distB="0" distL="114300" distR="114300" simplePos="0" relativeHeight="251660288" behindDoc="0" locked="0" layoutInCell="1" allowOverlap="1" wp14:anchorId="1325B8EA" wp14:editId="1849D821">
            <wp:simplePos x="0" y="0"/>
            <wp:positionH relativeFrom="column">
              <wp:posOffset>899016</wp:posOffset>
            </wp:positionH>
            <wp:positionV relativeFrom="paragraph">
              <wp:posOffset>34290</wp:posOffset>
            </wp:positionV>
            <wp:extent cx="600075" cy="800100"/>
            <wp:effectExtent l="0" t="0" r="952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4BEC8" w14:textId="77777777" w:rsidR="0007200B" w:rsidRPr="0007200B" w:rsidRDefault="0007200B" w:rsidP="0007200B">
      <w:pPr>
        <w:rPr>
          <w:rFonts w:ascii="Arial Narrow" w:hAnsi="Arial Narrow"/>
        </w:rPr>
      </w:pPr>
    </w:p>
    <w:p w14:paraId="17D7EA68" w14:textId="77777777" w:rsidR="0007200B" w:rsidRPr="0007200B" w:rsidRDefault="0007200B" w:rsidP="0007200B">
      <w:pPr>
        <w:rPr>
          <w:rFonts w:ascii="Arial Narrow" w:hAnsi="Arial Narrow"/>
        </w:rPr>
      </w:pPr>
      <w:r w:rsidRPr="0007200B">
        <w:rPr>
          <w:rFonts w:ascii="Arial Narrow" w:hAnsi="Arial Narrow"/>
        </w:rPr>
        <w:t xml:space="preserve">                          </w:t>
      </w:r>
    </w:p>
    <w:p w14:paraId="5148530C" w14:textId="77777777" w:rsidR="0007200B" w:rsidRPr="0007200B" w:rsidRDefault="0007200B" w:rsidP="0007200B">
      <w:pPr>
        <w:rPr>
          <w:rFonts w:ascii="Arial Narrow" w:hAnsi="Arial Narrow"/>
        </w:rPr>
      </w:pPr>
    </w:p>
    <w:p w14:paraId="5EA6E732" w14:textId="748DB271" w:rsidR="0007200B" w:rsidRPr="0007200B" w:rsidRDefault="0007200B" w:rsidP="0007200B">
      <w:pPr>
        <w:rPr>
          <w:rFonts w:ascii="Arial Narrow" w:hAnsi="Arial Narrow"/>
        </w:rPr>
      </w:pPr>
      <w:r w:rsidRPr="0007200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3AB2C" wp14:editId="4002AD81">
                <wp:simplePos x="0" y="0"/>
                <wp:positionH relativeFrom="margin">
                  <wp:align>left</wp:align>
                </wp:positionH>
                <wp:positionV relativeFrom="paragraph">
                  <wp:posOffset>142971</wp:posOffset>
                </wp:positionV>
                <wp:extent cx="2333625" cy="1238250"/>
                <wp:effectExtent l="0" t="0" r="952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70F6C" w14:textId="77777777" w:rsidR="00DB1FF5" w:rsidRPr="00CC5A4B" w:rsidRDefault="00DB1FF5" w:rsidP="00DB1FF5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CC5A4B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0CA768BF" w14:textId="77777777" w:rsidR="00DB1FF5" w:rsidRPr="00CC5A4B" w:rsidRDefault="00DB1FF5" w:rsidP="00DB1FF5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D6A17F2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3A254700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4321ABA8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7DC33201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446258BC" w14:textId="0BF2EE41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CC5A4B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79512EA0" w14:textId="77777777" w:rsidR="0007200B" w:rsidRDefault="0007200B" w:rsidP="0007200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3AB2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0;margin-top:11.25pt;width:183.7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l99QEAAMsDAAAOAAAAZHJzL2Uyb0RvYy54bWysU1Fv0zAQfkfiP1h+p2nTdoyo6TQ6FSGN&#10;gTT4AY7jJBaOz5zdJuPXc3a6rhpviDxYPp/93X3ffdncjL1hR4Vegy35YjbnTFkJtbZtyX9837+7&#10;5swHYWthwKqSPynPb7Zv32wGV6gcOjC1QkYg1heDK3kXgiuyzMtO9cLPwClLyQawF4FCbLMaxUDo&#10;vcny+fwqGwBrhyCV93R6NyX5NuE3jZLha9N4FZgpOfUW0oppreKabTeiaFG4TstTG+IfuuiFtlT0&#10;DHUngmAH1H9B9VoieGjCTEKfQdNoqRIHYrOYv2Lz2AmnEhcSx7uzTP7/wcqH46P7hiyMH2GkASYS&#10;3t2D/OmZhV0nbKtuEWHolKip8CJKlg3OF6enUWpf+AhSDV+gpiGLQ4AENDbYR1WIJyN0GsDTWXQ1&#10;BibpMF8ul1f5mjNJuUW+vM7XaSyZKJ6fO/Thk4KexU3Jkaaa4MXx3ofYjiier8RqHoyu99qYFGBb&#10;7QyyoyAH7NOXGLy6Zmy8bCE+mxDjSeIZqU0kw1iNlIx8K6ifiDHC5Cj6A2jTAf7mbCA3ldz/OghU&#10;nJnPllT7sFitov1SsFq/zynAy0x1mRFWElTJA2fTdhcmyx4c6rajStOcLNyS0o1OGrx0deqbHJOk&#10;Obk7WvIyTrde/sHtHwAAAP//AwBQSwMEFAAGAAgAAAAhACszzJbbAAAABwEAAA8AAABkcnMvZG93&#10;bnJldi54bWxMj0FPg0AQhe8m/ofNmHgxdilasJSlURON19b+gAGmQGRnCbst9N87nuztzbzJm+/l&#10;29n26kyj7xwbWC4iUMSVqztuDBy+Px5fQPmAXGPvmAxcyMO2uL3JMavdxDs670OjJIR9hgbaEIZM&#10;a1+1ZNEv3EAs3tGNFoOMY6PrEScJt72OoyjRFjuWDy0O9N5S9bM/WQPHr+lhtZ7Kz3BId8/JG3Zp&#10;6S7G3N/NrxtQgebwfwx/+IIOhTCV7sS1V70BKRIMxPEKlLhPSSqilMVShC5yfc1f/AIAAP//AwBQ&#10;SwECLQAUAAYACAAAACEAtoM4kv4AAADhAQAAEwAAAAAAAAAAAAAAAAAAAAAAW0NvbnRlbnRfVHlw&#10;ZXNdLnhtbFBLAQItABQABgAIAAAAIQA4/SH/1gAAAJQBAAALAAAAAAAAAAAAAAAAAC8BAABfcmVs&#10;cy8ucmVsc1BLAQItABQABgAIAAAAIQB95Bl99QEAAMsDAAAOAAAAAAAAAAAAAAAAAC4CAABkcnMv&#10;ZTJvRG9jLnhtbFBLAQItABQABgAIAAAAIQArM8yW2wAAAAcBAAAPAAAAAAAAAAAAAAAAAE8EAABk&#10;cnMvZG93bnJldi54bWxQSwUGAAAAAAQABADzAAAAVwUAAAAA&#10;" stroked="f">
                <v:textbox>
                  <w:txbxContent>
                    <w:p w14:paraId="41C70F6C" w14:textId="77777777" w:rsidR="00DB1FF5" w:rsidRPr="00CC5A4B" w:rsidRDefault="00DB1FF5" w:rsidP="00DB1FF5">
                      <w:pPr>
                        <w:pStyle w:val="Naslov3"/>
                        <w:rPr>
                          <w:sz w:val="20"/>
                        </w:rPr>
                      </w:pPr>
                      <w:r w:rsidRPr="00CC5A4B">
                        <w:rPr>
                          <w:sz w:val="20"/>
                        </w:rPr>
                        <w:t>REPUBLIKA HRVATSKA</w:t>
                      </w:r>
                    </w:p>
                    <w:p w14:paraId="0CA768BF" w14:textId="77777777" w:rsidR="00DB1FF5" w:rsidRPr="00CC5A4B" w:rsidRDefault="00DB1FF5" w:rsidP="00DB1FF5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CC5A4B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D6A17F2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3A254700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4321ABA8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7DC33201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446258BC" w14:textId="0BF2EE41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CC5A4B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79512EA0" w14:textId="77777777" w:rsidR="0007200B" w:rsidRDefault="0007200B" w:rsidP="0007200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06253" w14:textId="128ADEB0" w:rsidR="0007200B" w:rsidRPr="0007200B" w:rsidRDefault="0007200B" w:rsidP="0007200B">
      <w:pPr>
        <w:jc w:val="both"/>
        <w:rPr>
          <w:rFonts w:ascii="Arial Narrow" w:hAnsi="Arial Narrow"/>
        </w:rPr>
      </w:pPr>
      <w:r w:rsidRPr="0007200B">
        <w:rPr>
          <w:rFonts w:ascii="Arial Narrow" w:hAnsi="Arial Narrow"/>
        </w:rPr>
        <w:t>KLASA :551-06/03-01/01</w:t>
      </w:r>
    </w:p>
    <w:p w14:paraId="5DC8D8FA" w14:textId="77777777" w:rsidR="0007200B" w:rsidRPr="0007200B" w:rsidRDefault="0007200B" w:rsidP="0007200B">
      <w:pPr>
        <w:jc w:val="both"/>
        <w:rPr>
          <w:rFonts w:ascii="Arial Narrow" w:hAnsi="Arial Narrow"/>
        </w:rPr>
      </w:pPr>
      <w:r w:rsidRPr="0007200B">
        <w:rPr>
          <w:rFonts w:ascii="Arial Narrow" w:hAnsi="Arial Narrow"/>
        </w:rPr>
        <w:t>URBROJ: 2186/016-01-03</w:t>
      </w:r>
    </w:p>
    <w:p w14:paraId="7D38CBF4" w14:textId="77777777" w:rsidR="0007200B" w:rsidRPr="0007200B" w:rsidRDefault="0007200B" w:rsidP="0007200B">
      <w:pPr>
        <w:jc w:val="both"/>
        <w:rPr>
          <w:rFonts w:ascii="Arial Narrow" w:hAnsi="Arial Narrow"/>
        </w:rPr>
      </w:pPr>
      <w:r w:rsidRPr="0007200B">
        <w:rPr>
          <w:rFonts w:ascii="Arial Narrow" w:hAnsi="Arial Narrow"/>
        </w:rPr>
        <w:t>Lepoglava, 30.10.2003.</w:t>
      </w:r>
    </w:p>
    <w:p w14:paraId="06F54761" w14:textId="77777777" w:rsidR="0007200B" w:rsidRPr="0007200B" w:rsidRDefault="0007200B" w:rsidP="0007200B">
      <w:pPr>
        <w:jc w:val="both"/>
        <w:rPr>
          <w:rFonts w:ascii="Arial Narrow" w:hAnsi="Arial Narrow"/>
        </w:rPr>
      </w:pPr>
    </w:p>
    <w:p w14:paraId="763DF7AF" w14:textId="0931D7AB" w:rsidR="0007200B" w:rsidRDefault="0007200B" w:rsidP="0007200B">
      <w:pPr>
        <w:jc w:val="both"/>
        <w:rPr>
          <w:rFonts w:ascii="Arial Narrow" w:hAnsi="Arial Narrow"/>
        </w:rPr>
      </w:pPr>
    </w:p>
    <w:p w14:paraId="04D58FC3" w14:textId="77777777" w:rsidR="00DB1FF5" w:rsidRDefault="00DB1FF5" w:rsidP="0007200B">
      <w:pPr>
        <w:tabs>
          <w:tab w:val="left" w:pos="600"/>
        </w:tabs>
        <w:rPr>
          <w:bCs/>
          <w:color w:val="000000"/>
        </w:rPr>
      </w:pPr>
    </w:p>
    <w:p w14:paraId="576B7151" w14:textId="77777777" w:rsidR="00DB1FF5" w:rsidRDefault="00DB1FF5" w:rsidP="0007200B">
      <w:pPr>
        <w:tabs>
          <w:tab w:val="left" w:pos="600"/>
        </w:tabs>
        <w:rPr>
          <w:bCs/>
          <w:color w:val="000000"/>
        </w:rPr>
      </w:pPr>
    </w:p>
    <w:p w14:paraId="605C23F3" w14:textId="0FF8D0B5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  <w:color w:val="000000"/>
        </w:rPr>
      </w:pPr>
      <w:r w:rsidRPr="00BE7C70">
        <w:rPr>
          <w:rFonts w:ascii="Arial Narrow" w:hAnsi="Arial Narrow"/>
          <w:bCs/>
          <w:color w:val="000000"/>
        </w:rPr>
        <w:t>Gradsko vijeće</w:t>
      </w:r>
    </w:p>
    <w:p w14:paraId="2A07A649" w14:textId="42AA5A85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</w:rPr>
      </w:pPr>
      <w:r w:rsidRPr="00BE7C70">
        <w:rPr>
          <w:rFonts w:ascii="Arial Narrow" w:hAnsi="Arial Narrow"/>
          <w:bCs/>
          <w:color w:val="000000"/>
        </w:rPr>
        <w:t>K</w:t>
      </w:r>
      <w:r w:rsidR="000262AE" w:rsidRPr="00BE7C70">
        <w:rPr>
          <w:rFonts w:ascii="Arial Narrow" w:hAnsi="Arial Narrow"/>
          <w:bCs/>
          <w:color w:val="000000"/>
        </w:rPr>
        <w:t>LASA</w:t>
      </w:r>
      <w:r w:rsidRPr="00BE7C70">
        <w:rPr>
          <w:rFonts w:ascii="Arial Narrow" w:hAnsi="Arial Narrow"/>
          <w:bCs/>
          <w:color w:val="000000"/>
        </w:rPr>
        <w:t xml:space="preserve">: </w:t>
      </w:r>
      <w:r w:rsidR="009405E7" w:rsidRPr="00BE7C70">
        <w:rPr>
          <w:rFonts w:ascii="Arial Narrow" w:hAnsi="Arial Narrow"/>
          <w:bCs/>
        </w:rPr>
        <w:t>400-15/2</w:t>
      </w:r>
      <w:r w:rsidR="000262AE" w:rsidRPr="00BE7C70">
        <w:rPr>
          <w:rFonts w:ascii="Arial Narrow" w:hAnsi="Arial Narrow"/>
          <w:bCs/>
        </w:rPr>
        <w:t>4</w:t>
      </w:r>
      <w:r w:rsidR="009405E7" w:rsidRPr="00BE7C70">
        <w:rPr>
          <w:rFonts w:ascii="Arial Narrow" w:hAnsi="Arial Narrow"/>
          <w:bCs/>
        </w:rPr>
        <w:t>-01/</w:t>
      </w:r>
      <w:r w:rsidR="000262AE" w:rsidRPr="00BE7C70">
        <w:rPr>
          <w:rFonts w:ascii="Arial Narrow" w:hAnsi="Arial Narrow"/>
          <w:bCs/>
        </w:rPr>
        <w:t>1</w:t>
      </w:r>
    </w:p>
    <w:p w14:paraId="4718EB89" w14:textId="634B25F4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</w:rPr>
      </w:pPr>
      <w:r w:rsidRPr="00BE7C70">
        <w:rPr>
          <w:rFonts w:ascii="Arial Narrow" w:hAnsi="Arial Narrow"/>
          <w:bCs/>
        </w:rPr>
        <w:t>U</w:t>
      </w:r>
      <w:r w:rsidR="000262AE" w:rsidRPr="00BE7C70">
        <w:rPr>
          <w:rFonts w:ascii="Arial Narrow" w:hAnsi="Arial Narrow"/>
          <w:bCs/>
        </w:rPr>
        <w:t>RBROJ</w:t>
      </w:r>
      <w:r w:rsidRPr="00BE7C70">
        <w:rPr>
          <w:rFonts w:ascii="Arial Narrow" w:hAnsi="Arial Narrow"/>
          <w:bCs/>
        </w:rPr>
        <w:t xml:space="preserve">: </w:t>
      </w:r>
      <w:r w:rsidR="009405E7" w:rsidRPr="00BE7C70">
        <w:rPr>
          <w:rFonts w:ascii="Arial Narrow" w:hAnsi="Arial Narrow"/>
          <w:bCs/>
        </w:rPr>
        <w:t>2186-9-02-2</w:t>
      </w:r>
      <w:r w:rsidR="000262AE" w:rsidRPr="00BE7C70">
        <w:rPr>
          <w:rFonts w:ascii="Arial Narrow" w:hAnsi="Arial Narrow"/>
          <w:bCs/>
        </w:rPr>
        <w:t>4</w:t>
      </w:r>
      <w:r w:rsidR="009405E7" w:rsidRPr="00BE7C70">
        <w:rPr>
          <w:rFonts w:ascii="Arial Narrow" w:hAnsi="Arial Narrow"/>
          <w:bCs/>
        </w:rPr>
        <w:t>-</w:t>
      </w:r>
      <w:r w:rsidR="000262AE" w:rsidRPr="00BE7C70">
        <w:rPr>
          <w:rFonts w:ascii="Arial Narrow" w:hAnsi="Arial Narrow"/>
          <w:bCs/>
        </w:rPr>
        <w:t>1</w:t>
      </w:r>
    </w:p>
    <w:p w14:paraId="77F18E1F" w14:textId="7EBA78B4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  <w:color w:val="000000"/>
        </w:rPr>
      </w:pPr>
      <w:r w:rsidRPr="00BE7C70">
        <w:rPr>
          <w:rFonts w:ascii="Arial Narrow" w:hAnsi="Arial Narrow"/>
          <w:bCs/>
          <w:color w:val="000000"/>
        </w:rPr>
        <w:t xml:space="preserve">Lepoglava, </w:t>
      </w:r>
      <w:r w:rsidR="00D06A95" w:rsidRPr="00BE7C70">
        <w:rPr>
          <w:rFonts w:ascii="Arial Narrow" w:hAnsi="Arial Narrow"/>
          <w:bCs/>
          <w:color w:val="000000"/>
        </w:rPr>
        <w:t>1</w:t>
      </w:r>
      <w:r w:rsidR="000262AE" w:rsidRPr="00BE7C70">
        <w:rPr>
          <w:rFonts w:ascii="Arial Narrow" w:hAnsi="Arial Narrow"/>
          <w:bCs/>
          <w:color w:val="000000"/>
        </w:rPr>
        <w:t>0</w:t>
      </w:r>
      <w:r w:rsidR="00D06A95" w:rsidRPr="00BE7C70">
        <w:rPr>
          <w:rFonts w:ascii="Arial Narrow" w:hAnsi="Arial Narrow"/>
          <w:bCs/>
          <w:color w:val="000000"/>
        </w:rPr>
        <w:t>.0</w:t>
      </w:r>
      <w:r w:rsidR="000262AE" w:rsidRPr="00BE7C70">
        <w:rPr>
          <w:rFonts w:ascii="Arial Narrow" w:hAnsi="Arial Narrow"/>
          <w:bCs/>
          <w:color w:val="000000"/>
        </w:rPr>
        <w:t>5</w:t>
      </w:r>
      <w:r w:rsidR="00D06A95" w:rsidRPr="00BE7C70">
        <w:rPr>
          <w:rFonts w:ascii="Arial Narrow" w:hAnsi="Arial Narrow"/>
          <w:bCs/>
          <w:color w:val="000000"/>
        </w:rPr>
        <w:t>.</w:t>
      </w:r>
      <w:r w:rsidR="0054083C" w:rsidRPr="00BE7C70">
        <w:rPr>
          <w:rFonts w:ascii="Arial Narrow" w:hAnsi="Arial Narrow"/>
          <w:bCs/>
          <w:color w:val="000000"/>
        </w:rPr>
        <w:t>202</w:t>
      </w:r>
      <w:r w:rsidR="000262AE" w:rsidRPr="00BE7C70">
        <w:rPr>
          <w:rFonts w:ascii="Arial Narrow" w:hAnsi="Arial Narrow"/>
          <w:bCs/>
          <w:color w:val="000000"/>
        </w:rPr>
        <w:t>4</w:t>
      </w:r>
      <w:r w:rsidR="0054083C" w:rsidRPr="00BE7C70">
        <w:rPr>
          <w:rFonts w:ascii="Arial Narrow" w:hAnsi="Arial Narrow"/>
          <w:bCs/>
          <w:color w:val="000000"/>
        </w:rPr>
        <w:t>. godine</w:t>
      </w:r>
    </w:p>
    <w:p w14:paraId="56FF8FAB" w14:textId="77777777" w:rsidR="000E5C73" w:rsidRPr="00BE7C70" w:rsidRDefault="000E5C73" w:rsidP="000E5C73">
      <w:pPr>
        <w:rPr>
          <w:rFonts w:ascii="Arial Narrow" w:hAnsi="Arial Narrow"/>
          <w:sz w:val="22"/>
          <w:szCs w:val="22"/>
        </w:rPr>
      </w:pPr>
    </w:p>
    <w:p w14:paraId="25378204" w14:textId="41AAF1AE" w:rsidR="000E5C73" w:rsidRPr="00BE7C70" w:rsidRDefault="004744FA" w:rsidP="00BC5DAC">
      <w:pPr>
        <w:jc w:val="both"/>
        <w:rPr>
          <w:rFonts w:ascii="Arial Narrow" w:hAnsi="Arial Narrow"/>
        </w:rPr>
      </w:pPr>
      <w:r w:rsidRPr="00BE7C70">
        <w:rPr>
          <w:rFonts w:ascii="Arial Narrow" w:hAnsi="Arial Narrow"/>
        </w:rPr>
        <w:t>Temeljem odredbe članka</w:t>
      </w:r>
      <w:r w:rsidR="000E5C73" w:rsidRPr="00BE7C70">
        <w:rPr>
          <w:rFonts w:ascii="Arial Narrow" w:hAnsi="Arial Narrow"/>
        </w:rPr>
        <w:t xml:space="preserve"> </w:t>
      </w:r>
      <w:r w:rsidRPr="00BE7C70">
        <w:rPr>
          <w:rFonts w:ascii="Arial Narrow" w:hAnsi="Arial Narrow"/>
        </w:rPr>
        <w:t>89</w:t>
      </w:r>
      <w:r w:rsidR="000E5C73" w:rsidRPr="00BE7C70">
        <w:rPr>
          <w:rFonts w:ascii="Arial Narrow" w:hAnsi="Arial Narrow"/>
        </w:rPr>
        <w:t>. stavk</w:t>
      </w:r>
      <w:r w:rsidRPr="00BE7C70">
        <w:rPr>
          <w:rFonts w:ascii="Arial Narrow" w:hAnsi="Arial Narrow"/>
        </w:rPr>
        <w:t>a</w:t>
      </w:r>
      <w:r w:rsidR="000E5C73" w:rsidRPr="00BE7C70">
        <w:rPr>
          <w:rFonts w:ascii="Arial Narrow" w:hAnsi="Arial Narrow"/>
        </w:rPr>
        <w:t xml:space="preserve"> 2. Zakona o proračunu („Narodne novine“ broj </w:t>
      </w:r>
      <w:r w:rsidRPr="00BE7C70">
        <w:rPr>
          <w:rFonts w:ascii="Arial Narrow" w:hAnsi="Arial Narrow"/>
        </w:rPr>
        <w:t>144/21</w:t>
      </w:r>
      <w:r w:rsidR="000E5C73" w:rsidRPr="00BE7C70">
        <w:rPr>
          <w:rFonts w:ascii="Arial Narrow" w:hAnsi="Arial Narrow"/>
        </w:rPr>
        <w:t xml:space="preserve">) i članka 22. Statuta Grada Lepoglave </w:t>
      </w:r>
      <w:r w:rsidR="000262AE" w:rsidRPr="00BE7C70">
        <w:rPr>
          <w:rFonts w:ascii="Arial Narrow" w:hAnsi="Arial Narrow"/>
        </w:rPr>
        <w:t>(„</w:t>
      </w:r>
      <w:r w:rsidR="000E5C73" w:rsidRPr="00BE7C70">
        <w:rPr>
          <w:rFonts w:ascii="Arial Narrow" w:hAnsi="Arial Narrow"/>
        </w:rPr>
        <w:t>Službeni vjesnik Varaždinske županije</w:t>
      </w:r>
      <w:r w:rsidR="000262AE" w:rsidRPr="00BE7C70">
        <w:rPr>
          <w:rFonts w:ascii="Arial Narrow" w:hAnsi="Arial Narrow"/>
        </w:rPr>
        <w:t>“</w:t>
      </w:r>
      <w:r w:rsidR="000E5C73" w:rsidRPr="00BE7C70">
        <w:rPr>
          <w:rFonts w:ascii="Arial Narrow" w:hAnsi="Arial Narrow"/>
        </w:rPr>
        <w:t xml:space="preserve"> broj </w:t>
      </w:r>
      <w:r w:rsidR="0095496F" w:rsidRPr="00BE7C70">
        <w:rPr>
          <w:rFonts w:ascii="Arial Narrow" w:hAnsi="Arial Narrow"/>
        </w:rPr>
        <w:t>6</w:t>
      </w:r>
      <w:r w:rsidR="002A6CA6" w:rsidRPr="00BE7C70">
        <w:rPr>
          <w:rFonts w:ascii="Arial Narrow" w:hAnsi="Arial Narrow"/>
        </w:rPr>
        <w:t>4/20</w:t>
      </w:r>
      <w:r w:rsidRPr="00BE7C70">
        <w:rPr>
          <w:rFonts w:ascii="Arial Narrow" w:hAnsi="Arial Narrow"/>
        </w:rPr>
        <w:t xml:space="preserve"> i 18/21</w:t>
      </w:r>
      <w:r w:rsidR="000E5C73" w:rsidRPr="00BE7C70">
        <w:rPr>
          <w:rFonts w:ascii="Arial Narrow" w:hAnsi="Arial Narrow"/>
        </w:rPr>
        <w:t>), Gradsko vijeće Grada Lepoglave na</w:t>
      </w:r>
      <w:r w:rsidRPr="00BE7C70">
        <w:rPr>
          <w:rFonts w:ascii="Arial Narrow" w:hAnsi="Arial Narrow"/>
        </w:rPr>
        <w:t xml:space="preserve"> </w:t>
      </w:r>
      <w:r w:rsidR="000262AE" w:rsidRPr="00BE7C70">
        <w:rPr>
          <w:rFonts w:ascii="Arial Narrow" w:hAnsi="Arial Narrow"/>
        </w:rPr>
        <w:t>23</w:t>
      </w:r>
      <w:r w:rsidRPr="00BE7C70">
        <w:rPr>
          <w:rFonts w:ascii="Arial Narrow" w:hAnsi="Arial Narrow"/>
        </w:rPr>
        <w:t>.</w:t>
      </w:r>
      <w:r w:rsidR="000E5C73" w:rsidRPr="00BE7C70">
        <w:rPr>
          <w:rFonts w:ascii="Arial Narrow" w:hAnsi="Arial Narrow"/>
        </w:rPr>
        <w:t xml:space="preserve"> sjednici održanoj</w:t>
      </w:r>
      <w:r w:rsidRPr="00BE7C70">
        <w:rPr>
          <w:rFonts w:ascii="Arial Narrow" w:hAnsi="Arial Narrow"/>
        </w:rPr>
        <w:t xml:space="preserve"> </w:t>
      </w:r>
      <w:r w:rsidR="00D06A95" w:rsidRPr="00BE7C70">
        <w:rPr>
          <w:rFonts w:ascii="Arial Narrow" w:hAnsi="Arial Narrow"/>
        </w:rPr>
        <w:t>1</w:t>
      </w:r>
      <w:r w:rsidR="000262AE" w:rsidRPr="00BE7C70">
        <w:rPr>
          <w:rFonts w:ascii="Arial Narrow" w:hAnsi="Arial Narrow"/>
        </w:rPr>
        <w:t>6</w:t>
      </w:r>
      <w:r w:rsidR="00D06A95" w:rsidRPr="00BE7C70">
        <w:rPr>
          <w:rFonts w:ascii="Arial Narrow" w:hAnsi="Arial Narrow"/>
        </w:rPr>
        <w:t>.0</w:t>
      </w:r>
      <w:r w:rsidR="000262AE" w:rsidRPr="00BE7C70">
        <w:rPr>
          <w:rFonts w:ascii="Arial Narrow" w:hAnsi="Arial Narrow"/>
        </w:rPr>
        <w:t>5</w:t>
      </w:r>
      <w:r w:rsidR="00D06A95" w:rsidRPr="00BE7C70">
        <w:rPr>
          <w:rFonts w:ascii="Arial Narrow" w:hAnsi="Arial Narrow"/>
        </w:rPr>
        <w:t>.202</w:t>
      </w:r>
      <w:r w:rsidR="000262AE" w:rsidRPr="00BE7C70">
        <w:rPr>
          <w:rFonts w:ascii="Arial Narrow" w:hAnsi="Arial Narrow"/>
        </w:rPr>
        <w:t>4</w:t>
      </w:r>
      <w:r w:rsidR="00D06A95" w:rsidRPr="00BE7C70">
        <w:rPr>
          <w:rFonts w:ascii="Arial Narrow" w:hAnsi="Arial Narrow"/>
        </w:rPr>
        <w:t>.</w:t>
      </w:r>
      <w:r w:rsidR="000E5C73" w:rsidRPr="00BE7C70">
        <w:rPr>
          <w:rFonts w:ascii="Arial Narrow" w:hAnsi="Arial Narrow"/>
          <w:color w:val="FF0000"/>
        </w:rPr>
        <w:t xml:space="preserve"> </w:t>
      </w:r>
      <w:r w:rsidR="000E5C73" w:rsidRPr="00BE7C70">
        <w:rPr>
          <w:rFonts w:ascii="Arial Narrow" w:hAnsi="Arial Narrow"/>
        </w:rPr>
        <w:t xml:space="preserve">godine, donosi </w:t>
      </w:r>
    </w:p>
    <w:p w14:paraId="5D83A6B2" w14:textId="77777777" w:rsidR="000E5C73" w:rsidRPr="0007200B" w:rsidRDefault="000E5C73" w:rsidP="000E5C73">
      <w:pPr>
        <w:jc w:val="center"/>
        <w:rPr>
          <w:sz w:val="22"/>
          <w:szCs w:val="22"/>
        </w:rPr>
      </w:pPr>
    </w:p>
    <w:p w14:paraId="1E9EF34D" w14:textId="34FC4547" w:rsidR="000E5C73" w:rsidRPr="00BE7C70" w:rsidRDefault="00E66D7C" w:rsidP="000E5C73">
      <w:pPr>
        <w:jc w:val="center"/>
        <w:rPr>
          <w:rFonts w:ascii="Arial Narrow" w:hAnsi="Arial Narrow"/>
          <w:b/>
        </w:rPr>
      </w:pPr>
      <w:r w:rsidRPr="00BE7C70">
        <w:rPr>
          <w:rFonts w:ascii="Arial Narrow" w:hAnsi="Arial Narrow"/>
          <w:b/>
        </w:rPr>
        <w:t>Godišnji</w:t>
      </w:r>
      <w:r w:rsidR="000E5C73" w:rsidRPr="00BE7C70">
        <w:rPr>
          <w:rFonts w:ascii="Arial Narrow" w:hAnsi="Arial Narrow"/>
          <w:b/>
        </w:rPr>
        <w:t xml:space="preserve"> izvještaj o izvršenju Proračuna Grada Lepoglave </w:t>
      </w:r>
    </w:p>
    <w:p w14:paraId="52E89562" w14:textId="3F3E4F81" w:rsidR="000E5C73" w:rsidRPr="00BE7C70" w:rsidRDefault="000E5C73" w:rsidP="000E5C73">
      <w:pPr>
        <w:jc w:val="center"/>
        <w:rPr>
          <w:rFonts w:ascii="Arial Narrow" w:hAnsi="Arial Narrow"/>
          <w:b/>
        </w:rPr>
      </w:pPr>
      <w:r w:rsidRPr="00BE7C70">
        <w:rPr>
          <w:rFonts w:ascii="Arial Narrow" w:hAnsi="Arial Narrow"/>
          <w:b/>
        </w:rPr>
        <w:t xml:space="preserve">za </w:t>
      </w:r>
      <w:r w:rsidR="00E66D7C" w:rsidRPr="00BE7C70">
        <w:rPr>
          <w:rFonts w:ascii="Arial Narrow" w:hAnsi="Arial Narrow"/>
          <w:b/>
        </w:rPr>
        <w:t>202</w:t>
      </w:r>
      <w:r w:rsidR="000262AE" w:rsidRPr="00BE7C70">
        <w:rPr>
          <w:rFonts w:ascii="Arial Narrow" w:hAnsi="Arial Narrow"/>
          <w:b/>
        </w:rPr>
        <w:t>3</w:t>
      </w:r>
      <w:r w:rsidR="00E66D7C" w:rsidRPr="00BE7C70">
        <w:rPr>
          <w:rFonts w:ascii="Arial Narrow" w:hAnsi="Arial Narrow"/>
          <w:b/>
        </w:rPr>
        <w:t>. godinu</w:t>
      </w:r>
    </w:p>
    <w:p w14:paraId="3FB7A439" w14:textId="77777777" w:rsidR="000E5C73" w:rsidRPr="0007200B" w:rsidRDefault="000E5C73" w:rsidP="000E5C73">
      <w:pPr>
        <w:jc w:val="center"/>
        <w:rPr>
          <w:sz w:val="22"/>
          <w:szCs w:val="22"/>
        </w:rPr>
      </w:pPr>
    </w:p>
    <w:p w14:paraId="52751F61" w14:textId="77777777" w:rsidR="003873A7" w:rsidRDefault="000E5C73" w:rsidP="000E5C73">
      <w:pPr>
        <w:jc w:val="center"/>
      </w:pPr>
      <w:r w:rsidRPr="0007200B">
        <w:t>Članak 1.</w:t>
      </w:r>
    </w:p>
    <w:p w14:paraId="0323ED76" w14:textId="5E6E8F1C" w:rsidR="000E5C73" w:rsidRPr="0007200B" w:rsidRDefault="000E5C73" w:rsidP="000E5C73">
      <w:pPr>
        <w:jc w:val="center"/>
      </w:pPr>
      <w:r w:rsidRPr="0007200B">
        <w:t xml:space="preserve"> </w:t>
      </w:r>
    </w:p>
    <w:p w14:paraId="145977AD" w14:textId="530BA92B" w:rsidR="000E5C73" w:rsidRPr="0007200B" w:rsidRDefault="00E66D7C" w:rsidP="0066315B">
      <w:r w:rsidRPr="0007200B">
        <w:t>Godišnji</w:t>
      </w:r>
      <w:r w:rsidR="000E5C73" w:rsidRPr="0007200B">
        <w:t xml:space="preserve"> izvještaj o izvršenju Proračuna Grada Lepoglave za 20</w:t>
      </w:r>
      <w:r w:rsidR="00184872" w:rsidRPr="0007200B">
        <w:t>2</w:t>
      </w:r>
      <w:r w:rsidR="000262AE">
        <w:t>3</w:t>
      </w:r>
      <w:r w:rsidR="000E5C73" w:rsidRPr="0007200B">
        <w:t>. godinu sadrži:</w:t>
      </w:r>
    </w:p>
    <w:p w14:paraId="03542F55" w14:textId="77777777" w:rsidR="00E26237" w:rsidRDefault="00E26237" w:rsidP="00613390">
      <w:pPr>
        <w:ind w:right="-567"/>
        <w:rPr>
          <w:rFonts w:ascii="Arial Narrow" w:hAnsi="Arial Narrow"/>
          <w:sz w:val="22"/>
          <w:szCs w:val="22"/>
        </w:rPr>
      </w:pPr>
    </w:p>
    <w:tbl>
      <w:tblPr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563"/>
        <w:gridCol w:w="1560"/>
        <w:gridCol w:w="1554"/>
        <w:gridCol w:w="992"/>
        <w:gridCol w:w="997"/>
      </w:tblGrid>
      <w:tr w:rsidR="00FE5B23" w:rsidRPr="00E26237" w14:paraId="196A931B" w14:textId="2534D7F5" w:rsidTr="00FE5B23">
        <w:trPr>
          <w:trHeight w:val="7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A882AE" w14:textId="77777777" w:rsidR="00FE5B23" w:rsidRPr="00E26237" w:rsidRDefault="00FE5B23" w:rsidP="009E142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>Opis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6404B838" w14:textId="5E018020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DA40B1">
              <w:rPr>
                <w:b/>
                <w:bCs/>
                <w:color w:val="000000"/>
                <w:sz w:val="19"/>
                <w:szCs w:val="19"/>
              </w:rPr>
              <w:t>Izvršenje 20</w:t>
            </w: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205672">
              <w:rPr>
                <w:b/>
                <w:bCs/>
                <w:color w:val="000000"/>
                <w:sz w:val="19"/>
                <w:szCs w:val="19"/>
              </w:rPr>
              <w:t>2</w:t>
            </w:r>
            <w:r w:rsidRPr="00DA40B1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0EAA2CE6" w14:textId="793A5D55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Izvorni</w:t>
            </w:r>
            <w:r w:rsidRPr="00E26237">
              <w:rPr>
                <w:b/>
                <w:bCs/>
                <w:color w:val="000000"/>
                <w:sz w:val="19"/>
                <w:szCs w:val="19"/>
              </w:rPr>
              <w:t xml:space="preserve"> plan 20</w:t>
            </w: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205672">
              <w:rPr>
                <w:b/>
                <w:bCs/>
                <w:color w:val="000000"/>
                <w:sz w:val="19"/>
                <w:szCs w:val="19"/>
              </w:rPr>
              <w:t>3</w:t>
            </w:r>
            <w:r w:rsidRPr="00E26237"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893C50" w14:textId="6B13C67B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Izvršenje                     202</w:t>
            </w:r>
            <w:r w:rsidR="00205672">
              <w:rPr>
                <w:b/>
                <w:bCs/>
                <w:color w:val="000000"/>
                <w:sz w:val="19"/>
                <w:szCs w:val="19"/>
              </w:rPr>
              <w:t>3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DB8AD9" w14:textId="06A0D442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 xml:space="preserve">Indeks izvršenja </w:t>
            </w:r>
            <w:r>
              <w:rPr>
                <w:b/>
                <w:bCs/>
                <w:color w:val="000000"/>
                <w:sz w:val="19"/>
                <w:szCs w:val="19"/>
              </w:rPr>
              <w:t>4/2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774D869A" w14:textId="772E76A2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 xml:space="preserve">Indeks izvršenja </w:t>
            </w:r>
            <w:r>
              <w:rPr>
                <w:b/>
                <w:bCs/>
                <w:color w:val="000000"/>
                <w:sz w:val="19"/>
                <w:szCs w:val="19"/>
              </w:rPr>
              <w:t>4/3</w:t>
            </w:r>
          </w:p>
        </w:tc>
      </w:tr>
      <w:tr w:rsidR="00FE5B23" w:rsidRPr="00E26237" w14:paraId="55408697" w14:textId="7431AF6A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9A386B" w14:textId="77777777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26237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69AA9FC5" w14:textId="15EAFCA0" w:rsidR="00FE5B23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3F7330E5" w14:textId="0D852DA4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41279ABB" w14:textId="054E6F58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2767D419" w14:textId="2FFBB6DD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31235DE2" w14:textId="14D1D222" w:rsidR="00FE5B23" w:rsidRPr="00E26237" w:rsidRDefault="00FE5B23" w:rsidP="00E2623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</w:tr>
      <w:tr w:rsidR="00FE5B23" w:rsidRPr="00E26237" w14:paraId="0AC8A960" w14:textId="34D581FE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7841F2" w14:textId="77777777" w:rsidR="00FE5B23" w:rsidRPr="00E26237" w:rsidRDefault="00FE5B23" w:rsidP="00E26237">
            <w:pPr>
              <w:rPr>
                <w:b/>
                <w:bCs/>
                <w:sz w:val="19"/>
                <w:szCs w:val="19"/>
              </w:rPr>
            </w:pPr>
            <w:r w:rsidRPr="00E26237">
              <w:rPr>
                <w:b/>
                <w:bCs/>
                <w:sz w:val="19"/>
                <w:szCs w:val="19"/>
              </w:rPr>
              <w:t>A. RAČUN PRIHODA I RASHODA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8BA3EFA" w14:textId="77777777" w:rsidR="00FE5B23" w:rsidRPr="00E26237" w:rsidRDefault="00FE5B23" w:rsidP="00E2623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B86BAC1" w14:textId="5CA47EF6" w:rsidR="00FE5B23" w:rsidRPr="00E26237" w:rsidRDefault="00FE5B23" w:rsidP="00E26237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B74FCA" w14:textId="77777777" w:rsidR="00FE5B23" w:rsidRPr="00E26237" w:rsidRDefault="00FE5B23" w:rsidP="00E26237">
            <w:pPr>
              <w:rPr>
                <w:sz w:val="19"/>
                <w:szCs w:val="19"/>
              </w:rPr>
            </w:pPr>
            <w:r w:rsidRPr="00E26237">
              <w:rPr>
                <w:sz w:val="19"/>
                <w:szCs w:val="19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7CAB69" w14:textId="77777777" w:rsidR="00FE5B23" w:rsidRPr="00E26237" w:rsidRDefault="00FE5B23" w:rsidP="00E26237">
            <w:pPr>
              <w:rPr>
                <w:sz w:val="19"/>
                <w:szCs w:val="19"/>
              </w:rPr>
            </w:pPr>
            <w:r w:rsidRPr="00E26237">
              <w:rPr>
                <w:sz w:val="19"/>
                <w:szCs w:val="19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DE8AD69" w14:textId="77777777" w:rsidR="00FE5B23" w:rsidRPr="00E26237" w:rsidRDefault="00FE5B23" w:rsidP="00E26237">
            <w:pPr>
              <w:rPr>
                <w:sz w:val="19"/>
                <w:szCs w:val="19"/>
              </w:rPr>
            </w:pPr>
          </w:p>
        </w:tc>
      </w:tr>
      <w:tr w:rsidR="00205672" w:rsidRPr="00E26237" w14:paraId="67720FCD" w14:textId="62518190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6D43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Prihodi poslovanja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2FDA" w14:textId="30AF0D81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26.167.280,30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95AF" w14:textId="126E9A83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6.861.464,00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1518" w14:textId="0E5D47DE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6.280.623,63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0E3C" w14:textId="6772DDEE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B38" w14:textId="65498620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</w:tr>
      <w:tr w:rsidR="00205672" w:rsidRPr="00E26237" w14:paraId="2A49D63F" w14:textId="34F2317D" w:rsidTr="00FE5B23">
        <w:trPr>
          <w:trHeight w:val="20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CEB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44F0" w14:textId="64DC3FE4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65.191,11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1700" w14:textId="66037256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201.990,00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6143F" w14:textId="06F79A5A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60.961,27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860A" w14:textId="0F1D78E0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2D9" w14:textId="6C11B4B7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</w:tr>
      <w:tr w:rsidR="00205672" w:rsidRPr="00E26237" w14:paraId="602E067E" w14:textId="151A01E4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F398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EAD1" w14:textId="432392B5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26.232.471,41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FDB7" w14:textId="44437374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7.063.454,00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13BF" w14:textId="2A243069" w:rsidR="00205672" w:rsidRPr="00C34031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6.341.584,90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5E0D" w14:textId="023858A8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040" w14:textId="23056DB7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89,8</w:t>
            </w:r>
          </w:p>
        </w:tc>
      </w:tr>
      <w:tr w:rsidR="00205672" w:rsidRPr="00E26237" w14:paraId="54C9A0CC" w14:textId="73F8A878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DA8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Rashodi poslovanja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F3B5" w14:textId="4D17C9C1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23.387.762,92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36BA" w14:textId="1C0AD9D2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6.182.007,00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383E" w14:textId="28DC0CCF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5.253.289,03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5E9E" w14:textId="646C22EA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FE7" w14:textId="75B7343C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</w:tr>
      <w:tr w:rsidR="00205672" w:rsidRPr="00E26237" w14:paraId="4170C002" w14:textId="085D0196" w:rsidTr="00FE5B23">
        <w:trPr>
          <w:trHeight w:val="188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44D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6D10" w14:textId="3D656504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2.734.479,84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F0EB" w14:textId="439FB1BB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1.290.464,00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04423" w14:textId="08301D97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1.017.840,94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A13F" w14:textId="4ED48394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199" w14:textId="30616718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</w:tr>
      <w:tr w:rsidR="00205672" w:rsidRPr="00E26237" w14:paraId="1EB888D7" w14:textId="2802CDEF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991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5EF0" w14:textId="592EA36F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26.122.242,76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152D" w14:textId="3CEC0A2F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7.472.4</w:t>
            </w:r>
            <w:r w:rsidR="00C2741B">
              <w:rPr>
                <w:b/>
                <w:bCs/>
                <w:sz w:val="20"/>
                <w:szCs w:val="20"/>
              </w:rPr>
              <w:t>71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2D59" w14:textId="0F8E7F66" w:rsidR="00205672" w:rsidRPr="00C34031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6.271.129,97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8C8C" w14:textId="3A892F23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D57" w14:textId="4BCF3F1F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83,9</w:t>
            </w:r>
          </w:p>
        </w:tc>
      </w:tr>
      <w:tr w:rsidR="00205672" w:rsidRPr="00E26237" w14:paraId="0841F47F" w14:textId="204368F9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5981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RAZLIKA - VIŠAK/MANJAK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9C51" w14:textId="689307FE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 w:rsidRPr="00D35AD3">
              <w:rPr>
                <w:b/>
                <w:bCs/>
                <w:sz w:val="20"/>
                <w:szCs w:val="20"/>
              </w:rPr>
              <w:t>110.228,65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6295" w14:textId="28BB902C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-409.010,00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DB39" w14:textId="0661307D" w:rsidR="00205672" w:rsidRPr="00C34031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70.454,93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0587" w14:textId="1CEC93FA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BEF" w14:textId="1580C8CC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205672" w:rsidRPr="00E26237" w14:paraId="3BF264BA" w14:textId="19826180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D67B4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B. RAČUN FINANCIRANJA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5E7C19C" w14:textId="7B1FB694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5904DBD" w14:textId="4C40B64B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C033455" w14:textId="77777777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FB9791" w14:textId="77777777" w:rsidR="00205672" w:rsidRPr="00AD39C3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9E31E87" w14:textId="77777777" w:rsidR="00205672" w:rsidRPr="00AD39C3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5672" w:rsidRPr="00E26237" w14:paraId="7CE47FAD" w14:textId="5916EF44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FF3F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2522" w14:textId="7070F6F5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379.458,32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FF43" w14:textId="73C70529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76BFB" w14:textId="1913D49A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53" w14:textId="12EAE878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5D1" w14:textId="3CF41F6B" w:rsidR="00205672" w:rsidRPr="00AD39C3" w:rsidRDefault="00205672" w:rsidP="00205672">
            <w:pPr>
              <w:jc w:val="right"/>
              <w:rPr>
                <w:sz w:val="20"/>
                <w:szCs w:val="20"/>
              </w:rPr>
            </w:pPr>
          </w:p>
        </w:tc>
      </w:tr>
      <w:tr w:rsidR="00205672" w:rsidRPr="00E26237" w14:paraId="28F94209" w14:textId="14144545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160B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E9A4" w14:textId="38BF059F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2.358.592,32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8A20" w14:textId="19A0498B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364.990,00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B735" w14:textId="5D5031BF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168.229,13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D2DF8" w14:textId="668ED9DC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295" w14:textId="067D3584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</w:tr>
      <w:tr w:rsidR="00205672" w:rsidRPr="00E26237" w14:paraId="2FE8DACC" w14:textId="14E5A904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CEC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4989" w14:textId="38DC2B1A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-1.979.134,00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447" w14:textId="459D9E03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-364.990,00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87AA" w14:textId="1994B8B6" w:rsidR="00205672" w:rsidRPr="00C34031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-125.111,13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3F94" w14:textId="4D16033C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BC" w14:textId="5FD80150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34,3</w:t>
            </w:r>
          </w:p>
        </w:tc>
      </w:tr>
      <w:tr w:rsidR="00205672" w:rsidRPr="00E26237" w14:paraId="6857D53D" w14:textId="74C2D05F" w:rsidTr="00FE5B23">
        <w:trPr>
          <w:trHeight w:val="32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31E8945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C. RASPOLOŽIVA SREDSTVA IZ PRETHODNIH GODINA (VIŠAK/MANJAK)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68895B2" w14:textId="1385E795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84E8A5" w14:textId="407BBDE9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26DDCDD8" w14:textId="77777777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262EB162" w14:textId="77777777" w:rsidR="00205672" w:rsidRPr="00AD39C3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0C0CCDC" w14:textId="77777777" w:rsidR="00205672" w:rsidRPr="00AD39C3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5672" w:rsidRPr="00E26237" w14:paraId="6392491D" w14:textId="2F8019F8" w:rsidTr="00FE5B23">
        <w:trPr>
          <w:trHeight w:val="31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80CC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E535" w14:textId="2F9A456C" w:rsidR="00205672" w:rsidRPr="00DC2090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-1.868.905,35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BA58" w14:textId="5CCCD7C0" w:rsidR="00205672" w:rsidRPr="00DC2090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774.007,00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B090" w14:textId="125A80C8" w:rsidR="00205672" w:rsidRPr="00DC2090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403.069,40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620C" w14:textId="05AD4D55" w:rsidR="00205672" w:rsidRPr="00DC2090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748" w14:textId="0F33B76D" w:rsidR="00205672" w:rsidRPr="00DC2090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</w:tr>
      <w:tr w:rsidR="00205672" w:rsidRPr="00E26237" w14:paraId="3019F216" w14:textId="6D971D57" w:rsidTr="00FE5B23">
        <w:trPr>
          <w:trHeight w:val="1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BC6CE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F02E" w14:textId="7FCA4D32" w:rsidR="00205672" w:rsidRPr="00DC2090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 w:rsidRPr="00D96DF5">
              <w:rPr>
                <w:b/>
                <w:bCs/>
                <w:sz w:val="20"/>
                <w:szCs w:val="20"/>
              </w:rPr>
              <w:t>-1.868.905,35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6D4E8" w14:textId="715DE671" w:rsidR="00205672" w:rsidRPr="00DC2090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774.007,00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29CB9" w14:textId="7C66FE73" w:rsidR="00205672" w:rsidRPr="00DC2090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5A3F" w14:textId="59F0B69C" w:rsidR="00205672" w:rsidRPr="00DC2090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9EE" w14:textId="20709B7D" w:rsidR="00205672" w:rsidRPr="00DC2090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05672" w:rsidRPr="00E26237" w14:paraId="40FCD260" w14:textId="0C4B8BE3" w:rsidTr="00FE5B23">
        <w:trPr>
          <w:trHeight w:val="1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690F9B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PRORAČUN UKUPNO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7CAF1E0" w14:textId="77777777" w:rsidR="00205672" w:rsidRPr="00C34031" w:rsidRDefault="00205672" w:rsidP="002056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F889070" w14:textId="76C0077D" w:rsidR="00205672" w:rsidRPr="00C34031" w:rsidRDefault="00205672" w:rsidP="0020567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519FE84" w14:textId="77777777" w:rsidR="00205672" w:rsidRPr="00C34031" w:rsidRDefault="00205672" w:rsidP="002056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145E207" w14:textId="77777777" w:rsidR="00205672" w:rsidRPr="00AD39C3" w:rsidRDefault="00205672" w:rsidP="0020567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9423092" w14:textId="77777777" w:rsidR="00205672" w:rsidRPr="00AD39C3" w:rsidRDefault="00205672" w:rsidP="00205672">
            <w:pPr>
              <w:rPr>
                <w:sz w:val="20"/>
                <w:szCs w:val="20"/>
              </w:rPr>
            </w:pPr>
          </w:p>
        </w:tc>
      </w:tr>
      <w:tr w:rsidR="00205672" w:rsidRPr="00E26237" w14:paraId="5334CF2D" w14:textId="0B4E3838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0AE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PRIHODI I PRIMICI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ECA0" w14:textId="221DC9CF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 w:rsidRPr="004E1524">
              <w:rPr>
                <w:sz w:val="20"/>
                <w:szCs w:val="20"/>
              </w:rPr>
              <w:t>31.517.761,52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3AF3" w14:textId="2BA28625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7.837.461,00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7104" w14:textId="059DB7E0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6.787.772,30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8025" w14:textId="3B26F439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464" w14:textId="57BBC788" w:rsidR="00205672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205672" w:rsidRPr="00E26237" w14:paraId="6769EE48" w14:textId="7BB0F512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D2FB" w14:textId="77777777" w:rsidR="00205672" w:rsidRPr="00C34031" w:rsidRDefault="00205672" w:rsidP="00205672">
            <w:pPr>
              <w:rPr>
                <w:sz w:val="20"/>
                <w:szCs w:val="20"/>
              </w:rPr>
            </w:pPr>
            <w:r w:rsidRPr="00C34031">
              <w:rPr>
                <w:sz w:val="20"/>
                <w:szCs w:val="20"/>
              </w:rPr>
              <w:t>RASHODI I IZDACI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70D" w14:textId="370631AA" w:rsidR="00205672" w:rsidRPr="00C34031" w:rsidRDefault="00205672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28.480.835,08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020" w14:textId="706CE600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7.837.461,00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5667" w14:textId="2C47E251" w:rsidR="00205672" w:rsidRPr="00C34031" w:rsidRDefault="00C2741B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6.439.359,10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91E6" w14:textId="0A8B581B" w:rsidR="00205672" w:rsidRPr="00AD39C3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69E16" w14:textId="7898EE76" w:rsidR="00205672" w:rsidRDefault="00207D04" w:rsidP="002056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</w:tr>
      <w:tr w:rsidR="00205672" w:rsidRPr="00E26237" w14:paraId="3115537F" w14:textId="4EDB9738" w:rsidTr="00FE5B23">
        <w:trPr>
          <w:trHeight w:val="192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362B" w14:textId="77777777" w:rsidR="00205672" w:rsidRPr="00C34031" w:rsidRDefault="00205672" w:rsidP="00205672">
            <w:pPr>
              <w:rPr>
                <w:b/>
                <w:bCs/>
                <w:sz w:val="20"/>
                <w:szCs w:val="20"/>
              </w:rPr>
            </w:pPr>
            <w:r w:rsidRPr="00C34031">
              <w:rPr>
                <w:b/>
                <w:bCs/>
                <w:sz w:val="20"/>
                <w:szCs w:val="20"/>
              </w:rPr>
              <w:t>RAZLIKA - VIŠAK/MANJAK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C35E" w14:textId="7C79EA1D" w:rsidR="00205672" w:rsidRPr="00C34031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 w:rsidRPr="004E1524">
              <w:rPr>
                <w:b/>
                <w:bCs/>
                <w:sz w:val="20"/>
                <w:szCs w:val="20"/>
              </w:rPr>
              <w:t>3.036.926,44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ECAE" w14:textId="0D58D4A2" w:rsidR="00205672" w:rsidRPr="00C34031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BFFA" w14:textId="7E627665" w:rsidR="00205672" w:rsidRPr="00C34031" w:rsidRDefault="00C2741B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348.413,20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C1E6" w14:textId="6A22126C" w:rsidR="00205672" w:rsidRPr="00AD39C3" w:rsidRDefault="00207D04" w:rsidP="0020567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2864" w14:textId="77777777" w:rsidR="00205672" w:rsidRPr="00AD39C3" w:rsidRDefault="00205672" w:rsidP="0020567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2D58E921" w14:textId="77777777" w:rsidR="004744FA" w:rsidRDefault="004744FA" w:rsidP="00BD012B">
      <w:pPr>
        <w:jc w:val="center"/>
      </w:pPr>
    </w:p>
    <w:p w14:paraId="63C54C6D" w14:textId="47E68A4F" w:rsidR="000E5C73" w:rsidRDefault="000E5C73" w:rsidP="00BD012B">
      <w:pPr>
        <w:jc w:val="center"/>
      </w:pPr>
      <w:r w:rsidRPr="00FC7305">
        <w:lastRenderedPageBreak/>
        <w:t>Članak 2.</w:t>
      </w:r>
    </w:p>
    <w:p w14:paraId="4225F76D" w14:textId="77777777" w:rsidR="00FC7305" w:rsidRPr="00FC7305" w:rsidRDefault="00FC7305" w:rsidP="00BD012B">
      <w:pPr>
        <w:jc w:val="center"/>
      </w:pPr>
    </w:p>
    <w:p w14:paraId="7364CCF5" w14:textId="37FE1035" w:rsidR="001151FF" w:rsidRPr="00FC7305" w:rsidRDefault="001151FF" w:rsidP="001151FF">
      <w:pPr>
        <w:ind w:firstLine="284"/>
        <w:jc w:val="both"/>
      </w:pPr>
      <w:r w:rsidRPr="00FC7305">
        <w:t>Utvrđuje se da je na dan 31. prosinca 202</w:t>
      </w:r>
      <w:r w:rsidR="000262AE" w:rsidRPr="00FC7305">
        <w:t>3</w:t>
      </w:r>
      <w:r w:rsidRPr="00FC7305">
        <w:t>. godine ostvaren:</w:t>
      </w:r>
    </w:p>
    <w:p w14:paraId="7D17C797" w14:textId="0D6570BE" w:rsidR="001151FF" w:rsidRPr="009649A4" w:rsidRDefault="001151FF" w:rsidP="001151FF">
      <w:pPr>
        <w:ind w:firstLine="284"/>
        <w:jc w:val="both"/>
      </w:pPr>
      <w:r w:rsidRPr="009649A4">
        <w:t xml:space="preserve">- višak prihoda poslovanja u iznosu od </w:t>
      </w:r>
      <w:r w:rsidR="00FC7305" w:rsidRPr="009649A4">
        <w:t>1.027.334,60</w:t>
      </w:r>
      <w:r w:rsidRPr="009649A4">
        <w:t xml:space="preserve"> </w:t>
      </w:r>
      <w:r w:rsidR="00FC7305" w:rsidRPr="009649A4">
        <w:t>eura</w:t>
      </w:r>
    </w:p>
    <w:p w14:paraId="1450DDF9" w14:textId="4F11C987" w:rsidR="001151FF" w:rsidRPr="009649A4" w:rsidRDefault="001151FF" w:rsidP="001151FF">
      <w:pPr>
        <w:ind w:firstLine="284"/>
        <w:jc w:val="both"/>
      </w:pPr>
      <w:r w:rsidRPr="009649A4">
        <w:t xml:space="preserve">- manjak prihoda od nefinancijske imovine u iznosu od </w:t>
      </w:r>
      <w:r w:rsidR="009649A4" w:rsidRPr="009649A4">
        <w:t>956.879,67</w:t>
      </w:r>
      <w:r w:rsidRPr="009649A4">
        <w:t xml:space="preserve"> </w:t>
      </w:r>
      <w:r w:rsidR="009649A4" w:rsidRPr="009649A4">
        <w:t>eura</w:t>
      </w:r>
    </w:p>
    <w:p w14:paraId="2A00D525" w14:textId="2A58FA3A" w:rsidR="00763989" w:rsidRPr="009649A4" w:rsidRDefault="00763989" w:rsidP="001151FF">
      <w:pPr>
        <w:ind w:firstLine="284"/>
        <w:jc w:val="both"/>
      </w:pPr>
      <w:r w:rsidRPr="009649A4">
        <w:t xml:space="preserve">- </w:t>
      </w:r>
      <w:r w:rsidR="009649A4" w:rsidRPr="009649A4">
        <w:t>manjak</w:t>
      </w:r>
      <w:r w:rsidRPr="009649A4">
        <w:t xml:space="preserve"> primitaka od financijske imovine u iznosu od </w:t>
      </w:r>
      <w:r w:rsidR="009649A4" w:rsidRPr="009649A4">
        <w:t>125.111,13 eura</w:t>
      </w:r>
      <w:r w:rsidRPr="009649A4">
        <w:t xml:space="preserve"> </w:t>
      </w:r>
    </w:p>
    <w:p w14:paraId="7D606581" w14:textId="3B2C4ABA" w:rsidR="001151FF" w:rsidRPr="009649A4" w:rsidRDefault="001151FF" w:rsidP="001151FF">
      <w:pPr>
        <w:ind w:firstLine="284"/>
        <w:jc w:val="both"/>
      </w:pPr>
      <w:r w:rsidRPr="009649A4">
        <w:t xml:space="preserve">- raspoloživa sredstva iz prethodnih godina - višak u iznosu od </w:t>
      </w:r>
      <w:r w:rsidR="009649A4" w:rsidRPr="009649A4">
        <w:t>403.069,40</w:t>
      </w:r>
      <w:r w:rsidRPr="009649A4">
        <w:t xml:space="preserve"> </w:t>
      </w:r>
      <w:r w:rsidR="009649A4" w:rsidRPr="009649A4">
        <w:t>eura</w:t>
      </w:r>
    </w:p>
    <w:p w14:paraId="76231413" w14:textId="671E225C" w:rsidR="001151FF" w:rsidRPr="009649A4" w:rsidRDefault="001151FF" w:rsidP="001151FF">
      <w:pPr>
        <w:ind w:firstLine="284"/>
        <w:jc w:val="both"/>
      </w:pPr>
      <w:r w:rsidRPr="009649A4">
        <w:t xml:space="preserve">- </w:t>
      </w:r>
      <w:r w:rsidR="009649A4" w:rsidRPr="009649A4">
        <w:t>višak</w:t>
      </w:r>
      <w:r w:rsidRPr="009649A4">
        <w:t xml:space="preserve"> prihoda Dječjeg vrtića Lepoglava u iznosu od </w:t>
      </w:r>
      <w:r w:rsidR="009649A4" w:rsidRPr="009649A4">
        <w:t>8.023,68</w:t>
      </w:r>
      <w:r w:rsidRPr="009649A4">
        <w:t xml:space="preserve"> </w:t>
      </w:r>
      <w:r w:rsidR="009649A4" w:rsidRPr="009649A4">
        <w:t>eura</w:t>
      </w:r>
    </w:p>
    <w:p w14:paraId="3AC613D0" w14:textId="4C97B49D" w:rsidR="001151FF" w:rsidRPr="009649A4" w:rsidRDefault="001151FF" w:rsidP="001151FF">
      <w:pPr>
        <w:ind w:firstLine="284"/>
        <w:jc w:val="both"/>
      </w:pPr>
      <w:r w:rsidRPr="009649A4">
        <w:t xml:space="preserve">- višak prihoda Gradske knjižnice Ivana Belostenca u iznosu </w:t>
      </w:r>
      <w:r w:rsidR="003548CF">
        <w:t>941,04</w:t>
      </w:r>
      <w:r w:rsidRPr="009649A4">
        <w:t xml:space="preserve"> </w:t>
      </w:r>
      <w:r w:rsidR="009649A4" w:rsidRPr="009649A4">
        <w:t>eura</w:t>
      </w:r>
    </w:p>
    <w:p w14:paraId="24A7A2F2" w14:textId="77777777" w:rsidR="001151FF" w:rsidRPr="000262AE" w:rsidRDefault="001151FF" w:rsidP="0007200B">
      <w:pPr>
        <w:jc w:val="both"/>
        <w:rPr>
          <w:rFonts w:ascii="Arial Narrow" w:hAnsi="Arial Narrow"/>
          <w:color w:val="FF0000"/>
        </w:rPr>
      </w:pPr>
    </w:p>
    <w:p w14:paraId="1CFC68BC" w14:textId="77777777" w:rsidR="000E5C73" w:rsidRDefault="000E5C73" w:rsidP="000E5C73">
      <w:pPr>
        <w:jc w:val="center"/>
      </w:pPr>
      <w:r w:rsidRPr="00BB1933">
        <w:t>Članak 3.</w:t>
      </w:r>
    </w:p>
    <w:p w14:paraId="04668307" w14:textId="77777777" w:rsidR="00BB1933" w:rsidRPr="00BB1933" w:rsidRDefault="00BB1933" w:rsidP="000E5C73">
      <w:pPr>
        <w:jc w:val="center"/>
      </w:pPr>
    </w:p>
    <w:p w14:paraId="2749C62A" w14:textId="24878D6F" w:rsidR="002E78E8" w:rsidRPr="00BB1933" w:rsidRDefault="0007200B" w:rsidP="002E78E8">
      <w:pPr>
        <w:ind w:firstLine="426"/>
        <w:jc w:val="both"/>
      </w:pPr>
      <w:r w:rsidRPr="00BB1933">
        <w:t>Godišnjim</w:t>
      </w:r>
      <w:r w:rsidR="002E78E8" w:rsidRPr="00BB1933">
        <w:t xml:space="preserve"> izvještajem o izvršenju Proračuna Grada Lepoglave za razdoblje od 1. siječnja do 3</w:t>
      </w:r>
      <w:r w:rsidRPr="00BB1933">
        <w:t>1</w:t>
      </w:r>
      <w:r w:rsidR="002E78E8" w:rsidRPr="00BB1933">
        <w:t xml:space="preserve">. </w:t>
      </w:r>
      <w:r w:rsidRPr="00BB1933">
        <w:t>prosinca</w:t>
      </w:r>
      <w:r w:rsidR="002E78E8" w:rsidRPr="00BB1933">
        <w:t xml:space="preserve"> 202</w:t>
      </w:r>
      <w:r w:rsidR="00BB1933" w:rsidRPr="00BB1933">
        <w:t>3</w:t>
      </w:r>
      <w:r w:rsidR="002E78E8" w:rsidRPr="00BB1933">
        <w:t>. godine ostvareni su prihodi i primici te izvršeni rashodi i izdaci prema ekonomskoj klasifikaciji kako je prikazano u Općem dijelu proračuna, odnosno Računu prihoda i rashoda i Računu financiranja.</w:t>
      </w:r>
    </w:p>
    <w:p w14:paraId="5444096E" w14:textId="77777777" w:rsidR="002E78E8" w:rsidRPr="000262AE" w:rsidRDefault="002E78E8" w:rsidP="002E78E8">
      <w:pPr>
        <w:jc w:val="both"/>
        <w:rPr>
          <w:color w:val="FF0000"/>
        </w:rPr>
      </w:pPr>
    </w:p>
    <w:p w14:paraId="512AA870" w14:textId="77777777" w:rsidR="002E78E8" w:rsidRPr="00BB1933" w:rsidRDefault="002E78E8" w:rsidP="002E78E8">
      <w:pPr>
        <w:ind w:firstLine="426"/>
        <w:jc w:val="both"/>
      </w:pPr>
      <w:r w:rsidRPr="00BB1933">
        <w:t>Rashodi i izdaci izvršeni su po organizacijskoj, ekonomskoj i programskoj klasifikaciji te izvorima financiranja, kako slijedi u Posebnom dijelu proračuna.</w:t>
      </w:r>
    </w:p>
    <w:p w14:paraId="2048C586" w14:textId="77777777" w:rsidR="000E5C73" w:rsidRPr="000262AE" w:rsidRDefault="000E5C73" w:rsidP="002E78E8">
      <w:pPr>
        <w:rPr>
          <w:rFonts w:ascii="Arial Narrow" w:hAnsi="Arial Narrow"/>
          <w:color w:val="FF0000"/>
        </w:rPr>
      </w:pPr>
    </w:p>
    <w:p w14:paraId="22CE776E" w14:textId="77777777" w:rsidR="000E5C73" w:rsidRDefault="000E5C73" w:rsidP="000E5C73">
      <w:pPr>
        <w:jc w:val="center"/>
      </w:pPr>
      <w:r w:rsidRPr="00BB1933">
        <w:t>Članak 4.</w:t>
      </w:r>
    </w:p>
    <w:p w14:paraId="59F9A9E7" w14:textId="77777777" w:rsidR="00BB1933" w:rsidRPr="00BB1933" w:rsidRDefault="00BB1933" w:rsidP="000E5C73">
      <w:pPr>
        <w:jc w:val="center"/>
      </w:pPr>
    </w:p>
    <w:p w14:paraId="085ACFBB" w14:textId="47D213C9" w:rsidR="003A4FEA" w:rsidRDefault="0007200B" w:rsidP="00FA5A46">
      <w:pPr>
        <w:jc w:val="both"/>
      </w:pPr>
      <w:r w:rsidRPr="00BB1933">
        <w:t>Godišnji</w:t>
      </w:r>
      <w:r w:rsidR="000E5C73" w:rsidRPr="00BB1933">
        <w:t xml:space="preserve"> izvještaj o izvršenju Proračuna Grada Lepoglave za 20</w:t>
      </w:r>
      <w:r w:rsidR="00DB5C10" w:rsidRPr="00BB1933">
        <w:t>2</w:t>
      </w:r>
      <w:r w:rsidR="00BB1933" w:rsidRPr="00BB1933">
        <w:t>3</w:t>
      </w:r>
      <w:r w:rsidR="000E5C73" w:rsidRPr="00BB1933">
        <w:t>. godin</w:t>
      </w:r>
      <w:r w:rsidRPr="00BB1933">
        <w:t>u</w:t>
      </w:r>
      <w:r w:rsidR="000E5C73" w:rsidRPr="00BB1933">
        <w:t xml:space="preserve"> stupa na snagu osmog dana od dana objave u „Službenom vjesniku Varaždinske županije“.</w:t>
      </w:r>
    </w:p>
    <w:p w14:paraId="13F6DA7F" w14:textId="77777777" w:rsidR="00BB1933" w:rsidRDefault="00BB1933" w:rsidP="00FA5A46">
      <w:pPr>
        <w:jc w:val="both"/>
      </w:pPr>
    </w:p>
    <w:p w14:paraId="40890B2B" w14:textId="77777777" w:rsidR="00BB1933" w:rsidRDefault="00BB1933" w:rsidP="00FA5A46">
      <w:pPr>
        <w:jc w:val="both"/>
      </w:pPr>
    </w:p>
    <w:p w14:paraId="5BD8F27A" w14:textId="77777777" w:rsidR="00BB1933" w:rsidRPr="00BB1933" w:rsidRDefault="00BB1933" w:rsidP="00FA5A46">
      <w:pPr>
        <w:jc w:val="both"/>
      </w:pPr>
    </w:p>
    <w:p w14:paraId="0CA68C4C" w14:textId="77777777" w:rsidR="00FA5A46" w:rsidRDefault="00FA5A46" w:rsidP="00FA5A46">
      <w:pPr>
        <w:jc w:val="both"/>
      </w:pPr>
    </w:p>
    <w:p w14:paraId="28F17BB4" w14:textId="55D2E3E2" w:rsidR="000E5C73" w:rsidRDefault="00BB1933" w:rsidP="000E5C73">
      <w:pPr>
        <w:ind w:left="3540" w:firstLine="708"/>
        <w:jc w:val="center"/>
      </w:pPr>
      <w:r>
        <w:t xml:space="preserve">              </w:t>
      </w:r>
      <w:r w:rsidR="000E5C73" w:rsidRPr="0007200B">
        <w:t>PREDSJEDNIK GRADSKOG VIJEĆA</w:t>
      </w:r>
    </w:p>
    <w:p w14:paraId="4DCD1E85" w14:textId="5510B38A" w:rsidR="009D7058" w:rsidRPr="0007200B" w:rsidRDefault="009D7058" w:rsidP="000E5C73">
      <w:pPr>
        <w:ind w:left="3540" w:firstLine="708"/>
        <w:jc w:val="center"/>
      </w:pPr>
      <w:r>
        <w:t xml:space="preserve">   Robert </w:t>
      </w:r>
      <w:proofErr w:type="spellStart"/>
      <w:r>
        <w:t>Dukarić</w:t>
      </w:r>
      <w:proofErr w:type="spellEnd"/>
    </w:p>
    <w:p w14:paraId="69FEEDAD" w14:textId="77777777" w:rsidR="000E5C73" w:rsidRDefault="000E5C73" w:rsidP="000E5C73">
      <w:pPr>
        <w:ind w:left="3540" w:firstLine="708"/>
        <w:jc w:val="center"/>
        <w:rPr>
          <w:rFonts w:ascii="Arial Narrow" w:hAnsi="Arial Narrow"/>
        </w:rPr>
      </w:pPr>
    </w:p>
    <w:sectPr w:rsidR="000E5C73" w:rsidSect="00DA69B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73"/>
    <w:rsid w:val="000262AE"/>
    <w:rsid w:val="00040DF3"/>
    <w:rsid w:val="00061D31"/>
    <w:rsid w:val="0007200B"/>
    <w:rsid w:val="000A15A6"/>
    <w:rsid w:val="000D56AD"/>
    <w:rsid w:val="000E5C73"/>
    <w:rsid w:val="0011412B"/>
    <w:rsid w:val="001151FF"/>
    <w:rsid w:val="001342E9"/>
    <w:rsid w:val="0017365A"/>
    <w:rsid w:val="00181380"/>
    <w:rsid w:val="00184872"/>
    <w:rsid w:val="00192221"/>
    <w:rsid w:val="001D40E9"/>
    <w:rsid w:val="001D4286"/>
    <w:rsid w:val="001D59EC"/>
    <w:rsid w:val="001D70AB"/>
    <w:rsid w:val="00205672"/>
    <w:rsid w:val="00207D04"/>
    <w:rsid w:val="00261B11"/>
    <w:rsid w:val="002A64E2"/>
    <w:rsid w:val="002A6CA6"/>
    <w:rsid w:val="002E78E8"/>
    <w:rsid w:val="002F3B2F"/>
    <w:rsid w:val="003548CF"/>
    <w:rsid w:val="003873A7"/>
    <w:rsid w:val="003A4FEA"/>
    <w:rsid w:val="003B6AC0"/>
    <w:rsid w:val="00405B91"/>
    <w:rsid w:val="00462981"/>
    <w:rsid w:val="00466BE4"/>
    <w:rsid w:val="004744FA"/>
    <w:rsid w:val="00487F2B"/>
    <w:rsid w:val="004C13CA"/>
    <w:rsid w:val="0054083C"/>
    <w:rsid w:val="00550129"/>
    <w:rsid w:val="005765E1"/>
    <w:rsid w:val="005B57A2"/>
    <w:rsid w:val="005D6BEC"/>
    <w:rsid w:val="00613390"/>
    <w:rsid w:val="006521AC"/>
    <w:rsid w:val="0066315B"/>
    <w:rsid w:val="00721985"/>
    <w:rsid w:val="00763989"/>
    <w:rsid w:val="007826D4"/>
    <w:rsid w:val="00790668"/>
    <w:rsid w:val="007D2116"/>
    <w:rsid w:val="00884588"/>
    <w:rsid w:val="008A1106"/>
    <w:rsid w:val="00916A02"/>
    <w:rsid w:val="00924257"/>
    <w:rsid w:val="00932009"/>
    <w:rsid w:val="009405E7"/>
    <w:rsid w:val="0095496F"/>
    <w:rsid w:val="00956AF0"/>
    <w:rsid w:val="00961B1A"/>
    <w:rsid w:val="009649A4"/>
    <w:rsid w:val="009D7058"/>
    <w:rsid w:val="009E142B"/>
    <w:rsid w:val="00A47E8E"/>
    <w:rsid w:val="00AC4769"/>
    <w:rsid w:val="00AD39C3"/>
    <w:rsid w:val="00AF5D45"/>
    <w:rsid w:val="00B172D8"/>
    <w:rsid w:val="00B2338F"/>
    <w:rsid w:val="00BB1933"/>
    <w:rsid w:val="00BB753B"/>
    <w:rsid w:val="00BC5DAC"/>
    <w:rsid w:val="00BD012B"/>
    <w:rsid w:val="00BE7C70"/>
    <w:rsid w:val="00C01C1E"/>
    <w:rsid w:val="00C05068"/>
    <w:rsid w:val="00C248C8"/>
    <w:rsid w:val="00C2741B"/>
    <w:rsid w:val="00C3257F"/>
    <w:rsid w:val="00C34031"/>
    <w:rsid w:val="00C76516"/>
    <w:rsid w:val="00C837AB"/>
    <w:rsid w:val="00CA4E3E"/>
    <w:rsid w:val="00CD4478"/>
    <w:rsid w:val="00CF52ED"/>
    <w:rsid w:val="00D00BC5"/>
    <w:rsid w:val="00D06A95"/>
    <w:rsid w:val="00D44BB6"/>
    <w:rsid w:val="00DA69B1"/>
    <w:rsid w:val="00DB1FF5"/>
    <w:rsid w:val="00DB5C10"/>
    <w:rsid w:val="00DC2090"/>
    <w:rsid w:val="00E05504"/>
    <w:rsid w:val="00E15708"/>
    <w:rsid w:val="00E26237"/>
    <w:rsid w:val="00E6146D"/>
    <w:rsid w:val="00E66D7C"/>
    <w:rsid w:val="00FA5A46"/>
    <w:rsid w:val="00FC7305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799E"/>
  <w15:chartTrackingRefBased/>
  <w15:docId w15:val="{C81902B8-B505-4F94-B2C0-8F2808DC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E5C7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5C73"/>
    <w:rPr>
      <w:rFonts w:ascii="Tahoma" w:eastAsia="Times New Roman" w:hAnsi="Tahoma" w:cs="Times New Roman"/>
      <w:b/>
      <w:kern w:val="28"/>
      <w:sz w:val="16"/>
      <w:szCs w:val="20"/>
    </w:rPr>
  </w:style>
  <w:style w:type="paragraph" w:styleId="Tijeloteksta">
    <w:name w:val="Body Text"/>
    <w:basedOn w:val="Normal"/>
    <w:link w:val="TijelotekstaChar"/>
    <w:rsid w:val="000E5C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E5C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E5C73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0E5C73"/>
    <w:rPr>
      <w:color w:val="0000FF"/>
      <w:u w:val="single"/>
    </w:rPr>
  </w:style>
  <w:style w:type="paragraph" w:styleId="Podnoje">
    <w:name w:val="footer"/>
    <w:basedOn w:val="Normal"/>
    <w:link w:val="PodnojeChar"/>
    <w:rsid w:val="000E5C7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E5C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E5C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4F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FE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Županić</dc:creator>
  <cp:keywords/>
  <dc:description/>
  <cp:lastModifiedBy>Marija Horvat</cp:lastModifiedBy>
  <cp:revision>79</cp:revision>
  <cp:lastPrinted>2024-05-15T06:00:00Z</cp:lastPrinted>
  <dcterms:created xsi:type="dcterms:W3CDTF">2019-08-23T07:08:00Z</dcterms:created>
  <dcterms:modified xsi:type="dcterms:W3CDTF">2024-05-15T06:00:00Z</dcterms:modified>
</cp:coreProperties>
</file>