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39261" w14:textId="77777777" w:rsidR="0085633D" w:rsidRDefault="0085633D" w:rsidP="0085633D">
      <w:pPr>
        <w:pStyle w:val="Povratnaomotnica"/>
        <w:rPr>
          <w:rFonts w:ascii="Arial Narrow" w:hAnsi="Arial Narrow"/>
          <w:sz w:val="18"/>
        </w:rPr>
      </w:pPr>
      <w:r>
        <w:rPr>
          <w:rFonts w:ascii="Arial Narrow" w:hAnsi="Arial Narrow"/>
          <w:noProof/>
          <w:sz w:val="18"/>
          <w:lang w:val="hr-HR"/>
        </w:rPr>
        <w:drawing>
          <wp:anchor distT="0" distB="0" distL="114300" distR="114300" simplePos="0" relativeHeight="251660288" behindDoc="0" locked="0" layoutInCell="1" allowOverlap="1" wp14:anchorId="64D03E26" wp14:editId="6C389101">
            <wp:simplePos x="0" y="0"/>
            <wp:positionH relativeFrom="column">
              <wp:posOffset>879475</wp:posOffset>
            </wp:positionH>
            <wp:positionV relativeFrom="paragraph">
              <wp:posOffset>-157480</wp:posOffset>
            </wp:positionV>
            <wp:extent cx="598805" cy="798195"/>
            <wp:effectExtent l="0" t="0" r="0" b="1905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3905E" w14:textId="77777777" w:rsidR="0085633D" w:rsidRDefault="0085633D" w:rsidP="0085633D">
      <w:pPr>
        <w:rPr>
          <w:rFonts w:ascii="Arial Narrow" w:hAnsi="Arial Narrow"/>
        </w:rPr>
      </w:pPr>
    </w:p>
    <w:p w14:paraId="7CB64D2C" w14:textId="77777777" w:rsidR="0085633D" w:rsidRDefault="0085633D" w:rsidP="0085633D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                          </w:t>
      </w:r>
    </w:p>
    <w:p w14:paraId="78BB87D1" w14:textId="77777777" w:rsidR="0085633D" w:rsidRPr="005B7DDA" w:rsidRDefault="0085633D" w:rsidP="0085633D">
      <w:pPr>
        <w:rPr>
          <w:rFonts w:ascii="Arial Narrow" w:hAnsi="Arial Narrow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37D95" wp14:editId="045EB9A2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2257425" cy="1181100"/>
                <wp:effectExtent l="0" t="0" r="952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763A5" w14:textId="4C2F7CFE" w:rsidR="00224008" w:rsidRPr="001D2081" w:rsidRDefault="00224008" w:rsidP="00224008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jc w:val="left"/>
                              <w:rPr>
                                <w:rFonts w:cs="Tahoma"/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85633D"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1D2081">
                              <w:rPr>
                                <w:rFonts w:cs="Tahoma"/>
                                <w:sz w:val="20"/>
                              </w:rPr>
                              <w:t>REPUBLIKA HRVATSKA</w:t>
                            </w:r>
                          </w:p>
                          <w:p w14:paraId="20A671D5" w14:textId="77777777" w:rsidR="00224008" w:rsidRPr="001D2081" w:rsidRDefault="00224008" w:rsidP="00224008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D208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2C69B765" w14:textId="77777777" w:rsidR="00224008" w:rsidRPr="001D2081" w:rsidRDefault="00224008" w:rsidP="00224008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1D208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GRAD LEPOGLAVA</w:t>
                            </w:r>
                          </w:p>
                          <w:p w14:paraId="6EAD6E50" w14:textId="77777777" w:rsidR="00224008" w:rsidRPr="001D2081" w:rsidRDefault="00224008" w:rsidP="00224008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1D208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0E6DDDFD" w14:textId="77777777" w:rsidR="00224008" w:rsidRPr="001D2081" w:rsidRDefault="00224008" w:rsidP="00224008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1D208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27E9EE2E" w14:textId="77777777" w:rsidR="00224008" w:rsidRPr="001D2081" w:rsidRDefault="00224008" w:rsidP="00224008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1D208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54632830" w14:textId="77777777" w:rsidR="00224008" w:rsidRDefault="00224008" w:rsidP="0022400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 w:rsidRPr="001D208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email: </w:t>
                            </w:r>
                            <w:hyperlink r:id="rId6" w:history="1">
                              <w:r w:rsidRPr="001D2081">
                                <w:rPr>
                                  <w:rStyle w:val="Hiperveza"/>
                                  <w:rFonts w:ascii="Tahoma" w:hAnsi="Tahoma" w:cs="Tahoma"/>
                                  <w:sz w:val="20"/>
                                  <w:szCs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45091C96" w14:textId="7B098C3B" w:rsidR="0085633D" w:rsidRDefault="0085633D" w:rsidP="00224008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37D9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8.2pt;width:177.75pt;height:9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" stroked="f">
                <v:textbox>
                  <w:txbxContent>
                    <w:p w14:paraId="30A763A5" w14:textId="4C2F7CFE" w:rsidR="00224008" w:rsidRPr="001D2081" w:rsidRDefault="00224008" w:rsidP="00224008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jc w:val="left"/>
                        <w:rPr>
                          <w:rFonts w:cs="Tahoma"/>
                          <w:sz w:val="20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r w:rsidR="0085633D">
                        <w:rPr>
                          <w:sz w:val="24"/>
                        </w:rPr>
                        <w:t xml:space="preserve">      </w:t>
                      </w:r>
                      <w:r w:rsidRPr="001D2081">
                        <w:rPr>
                          <w:rFonts w:cs="Tahoma"/>
                          <w:sz w:val="20"/>
                        </w:rPr>
                        <w:t>REPUBLIKA HRVATSKA</w:t>
                      </w:r>
                    </w:p>
                    <w:p w14:paraId="20A671D5" w14:textId="77777777" w:rsidR="00224008" w:rsidRPr="001D2081" w:rsidRDefault="00224008" w:rsidP="00224008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D2081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2C69B765" w14:textId="77777777" w:rsidR="00224008" w:rsidRPr="001D2081" w:rsidRDefault="00224008" w:rsidP="00224008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1D2081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eastAsia="en-US"/>
                        </w:rPr>
                        <w:t>GRAD LEPOGLAVA</w:t>
                      </w:r>
                    </w:p>
                    <w:p w14:paraId="6EAD6E50" w14:textId="77777777" w:rsidR="00224008" w:rsidRPr="001D2081" w:rsidRDefault="00224008" w:rsidP="00224008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1D2081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Antuna Mihanovića 12</w:t>
                      </w:r>
                    </w:p>
                    <w:p w14:paraId="0E6DDDFD" w14:textId="77777777" w:rsidR="00224008" w:rsidRPr="001D2081" w:rsidRDefault="00224008" w:rsidP="00224008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1D2081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42250 Lepoglava</w:t>
                      </w:r>
                    </w:p>
                    <w:p w14:paraId="27E9EE2E" w14:textId="77777777" w:rsidR="00224008" w:rsidRPr="001D2081" w:rsidRDefault="00224008" w:rsidP="00224008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1D2081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tel. 042 770 411, fax 042 770 419</w:t>
                      </w:r>
                    </w:p>
                    <w:p w14:paraId="54632830" w14:textId="77777777" w:rsidR="00224008" w:rsidRDefault="00224008" w:rsidP="00224008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 w:rsidRPr="001D2081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 xml:space="preserve">email: </w:t>
                      </w:r>
                      <w:hyperlink r:id="rId7" w:history="1">
                        <w:r w:rsidRPr="001D2081">
                          <w:rPr>
                            <w:rStyle w:val="Hiperveza"/>
                            <w:rFonts w:ascii="Tahoma" w:hAnsi="Tahoma" w:cs="Tahoma"/>
                            <w:sz w:val="20"/>
                            <w:szCs w:val="20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45091C96" w14:textId="7B098C3B" w:rsidR="0085633D" w:rsidRDefault="0085633D" w:rsidP="00224008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56606D" w14:textId="77777777" w:rsidR="0085633D" w:rsidRDefault="0085633D" w:rsidP="0085633D">
      <w:pPr>
        <w:jc w:val="both"/>
        <w:rPr>
          <w:rFonts w:ascii="Arial Narrow" w:hAnsi="Arial Narrow"/>
        </w:rPr>
      </w:pPr>
    </w:p>
    <w:p w14:paraId="05BE070C" w14:textId="77777777" w:rsidR="0085633D" w:rsidRDefault="0085633D" w:rsidP="0085633D">
      <w:pPr>
        <w:jc w:val="both"/>
        <w:rPr>
          <w:rFonts w:ascii="Arial Narrow" w:hAnsi="Arial Narrow"/>
        </w:rPr>
      </w:pPr>
    </w:p>
    <w:p w14:paraId="66211BD8" w14:textId="77777777" w:rsidR="0085633D" w:rsidRDefault="0085633D" w:rsidP="0085633D">
      <w:pPr>
        <w:jc w:val="both"/>
        <w:rPr>
          <w:rFonts w:ascii="Arial Narrow" w:hAnsi="Arial Narrow"/>
        </w:rPr>
      </w:pPr>
    </w:p>
    <w:p w14:paraId="1F36080F" w14:textId="77777777" w:rsidR="0085633D" w:rsidRDefault="0085633D" w:rsidP="0085633D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14:paraId="76DFF213" w14:textId="77777777" w:rsidR="0085633D" w:rsidRDefault="0085633D" w:rsidP="0085633D">
      <w:pPr>
        <w:pStyle w:val="Podnoje"/>
        <w:tabs>
          <w:tab w:val="left" w:pos="708"/>
        </w:tabs>
        <w:jc w:val="both"/>
        <w:rPr>
          <w:rFonts w:ascii="Arial Narrow" w:hAnsi="Arial Narrow"/>
          <w:lang w:val="hr-HR"/>
        </w:rPr>
      </w:pPr>
    </w:p>
    <w:p w14:paraId="2FFF83BB" w14:textId="77777777" w:rsidR="00224008" w:rsidRDefault="00224008" w:rsidP="0085633D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0856BFD0" w14:textId="4859ED5A" w:rsidR="0085633D" w:rsidRDefault="0085633D" w:rsidP="0085633D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Gradsko vijeće </w:t>
      </w:r>
    </w:p>
    <w:p w14:paraId="7B3C90C0" w14:textId="77777777" w:rsidR="00224008" w:rsidRPr="001D2081" w:rsidRDefault="00224008" w:rsidP="00224008">
      <w:pPr>
        <w:rPr>
          <w:rFonts w:ascii="Arial Narrow" w:hAnsi="Arial Narrow"/>
        </w:rPr>
      </w:pPr>
      <w:r w:rsidRPr="001D2081">
        <w:rPr>
          <w:rFonts w:ascii="Arial Narrow" w:hAnsi="Arial Narrow"/>
        </w:rPr>
        <w:t>KLASA: 400-05/24-01/1</w:t>
      </w:r>
    </w:p>
    <w:p w14:paraId="5D8A1CB2" w14:textId="0DD0CEB0" w:rsidR="00224008" w:rsidRPr="001D2081" w:rsidRDefault="00224008" w:rsidP="00224008">
      <w:pPr>
        <w:rPr>
          <w:rFonts w:ascii="Arial Narrow" w:hAnsi="Arial Narrow"/>
        </w:rPr>
      </w:pPr>
      <w:r w:rsidRPr="001D2081">
        <w:rPr>
          <w:rFonts w:ascii="Arial Narrow" w:hAnsi="Arial Narrow"/>
        </w:rPr>
        <w:t>URBROJ: 2186-9-0</w:t>
      </w:r>
      <w:r>
        <w:rPr>
          <w:rFonts w:ascii="Arial Narrow" w:hAnsi="Arial Narrow"/>
        </w:rPr>
        <w:t>2</w:t>
      </w:r>
      <w:r w:rsidRPr="001D2081">
        <w:rPr>
          <w:rFonts w:ascii="Arial Narrow" w:hAnsi="Arial Narrow"/>
        </w:rPr>
        <w:t>-24-</w:t>
      </w:r>
      <w:r>
        <w:rPr>
          <w:rFonts w:ascii="Arial Narrow" w:hAnsi="Arial Narrow"/>
        </w:rPr>
        <w:t>1</w:t>
      </w:r>
    </w:p>
    <w:p w14:paraId="167BB7C0" w14:textId="188E489C" w:rsidR="00224008" w:rsidRPr="001D2081" w:rsidRDefault="00224008" w:rsidP="00224008">
      <w:pPr>
        <w:rPr>
          <w:rFonts w:ascii="Arial Narrow" w:hAnsi="Arial Narrow"/>
        </w:rPr>
      </w:pPr>
      <w:r w:rsidRPr="001D2081">
        <w:rPr>
          <w:rFonts w:ascii="Arial Narrow" w:hAnsi="Arial Narrow"/>
        </w:rPr>
        <w:t xml:space="preserve">Lepoglava, </w:t>
      </w:r>
      <w:r w:rsidR="005A16B1">
        <w:rPr>
          <w:rFonts w:ascii="Arial Narrow" w:hAnsi="Arial Narrow"/>
        </w:rPr>
        <w:t>16</w:t>
      </w:r>
      <w:r w:rsidRPr="001D2081">
        <w:rPr>
          <w:rFonts w:ascii="Arial Narrow" w:hAnsi="Arial Narrow"/>
        </w:rPr>
        <w:t>.05.2024. godine</w:t>
      </w:r>
    </w:p>
    <w:p w14:paraId="3030D7B6" w14:textId="77777777" w:rsidR="0085633D" w:rsidRDefault="0085633D" w:rsidP="0085633D">
      <w:pPr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5CD038C8" w14:textId="2BC684CA" w:rsidR="0085633D" w:rsidRDefault="0085633D" w:rsidP="0085633D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 temelju odredbe članka 22. Statuta Grada Lepoglave („Službeni v</w:t>
      </w:r>
      <w:r w:rsidR="005050CB">
        <w:rPr>
          <w:rFonts w:ascii="Arial Narrow" w:hAnsi="Arial Narrow"/>
          <w:sz w:val="22"/>
          <w:szCs w:val="22"/>
        </w:rPr>
        <w:t xml:space="preserve">jesnik Varaždinske županije“ broj </w:t>
      </w:r>
      <w:r>
        <w:rPr>
          <w:rFonts w:ascii="Arial Narrow" w:hAnsi="Arial Narrow"/>
          <w:sz w:val="22"/>
          <w:szCs w:val="22"/>
        </w:rPr>
        <w:t>64/20, 18/21) i članka 17. Poslovnika Gradskog vijeća Grada Lepoglave („Službeni vj</w:t>
      </w:r>
      <w:r w:rsidR="00E93FC3">
        <w:rPr>
          <w:rFonts w:ascii="Arial Narrow" w:hAnsi="Arial Narrow"/>
          <w:sz w:val="22"/>
          <w:szCs w:val="22"/>
        </w:rPr>
        <w:t>esnik Varaždinske županije“ br</w:t>
      </w:r>
      <w:r w:rsidR="005050CB">
        <w:rPr>
          <w:rFonts w:ascii="Arial Narrow" w:hAnsi="Arial Narrow"/>
          <w:sz w:val="22"/>
          <w:szCs w:val="22"/>
        </w:rPr>
        <w:t>oj</w:t>
      </w:r>
      <w:r>
        <w:rPr>
          <w:rFonts w:ascii="Arial Narrow" w:hAnsi="Arial Narrow"/>
          <w:sz w:val="22"/>
          <w:szCs w:val="22"/>
        </w:rPr>
        <w:t xml:space="preserve"> 18/21), Gradsko vijeće Grada Lepoglave </w:t>
      </w:r>
      <w:r w:rsidRPr="008606EC">
        <w:rPr>
          <w:rFonts w:ascii="Arial Narrow" w:hAnsi="Arial Narrow"/>
          <w:sz w:val="22"/>
          <w:szCs w:val="22"/>
        </w:rPr>
        <w:t xml:space="preserve">na </w:t>
      </w:r>
      <w:r w:rsidR="005A16B1">
        <w:rPr>
          <w:rFonts w:ascii="Arial Narrow" w:hAnsi="Arial Narrow"/>
          <w:sz w:val="22"/>
          <w:szCs w:val="22"/>
        </w:rPr>
        <w:t>23</w:t>
      </w:r>
      <w:r w:rsidR="005050CB" w:rsidRPr="008606EC">
        <w:rPr>
          <w:rFonts w:ascii="Arial Narrow" w:hAnsi="Arial Narrow"/>
          <w:sz w:val="22"/>
          <w:szCs w:val="22"/>
        </w:rPr>
        <w:t>. sjednici</w:t>
      </w:r>
      <w:r w:rsidR="005050CB">
        <w:rPr>
          <w:rFonts w:ascii="Arial Narrow" w:hAnsi="Arial Narrow"/>
          <w:sz w:val="22"/>
          <w:szCs w:val="22"/>
        </w:rPr>
        <w:t xml:space="preserve"> održanoj</w:t>
      </w:r>
      <w:r w:rsidR="002B1F3B">
        <w:rPr>
          <w:rFonts w:ascii="Arial Narrow" w:hAnsi="Arial Narrow"/>
          <w:sz w:val="22"/>
          <w:szCs w:val="22"/>
        </w:rPr>
        <w:t xml:space="preserve"> </w:t>
      </w:r>
      <w:r w:rsidR="005A16B1">
        <w:rPr>
          <w:rFonts w:ascii="Arial Narrow" w:hAnsi="Arial Narrow"/>
          <w:sz w:val="22"/>
          <w:szCs w:val="22"/>
        </w:rPr>
        <w:t>16</w:t>
      </w:r>
      <w:r w:rsidR="008606EC">
        <w:rPr>
          <w:rFonts w:ascii="Arial Narrow" w:hAnsi="Arial Narrow"/>
          <w:sz w:val="22"/>
          <w:szCs w:val="22"/>
        </w:rPr>
        <w:t>.0</w:t>
      </w:r>
      <w:r w:rsidR="005A16B1">
        <w:rPr>
          <w:rFonts w:ascii="Arial Narrow" w:hAnsi="Arial Narrow"/>
          <w:sz w:val="22"/>
          <w:szCs w:val="22"/>
        </w:rPr>
        <w:t>5</w:t>
      </w:r>
      <w:r w:rsidR="008606EC">
        <w:rPr>
          <w:rFonts w:ascii="Arial Narrow" w:hAnsi="Arial Narrow"/>
          <w:sz w:val="22"/>
          <w:szCs w:val="22"/>
        </w:rPr>
        <w:t>.202</w:t>
      </w:r>
      <w:r w:rsidR="005A16B1">
        <w:rPr>
          <w:rFonts w:ascii="Arial Narrow" w:hAnsi="Arial Narrow"/>
          <w:sz w:val="22"/>
          <w:szCs w:val="22"/>
        </w:rPr>
        <w:t>4</w:t>
      </w:r>
      <w:r w:rsidR="008606EC">
        <w:rPr>
          <w:rFonts w:ascii="Arial Narrow" w:hAnsi="Arial Narrow"/>
          <w:sz w:val="22"/>
          <w:szCs w:val="22"/>
        </w:rPr>
        <w:t>.</w:t>
      </w:r>
      <w:r w:rsidR="005050C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godine, </w:t>
      </w:r>
      <w:r w:rsidR="005050CB">
        <w:rPr>
          <w:rFonts w:ascii="Arial Narrow" w:hAnsi="Arial Narrow"/>
          <w:sz w:val="22"/>
          <w:szCs w:val="22"/>
        </w:rPr>
        <w:t>donosi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3B1F3E6D" w14:textId="77777777" w:rsidR="0085633D" w:rsidRDefault="0085633D" w:rsidP="0085633D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38AAB969" w14:textId="77777777" w:rsidR="0085633D" w:rsidRPr="00C823EE" w:rsidRDefault="0085633D" w:rsidP="0085633D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C823EE">
        <w:rPr>
          <w:rFonts w:ascii="Arial Narrow" w:hAnsi="Arial Narrow"/>
          <w:b/>
          <w:sz w:val="22"/>
          <w:szCs w:val="22"/>
        </w:rPr>
        <w:t>IZVJEŠĆE O IZVRŠENJU</w:t>
      </w:r>
    </w:p>
    <w:p w14:paraId="0897B482" w14:textId="467B139E" w:rsidR="0085633D" w:rsidRPr="00CA781D" w:rsidRDefault="0085633D" w:rsidP="0085633D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C823EE">
        <w:rPr>
          <w:rFonts w:ascii="Arial Narrow" w:hAnsi="Arial Narrow"/>
          <w:b/>
          <w:sz w:val="22"/>
          <w:szCs w:val="22"/>
        </w:rPr>
        <w:t xml:space="preserve">Programa </w:t>
      </w:r>
      <w:r>
        <w:rPr>
          <w:rFonts w:ascii="Arial Narrow" w:hAnsi="Arial Narrow"/>
          <w:b/>
          <w:sz w:val="22"/>
          <w:szCs w:val="22"/>
        </w:rPr>
        <w:t>javnih potreba u sportu Grada Lepoglave za 202</w:t>
      </w:r>
      <w:r w:rsidR="005A16B1">
        <w:rPr>
          <w:rFonts w:ascii="Arial Narrow" w:hAnsi="Arial Narrow"/>
          <w:b/>
          <w:sz w:val="22"/>
          <w:szCs w:val="22"/>
        </w:rPr>
        <w:t>3</w:t>
      </w:r>
      <w:r w:rsidRPr="00C823EE">
        <w:rPr>
          <w:rFonts w:ascii="Arial Narrow" w:hAnsi="Arial Narrow"/>
          <w:b/>
          <w:sz w:val="22"/>
          <w:szCs w:val="22"/>
        </w:rPr>
        <w:t>. godinu</w:t>
      </w:r>
    </w:p>
    <w:p w14:paraId="3EF49E04" w14:textId="77777777" w:rsidR="0085633D" w:rsidRDefault="0085633D" w:rsidP="0085633D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495EE189" w14:textId="77777777" w:rsidR="0085633D" w:rsidRDefault="0085633D" w:rsidP="0085633D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I.</w:t>
      </w:r>
    </w:p>
    <w:p w14:paraId="6FF007BB" w14:textId="571B0D9F" w:rsidR="0085633D" w:rsidRDefault="0085633D" w:rsidP="000F20EC">
      <w:pPr>
        <w:pStyle w:val="Tijeloteksta"/>
        <w:tabs>
          <w:tab w:val="left" w:pos="567"/>
        </w:tabs>
        <w:ind w:firstLine="567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Gradsko vijeće Grada Lepoglave na </w:t>
      </w:r>
      <w:r w:rsidR="005A16B1">
        <w:rPr>
          <w:rFonts w:ascii="Arial Narrow" w:hAnsi="Arial Narrow"/>
          <w:sz w:val="22"/>
          <w:szCs w:val="22"/>
        </w:rPr>
        <w:t xml:space="preserve">12. </w:t>
      </w:r>
      <w:r>
        <w:rPr>
          <w:rFonts w:ascii="Arial Narrow" w:hAnsi="Arial Narrow"/>
          <w:sz w:val="22"/>
          <w:szCs w:val="22"/>
        </w:rPr>
        <w:t xml:space="preserve">sjednici održanoj </w:t>
      </w:r>
      <w:r w:rsidR="002B1F3B">
        <w:rPr>
          <w:rFonts w:ascii="Arial Narrow" w:hAnsi="Arial Narrow"/>
          <w:sz w:val="22"/>
          <w:szCs w:val="22"/>
        </w:rPr>
        <w:t>2</w:t>
      </w:r>
      <w:r w:rsidR="005A16B1">
        <w:rPr>
          <w:rFonts w:ascii="Arial Narrow" w:hAnsi="Arial Narrow"/>
          <w:sz w:val="22"/>
          <w:szCs w:val="22"/>
        </w:rPr>
        <w:t>1.12.202</w:t>
      </w:r>
      <w:r w:rsidR="000F20EC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. godine donijelo je Program </w:t>
      </w:r>
      <w:r w:rsidRPr="006A2F10">
        <w:rPr>
          <w:rFonts w:ascii="Arial Narrow" w:hAnsi="Arial Narrow"/>
          <w:sz w:val="22"/>
          <w:szCs w:val="22"/>
        </w:rPr>
        <w:t xml:space="preserve">javnih potreba </w:t>
      </w:r>
      <w:r>
        <w:rPr>
          <w:rFonts w:ascii="Arial Narrow" w:hAnsi="Arial Narrow"/>
          <w:sz w:val="22"/>
          <w:szCs w:val="22"/>
        </w:rPr>
        <w:t>u sportu Grada Lepoglave za 202</w:t>
      </w:r>
      <w:r w:rsidR="005A16B1">
        <w:rPr>
          <w:rFonts w:ascii="Arial Narrow" w:hAnsi="Arial Narrow"/>
          <w:sz w:val="22"/>
          <w:szCs w:val="22"/>
        </w:rPr>
        <w:t>3</w:t>
      </w:r>
      <w:r w:rsidRPr="006A2F10">
        <w:rPr>
          <w:rFonts w:ascii="Arial Narrow" w:hAnsi="Arial Narrow"/>
          <w:sz w:val="22"/>
          <w:szCs w:val="22"/>
        </w:rPr>
        <w:t>. godinu,</w:t>
      </w:r>
      <w:r>
        <w:rPr>
          <w:rFonts w:ascii="Arial Narrow" w:hAnsi="Arial Narrow"/>
          <w:sz w:val="22"/>
          <w:szCs w:val="22"/>
        </w:rPr>
        <w:t xml:space="preserve"> koji je objavljen u „Službenom vjesniku Varaždinske županije“ broj </w:t>
      </w:r>
      <w:r w:rsidR="002B1F3B">
        <w:rPr>
          <w:rFonts w:ascii="Arial Narrow" w:hAnsi="Arial Narrow"/>
          <w:sz w:val="22"/>
          <w:szCs w:val="22"/>
        </w:rPr>
        <w:t>1</w:t>
      </w:r>
      <w:r w:rsidR="005A16B1">
        <w:rPr>
          <w:rFonts w:ascii="Arial Narrow" w:hAnsi="Arial Narrow"/>
          <w:sz w:val="22"/>
          <w:szCs w:val="22"/>
        </w:rPr>
        <w:t>30/22</w:t>
      </w:r>
      <w:r>
        <w:rPr>
          <w:rFonts w:ascii="Arial Narrow" w:hAnsi="Arial Narrow"/>
          <w:sz w:val="22"/>
          <w:szCs w:val="22"/>
        </w:rPr>
        <w:t>.</w:t>
      </w:r>
      <w:r w:rsidR="000F20E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="002B1F3B">
        <w:rPr>
          <w:rFonts w:ascii="Arial Narrow" w:hAnsi="Arial Narrow"/>
          <w:sz w:val="22"/>
          <w:szCs w:val="22"/>
        </w:rPr>
        <w:t xml:space="preserve">Prve </w:t>
      </w:r>
      <w:r>
        <w:rPr>
          <w:rFonts w:ascii="Arial Narrow" w:hAnsi="Arial Narrow"/>
          <w:sz w:val="22"/>
          <w:szCs w:val="22"/>
        </w:rPr>
        <w:t xml:space="preserve">Izmjene Programa </w:t>
      </w:r>
      <w:r w:rsidRPr="006A2F10">
        <w:rPr>
          <w:rFonts w:ascii="Arial Narrow" w:hAnsi="Arial Narrow"/>
          <w:sz w:val="22"/>
          <w:szCs w:val="22"/>
        </w:rPr>
        <w:t xml:space="preserve">javnih potreba </w:t>
      </w:r>
      <w:r>
        <w:rPr>
          <w:rFonts w:ascii="Arial Narrow" w:hAnsi="Arial Narrow"/>
          <w:sz w:val="22"/>
          <w:szCs w:val="22"/>
        </w:rPr>
        <w:t>u sportu Grada Lepoglave za 202</w:t>
      </w:r>
      <w:r w:rsidR="005A16B1">
        <w:rPr>
          <w:rFonts w:ascii="Arial Narrow" w:hAnsi="Arial Narrow"/>
          <w:sz w:val="22"/>
          <w:szCs w:val="22"/>
        </w:rPr>
        <w:t>3</w:t>
      </w:r>
      <w:r w:rsidRPr="006A2F10">
        <w:rPr>
          <w:rFonts w:ascii="Arial Narrow" w:hAnsi="Arial Narrow"/>
          <w:sz w:val="22"/>
          <w:szCs w:val="22"/>
        </w:rPr>
        <w:t>. godinu</w:t>
      </w:r>
      <w:r>
        <w:rPr>
          <w:rFonts w:ascii="Arial Narrow" w:hAnsi="Arial Narrow"/>
          <w:sz w:val="22"/>
          <w:szCs w:val="22"/>
        </w:rPr>
        <w:t xml:space="preserve"> donijelo je Gradsko vijeće Grada Lepoglave na</w:t>
      </w:r>
      <w:r w:rsidR="005A16B1">
        <w:rPr>
          <w:rFonts w:ascii="Arial Narrow" w:hAnsi="Arial Narrow"/>
          <w:sz w:val="22"/>
          <w:szCs w:val="22"/>
        </w:rPr>
        <w:t xml:space="preserve"> 20.</w:t>
      </w:r>
      <w:r>
        <w:rPr>
          <w:rFonts w:ascii="Arial Narrow" w:hAnsi="Arial Narrow"/>
          <w:sz w:val="22"/>
          <w:szCs w:val="22"/>
        </w:rPr>
        <w:t xml:space="preserve"> sjednici održanoj dana </w:t>
      </w:r>
      <w:r w:rsidR="005A16B1">
        <w:rPr>
          <w:rFonts w:ascii="Arial Narrow" w:hAnsi="Arial Narrow"/>
          <w:sz w:val="22"/>
          <w:szCs w:val="22"/>
        </w:rPr>
        <w:t xml:space="preserve">20.12.2023. </w:t>
      </w:r>
      <w:r>
        <w:rPr>
          <w:rFonts w:ascii="Arial Narrow" w:hAnsi="Arial Narrow"/>
          <w:sz w:val="22"/>
          <w:szCs w:val="22"/>
        </w:rPr>
        <w:t xml:space="preserve">godine („Službeni vjesnik Varaždinske županije“ broj </w:t>
      </w:r>
      <w:r w:rsidR="005A16B1">
        <w:rPr>
          <w:rFonts w:ascii="Arial Narrow" w:hAnsi="Arial Narrow"/>
          <w:sz w:val="22"/>
          <w:szCs w:val="22"/>
        </w:rPr>
        <w:t>120</w:t>
      </w:r>
      <w:r w:rsidR="002B1F3B">
        <w:rPr>
          <w:rFonts w:ascii="Arial Narrow" w:hAnsi="Arial Narrow"/>
          <w:sz w:val="22"/>
          <w:szCs w:val="22"/>
        </w:rPr>
        <w:t>/2</w:t>
      </w:r>
      <w:r w:rsidR="005A16B1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).</w:t>
      </w:r>
    </w:p>
    <w:p w14:paraId="07F42BB4" w14:textId="1A235B5D" w:rsidR="002B1F3B" w:rsidRDefault="0085633D" w:rsidP="002B1F3B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6665885E" w14:textId="695A5F77" w:rsidR="0085633D" w:rsidRDefault="0085633D" w:rsidP="0085633D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Ukupna sredstva planirana Programom</w:t>
      </w:r>
      <w:r w:rsidRPr="0095480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javnih potreba u sportu za 202</w:t>
      </w:r>
      <w:r w:rsidR="000F20EC">
        <w:rPr>
          <w:rFonts w:ascii="Arial Narrow" w:hAnsi="Arial Narrow"/>
          <w:sz w:val="22"/>
          <w:szCs w:val="22"/>
        </w:rPr>
        <w:t>3</w:t>
      </w:r>
      <w:r w:rsidRPr="008F2D6C">
        <w:rPr>
          <w:rFonts w:ascii="Arial Narrow" w:hAnsi="Arial Narrow"/>
          <w:sz w:val="22"/>
          <w:szCs w:val="22"/>
        </w:rPr>
        <w:t>. godinu</w:t>
      </w:r>
      <w:r w:rsidR="000F20EC">
        <w:rPr>
          <w:rFonts w:ascii="Arial Narrow" w:hAnsi="Arial Narrow"/>
          <w:sz w:val="22"/>
          <w:szCs w:val="22"/>
        </w:rPr>
        <w:t xml:space="preserve"> </w:t>
      </w:r>
      <w:r w:rsidRPr="008F2D6C">
        <w:rPr>
          <w:rFonts w:ascii="Arial Narrow" w:hAnsi="Arial Narrow"/>
          <w:sz w:val="22"/>
          <w:szCs w:val="22"/>
        </w:rPr>
        <w:t xml:space="preserve">realizirana su u </w:t>
      </w:r>
      <w:r>
        <w:rPr>
          <w:rFonts w:ascii="Arial Narrow" w:hAnsi="Arial Narrow"/>
          <w:sz w:val="22"/>
          <w:szCs w:val="22"/>
        </w:rPr>
        <w:t>sl</w:t>
      </w:r>
      <w:r w:rsidRPr="008F2D6C">
        <w:rPr>
          <w:rFonts w:ascii="Arial Narrow" w:hAnsi="Arial Narrow"/>
          <w:sz w:val="22"/>
          <w:szCs w:val="22"/>
        </w:rPr>
        <w:t>jedećih iznosima i</w:t>
      </w:r>
      <w:r>
        <w:rPr>
          <w:rFonts w:ascii="Arial Narrow" w:hAnsi="Arial Narrow"/>
          <w:sz w:val="22"/>
          <w:szCs w:val="22"/>
        </w:rPr>
        <w:t xml:space="preserve"> za sl</w:t>
      </w:r>
      <w:r w:rsidRPr="008F2D6C">
        <w:rPr>
          <w:rFonts w:ascii="Arial Narrow" w:hAnsi="Arial Narrow"/>
          <w:sz w:val="22"/>
          <w:szCs w:val="22"/>
        </w:rPr>
        <w:t>jedeće namjene:</w:t>
      </w:r>
    </w:p>
    <w:p w14:paraId="602D6CAB" w14:textId="77777777" w:rsidR="0085633D" w:rsidRDefault="0085633D" w:rsidP="0085633D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tbl>
      <w:tblPr>
        <w:tblStyle w:val="Svijetlatablicareetke1-isticanje6"/>
        <w:tblW w:w="0" w:type="auto"/>
        <w:tblLook w:val="04A0" w:firstRow="1" w:lastRow="0" w:firstColumn="1" w:lastColumn="0" w:noHBand="0" w:noVBand="1"/>
      </w:tblPr>
      <w:tblGrid>
        <w:gridCol w:w="704"/>
        <w:gridCol w:w="4758"/>
        <w:gridCol w:w="1621"/>
        <w:gridCol w:w="1979"/>
      </w:tblGrid>
      <w:tr w:rsidR="005A16B1" w:rsidRPr="0088240E" w14:paraId="6C8E5A95" w14:textId="77777777" w:rsidTr="005A1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E9992AD" w14:textId="2EFEA277" w:rsidR="005A16B1" w:rsidRPr="005A16B1" w:rsidRDefault="005A16B1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A16B1">
              <w:rPr>
                <w:rFonts w:ascii="Arial Narrow" w:hAnsi="Arial Narrow"/>
                <w:bCs w:val="0"/>
                <w:sz w:val="22"/>
                <w:szCs w:val="22"/>
              </w:rPr>
              <w:t>Red. br.</w:t>
            </w:r>
          </w:p>
        </w:tc>
        <w:tc>
          <w:tcPr>
            <w:tcW w:w="4758" w:type="dxa"/>
          </w:tcPr>
          <w:p w14:paraId="49AEB2E3" w14:textId="0D4B58C7" w:rsidR="005A16B1" w:rsidRPr="005A16B1" w:rsidRDefault="005A16B1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A16B1">
              <w:rPr>
                <w:rFonts w:ascii="Arial Narrow" w:hAnsi="Arial Narrow"/>
                <w:bCs w:val="0"/>
                <w:sz w:val="22"/>
                <w:szCs w:val="22"/>
              </w:rPr>
              <w:t>Namjena</w:t>
            </w:r>
          </w:p>
        </w:tc>
        <w:tc>
          <w:tcPr>
            <w:tcW w:w="1621" w:type="dxa"/>
          </w:tcPr>
          <w:p w14:paraId="4E119557" w14:textId="2E1C69C2" w:rsidR="005A16B1" w:rsidRPr="005A16B1" w:rsidRDefault="005A16B1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A16B1">
              <w:rPr>
                <w:rFonts w:ascii="Arial Narrow" w:hAnsi="Arial Narrow"/>
                <w:bCs w:val="0"/>
                <w:sz w:val="22"/>
                <w:szCs w:val="22"/>
              </w:rPr>
              <w:t>Plan 202</w:t>
            </w:r>
            <w:r>
              <w:rPr>
                <w:rFonts w:ascii="Arial Narrow" w:hAnsi="Arial Narrow"/>
                <w:bCs w:val="0"/>
                <w:sz w:val="22"/>
                <w:szCs w:val="22"/>
              </w:rPr>
              <w:t>3</w:t>
            </w:r>
            <w:r w:rsidRPr="005A16B1">
              <w:rPr>
                <w:rFonts w:ascii="Arial Narrow" w:hAnsi="Arial Narrow"/>
                <w:bCs w:val="0"/>
                <w:sz w:val="22"/>
                <w:szCs w:val="22"/>
              </w:rPr>
              <w:t>.</w:t>
            </w:r>
            <w:r>
              <w:rPr>
                <w:rFonts w:ascii="Arial Narrow" w:hAnsi="Arial Narrow"/>
                <w:bCs w:val="0"/>
                <w:sz w:val="22"/>
                <w:szCs w:val="22"/>
              </w:rPr>
              <w:t xml:space="preserve"> (€)</w:t>
            </w:r>
          </w:p>
          <w:p w14:paraId="139B1382" w14:textId="0C8098A7" w:rsidR="005A16B1" w:rsidRPr="005A16B1" w:rsidRDefault="005A16B1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1979" w:type="dxa"/>
          </w:tcPr>
          <w:p w14:paraId="3F482117" w14:textId="31C75F95" w:rsidR="005A16B1" w:rsidRPr="005A16B1" w:rsidRDefault="005A16B1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A16B1">
              <w:rPr>
                <w:rFonts w:ascii="Arial Narrow" w:hAnsi="Arial Narrow"/>
                <w:bCs w:val="0"/>
                <w:sz w:val="22"/>
                <w:szCs w:val="22"/>
              </w:rPr>
              <w:t>Izvršenje 202</w:t>
            </w:r>
            <w:r>
              <w:rPr>
                <w:rFonts w:ascii="Arial Narrow" w:hAnsi="Arial Narrow"/>
                <w:bCs w:val="0"/>
                <w:sz w:val="22"/>
                <w:szCs w:val="22"/>
              </w:rPr>
              <w:t>3</w:t>
            </w:r>
            <w:r w:rsidRPr="005A16B1">
              <w:rPr>
                <w:rFonts w:ascii="Arial Narrow" w:hAnsi="Arial Narrow"/>
                <w:bCs w:val="0"/>
                <w:sz w:val="22"/>
                <w:szCs w:val="22"/>
              </w:rPr>
              <w:t>.</w:t>
            </w:r>
            <w:r>
              <w:rPr>
                <w:rFonts w:ascii="Arial Narrow" w:hAnsi="Arial Narrow"/>
                <w:bCs w:val="0"/>
                <w:sz w:val="22"/>
                <w:szCs w:val="22"/>
              </w:rPr>
              <w:t xml:space="preserve"> (€)</w:t>
            </w:r>
          </w:p>
          <w:p w14:paraId="4D2A5868" w14:textId="5C8C16FF" w:rsidR="005A16B1" w:rsidRPr="005A16B1" w:rsidRDefault="005A16B1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A16B1" w:rsidRPr="005262C2" w14:paraId="36557E4D" w14:textId="77777777" w:rsidTr="005A1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BEB250C" w14:textId="43A8155E" w:rsidR="005A16B1" w:rsidRPr="005A16B1" w:rsidRDefault="005A16B1" w:rsidP="00254F65">
            <w:pPr>
              <w:pStyle w:val="Tijeloteksta"/>
              <w:tabs>
                <w:tab w:val="left" w:pos="2244"/>
              </w:tabs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5A16B1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4758" w:type="dxa"/>
          </w:tcPr>
          <w:p w14:paraId="2C35E6F0" w14:textId="416D72ED" w:rsidR="005A16B1" w:rsidRPr="005A16B1" w:rsidRDefault="005A16B1" w:rsidP="00254F65">
            <w:pPr>
              <w:pStyle w:val="Tijeloteksta"/>
              <w:tabs>
                <w:tab w:val="left" w:pos="2244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5A16B1">
              <w:rPr>
                <w:rFonts w:ascii="Arial Narrow" w:hAnsi="Arial Narrow"/>
                <w:sz w:val="22"/>
                <w:szCs w:val="22"/>
              </w:rPr>
              <w:t xml:space="preserve"> za redovnu djelatnost / natjecateljske aktivnosti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A16B1">
              <w:rPr>
                <w:rFonts w:ascii="Arial Narrow" w:hAnsi="Arial Narrow"/>
                <w:sz w:val="22"/>
                <w:szCs w:val="22"/>
              </w:rPr>
              <w:t>/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A16B1">
              <w:rPr>
                <w:rFonts w:ascii="Arial Narrow" w:hAnsi="Arial Narrow"/>
                <w:sz w:val="22"/>
                <w:szCs w:val="22"/>
              </w:rPr>
              <w:t xml:space="preserve">sportskih udruga i klubova, održavanje sportskih objekata, stručnu službu i materijalne troškove </w:t>
            </w:r>
          </w:p>
        </w:tc>
        <w:tc>
          <w:tcPr>
            <w:tcW w:w="1621" w:type="dxa"/>
          </w:tcPr>
          <w:p w14:paraId="2AE952BD" w14:textId="64AFF975" w:rsidR="005A16B1" w:rsidRPr="0085633D" w:rsidRDefault="000F20EC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106.190,00</w:t>
            </w:r>
          </w:p>
        </w:tc>
        <w:tc>
          <w:tcPr>
            <w:tcW w:w="1979" w:type="dxa"/>
          </w:tcPr>
          <w:p w14:paraId="5417F66C" w14:textId="1273FB48" w:rsidR="005A16B1" w:rsidRPr="005262C2" w:rsidRDefault="000F20EC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106.190,00</w:t>
            </w:r>
          </w:p>
        </w:tc>
      </w:tr>
      <w:tr w:rsidR="005A16B1" w:rsidRPr="005262C2" w14:paraId="4F1E34E7" w14:textId="77777777" w:rsidTr="005A1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5F6CB94" w14:textId="73AD55BE" w:rsidR="005A16B1" w:rsidRPr="005A16B1" w:rsidRDefault="005A16B1" w:rsidP="005A16B1">
            <w:pPr>
              <w:pStyle w:val="Tijeloteksta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5A16B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758" w:type="dxa"/>
          </w:tcPr>
          <w:p w14:paraId="6FDD5AAA" w14:textId="522AFB48" w:rsidR="005A16B1" w:rsidRPr="005A16B1" w:rsidRDefault="005A16B1" w:rsidP="005A16B1">
            <w:pPr>
              <w:pStyle w:val="Tijeloteksta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5A16B1">
              <w:rPr>
                <w:rFonts w:ascii="Arial Narrow" w:hAnsi="Arial Narrow"/>
                <w:sz w:val="22"/>
                <w:szCs w:val="22"/>
              </w:rPr>
              <w:t>Održavanje sportskog programa Malonogometnog turnira</w:t>
            </w:r>
          </w:p>
        </w:tc>
        <w:tc>
          <w:tcPr>
            <w:tcW w:w="1621" w:type="dxa"/>
          </w:tcPr>
          <w:p w14:paraId="19EC18DB" w14:textId="2FCFB8E4" w:rsidR="005A16B1" w:rsidRPr="0085633D" w:rsidRDefault="000F20EC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2.660,00</w:t>
            </w:r>
          </w:p>
        </w:tc>
        <w:tc>
          <w:tcPr>
            <w:tcW w:w="1979" w:type="dxa"/>
          </w:tcPr>
          <w:p w14:paraId="11824F05" w14:textId="002D27FF" w:rsidR="005A16B1" w:rsidRPr="005262C2" w:rsidRDefault="000F20EC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2.660,00</w:t>
            </w:r>
          </w:p>
        </w:tc>
      </w:tr>
      <w:tr w:rsidR="005A16B1" w:rsidRPr="0088240E" w14:paraId="182119D2" w14:textId="77777777" w:rsidTr="005A1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06C86EA" w14:textId="53B39A52" w:rsidR="005A16B1" w:rsidRPr="005A16B1" w:rsidRDefault="005A16B1" w:rsidP="005A16B1">
            <w:pPr>
              <w:pStyle w:val="Tijeloteksta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5A16B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758" w:type="dxa"/>
          </w:tcPr>
          <w:p w14:paraId="1D513798" w14:textId="74521048" w:rsidR="005A16B1" w:rsidRPr="005A16B1" w:rsidRDefault="000F20EC" w:rsidP="005A16B1">
            <w:pPr>
              <w:pStyle w:val="Tijeloteksta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Nabava sportske opreme</w:t>
            </w:r>
          </w:p>
        </w:tc>
        <w:tc>
          <w:tcPr>
            <w:tcW w:w="1621" w:type="dxa"/>
          </w:tcPr>
          <w:p w14:paraId="4FCE7432" w14:textId="11699990" w:rsidR="005A16B1" w:rsidRDefault="000F20EC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6.640,00</w:t>
            </w:r>
          </w:p>
        </w:tc>
        <w:tc>
          <w:tcPr>
            <w:tcW w:w="1979" w:type="dxa"/>
          </w:tcPr>
          <w:p w14:paraId="3E4C81EC" w14:textId="15D1DAF9" w:rsidR="005A16B1" w:rsidRPr="0085633D" w:rsidRDefault="000F20EC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0F20EC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</w:tr>
      <w:tr w:rsidR="005A16B1" w:rsidRPr="0088240E" w14:paraId="5CBDCBE2" w14:textId="77777777" w:rsidTr="005A1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4EDA017" w14:textId="6708DDD2" w:rsidR="005A16B1" w:rsidRPr="005A16B1" w:rsidRDefault="005A16B1" w:rsidP="005A16B1">
            <w:pPr>
              <w:pStyle w:val="Tijeloteksta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5A16B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758" w:type="dxa"/>
          </w:tcPr>
          <w:p w14:paraId="54E063B3" w14:textId="77D45906" w:rsidR="005A16B1" w:rsidRPr="005A16B1" w:rsidRDefault="000F20EC" w:rsidP="005A16B1">
            <w:pPr>
              <w:pStyle w:val="Tijeloteksta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Održavanje sportske opreme</w:t>
            </w:r>
          </w:p>
        </w:tc>
        <w:tc>
          <w:tcPr>
            <w:tcW w:w="1621" w:type="dxa"/>
          </w:tcPr>
          <w:p w14:paraId="3F5DA571" w14:textId="17D9F2EF" w:rsidR="005A16B1" w:rsidRDefault="000F20EC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7.000,00</w:t>
            </w:r>
          </w:p>
        </w:tc>
        <w:tc>
          <w:tcPr>
            <w:tcW w:w="1979" w:type="dxa"/>
          </w:tcPr>
          <w:p w14:paraId="06A0AA9C" w14:textId="5F92DF63" w:rsidR="005A16B1" w:rsidRPr="0088240E" w:rsidRDefault="000F20EC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6.567,50</w:t>
            </w:r>
          </w:p>
        </w:tc>
      </w:tr>
      <w:tr w:rsidR="005A16B1" w:rsidRPr="0088240E" w14:paraId="16FFA949" w14:textId="77777777" w:rsidTr="005A1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C6FE401" w14:textId="63FA2133" w:rsidR="005A16B1" w:rsidRPr="005A16B1" w:rsidRDefault="005A16B1" w:rsidP="005A16B1">
            <w:pPr>
              <w:pStyle w:val="Tijeloteksta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5A16B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758" w:type="dxa"/>
          </w:tcPr>
          <w:p w14:paraId="3F6B40C0" w14:textId="6833EAAC" w:rsidR="005A16B1" w:rsidRPr="005A16B1" w:rsidRDefault="005A16B1" w:rsidP="005A16B1">
            <w:pPr>
              <w:pStyle w:val="Tijeloteksta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5A16B1">
              <w:rPr>
                <w:rFonts w:ascii="Arial Narrow" w:hAnsi="Arial Narrow"/>
                <w:sz w:val="22"/>
                <w:szCs w:val="22"/>
              </w:rPr>
              <w:t xml:space="preserve">Nabava </w:t>
            </w:r>
            <w:r w:rsidR="000F20EC">
              <w:rPr>
                <w:rFonts w:ascii="Arial Narrow" w:hAnsi="Arial Narrow"/>
                <w:sz w:val="22"/>
                <w:szCs w:val="22"/>
              </w:rPr>
              <w:t>dječjih igrala</w:t>
            </w:r>
          </w:p>
        </w:tc>
        <w:tc>
          <w:tcPr>
            <w:tcW w:w="1621" w:type="dxa"/>
          </w:tcPr>
          <w:p w14:paraId="109FCB23" w14:textId="0BFF70FF" w:rsidR="005A16B1" w:rsidRDefault="000F20EC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9.290,00</w:t>
            </w:r>
          </w:p>
        </w:tc>
        <w:tc>
          <w:tcPr>
            <w:tcW w:w="1979" w:type="dxa"/>
          </w:tcPr>
          <w:p w14:paraId="5D40B8D5" w14:textId="147E5262" w:rsidR="005A16B1" w:rsidRPr="0088240E" w:rsidRDefault="000F20EC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6.799,99</w:t>
            </w:r>
          </w:p>
        </w:tc>
      </w:tr>
      <w:tr w:rsidR="005A16B1" w:rsidRPr="0088240E" w14:paraId="674AFB90" w14:textId="77777777" w:rsidTr="005A1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76BE708" w14:textId="47CD569E" w:rsidR="005A16B1" w:rsidRPr="005A16B1" w:rsidRDefault="005A16B1" w:rsidP="005A16B1">
            <w:pPr>
              <w:pStyle w:val="Tijeloteksta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5A16B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758" w:type="dxa"/>
          </w:tcPr>
          <w:p w14:paraId="6D6CA3D3" w14:textId="3240FE89" w:rsidR="005A16B1" w:rsidRPr="005A16B1" w:rsidRDefault="005A16B1" w:rsidP="005A16B1">
            <w:pPr>
              <w:pStyle w:val="Tijeloteksta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5A16B1">
              <w:rPr>
                <w:rFonts w:ascii="Arial Narrow" w:hAnsi="Arial Narrow"/>
                <w:sz w:val="22"/>
                <w:szCs w:val="22"/>
              </w:rPr>
              <w:t xml:space="preserve">Održavanje </w:t>
            </w:r>
            <w:r w:rsidR="000F20EC">
              <w:rPr>
                <w:rFonts w:ascii="Arial Narrow" w:hAnsi="Arial Narrow"/>
                <w:sz w:val="22"/>
                <w:szCs w:val="22"/>
              </w:rPr>
              <w:t>sportskih građevina</w:t>
            </w:r>
          </w:p>
        </w:tc>
        <w:tc>
          <w:tcPr>
            <w:tcW w:w="1621" w:type="dxa"/>
          </w:tcPr>
          <w:p w14:paraId="7BD5B5C8" w14:textId="68024DA9" w:rsidR="005A16B1" w:rsidRDefault="000F20EC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19.910,00</w:t>
            </w:r>
          </w:p>
        </w:tc>
        <w:tc>
          <w:tcPr>
            <w:tcW w:w="1979" w:type="dxa"/>
          </w:tcPr>
          <w:p w14:paraId="50ABBBA8" w14:textId="34358370" w:rsidR="005A16B1" w:rsidRPr="0088240E" w:rsidRDefault="000F20EC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</w:tr>
      <w:tr w:rsidR="000F20EC" w:rsidRPr="0088240E" w14:paraId="0EFC9C1B" w14:textId="77777777" w:rsidTr="005A1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3D3F2AF" w14:textId="12CA8F8D" w:rsidR="000F20EC" w:rsidRDefault="000F20EC" w:rsidP="005A16B1">
            <w:pPr>
              <w:pStyle w:val="Tijeloteksta"/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4758" w:type="dxa"/>
          </w:tcPr>
          <w:p w14:paraId="25122A99" w14:textId="6B10980C" w:rsidR="000F20EC" w:rsidRPr="005A16B1" w:rsidRDefault="000F20EC" w:rsidP="005A16B1">
            <w:pPr>
              <w:pStyle w:val="Tijeloteksta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Dječja igrala na Sportskom centru</w:t>
            </w:r>
          </w:p>
        </w:tc>
        <w:tc>
          <w:tcPr>
            <w:tcW w:w="1621" w:type="dxa"/>
          </w:tcPr>
          <w:p w14:paraId="44F8FABC" w14:textId="65EA4929" w:rsidR="000F20EC" w:rsidRDefault="000F20EC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14.500,00</w:t>
            </w:r>
          </w:p>
        </w:tc>
        <w:tc>
          <w:tcPr>
            <w:tcW w:w="1979" w:type="dxa"/>
          </w:tcPr>
          <w:p w14:paraId="1EB7DF42" w14:textId="76C3F6C9" w:rsidR="000F20EC" w:rsidRDefault="000F20EC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13.106,38</w:t>
            </w:r>
          </w:p>
        </w:tc>
      </w:tr>
      <w:tr w:rsidR="005A16B1" w:rsidRPr="0088240E" w14:paraId="17795028" w14:textId="77777777" w:rsidTr="005A1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7A05679" w14:textId="77777777" w:rsidR="005A16B1" w:rsidRPr="00264C79" w:rsidRDefault="005A16B1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4758" w:type="dxa"/>
          </w:tcPr>
          <w:p w14:paraId="78437331" w14:textId="718ADF2B" w:rsidR="005A16B1" w:rsidRPr="00264C79" w:rsidRDefault="005A16B1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  <w:r w:rsidRPr="00264C79">
              <w:rPr>
                <w:rFonts w:ascii="Arial Narrow" w:hAnsi="Arial Narrow"/>
                <w:b/>
                <w:sz w:val="22"/>
                <w:szCs w:val="22"/>
              </w:rPr>
              <w:t>UKUPNO</w:t>
            </w:r>
          </w:p>
        </w:tc>
        <w:tc>
          <w:tcPr>
            <w:tcW w:w="1621" w:type="dxa"/>
          </w:tcPr>
          <w:p w14:paraId="4EA713B0" w14:textId="22463DB2" w:rsidR="005A16B1" w:rsidRPr="00264C79" w:rsidRDefault="000F20EC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166.190,00</w:t>
            </w:r>
          </w:p>
        </w:tc>
        <w:tc>
          <w:tcPr>
            <w:tcW w:w="1979" w:type="dxa"/>
          </w:tcPr>
          <w:p w14:paraId="14262C2C" w14:textId="3316A503" w:rsidR="005A16B1" w:rsidRPr="00264C79" w:rsidRDefault="000F20EC" w:rsidP="005262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135.323,87</w:t>
            </w:r>
          </w:p>
        </w:tc>
      </w:tr>
    </w:tbl>
    <w:p w14:paraId="2404BC8A" w14:textId="77777777" w:rsidR="0085633D" w:rsidRDefault="0085633D" w:rsidP="0085633D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sz w:val="22"/>
          <w:szCs w:val="22"/>
        </w:rPr>
      </w:pPr>
    </w:p>
    <w:p w14:paraId="64C1C1D6" w14:textId="77777777" w:rsidR="0085633D" w:rsidRDefault="0085633D" w:rsidP="0085633D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II.</w:t>
      </w:r>
    </w:p>
    <w:p w14:paraId="7836286C" w14:textId="20EE5DE4" w:rsidR="0085633D" w:rsidRDefault="0085633D" w:rsidP="0085633D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Ovo Izvješće o izvršenju Programa </w:t>
      </w:r>
      <w:r w:rsidRPr="006A2F10">
        <w:rPr>
          <w:rFonts w:ascii="Arial Narrow" w:hAnsi="Arial Narrow"/>
          <w:sz w:val="22"/>
          <w:szCs w:val="22"/>
        </w:rPr>
        <w:t xml:space="preserve">javnih potreba </w:t>
      </w:r>
      <w:r>
        <w:rPr>
          <w:rFonts w:ascii="Arial Narrow" w:hAnsi="Arial Narrow"/>
          <w:sz w:val="22"/>
          <w:szCs w:val="22"/>
        </w:rPr>
        <w:t>u sportu Grada Lepoglave za 202</w:t>
      </w:r>
      <w:r w:rsidR="000F20EC">
        <w:rPr>
          <w:rFonts w:ascii="Arial Narrow" w:hAnsi="Arial Narrow"/>
          <w:sz w:val="22"/>
          <w:szCs w:val="22"/>
        </w:rPr>
        <w:t>3</w:t>
      </w:r>
      <w:r w:rsidRPr="006A2F10">
        <w:rPr>
          <w:rFonts w:ascii="Arial Narrow" w:hAnsi="Arial Narrow"/>
          <w:sz w:val="22"/>
          <w:szCs w:val="22"/>
        </w:rPr>
        <w:t>. godinu</w:t>
      </w:r>
      <w:r>
        <w:rPr>
          <w:rFonts w:ascii="Arial Narrow" w:hAnsi="Arial Narrow"/>
          <w:sz w:val="22"/>
          <w:szCs w:val="22"/>
        </w:rPr>
        <w:t xml:space="preserve"> objavit će se u „Službenom vjesniku Varaždinske županije“.</w:t>
      </w:r>
    </w:p>
    <w:p w14:paraId="6E72D48E" w14:textId="77777777" w:rsidR="0085633D" w:rsidRPr="000F20EC" w:rsidRDefault="0085633D" w:rsidP="0010226C">
      <w:pPr>
        <w:pStyle w:val="Tijeloteksta"/>
        <w:tabs>
          <w:tab w:val="left" w:pos="567"/>
        </w:tabs>
        <w:jc w:val="right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F20EC">
        <w:rPr>
          <w:rFonts w:ascii="Arial Narrow" w:hAnsi="Arial Narrow"/>
          <w:bCs/>
          <w:sz w:val="22"/>
          <w:szCs w:val="22"/>
        </w:rPr>
        <w:t>PREDSJEDNIK GRADSKOG VIJEĆA</w:t>
      </w:r>
    </w:p>
    <w:p w14:paraId="3A1F7B76" w14:textId="28278AA8" w:rsidR="00D02922" w:rsidRPr="000F20EC" w:rsidRDefault="000F20EC" w:rsidP="000F20EC">
      <w:pPr>
        <w:pStyle w:val="Tijeloteksta"/>
        <w:tabs>
          <w:tab w:val="left" w:pos="567"/>
        </w:tabs>
        <w:jc w:val="center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  <w:t xml:space="preserve">  </w:t>
      </w:r>
      <w:r w:rsidR="00F34E72" w:rsidRPr="000F20EC">
        <w:rPr>
          <w:rFonts w:ascii="Arial Narrow" w:hAnsi="Arial Narrow"/>
          <w:bCs/>
          <w:sz w:val="22"/>
          <w:szCs w:val="22"/>
        </w:rPr>
        <w:t>Robert Dukarić</w:t>
      </w:r>
    </w:p>
    <w:sectPr w:rsidR="00D02922" w:rsidRPr="000F20EC" w:rsidSect="008F0D8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C77A4"/>
    <w:multiLevelType w:val="hybridMultilevel"/>
    <w:tmpl w:val="AC944B28"/>
    <w:lvl w:ilvl="0" w:tplc="C2DC2194">
      <w:start w:val="43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46038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 w16cid:durableId="1272977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944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33D"/>
    <w:rsid w:val="000F20EC"/>
    <w:rsid w:val="0010226C"/>
    <w:rsid w:val="00224008"/>
    <w:rsid w:val="002B1F3B"/>
    <w:rsid w:val="004433B2"/>
    <w:rsid w:val="005050CB"/>
    <w:rsid w:val="005262C2"/>
    <w:rsid w:val="005A16B1"/>
    <w:rsid w:val="007D5BE3"/>
    <w:rsid w:val="0085633D"/>
    <w:rsid w:val="008606EC"/>
    <w:rsid w:val="00A92468"/>
    <w:rsid w:val="00BA25BB"/>
    <w:rsid w:val="00C158FE"/>
    <w:rsid w:val="00D02922"/>
    <w:rsid w:val="00E93FC3"/>
    <w:rsid w:val="00EE7FE9"/>
    <w:rsid w:val="00F3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4B49"/>
  <w15:chartTrackingRefBased/>
  <w15:docId w15:val="{4E723A1F-EEC5-4EF2-BC55-6CE48D92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33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5633D"/>
    <w:pPr>
      <w:keepNext/>
      <w:numPr>
        <w:numId w:val="1"/>
      </w:numPr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85633D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unhideWhenUsed/>
    <w:qFormat/>
    <w:rsid w:val="0085633D"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85633D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85633D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85633D"/>
    <w:pPr>
      <w:keepNext/>
      <w:numPr>
        <w:ilvl w:val="5"/>
        <w:numId w:val="1"/>
      </w:numPr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85633D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85633D"/>
    <w:pPr>
      <w:keepNext/>
      <w:numPr>
        <w:ilvl w:val="7"/>
        <w:numId w:val="1"/>
      </w:numPr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85633D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5633D"/>
    <w:rPr>
      <w:rFonts w:ascii="Times New Roman" w:eastAsia="Times New Roman" w:hAnsi="Times New Roman"/>
      <w:b/>
      <w:bCs/>
      <w:i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85633D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85633D"/>
    <w:rPr>
      <w:rFonts w:ascii="Tahoma" w:eastAsia="Times New Roman" w:hAnsi="Tahoma"/>
      <w:b/>
      <w:kern w:val="28"/>
      <w:sz w:val="16"/>
      <w:szCs w:val="20"/>
    </w:rPr>
  </w:style>
  <w:style w:type="character" w:customStyle="1" w:styleId="Naslov4Char">
    <w:name w:val="Naslov 4 Char"/>
    <w:basedOn w:val="Zadanifontodlomka"/>
    <w:link w:val="Naslov4"/>
    <w:semiHidden/>
    <w:rsid w:val="0085633D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85633D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semiHidden/>
    <w:rsid w:val="0085633D"/>
    <w:rPr>
      <w:rFonts w:ascii="Times New Roman" w:eastAsia="Times New Roman" w:hAnsi="Times New Roman"/>
      <w:b/>
      <w:bCs/>
      <w:iCs/>
      <w:sz w:val="28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semiHidden/>
    <w:rsid w:val="0085633D"/>
    <w:rPr>
      <w:rFonts w:ascii="Times New Roman" w:eastAsia="Times New Roman" w:hAnsi="Times New Roman"/>
      <w:sz w:val="28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85633D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85633D"/>
    <w:rPr>
      <w:rFonts w:ascii="Bookman Old Style" w:eastAsia="Times New Roman" w:hAnsi="Bookman Old Style" w:cs="Courier New"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85633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85633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Povratnaomotnica">
    <w:name w:val="envelope return"/>
    <w:basedOn w:val="Normal"/>
    <w:semiHidden/>
    <w:unhideWhenUsed/>
    <w:rsid w:val="0085633D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unhideWhenUsed/>
    <w:rsid w:val="0085633D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85633D"/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224008"/>
    <w:rPr>
      <w:color w:val="0000FF"/>
      <w:u w:val="single"/>
    </w:rPr>
  </w:style>
  <w:style w:type="table" w:styleId="Svijetlatablicareetke1-isticanje6">
    <w:name w:val="Grid Table 1 Light Accent 6"/>
    <w:basedOn w:val="Obinatablica"/>
    <w:uiPriority w:val="46"/>
    <w:rsid w:val="005A16B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14</cp:revision>
  <cp:lastPrinted>2023-06-21T09:34:00Z</cp:lastPrinted>
  <dcterms:created xsi:type="dcterms:W3CDTF">2022-05-23T10:03:00Z</dcterms:created>
  <dcterms:modified xsi:type="dcterms:W3CDTF">2024-05-09T11:51:00Z</dcterms:modified>
</cp:coreProperties>
</file>