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D288C" w14:textId="77777777" w:rsidR="00F04645" w:rsidRDefault="00F04645" w:rsidP="00F04645">
      <w:r w:rsidRPr="00DA6E95">
        <w:rPr>
          <w:rFonts w:eastAsia="Times New Roman"/>
          <w:noProof/>
          <w:kern w:val="28"/>
          <w:lang w:eastAsia="hr-HR"/>
        </w:rPr>
        <w:drawing>
          <wp:anchor distT="0" distB="0" distL="114300" distR="114300" simplePos="0" relativeHeight="251659264" behindDoc="0" locked="0" layoutInCell="1" allowOverlap="1" wp14:anchorId="43432483" wp14:editId="00AE6EC4">
            <wp:simplePos x="0" y="0"/>
            <wp:positionH relativeFrom="column">
              <wp:posOffset>361950</wp:posOffset>
            </wp:positionH>
            <wp:positionV relativeFrom="paragraph">
              <wp:posOffset>-552450</wp:posOffset>
            </wp:positionV>
            <wp:extent cx="600075" cy="800100"/>
            <wp:effectExtent l="0" t="0" r="9525" b="0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9DE1D8" w14:textId="1BD076E0" w:rsidR="00F04645" w:rsidRPr="00F04645" w:rsidRDefault="00F04645" w:rsidP="00F04645">
      <w:pPr>
        <w:spacing w:after="0"/>
      </w:pPr>
      <w:r w:rsidRPr="00F04645">
        <w:rPr>
          <w:rFonts w:ascii="Times New Roman" w:eastAsiaTheme="majorEastAsia" w:hAnsi="Times New Roman" w:cs="Times New Roman"/>
          <w:color w:val="1F3763" w:themeColor="accent1" w:themeShade="7F"/>
          <w:kern w:val="0"/>
          <w:sz w:val="20"/>
          <w:szCs w:val="24"/>
          <w14:ligatures w14:val="none"/>
        </w:rPr>
        <w:t>REPUBLIKA HRVATSKA</w:t>
      </w:r>
    </w:p>
    <w:p w14:paraId="4DEDCA86" w14:textId="77777777" w:rsidR="00F04645" w:rsidRPr="00F04645" w:rsidRDefault="00F04645" w:rsidP="00F04645">
      <w:pPr>
        <w:spacing w:after="0"/>
        <w:rPr>
          <w:rFonts w:ascii="Times New Roman" w:hAnsi="Times New Roman" w:cs="Times New Roman"/>
          <w:kern w:val="0"/>
          <w:sz w:val="18"/>
          <w14:ligatures w14:val="none"/>
        </w:rPr>
      </w:pPr>
      <w:r w:rsidRPr="00F04645">
        <w:rPr>
          <w:rFonts w:ascii="Times New Roman" w:hAnsi="Times New Roman" w:cs="Times New Roman"/>
          <w:kern w:val="0"/>
          <w:sz w:val="18"/>
          <w14:ligatures w14:val="none"/>
        </w:rPr>
        <w:t>VARAŽDINSKA ŽUPANIJA</w:t>
      </w:r>
    </w:p>
    <w:p w14:paraId="367F5338" w14:textId="6FCBE3E3" w:rsidR="00F04645" w:rsidRPr="00F04645" w:rsidRDefault="00F04645" w:rsidP="00F04645">
      <w:pPr>
        <w:spacing w:after="0"/>
        <w:ind w:left="-56"/>
        <w:rPr>
          <w:rFonts w:ascii="Times New Roman" w:hAnsi="Times New Roman" w:cs="Times New Roman"/>
          <w:b/>
          <w:kern w:val="0"/>
          <w:sz w:val="18"/>
          <w14:ligatures w14:val="none"/>
        </w:rPr>
      </w:pPr>
      <w:r>
        <w:rPr>
          <w:rFonts w:ascii="Times New Roman" w:hAnsi="Times New Roman" w:cs="Times New Roman"/>
          <w:b/>
          <w:kern w:val="0"/>
          <w:sz w:val="18"/>
          <w14:ligatures w14:val="none"/>
        </w:rPr>
        <w:t xml:space="preserve">    </w:t>
      </w:r>
      <w:r w:rsidRPr="00F04645">
        <w:rPr>
          <w:rFonts w:ascii="Times New Roman" w:hAnsi="Times New Roman" w:cs="Times New Roman"/>
          <w:b/>
          <w:kern w:val="0"/>
          <w:sz w:val="18"/>
          <w14:ligatures w14:val="none"/>
        </w:rPr>
        <w:t>GRAD LEPOGLAVA</w:t>
      </w:r>
    </w:p>
    <w:p w14:paraId="4DA84B55" w14:textId="00EDAEEB" w:rsidR="00F04645" w:rsidRPr="00F04645" w:rsidRDefault="00F04645" w:rsidP="00F04645">
      <w:pPr>
        <w:spacing w:after="0"/>
        <w:ind w:left="-56"/>
        <w:rPr>
          <w:rFonts w:ascii="Times New Roman" w:hAnsi="Times New Roman" w:cs="Times New Roman"/>
          <w:bCs/>
          <w:kern w:val="0"/>
          <w:sz w:val="16"/>
          <w14:ligatures w14:val="none"/>
        </w:rPr>
      </w:pPr>
      <w:r>
        <w:rPr>
          <w:rFonts w:ascii="Times New Roman" w:hAnsi="Times New Roman" w:cs="Times New Roman"/>
          <w:bCs/>
          <w:kern w:val="0"/>
          <w:sz w:val="16"/>
          <w14:ligatures w14:val="none"/>
        </w:rPr>
        <w:t xml:space="preserve">    </w:t>
      </w:r>
      <w:r w:rsidRPr="00F04645">
        <w:rPr>
          <w:rFonts w:ascii="Times New Roman" w:hAnsi="Times New Roman" w:cs="Times New Roman"/>
          <w:bCs/>
          <w:kern w:val="0"/>
          <w:sz w:val="16"/>
          <w14:ligatures w14:val="none"/>
        </w:rPr>
        <w:t>Antuna Mihanovića 12</w:t>
      </w:r>
    </w:p>
    <w:p w14:paraId="4C5EDA5D" w14:textId="4EAA27CC" w:rsidR="00F04645" w:rsidRPr="00F04645" w:rsidRDefault="00F04645" w:rsidP="00F04645">
      <w:pPr>
        <w:spacing w:after="0"/>
        <w:ind w:left="-56"/>
        <w:rPr>
          <w:rFonts w:ascii="Times New Roman" w:hAnsi="Times New Roman" w:cs="Times New Roman"/>
          <w:bCs/>
          <w:kern w:val="0"/>
          <w:sz w:val="16"/>
          <w14:ligatures w14:val="none"/>
        </w:rPr>
      </w:pPr>
      <w:r>
        <w:rPr>
          <w:rFonts w:ascii="Times New Roman" w:hAnsi="Times New Roman" w:cs="Times New Roman"/>
          <w:bCs/>
          <w:kern w:val="0"/>
          <w:sz w:val="16"/>
          <w14:ligatures w14:val="none"/>
        </w:rPr>
        <w:t xml:space="preserve">           </w:t>
      </w:r>
      <w:r w:rsidRPr="00F04645">
        <w:rPr>
          <w:rFonts w:ascii="Times New Roman" w:hAnsi="Times New Roman" w:cs="Times New Roman"/>
          <w:bCs/>
          <w:kern w:val="0"/>
          <w:sz w:val="16"/>
          <w14:ligatures w14:val="none"/>
        </w:rPr>
        <w:t>42250 Lepoglava</w:t>
      </w:r>
    </w:p>
    <w:p w14:paraId="6DEBFD7F" w14:textId="77777777" w:rsidR="00F04645" w:rsidRPr="00F04645" w:rsidRDefault="00F04645" w:rsidP="00F04645">
      <w:pPr>
        <w:spacing w:after="0"/>
        <w:ind w:left="-56"/>
        <w:rPr>
          <w:rFonts w:ascii="Times New Roman" w:hAnsi="Times New Roman" w:cs="Times New Roman"/>
          <w:bCs/>
          <w:kern w:val="0"/>
          <w:sz w:val="16"/>
          <w14:ligatures w14:val="none"/>
        </w:rPr>
      </w:pPr>
      <w:r w:rsidRPr="00F04645">
        <w:rPr>
          <w:rFonts w:ascii="Times New Roman" w:hAnsi="Times New Roman" w:cs="Times New Roman"/>
          <w:bCs/>
          <w:kern w:val="0"/>
          <w:sz w:val="16"/>
          <w14:ligatures w14:val="none"/>
        </w:rPr>
        <w:t>tel. 042 770 411, fax 042 770 419</w:t>
      </w:r>
    </w:p>
    <w:p w14:paraId="18A74D7F" w14:textId="466CF3BB" w:rsidR="00F04645" w:rsidRPr="00955392" w:rsidRDefault="00B76091" w:rsidP="00F04645">
      <w:pPr>
        <w:spacing w:after="0" w:line="240" w:lineRule="auto"/>
        <w:rPr>
          <w:rFonts w:ascii="Arial Narrow" w:hAnsi="Arial Narrow" w:cs="Times New Roman"/>
          <w:kern w:val="0"/>
          <w14:ligatures w14:val="none"/>
        </w:rPr>
      </w:pPr>
      <w:r>
        <w:rPr>
          <w:rFonts w:ascii="Arial Narrow" w:hAnsi="Arial Narrow" w:cs="Times New Roman"/>
          <w:kern w:val="0"/>
          <w14:ligatures w14:val="none"/>
        </w:rPr>
        <w:t>Gradsko vijeće</w:t>
      </w:r>
    </w:p>
    <w:p w14:paraId="0E1F920C" w14:textId="72876D63" w:rsidR="00B76091" w:rsidRDefault="00955392" w:rsidP="00B76091">
      <w:pPr>
        <w:shd w:val="clear" w:color="auto" w:fill="FFFFFF"/>
        <w:spacing w:after="0" w:line="240" w:lineRule="auto"/>
        <w:textAlignment w:val="baseline"/>
        <w:rPr>
          <w:rFonts w:ascii="Arial Narrow" w:eastAsia="Times New Roman" w:hAnsi="Arial Narrow" w:cs="Times New Roman"/>
          <w:kern w:val="0"/>
          <w:lang w:eastAsia="hr-HR"/>
          <w14:ligatures w14:val="none"/>
        </w:rPr>
      </w:pPr>
      <w:r w:rsidRPr="00955392">
        <w:rPr>
          <w:rFonts w:ascii="Arial Narrow" w:eastAsia="Times New Roman" w:hAnsi="Arial Narrow" w:cs="Times New Roman"/>
          <w:kern w:val="0"/>
          <w:lang w:eastAsia="hr-HR"/>
          <w14:ligatures w14:val="none"/>
        </w:rPr>
        <w:t>KLASA:</w:t>
      </w:r>
      <w:r w:rsidR="00184706">
        <w:rPr>
          <w:rFonts w:ascii="Arial Narrow" w:eastAsia="Times New Roman" w:hAnsi="Arial Narrow" w:cs="Times New Roman"/>
          <w:kern w:val="0"/>
          <w:lang w:eastAsia="hr-HR"/>
          <w14:ligatures w14:val="none"/>
        </w:rPr>
        <w:t xml:space="preserve"> </w:t>
      </w:r>
      <w:r w:rsidR="00B76091">
        <w:rPr>
          <w:rFonts w:ascii="Arial Narrow" w:eastAsia="Times New Roman" w:hAnsi="Arial Narrow" w:cs="Times New Roman"/>
          <w:kern w:val="0"/>
          <w:lang w:eastAsia="hr-HR"/>
          <w14:ligatures w14:val="none"/>
        </w:rPr>
        <w:t>320-01</w:t>
      </w:r>
      <w:r w:rsidR="004F4ACF">
        <w:rPr>
          <w:rFonts w:ascii="Arial Narrow" w:eastAsia="Times New Roman" w:hAnsi="Arial Narrow" w:cs="Times New Roman"/>
          <w:kern w:val="0"/>
          <w:lang w:eastAsia="hr-HR"/>
          <w14:ligatures w14:val="none"/>
        </w:rPr>
        <w:t>/</w:t>
      </w:r>
      <w:r w:rsidR="00B76091">
        <w:rPr>
          <w:rFonts w:ascii="Arial Narrow" w:eastAsia="Times New Roman" w:hAnsi="Arial Narrow" w:cs="Times New Roman"/>
          <w:kern w:val="0"/>
          <w:lang w:eastAsia="hr-HR"/>
          <w14:ligatures w14:val="none"/>
        </w:rPr>
        <w:t>24-01/1</w:t>
      </w:r>
    </w:p>
    <w:p w14:paraId="325B058F" w14:textId="7B5C6B2B" w:rsidR="00955392" w:rsidRDefault="00955392" w:rsidP="00B76091">
      <w:pPr>
        <w:shd w:val="clear" w:color="auto" w:fill="FFFFFF"/>
        <w:spacing w:after="0" w:line="240" w:lineRule="auto"/>
        <w:textAlignment w:val="baseline"/>
        <w:rPr>
          <w:rFonts w:ascii="Arial Narrow" w:eastAsia="Times New Roman" w:hAnsi="Arial Narrow" w:cs="Times New Roman"/>
          <w:kern w:val="0"/>
          <w:lang w:eastAsia="hr-HR"/>
          <w14:ligatures w14:val="none"/>
        </w:rPr>
      </w:pPr>
      <w:r w:rsidRPr="00955392">
        <w:rPr>
          <w:rFonts w:ascii="Arial Narrow" w:eastAsia="Times New Roman" w:hAnsi="Arial Narrow" w:cs="Times New Roman"/>
          <w:kern w:val="0"/>
          <w:lang w:eastAsia="hr-HR"/>
          <w14:ligatures w14:val="none"/>
        </w:rPr>
        <w:t>URBROJ:</w:t>
      </w:r>
      <w:r w:rsidR="00184706">
        <w:rPr>
          <w:rFonts w:ascii="Arial Narrow" w:eastAsia="Times New Roman" w:hAnsi="Arial Narrow" w:cs="Times New Roman"/>
          <w:kern w:val="0"/>
          <w:lang w:eastAsia="hr-HR"/>
          <w14:ligatures w14:val="none"/>
        </w:rPr>
        <w:t xml:space="preserve"> </w:t>
      </w:r>
      <w:r w:rsidRPr="00955392">
        <w:rPr>
          <w:rFonts w:ascii="Arial Narrow" w:eastAsia="Times New Roman" w:hAnsi="Arial Narrow" w:cs="Times New Roman"/>
          <w:kern w:val="0"/>
          <w:lang w:eastAsia="hr-HR"/>
          <w14:ligatures w14:val="none"/>
        </w:rPr>
        <w:t>2186-9-0</w:t>
      </w:r>
      <w:r w:rsidR="00B76091">
        <w:rPr>
          <w:rFonts w:ascii="Arial Narrow" w:eastAsia="Times New Roman" w:hAnsi="Arial Narrow" w:cs="Times New Roman"/>
          <w:kern w:val="0"/>
          <w:lang w:eastAsia="hr-HR"/>
          <w14:ligatures w14:val="none"/>
        </w:rPr>
        <w:t>2</w:t>
      </w:r>
      <w:r w:rsidRPr="00955392">
        <w:rPr>
          <w:rFonts w:ascii="Arial Narrow" w:eastAsia="Times New Roman" w:hAnsi="Arial Narrow" w:cs="Times New Roman"/>
          <w:kern w:val="0"/>
          <w:lang w:eastAsia="hr-HR"/>
          <w14:ligatures w14:val="none"/>
        </w:rPr>
        <w:t>-2</w:t>
      </w:r>
      <w:r>
        <w:rPr>
          <w:rFonts w:ascii="Arial Narrow" w:eastAsia="Times New Roman" w:hAnsi="Arial Narrow" w:cs="Times New Roman"/>
          <w:kern w:val="0"/>
          <w:lang w:eastAsia="hr-HR"/>
          <w14:ligatures w14:val="none"/>
        </w:rPr>
        <w:t>5</w:t>
      </w:r>
      <w:r w:rsidR="006063E5">
        <w:rPr>
          <w:rFonts w:ascii="Arial Narrow" w:eastAsia="Times New Roman" w:hAnsi="Arial Narrow" w:cs="Times New Roman"/>
          <w:kern w:val="0"/>
          <w:lang w:eastAsia="hr-HR"/>
          <w14:ligatures w14:val="none"/>
        </w:rPr>
        <w:t>-</w:t>
      </w:r>
      <w:r w:rsidR="005F0F65">
        <w:rPr>
          <w:rFonts w:ascii="Arial Narrow" w:eastAsia="Times New Roman" w:hAnsi="Arial Narrow" w:cs="Times New Roman"/>
          <w:kern w:val="0"/>
          <w:lang w:eastAsia="hr-HR"/>
          <w14:ligatures w14:val="none"/>
        </w:rPr>
        <w:t>14</w:t>
      </w:r>
      <w:r w:rsidRPr="00955392">
        <w:rPr>
          <w:rFonts w:ascii="Arial Narrow" w:eastAsia="Times New Roman" w:hAnsi="Arial Narrow" w:cs="Times New Roman"/>
          <w:kern w:val="0"/>
          <w:lang w:eastAsia="hr-HR"/>
          <w14:ligatures w14:val="none"/>
        </w:rPr>
        <w:br/>
        <w:t xml:space="preserve">Lepoglava, </w:t>
      </w:r>
      <w:r w:rsidR="005F0F65">
        <w:rPr>
          <w:rFonts w:ascii="Arial Narrow" w:eastAsia="Times New Roman" w:hAnsi="Arial Narrow" w:cs="Times New Roman"/>
          <w:kern w:val="0"/>
          <w:lang w:eastAsia="hr-HR"/>
          <w14:ligatures w14:val="none"/>
        </w:rPr>
        <w:t>19.12.</w:t>
      </w:r>
      <w:r w:rsidR="006063E5">
        <w:rPr>
          <w:rFonts w:ascii="Arial Narrow" w:eastAsia="Times New Roman" w:hAnsi="Arial Narrow" w:cs="Times New Roman"/>
          <w:kern w:val="0"/>
          <w:lang w:eastAsia="hr-HR"/>
          <w14:ligatures w14:val="none"/>
        </w:rPr>
        <w:t>2025</w:t>
      </w:r>
      <w:r w:rsidR="00B76091">
        <w:rPr>
          <w:rFonts w:ascii="Arial Narrow" w:eastAsia="Times New Roman" w:hAnsi="Arial Narrow" w:cs="Times New Roman"/>
          <w:kern w:val="0"/>
          <w:lang w:eastAsia="hr-HR"/>
          <w14:ligatures w14:val="none"/>
        </w:rPr>
        <w:t xml:space="preserve">. godine </w:t>
      </w:r>
    </w:p>
    <w:p w14:paraId="1B8C2D09" w14:textId="77777777" w:rsidR="00B76091" w:rsidRDefault="00B76091" w:rsidP="00B76091">
      <w:pPr>
        <w:shd w:val="clear" w:color="auto" w:fill="FFFFFF"/>
        <w:spacing w:after="0" w:line="240" w:lineRule="auto"/>
        <w:textAlignment w:val="baseline"/>
        <w:rPr>
          <w:rFonts w:ascii="Arial Narrow" w:eastAsia="Times New Roman" w:hAnsi="Arial Narrow" w:cs="Times New Roman"/>
          <w:kern w:val="0"/>
          <w:lang w:eastAsia="hr-HR"/>
          <w14:ligatures w14:val="none"/>
        </w:rPr>
      </w:pPr>
    </w:p>
    <w:p w14:paraId="04818262" w14:textId="12453DD1" w:rsidR="00B76091" w:rsidRPr="00B76091" w:rsidRDefault="00B76091" w:rsidP="00B76091">
      <w:pPr>
        <w:shd w:val="clear" w:color="auto" w:fill="FFFFFF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kern w:val="0"/>
          <w:lang w:eastAsia="hr-HR"/>
          <w14:ligatures w14:val="none"/>
        </w:rPr>
      </w:pPr>
      <w:r>
        <w:rPr>
          <w:rFonts w:ascii="Arial Narrow" w:eastAsia="Times New Roman" w:hAnsi="Arial Narrow" w:cs="Times New Roman"/>
          <w:kern w:val="0"/>
          <w:lang w:eastAsia="hr-HR"/>
          <w14:ligatures w14:val="none"/>
        </w:rPr>
        <w:t xml:space="preserve">Temeljem odredbe članka 36. Zakona o poljoprivredi („Narodne novine“ broj 118/18, 42/20, 127/20, 52/21, 152/22 i 152/24), članka 3. </w:t>
      </w:r>
      <w:r w:rsidRPr="00B76091">
        <w:rPr>
          <w:rFonts w:ascii="Arial Narrow" w:hAnsi="Arial Narrow"/>
        </w:rPr>
        <w:t xml:space="preserve">Uredbe Komisije (EU) br. 1408/2013 od 18. prosinca 2013. o primjeni članaka 107. i 108. Ugovora o funkcioniranju Europske unije na potpore de minimis u poljoprivrednom sektoru </w:t>
      </w:r>
      <w:r w:rsidR="0045047C">
        <w:rPr>
          <w:rFonts w:ascii="Arial Narrow" w:hAnsi="Arial Narrow"/>
        </w:rPr>
        <w:t>(</w:t>
      </w:r>
      <w:r w:rsidR="006063E5">
        <w:rPr>
          <w:rFonts w:ascii="Arial Narrow" w:hAnsi="Arial Narrow"/>
        </w:rPr>
        <w:t>SL</w:t>
      </w:r>
      <w:r w:rsidRPr="00B76091">
        <w:rPr>
          <w:rFonts w:ascii="Arial Narrow" w:hAnsi="Arial Narrow"/>
        </w:rPr>
        <w:t xml:space="preserve"> L 352</w:t>
      </w:r>
      <w:r w:rsidR="000B7542">
        <w:rPr>
          <w:rFonts w:ascii="Arial Narrow" w:hAnsi="Arial Narrow"/>
        </w:rPr>
        <w:t>,</w:t>
      </w:r>
      <w:r w:rsidRPr="00B76091">
        <w:rPr>
          <w:rFonts w:ascii="Arial Narrow" w:hAnsi="Arial Narrow"/>
        </w:rPr>
        <w:t xml:space="preserve"> 24. prosin</w:t>
      </w:r>
      <w:r w:rsidR="000B7542">
        <w:rPr>
          <w:rFonts w:ascii="Arial Narrow" w:hAnsi="Arial Narrow"/>
        </w:rPr>
        <w:t>a</w:t>
      </w:r>
      <w:r w:rsidRPr="00B76091">
        <w:rPr>
          <w:rFonts w:ascii="Arial Narrow" w:hAnsi="Arial Narrow"/>
        </w:rPr>
        <w:t>c 2013.</w:t>
      </w:r>
      <w:r>
        <w:rPr>
          <w:rFonts w:ascii="Arial Narrow" w:hAnsi="Arial Narrow"/>
        </w:rPr>
        <w:t>)</w:t>
      </w:r>
      <w:r w:rsidR="006063E5">
        <w:rPr>
          <w:rFonts w:ascii="Arial Narrow" w:hAnsi="Arial Narrow"/>
        </w:rPr>
        <w:t>, Uredbe Komisije (</w:t>
      </w:r>
      <w:r w:rsidRPr="00B76091">
        <w:rPr>
          <w:rFonts w:ascii="Arial Narrow" w:hAnsi="Arial Narrow"/>
        </w:rPr>
        <w:t xml:space="preserve">EU) 2019/316 od 21. veljače 2019. o izmjeni Uredbe (EU) br. 1408/2013 o primjeni članaka 107. i 108. Ugovora o funkcioniranju Europske unije na potpore de minimis u poljoprivrednom sektoru </w:t>
      </w:r>
      <w:r w:rsidR="000B7542">
        <w:rPr>
          <w:rFonts w:ascii="Arial Narrow" w:hAnsi="Arial Narrow"/>
        </w:rPr>
        <w:t>(</w:t>
      </w:r>
      <w:r w:rsidR="006063E5">
        <w:rPr>
          <w:rFonts w:ascii="Arial Narrow" w:hAnsi="Arial Narrow"/>
        </w:rPr>
        <w:t>SL</w:t>
      </w:r>
      <w:r w:rsidRPr="00B76091">
        <w:rPr>
          <w:rFonts w:ascii="Arial Narrow" w:hAnsi="Arial Narrow"/>
        </w:rPr>
        <w:t xml:space="preserve"> L</w:t>
      </w:r>
      <w:r w:rsidR="000B7542">
        <w:rPr>
          <w:rFonts w:ascii="Arial Narrow" w:hAnsi="Arial Narrow"/>
        </w:rPr>
        <w:t xml:space="preserve"> 51/1,</w:t>
      </w:r>
      <w:r w:rsidRPr="00B76091">
        <w:rPr>
          <w:rFonts w:ascii="Arial Narrow" w:hAnsi="Arial Narrow"/>
        </w:rPr>
        <w:t xml:space="preserve"> 22. veljač</w:t>
      </w:r>
      <w:r w:rsidR="000B7542">
        <w:rPr>
          <w:rFonts w:ascii="Arial Narrow" w:hAnsi="Arial Narrow"/>
        </w:rPr>
        <w:t>e</w:t>
      </w:r>
      <w:r w:rsidRPr="00B76091">
        <w:rPr>
          <w:rFonts w:ascii="Arial Narrow" w:hAnsi="Arial Narrow"/>
        </w:rPr>
        <w:t xml:space="preserve"> 2019.</w:t>
      </w:r>
      <w:r>
        <w:rPr>
          <w:rFonts w:ascii="Arial Narrow" w:hAnsi="Arial Narrow"/>
        </w:rPr>
        <w:t>)</w:t>
      </w:r>
      <w:r w:rsidR="006063E5">
        <w:rPr>
          <w:rFonts w:ascii="Arial Narrow" w:hAnsi="Arial Narrow"/>
        </w:rPr>
        <w:t xml:space="preserve"> i Uredbe Komisije (EU) br. 2024/3118 od 10. prosinca 2024. o izmjeni Uredbe (EU) br. 1408/2013 o primjeni članka 107. i 108. Ugovora o funkcioniranju Europske unije na potpore de minimis u poljoprivrednom sektor</w:t>
      </w:r>
      <w:r w:rsidR="000B7542">
        <w:rPr>
          <w:rFonts w:ascii="Arial Narrow" w:hAnsi="Arial Narrow"/>
        </w:rPr>
        <w:t>u (SL L,</w:t>
      </w:r>
      <w:r w:rsidR="006063E5">
        <w:rPr>
          <w:rFonts w:ascii="Arial Narrow" w:hAnsi="Arial Narrow"/>
        </w:rPr>
        <w:t xml:space="preserve"> 13.12.2024.), te </w:t>
      </w:r>
      <w:r w:rsidRPr="00B76091">
        <w:rPr>
          <w:rFonts w:ascii="Arial Narrow" w:hAnsi="Arial Narrow"/>
        </w:rPr>
        <w:t>odredbe člank</w:t>
      </w:r>
      <w:r w:rsidR="0045047C">
        <w:rPr>
          <w:rFonts w:ascii="Arial Narrow" w:hAnsi="Arial Narrow"/>
        </w:rPr>
        <w:t>a 22. Statuta Grada Lepoglave („</w:t>
      </w:r>
      <w:r w:rsidRPr="00B76091">
        <w:rPr>
          <w:rFonts w:ascii="Arial Narrow" w:hAnsi="Arial Narrow"/>
        </w:rPr>
        <w:t>Službeni vjesnik Varaždinske županije</w:t>
      </w:r>
      <w:r w:rsidR="0045047C">
        <w:rPr>
          <w:rFonts w:ascii="Arial Narrow" w:hAnsi="Arial Narrow"/>
        </w:rPr>
        <w:t>“</w:t>
      </w:r>
      <w:r w:rsidR="00F5288A">
        <w:rPr>
          <w:rFonts w:ascii="Arial Narrow" w:hAnsi="Arial Narrow"/>
        </w:rPr>
        <w:t>, broj 64/20,</w:t>
      </w:r>
      <w:r w:rsidRPr="00B76091">
        <w:rPr>
          <w:rFonts w:ascii="Arial Narrow" w:hAnsi="Arial Narrow"/>
        </w:rPr>
        <w:t xml:space="preserve"> 18/21</w:t>
      </w:r>
      <w:r w:rsidR="00F5288A">
        <w:rPr>
          <w:rFonts w:ascii="Arial Narrow" w:hAnsi="Arial Narrow"/>
        </w:rPr>
        <w:t xml:space="preserve"> i 104/25</w:t>
      </w:r>
      <w:r w:rsidRPr="00B76091">
        <w:rPr>
          <w:rFonts w:ascii="Arial Narrow" w:hAnsi="Arial Narrow"/>
        </w:rPr>
        <w:t>) i članka 17. Poslovnika Gr</w:t>
      </w:r>
      <w:r w:rsidR="006063E5">
        <w:rPr>
          <w:rFonts w:ascii="Arial Narrow" w:hAnsi="Arial Narrow"/>
        </w:rPr>
        <w:t>adskog vijeća Grada Lepoglave („</w:t>
      </w:r>
      <w:r w:rsidRPr="00B76091">
        <w:rPr>
          <w:rFonts w:ascii="Arial Narrow" w:hAnsi="Arial Narrow"/>
        </w:rPr>
        <w:t>Službeni vjesnik Varaždinske županije</w:t>
      </w:r>
      <w:r w:rsidR="006063E5">
        <w:rPr>
          <w:rFonts w:ascii="Arial Narrow" w:hAnsi="Arial Narrow"/>
        </w:rPr>
        <w:t>“</w:t>
      </w:r>
      <w:r w:rsidRPr="00B76091">
        <w:rPr>
          <w:rFonts w:ascii="Arial Narrow" w:hAnsi="Arial Narrow"/>
        </w:rPr>
        <w:t xml:space="preserve"> broj 18/21) i pozitivnog mišlj</w:t>
      </w:r>
      <w:r w:rsidR="00D90718">
        <w:rPr>
          <w:rFonts w:ascii="Arial Narrow" w:hAnsi="Arial Narrow"/>
        </w:rPr>
        <w:t xml:space="preserve">enja Ministarstva poljoprivrede, šumarstva i ribarstva </w:t>
      </w:r>
      <w:r w:rsidR="00F5288A">
        <w:rPr>
          <w:rFonts w:ascii="Arial Narrow" w:hAnsi="Arial Narrow"/>
        </w:rPr>
        <w:t xml:space="preserve">(KLASA: 404-01/24-01/111, URBROJ: 525-07/311-25-4 </w:t>
      </w:r>
      <w:r w:rsidR="00D90718">
        <w:rPr>
          <w:rFonts w:ascii="Arial Narrow" w:hAnsi="Arial Narrow"/>
        </w:rPr>
        <w:t xml:space="preserve">od </w:t>
      </w:r>
      <w:r w:rsidR="00F5288A">
        <w:rPr>
          <w:rFonts w:ascii="Arial Narrow" w:hAnsi="Arial Narrow"/>
        </w:rPr>
        <w:t>13.11</w:t>
      </w:r>
      <w:r w:rsidR="00D90718">
        <w:rPr>
          <w:rFonts w:ascii="Arial Narrow" w:hAnsi="Arial Narrow"/>
        </w:rPr>
        <w:t>.2025. godine</w:t>
      </w:r>
      <w:r w:rsidR="00F5288A">
        <w:rPr>
          <w:rFonts w:ascii="Arial Narrow" w:hAnsi="Arial Narrow"/>
        </w:rPr>
        <w:t>)</w:t>
      </w:r>
      <w:r w:rsidR="00D90718">
        <w:rPr>
          <w:rFonts w:ascii="Arial Narrow" w:hAnsi="Arial Narrow"/>
        </w:rPr>
        <w:t>,</w:t>
      </w:r>
      <w:r w:rsidRPr="00B76091">
        <w:rPr>
          <w:rFonts w:ascii="Arial Narrow" w:hAnsi="Arial Narrow"/>
        </w:rPr>
        <w:t xml:space="preserve"> Gradsko vijeće Grada Lepoglave na</w:t>
      </w:r>
      <w:r w:rsidR="005F0F65">
        <w:rPr>
          <w:rFonts w:ascii="Arial Narrow" w:hAnsi="Arial Narrow"/>
        </w:rPr>
        <w:t xml:space="preserve"> 6.</w:t>
      </w:r>
      <w:r>
        <w:rPr>
          <w:rFonts w:ascii="Arial Narrow" w:hAnsi="Arial Narrow"/>
        </w:rPr>
        <w:t xml:space="preserve"> </w:t>
      </w:r>
      <w:r w:rsidRPr="00B76091">
        <w:rPr>
          <w:rFonts w:ascii="Arial Narrow" w:hAnsi="Arial Narrow"/>
        </w:rPr>
        <w:t xml:space="preserve">sjednici održanoj dana </w:t>
      </w:r>
      <w:r w:rsidR="005F0F65">
        <w:rPr>
          <w:rFonts w:ascii="Arial Narrow" w:hAnsi="Arial Narrow"/>
        </w:rPr>
        <w:t>19.12.2025. godine</w:t>
      </w:r>
      <w:r>
        <w:rPr>
          <w:rFonts w:ascii="Arial Narrow" w:hAnsi="Arial Narrow"/>
        </w:rPr>
        <w:t xml:space="preserve"> Gradsko vijeće Grada Lepoglave donosi</w:t>
      </w:r>
    </w:p>
    <w:p w14:paraId="6BA87B3F" w14:textId="77777777" w:rsidR="00B76091" w:rsidRPr="00B76091" w:rsidRDefault="00B76091" w:rsidP="00B76091">
      <w:pPr>
        <w:shd w:val="clear" w:color="auto" w:fill="FFFFFF"/>
        <w:spacing w:after="0" w:line="240" w:lineRule="auto"/>
        <w:textAlignment w:val="baseline"/>
        <w:rPr>
          <w:rFonts w:ascii="Arial Narrow" w:eastAsia="Times New Roman" w:hAnsi="Arial Narrow" w:cs="Times New Roman"/>
          <w:kern w:val="0"/>
          <w:lang w:eastAsia="hr-HR"/>
          <w14:ligatures w14:val="none"/>
        </w:rPr>
      </w:pPr>
    </w:p>
    <w:p w14:paraId="6F5B5C4E" w14:textId="7F53A74F" w:rsidR="00B76091" w:rsidRDefault="00B76091" w:rsidP="00955392">
      <w:pPr>
        <w:shd w:val="clear" w:color="auto" w:fill="FFFFFF"/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b/>
          <w:bCs/>
          <w:kern w:val="0"/>
          <w:bdr w:val="none" w:sz="0" w:space="0" w:color="auto" w:frame="1"/>
          <w:lang w:eastAsia="hr-HR"/>
          <w14:ligatures w14:val="none"/>
        </w:rPr>
      </w:pPr>
      <w:r>
        <w:rPr>
          <w:rFonts w:ascii="Arial Narrow" w:eastAsia="Times New Roman" w:hAnsi="Arial Narrow" w:cs="Times New Roman"/>
          <w:b/>
          <w:bCs/>
          <w:kern w:val="0"/>
          <w:bdr w:val="none" w:sz="0" w:space="0" w:color="auto" w:frame="1"/>
          <w:lang w:eastAsia="hr-HR"/>
          <w14:ligatures w14:val="none"/>
        </w:rPr>
        <w:t>ODLUKU</w:t>
      </w:r>
    </w:p>
    <w:p w14:paraId="4746771D" w14:textId="5AABEF9D" w:rsidR="00B76091" w:rsidRDefault="00B76091" w:rsidP="00955392">
      <w:pPr>
        <w:shd w:val="clear" w:color="auto" w:fill="FFFFFF"/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b/>
          <w:bCs/>
          <w:kern w:val="0"/>
          <w:bdr w:val="none" w:sz="0" w:space="0" w:color="auto" w:frame="1"/>
          <w:lang w:eastAsia="hr-HR"/>
          <w14:ligatures w14:val="none"/>
        </w:rPr>
      </w:pPr>
      <w:r>
        <w:rPr>
          <w:rFonts w:ascii="Arial Narrow" w:eastAsia="Times New Roman" w:hAnsi="Arial Narrow" w:cs="Times New Roman"/>
          <w:b/>
          <w:bCs/>
          <w:kern w:val="0"/>
          <w:bdr w:val="none" w:sz="0" w:space="0" w:color="auto" w:frame="1"/>
          <w:lang w:eastAsia="hr-HR"/>
          <w14:ligatures w14:val="none"/>
        </w:rPr>
        <w:t xml:space="preserve">o izmjenama i dopunama </w:t>
      </w:r>
    </w:p>
    <w:p w14:paraId="11144496" w14:textId="5B9035AD" w:rsidR="00B76091" w:rsidRDefault="00B76091" w:rsidP="00955392">
      <w:pPr>
        <w:shd w:val="clear" w:color="auto" w:fill="FFFFFF"/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b/>
          <w:bCs/>
          <w:kern w:val="0"/>
          <w:bdr w:val="none" w:sz="0" w:space="0" w:color="auto" w:frame="1"/>
          <w:lang w:eastAsia="hr-HR"/>
          <w14:ligatures w14:val="none"/>
        </w:rPr>
      </w:pPr>
      <w:r>
        <w:rPr>
          <w:rFonts w:ascii="Arial Narrow" w:eastAsia="Times New Roman" w:hAnsi="Arial Narrow" w:cs="Times New Roman"/>
          <w:b/>
          <w:bCs/>
          <w:kern w:val="0"/>
          <w:bdr w:val="none" w:sz="0" w:space="0" w:color="auto" w:frame="1"/>
          <w:lang w:eastAsia="hr-HR"/>
          <w14:ligatures w14:val="none"/>
        </w:rPr>
        <w:t>Programa potpora u poljoprivredi Grada Lepoglave za razdoblje od 2025. do 2028. godine</w:t>
      </w:r>
    </w:p>
    <w:p w14:paraId="1EF102EA" w14:textId="77777777" w:rsidR="00B76091" w:rsidRDefault="00B76091" w:rsidP="00955392">
      <w:pPr>
        <w:shd w:val="clear" w:color="auto" w:fill="FFFFFF"/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b/>
          <w:bCs/>
          <w:kern w:val="0"/>
          <w:bdr w:val="none" w:sz="0" w:space="0" w:color="auto" w:frame="1"/>
          <w:lang w:eastAsia="hr-HR"/>
          <w14:ligatures w14:val="none"/>
        </w:rPr>
      </w:pPr>
    </w:p>
    <w:p w14:paraId="1F09981D" w14:textId="77777777" w:rsidR="00B76091" w:rsidRDefault="00B76091" w:rsidP="00955392">
      <w:pPr>
        <w:shd w:val="clear" w:color="auto" w:fill="FFFFFF"/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b/>
          <w:bCs/>
          <w:kern w:val="0"/>
          <w:bdr w:val="none" w:sz="0" w:space="0" w:color="auto" w:frame="1"/>
          <w:lang w:eastAsia="hr-HR"/>
          <w14:ligatures w14:val="none"/>
        </w:rPr>
      </w:pPr>
    </w:p>
    <w:p w14:paraId="4668250F" w14:textId="5C91970B" w:rsidR="00B76091" w:rsidRDefault="00B76091" w:rsidP="00B76091">
      <w:pPr>
        <w:shd w:val="clear" w:color="auto" w:fill="FFFFFF"/>
        <w:spacing w:after="0" w:line="240" w:lineRule="auto"/>
        <w:jc w:val="center"/>
        <w:textAlignment w:val="baseline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Članak 1.</w:t>
      </w:r>
    </w:p>
    <w:p w14:paraId="12558D4D" w14:textId="3E9FF09C" w:rsidR="006063E5" w:rsidRPr="006063E5" w:rsidRDefault="006063E5" w:rsidP="000B7542">
      <w:pPr>
        <w:shd w:val="clear" w:color="auto" w:fill="FFFFFF"/>
        <w:spacing w:after="0" w:line="240" w:lineRule="auto"/>
        <w:jc w:val="both"/>
        <w:textAlignment w:val="baseline"/>
        <w:rPr>
          <w:rFonts w:ascii="Arial Narrow" w:hAnsi="Arial Narrow"/>
        </w:rPr>
      </w:pPr>
      <w:r>
        <w:rPr>
          <w:rFonts w:ascii="Arial Narrow" w:hAnsi="Arial Narrow"/>
        </w:rPr>
        <w:t>U Programu potpora u poljoprivredi Grada Lepoglave za razdoblje od 2025. do 2028. godine („Službeni vjesnik Varaždinske županije“ broj 123/24, dalje u tekstu: Program potpora u poljoprivredi)</w:t>
      </w:r>
      <w:r w:rsidR="000B754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odredba </w:t>
      </w:r>
      <w:r w:rsidRPr="00F5288A">
        <w:rPr>
          <w:rFonts w:ascii="Arial Narrow" w:hAnsi="Arial Narrow"/>
          <w:b/>
        </w:rPr>
        <w:t>članka 2. stavka 1.</w:t>
      </w:r>
      <w:r>
        <w:rPr>
          <w:rFonts w:ascii="Arial Narrow" w:hAnsi="Arial Narrow"/>
        </w:rPr>
        <w:t xml:space="preserve"> mijenja se tako da sada glasi: </w:t>
      </w:r>
    </w:p>
    <w:p w14:paraId="78005F8E" w14:textId="54C55248" w:rsidR="00D80DB5" w:rsidRPr="006063E5" w:rsidRDefault="006063E5" w:rsidP="000B7542">
      <w:pPr>
        <w:shd w:val="clear" w:color="auto" w:fill="FFFFFF"/>
        <w:spacing w:after="0" w:line="240" w:lineRule="auto"/>
        <w:jc w:val="both"/>
        <w:textAlignment w:val="baseline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„Potpore male vrijednosti dodjeljuju se sukladno pravilima EU o pružanju </w:t>
      </w:r>
      <w:r w:rsidR="005D5BE8">
        <w:rPr>
          <w:rFonts w:ascii="Arial Narrow" w:hAnsi="Arial Narrow"/>
          <w:i/>
        </w:rPr>
        <w:t>državne potpore poljoprivredi i ruralnom razvoju propisanim Uredbom Komisije (EU) br. 1408/2013 od 18. prosinca 2013. godine o primjeni članaka 107. i 108. Ugovora o funkcioniranju Europske unije na potporu de minimis u poljoprivrednom sektoru (</w:t>
      </w:r>
      <w:r w:rsidR="000B7542">
        <w:rPr>
          <w:rFonts w:ascii="Arial Narrow" w:hAnsi="Arial Narrow"/>
          <w:i/>
        </w:rPr>
        <w:t>SL L 352,</w:t>
      </w:r>
      <w:r w:rsidR="005D5BE8">
        <w:rPr>
          <w:rFonts w:ascii="Arial Narrow" w:hAnsi="Arial Narrow"/>
          <w:i/>
        </w:rPr>
        <w:t xml:space="preserve"> 24. prosin</w:t>
      </w:r>
      <w:r w:rsidR="000B7542">
        <w:rPr>
          <w:rFonts w:ascii="Arial Narrow" w:hAnsi="Arial Narrow"/>
          <w:i/>
        </w:rPr>
        <w:t>a</w:t>
      </w:r>
      <w:r w:rsidR="005D5BE8">
        <w:rPr>
          <w:rFonts w:ascii="Arial Narrow" w:hAnsi="Arial Narrow"/>
          <w:i/>
        </w:rPr>
        <w:t>c 2013. godine) i Uredbe Komisije</w:t>
      </w:r>
      <w:r w:rsidR="00D80DB5">
        <w:rPr>
          <w:rFonts w:ascii="Arial Narrow" w:hAnsi="Arial Narrow"/>
          <w:i/>
        </w:rPr>
        <w:t xml:space="preserve"> (EU) 2019/316 od 21. veljače 2019. o izmjeni Uredbe (EU) br. 1408/2013 o primjeni članka 107. i 108. Uredbe funkcioniranju Europske unije na potpore de minimis u poljoprivrednom sektoru (SL L 51 1</w:t>
      </w:r>
      <w:r w:rsidR="000B7542">
        <w:rPr>
          <w:rFonts w:ascii="Arial Narrow" w:hAnsi="Arial Narrow"/>
          <w:i/>
        </w:rPr>
        <w:t xml:space="preserve">, </w:t>
      </w:r>
      <w:r w:rsidR="00D80DB5">
        <w:rPr>
          <w:rFonts w:ascii="Arial Narrow" w:hAnsi="Arial Narrow"/>
          <w:i/>
        </w:rPr>
        <w:t>22. veljač</w:t>
      </w:r>
      <w:r w:rsidR="000B7542">
        <w:rPr>
          <w:rFonts w:ascii="Arial Narrow" w:hAnsi="Arial Narrow"/>
          <w:i/>
        </w:rPr>
        <w:t>e</w:t>
      </w:r>
      <w:r w:rsidR="00D80DB5">
        <w:rPr>
          <w:rFonts w:ascii="Arial Narrow" w:hAnsi="Arial Narrow"/>
          <w:i/>
        </w:rPr>
        <w:t xml:space="preserve"> 2019.) i </w:t>
      </w:r>
      <w:r w:rsidR="0057698B">
        <w:rPr>
          <w:rFonts w:ascii="Arial Narrow" w:hAnsi="Arial Narrow"/>
          <w:i/>
        </w:rPr>
        <w:t>Uredbe Komisije (EU) br. 2024/3118 od 10. prosinca 2024. o izmjeni Uredbe (EU) br. 1408/2013 o primjeni članka 107. i 108. Ugovora o funkcioniranju Europske unije na potpore de minimis u poljoprivrednom sektor</w:t>
      </w:r>
      <w:r w:rsidR="00F670C8">
        <w:rPr>
          <w:rFonts w:ascii="Arial Narrow" w:hAnsi="Arial Narrow"/>
          <w:i/>
        </w:rPr>
        <w:t>u (SL L,</w:t>
      </w:r>
      <w:r w:rsidR="0057698B">
        <w:rPr>
          <w:rFonts w:ascii="Arial Narrow" w:hAnsi="Arial Narrow"/>
          <w:i/>
        </w:rPr>
        <w:t xml:space="preserve"> 13.12.2024. godine).“</w:t>
      </w:r>
    </w:p>
    <w:p w14:paraId="50D9D170" w14:textId="77777777" w:rsidR="006063E5" w:rsidRDefault="006063E5" w:rsidP="00B76091">
      <w:pPr>
        <w:shd w:val="clear" w:color="auto" w:fill="FFFFFF"/>
        <w:spacing w:after="0" w:line="240" w:lineRule="auto"/>
        <w:jc w:val="center"/>
        <w:textAlignment w:val="baseline"/>
        <w:rPr>
          <w:rFonts w:ascii="Arial Narrow" w:hAnsi="Arial Narrow"/>
          <w:b/>
        </w:rPr>
      </w:pPr>
    </w:p>
    <w:p w14:paraId="4F448B41" w14:textId="77777777" w:rsidR="006063E5" w:rsidRDefault="006063E5" w:rsidP="00B76091">
      <w:pPr>
        <w:shd w:val="clear" w:color="auto" w:fill="FFFFFF"/>
        <w:spacing w:after="0" w:line="240" w:lineRule="auto"/>
        <w:jc w:val="center"/>
        <w:textAlignment w:val="baseline"/>
        <w:rPr>
          <w:rFonts w:ascii="Arial Narrow" w:hAnsi="Arial Narrow"/>
          <w:b/>
        </w:rPr>
      </w:pPr>
    </w:p>
    <w:p w14:paraId="139F2717" w14:textId="77777777" w:rsidR="006063E5" w:rsidRDefault="006063E5" w:rsidP="00B76091">
      <w:pPr>
        <w:shd w:val="clear" w:color="auto" w:fill="FFFFFF"/>
        <w:spacing w:after="0" w:line="240" w:lineRule="auto"/>
        <w:jc w:val="center"/>
        <w:textAlignment w:val="baseline"/>
        <w:rPr>
          <w:rFonts w:ascii="Arial Narrow" w:hAnsi="Arial Narrow"/>
          <w:b/>
        </w:rPr>
      </w:pPr>
    </w:p>
    <w:p w14:paraId="5BAB551A" w14:textId="58DB666C" w:rsidR="006063E5" w:rsidRDefault="0057698B" w:rsidP="00B76091">
      <w:pPr>
        <w:shd w:val="clear" w:color="auto" w:fill="FFFFFF"/>
        <w:spacing w:after="0" w:line="240" w:lineRule="auto"/>
        <w:jc w:val="center"/>
        <w:textAlignment w:val="baseline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Članak 2. </w:t>
      </w:r>
    </w:p>
    <w:p w14:paraId="56ECA5AE" w14:textId="5BD887D4" w:rsidR="006063E5" w:rsidRDefault="0057698B" w:rsidP="00F670C8">
      <w:pPr>
        <w:shd w:val="clear" w:color="auto" w:fill="FFFFFF"/>
        <w:spacing w:after="0" w:line="240" w:lineRule="auto"/>
        <w:jc w:val="both"/>
        <w:textAlignment w:val="baseline"/>
        <w:rPr>
          <w:rFonts w:ascii="Arial Narrow" w:hAnsi="Arial Narrow"/>
        </w:rPr>
      </w:pPr>
      <w:r>
        <w:rPr>
          <w:rFonts w:ascii="Arial Narrow" w:hAnsi="Arial Narrow"/>
        </w:rPr>
        <w:t xml:space="preserve">U Programu potpora u poljoprivredi mijenja se odredba </w:t>
      </w:r>
      <w:r w:rsidRPr="00F5288A">
        <w:rPr>
          <w:rFonts w:ascii="Arial Narrow" w:hAnsi="Arial Narrow"/>
          <w:b/>
        </w:rPr>
        <w:t>članka 4. stavka 1.</w:t>
      </w:r>
      <w:r>
        <w:rPr>
          <w:rFonts w:ascii="Arial Narrow" w:hAnsi="Arial Narrow"/>
        </w:rPr>
        <w:t xml:space="preserve"> tako da sada glasi: </w:t>
      </w:r>
    </w:p>
    <w:p w14:paraId="4B058DEC" w14:textId="3FFFA926" w:rsidR="0057698B" w:rsidRDefault="0057698B" w:rsidP="00F670C8">
      <w:pPr>
        <w:shd w:val="clear" w:color="auto" w:fill="FFFFFF"/>
        <w:spacing w:after="0" w:line="240" w:lineRule="auto"/>
        <w:jc w:val="both"/>
        <w:textAlignment w:val="baseline"/>
        <w:rPr>
          <w:rFonts w:ascii="Arial Narrow" w:hAnsi="Arial Narrow"/>
          <w:i/>
        </w:rPr>
      </w:pPr>
      <w:r>
        <w:rPr>
          <w:rFonts w:ascii="Arial Narrow" w:hAnsi="Arial Narrow"/>
        </w:rPr>
        <w:t>„</w:t>
      </w:r>
      <w:r>
        <w:rPr>
          <w:rFonts w:ascii="Arial Narrow" w:hAnsi="Arial Narrow"/>
          <w:i/>
        </w:rPr>
        <w:t xml:space="preserve"> Sukladno članku 3. Uredbe de minimis, ukupni iznos potpora male vrijednosti koji je dodijeljen pojedinom korisniku ne smije prijeći iznos od 50.000,00 EUR tijekom bilo kojeg razdoblja od tri godine i ta se gornja granica primjenjuje bez obzira na oblik ili svrhu potpore.“</w:t>
      </w:r>
    </w:p>
    <w:p w14:paraId="4E08EF98" w14:textId="77777777" w:rsidR="0057698B" w:rsidRDefault="0057698B" w:rsidP="00F670C8">
      <w:pPr>
        <w:shd w:val="clear" w:color="auto" w:fill="FFFFFF"/>
        <w:spacing w:after="0" w:line="240" w:lineRule="auto"/>
        <w:jc w:val="both"/>
        <w:textAlignment w:val="baseline"/>
        <w:rPr>
          <w:rFonts w:ascii="Arial Narrow" w:hAnsi="Arial Narrow"/>
          <w:i/>
        </w:rPr>
      </w:pPr>
    </w:p>
    <w:p w14:paraId="47DC7D6C" w14:textId="5E0E97B5" w:rsidR="0057698B" w:rsidRPr="0057698B" w:rsidRDefault="0057698B" w:rsidP="00F670C8">
      <w:pPr>
        <w:shd w:val="clear" w:color="auto" w:fill="FFFFFF"/>
        <w:spacing w:after="0" w:line="240" w:lineRule="auto"/>
        <w:jc w:val="both"/>
        <w:textAlignment w:val="baseline"/>
        <w:rPr>
          <w:rFonts w:ascii="Arial Narrow" w:hAnsi="Arial Narrow"/>
          <w:i/>
        </w:rPr>
      </w:pPr>
      <w:r>
        <w:rPr>
          <w:rFonts w:ascii="Arial Narrow" w:hAnsi="Arial Narrow"/>
        </w:rPr>
        <w:t xml:space="preserve">U Programu potpora u poljoprivredi u odredbi </w:t>
      </w:r>
      <w:r w:rsidRPr="00F5288A">
        <w:rPr>
          <w:rFonts w:ascii="Arial Narrow" w:hAnsi="Arial Narrow"/>
          <w:b/>
        </w:rPr>
        <w:t>članka 4. stavka 2</w:t>
      </w:r>
      <w:r>
        <w:rPr>
          <w:rFonts w:ascii="Arial Narrow" w:hAnsi="Arial Narrow"/>
        </w:rPr>
        <w:t>. tekst: „razdoblja od tri fiskalne godine“ zamjenjuje se tekstom:  „</w:t>
      </w:r>
      <w:r w:rsidRPr="0057698B">
        <w:rPr>
          <w:rFonts w:ascii="Arial Narrow" w:hAnsi="Arial Narrow"/>
          <w:i/>
        </w:rPr>
        <w:t>bilo kojeg razdoblja od tri godine</w:t>
      </w:r>
      <w:r>
        <w:rPr>
          <w:rFonts w:ascii="Arial Narrow" w:hAnsi="Arial Narrow"/>
        </w:rPr>
        <w:t>“.</w:t>
      </w:r>
    </w:p>
    <w:p w14:paraId="3EBBDB99" w14:textId="77777777" w:rsidR="0057698B" w:rsidRDefault="0057698B" w:rsidP="00F670C8">
      <w:pPr>
        <w:shd w:val="clear" w:color="auto" w:fill="FFFFFF"/>
        <w:spacing w:after="0" w:line="240" w:lineRule="auto"/>
        <w:jc w:val="both"/>
        <w:textAlignment w:val="baseline"/>
        <w:rPr>
          <w:rFonts w:ascii="Arial Narrow" w:hAnsi="Arial Narrow"/>
        </w:rPr>
      </w:pPr>
    </w:p>
    <w:p w14:paraId="47E44809" w14:textId="77777777" w:rsidR="0057698B" w:rsidRDefault="0057698B" w:rsidP="0057698B">
      <w:pPr>
        <w:shd w:val="clear" w:color="auto" w:fill="FFFFFF"/>
        <w:spacing w:after="0" w:line="240" w:lineRule="auto"/>
        <w:textAlignment w:val="baseline"/>
        <w:rPr>
          <w:rFonts w:ascii="Arial Narrow" w:hAnsi="Arial Narrow"/>
        </w:rPr>
      </w:pPr>
    </w:p>
    <w:p w14:paraId="1BAC57BD" w14:textId="77777777" w:rsidR="0057698B" w:rsidRDefault="0057698B" w:rsidP="0057698B">
      <w:pPr>
        <w:shd w:val="clear" w:color="auto" w:fill="FFFFFF"/>
        <w:spacing w:after="0" w:line="240" w:lineRule="auto"/>
        <w:textAlignment w:val="baseline"/>
        <w:rPr>
          <w:rFonts w:ascii="Arial Narrow" w:hAnsi="Arial Narrow"/>
        </w:rPr>
      </w:pPr>
    </w:p>
    <w:p w14:paraId="3DAEB8AA" w14:textId="77777777" w:rsidR="0057698B" w:rsidRDefault="0057698B" w:rsidP="0057698B">
      <w:pPr>
        <w:shd w:val="clear" w:color="auto" w:fill="FFFFFF"/>
        <w:spacing w:after="0" w:line="240" w:lineRule="auto"/>
        <w:textAlignment w:val="baseline"/>
        <w:rPr>
          <w:rFonts w:ascii="Arial Narrow" w:hAnsi="Arial Narrow"/>
        </w:rPr>
      </w:pPr>
    </w:p>
    <w:p w14:paraId="4F9CD8E1" w14:textId="04328C25" w:rsidR="006063E5" w:rsidRDefault="0057698B" w:rsidP="00B76091">
      <w:pPr>
        <w:shd w:val="clear" w:color="auto" w:fill="FFFFFF"/>
        <w:spacing w:after="0" w:line="240" w:lineRule="auto"/>
        <w:jc w:val="center"/>
        <w:textAlignment w:val="baseline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Članak 3.</w:t>
      </w:r>
    </w:p>
    <w:p w14:paraId="585C5E48" w14:textId="69847282" w:rsidR="00B76091" w:rsidRDefault="00B76091" w:rsidP="00B76091">
      <w:pPr>
        <w:shd w:val="clear" w:color="auto" w:fill="FFFFFF"/>
        <w:spacing w:after="0" w:line="240" w:lineRule="auto"/>
        <w:textAlignment w:val="baseline"/>
        <w:rPr>
          <w:rFonts w:ascii="Arial Narrow" w:hAnsi="Arial Narrow"/>
        </w:rPr>
      </w:pPr>
      <w:r>
        <w:rPr>
          <w:rFonts w:ascii="Arial Narrow" w:hAnsi="Arial Narrow"/>
        </w:rPr>
        <w:t xml:space="preserve">U Programu potpora u poljoprivredi mijenja se </w:t>
      </w:r>
      <w:r w:rsidR="00F670C8">
        <w:rPr>
          <w:rFonts w:ascii="Arial Narrow" w:hAnsi="Arial Narrow"/>
        </w:rPr>
        <w:t xml:space="preserve">odredba </w:t>
      </w:r>
      <w:r w:rsidR="00F670C8" w:rsidRPr="00F5288A">
        <w:rPr>
          <w:rFonts w:ascii="Arial Narrow" w:hAnsi="Arial Narrow"/>
          <w:b/>
        </w:rPr>
        <w:t>član</w:t>
      </w:r>
      <w:r w:rsidRPr="00F5288A">
        <w:rPr>
          <w:rFonts w:ascii="Arial Narrow" w:hAnsi="Arial Narrow"/>
          <w:b/>
        </w:rPr>
        <w:t>k</w:t>
      </w:r>
      <w:r w:rsidR="00F670C8" w:rsidRPr="00F5288A">
        <w:rPr>
          <w:rFonts w:ascii="Arial Narrow" w:hAnsi="Arial Narrow"/>
          <w:b/>
        </w:rPr>
        <w:t>a</w:t>
      </w:r>
      <w:r w:rsidRPr="00F5288A">
        <w:rPr>
          <w:rFonts w:ascii="Arial Narrow" w:hAnsi="Arial Narrow"/>
          <w:b/>
        </w:rPr>
        <w:t xml:space="preserve"> 5. točka 2.</w:t>
      </w:r>
      <w:r>
        <w:rPr>
          <w:rFonts w:ascii="Arial Narrow" w:hAnsi="Arial Narrow"/>
        </w:rPr>
        <w:t xml:space="preserve"> tako da sada glasi: </w:t>
      </w:r>
    </w:p>
    <w:p w14:paraId="76D5C5C8" w14:textId="5430A706" w:rsidR="00B76091" w:rsidRDefault="00B76091" w:rsidP="00B76091">
      <w:pPr>
        <w:shd w:val="clear" w:color="auto" w:fill="FFFFFF"/>
        <w:spacing w:after="0" w:line="240" w:lineRule="auto"/>
        <w:textAlignment w:val="baseline"/>
        <w:rPr>
          <w:rFonts w:ascii="Arial Narrow" w:hAnsi="Arial Narrow"/>
        </w:rPr>
      </w:pPr>
    </w:p>
    <w:p w14:paraId="75755395" w14:textId="37DB48D3" w:rsidR="00B76091" w:rsidRPr="006063E5" w:rsidRDefault="00B76091" w:rsidP="00B76091">
      <w:pPr>
        <w:shd w:val="clear" w:color="auto" w:fill="FFFFFF"/>
        <w:spacing w:after="0" w:line="240" w:lineRule="auto"/>
        <w:ind w:left="600"/>
        <w:jc w:val="both"/>
        <w:textAlignment w:val="baseline"/>
        <w:rPr>
          <w:rFonts w:ascii="Arial Narrow" w:hAnsi="Arial Narrow"/>
          <w:b/>
          <w:i/>
        </w:rPr>
      </w:pPr>
      <w:r w:rsidRPr="006063E5">
        <w:rPr>
          <w:rFonts w:ascii="Arial Narrow" w:hAnsi="Arial Narrow"/>
          <w:b/>
          <w:i/>
        </w:rPr>
        <w:t xml:space="preserve">„2. POTPORE ZA UMJETNO OSJEMENJIVANJE </w:t>
      </w:r>
    </w:p>
    <w:p w14:paraId="7285AB34" w14:textId="5C866403" w:rsidR="00B76091" w:rsidRPr="006063E5" w:rsidRDefault="00B76091" w:rsidP="00B76091">
      <w:pPr>
        <w:shd w:val="clear" w:color="auto" w:fill="FFFFFF"/>
        <w:spacing w:after="0" w:line="240" w:lineRule="auto"/>
        <w:ind w:firstLine="600"/>
        <w:jc w:val="both"/>
        <w:textAlignment w:val="baseline"/>
        <w:rPr>
          <w:rFonts w:ascii="Arial Narrow" w:hAnsi="Arial Narrow"/>
          <w:i/>
        </w:rPr>
      </w:pPr>
      <w:r w:rsidRPr="006063E5">
        <w:rPr>
          <w:rFonts w:ascii="Arial Narrow" w:hAnsi="Arial Narrow"/>
          <w:i/>
        </w:rPr>
        <w:t xml:space="preserve">Pravo na potporu za umjetno osjemenjivanje odobrit će se korisniku koji za svoje krave i krmače koristi uslugu ovlaštene veterinarske organizacije. Subvencija će se isplaćivati u 100% iznosu za osjemenjivanje plotkinje do skotnosti. </w:t>
      </w:r>
    </w:p>
    <w:p w14:paraId="3593BC3F" w14:textId="77777777" w:rsidR="00B76091" w:rsidRPr="006063E5" w:rsidRDefault="00B76091" w:rsidP="00B76091">
      <w:pPr>
        <w:shd w:val="clear" w:color="auto" w:fill="FFFFFF"/>
        <w:spacing w:after="0" w:line="240" w:lineRule="auto"/>
        <w:ind w:firstLine="600"/>
        <w:jc w:val="both"/>
        <w:textAlignment w:val="baseline"/>
        <w:rPr>
          <w:rFonts w:ascii="Arial Narrow" w:hAnsi="Arial Narrow"/>
          <w:i/>
        </w:rPr>
      </w:pPr>
      <w:r w:rsidRPr="006063E5">
        <w:rPr>
          <w:rFonts w:ascii="Arial Narrow" w:hAnsi="Arial Narrow"/>
          <w:i/>
        </w:rPr>
        <w:t xml:space="preserve">Isplata subvencija će se provesti na temelju zaključenog ugovora sa ovlaštenom veterinarskom organizacijom odnosno na temelju ispostavljenih faktura i evidencije o izvršenoj umjetnoj oplodnji na području Grada Lepoglave u iznosu od 100% cijene navedene usluge. </w:t>
      </w:r>
    </w:p>
    <w:p w14:paraId="23DDBF39" w14:textId="77777777" w:rsidR="00B76091" w:rsidRPr="006063E5" w:rsidRDefault="00B76091" w:rsidP="00B76091">
      <w:pPr>
        <w:shd w:val="clear" w:color="auto" w:fill="FFFFFF"/>
        <w:spacing w:after="0" w:line="240" w:lineRule="auto"/>
        <w:ind w:firstLine="600"/>
        <w:jc w:val="both"/>
        <w:textAlignment w:val="baseline"/>
        <w:rPr>
          <w:rFonts w:ascii="Arial Narrow" w:hAnsi="Arial Narrow"/>
          <w:i/>
        </w:rPr>
      </w:pPr>
      <w:r w:rsidRPr="006063E5">
        <w:rPr>
          <w:rFonts w:ascii="Arial Narrow" w:hAnsi="Arial Narrow"/>
          <w:i/>
        </w:rPr>
        <w:t xml:space="preserve">Vlasnici koji su završili tečaj za umjetno osjemenjivanje životinja i sami vrše umjetno osjemenjivanje životinje, ostvaruju subvenciju u iznosu od 100% za dvije doze po plotkinji godišnje. </w:t>
      </w:r>
    </w:p>
    <w:p w14:paraId="444475BC" w14:textId="3EBD969F" w:rsidR="00F04645" w:rsidRPr="006063E5" w:rsidRDefault="00B76091" w:rsidP="00B76091">
      <w:pPr>
        <w:shd w:val="clear" w:color="auto" w:fill="FFFFFF"/>
        <w:spacing w:after="0" w:line="240" w:lineRule="auto"/>
        <w:ind w:firstLine="600"/>
        <w:jc w:val="both"/>
        <w:textAlignment w:val="baseline"/>
        <w:rPr>
          <w:rFonts w:ascii="Arial Narrow" w:hAnsi="Arial Narrow"/>
          <w:i/>
        </w:rPr>
      </w:pPr>
      <w:r w:rsidRPr="006063E5">
        <w:rPr>
          <w:rFonts w:ascii="Arial Narrow" w:hAnsi="Arial Narrow"/>
          <w:i/>
        </w:rPr>
        <w:t>Vlasnici koji sami osjemenjuju svoje plotkinje trebaju u nadležni upravni odjel Grada Lepoglave donijeti potvrdu da su završili tečaj za umjetno osjemenjivanje, potvrdu nadležne ustanove o broju plotkinja, a na kraju mjeseca fotokopiju reprodukcijske kartice osjemenjene životinje i račun za sjeme.“</w:t>
      </w:r>
    </w:p>
    <w:p w14:paraId="4FF2AF24" w14:textId="77777777" w:rsidR="00B76091" w:rsidRDefault="00B76091">
      <w:pPr>
        <w:shd w:val="clear" w:color="auto" w:fill="FFFFFF"/>
        <w:spacing w:after="0" w:line="240" w:lineRule="auto"/>
        <w:jc w:val="both"/>
        <w:textAlignment w:val="baseline"/>
        <w:rPr>
          <w:rFonts w:ascii="Arial Narrow" w:hAnsi="Arial Narrow"/>
        </w:rPr>
      </w:pPr>
    </w:p>
    <w:p w14:paraId="30E797E2" w14:textId="348C9803" w:rsidR="001F0E67" w:rsidRDefault="001F0E67" w:rsidP="001F0E67">
      <w:pPr>
        <w:shd w:val="clear" w:color="auto" w:fill="FFFFFF"/>
        <w:spacing w:after="0" w:line="240" w:lineRule="auto"/>
        <w:jc w:val="center"/>
        <w:textAlignment w:val="baseline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Članak </w:t>
      </w:r>
      <w:r w:rsidR="0057698B">
        <w:rPr>
          <w:rFonts w:ascii="Arial Narrow" w:hAnsi="Arial Narrow"/>
          <w:b/>
        </w:rPr>
        <w:t>4</w:t>
      </w:r>
      <w:r>
        <w:rPr>
          <w:rFonts w:ascii="Arial Narrow" w:hAnsi="Arial Narrow"/>
          <w:b/>
        </w:rPr>
        <w:t xml:space="preserve">. </w:t>
      </w:r>
    </w:p>
    <w:p w14:paraId="16A9CD97" w14:textId="110324CF" w:rsidR="001F0E67" w:rsidRDefault="001F0E67" w:rsidP="00B9187E">
      <w:pPr>
        <w:shd w:val="clear" w:color="auto" w:fill="FFFFFF"/>
        <w:spacing w:after="0" w:line="240" w:lineRule="auto"/>
        <w:jc w:val="both"/>
        <w:textAlignment w:val="baseline"/>
        <w:rPr>
          <w:rFonts w:ascii="Arial Narrow" w:hAnsi="Arial Narrow"/>
        </w:rPr>
      </w:pPr>
      <w:r>
        <w:rPr>
          <w:rFonts w:ascii="Arial Narrow" w:hAnsi="Arial Narrow"/>
        </w:rPr>
        <w:t>U preostalom dijelu Program potpora u poljoprivredi Grada Lepoglave za razdoblje od 2025. do 2028. godine („Službeni vjesnik Varaždinske županije“ broj 123/24) ostaje nepromijenjen.</w:t>
      </w:r>
    </w:p>
    <w:p w14:paraId="40A7D18C" w14:textId="77777777" w:rsidR="001F0E67" w:rsidRDefault="001F0E67" w:rsidP="001F0E67">
      <w:pPr>
        <w:shd w:val="clear" w:color="auto" w:fill="FFFFFF"/>
        <w:spacing w:after="0" w:line="240" w:lineRule="auto"/>
        <w:textAlignment w:val="baseline"/>
        <w:rPr>
          <w:rFonts w:ascii="Arial Narrow" w:hAnsi="Arial Narrow"/>
        </w:rPr>
      </w:pPr>
    </w:p>
    <w:p w14:paraId="011EB21E" w14:textId="5F332CC5" w:rsidR="001F0E67" w:rsidRDefault="001F0E67" w:rsidP="001F0E67">
      <w:pPr>
        <w:shd w:val="clear" w:color="auto" w:fill="FFFFFF"/>
        <w:spacing w:after="0" w:line="240" w:lineRule="auto"/>
        <w:jc w:val="center"/>
        <w:textAlignment w:val="baseline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Članak </w:t>
      </w:r>
      <w:r w:rsidR="0057698B">
        <w:rPr>
          <w:rFonts w:ascii="Arial Narrow" w:hAnsi="Arial Narrow"/>
          <w:b/>
        </w:rPr>
        <w:t>5</w:t>
      </w:r>
      <w:r>
        <w:rPr>
          <w:rFonts w:ascii="Arial Narrow" w:hAnsi="Arial Narrow"/>
          <w:b/>
        </w:rPr>
        <w:t>.</w:t>
      </w:r>
    </w:p>
    <w:p w14:paraId="25302E67" w14:textId="71D96AC0" w:rsidR="001F0E67" w:rsidRDefault="001F0E67" w:rsidP="001F0E67">
      <w:pPr>
        <w:shd w:val="clear" w:color="auto" w:fill="FFFFFF"/>
        <w:spacing w:after="0" w:line="240" w:lineRule="auto"/>
        <w:jc w:val="both"/>
        <w:textAlignment w:val="baseline"/>
        <w:rPr>
          <w:rFonts w:ascii="Arial Narrow" w:hAnsi="Arial Narrow"/>
        </w:rPr>
      </w:pPr>
      <w:r>
        <w:rPr>
          <w:rFonts w:ascii="Arial Narrow" w:hAnsi="Arial Narrow"/>
        </w:rPr>
        <w:t>Ova Odluka će se objaviti u Službenom vjesniku Varaždinske županije i stupa na snagu osmog dana od dana objave.</w:t>
      </w:r>
    </w:p>
    <w:p w14:paraId="3CE140FC" w14:textId="306FC0C5" w:rsidR="001F0E67" w:rsidRDefault="001F0E67" w:rsidP="001F0E67">
      <w:pPr>
        <w:shd w:val="clear" w:color="auto" w:fill="FFFFFF"/>
        <w:spacing w:after="0" w:line="240" w:lineRule="auto"/>
        <w:jc w:val="right"/>
        <w:textAlignment w:val="baseline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PREDSJEDNIK GRADSKOG VIJEĆA</w:t>
      </w:r>
    </w:p>
    <w:p w14:paraId="4A430195" w14:textId="159DEADC" w:rsidR="001F0E67" w:rsidRPr="001F0E67" w:rsidRDefault="001F0E67" w:rsidP="001F0E67">
      <w:pPr>
        <w:shd w:val="clear" w:color="auto" w:fill="FFFFFF"/>
        <w:spacing w:after="0" w:line="240" w:lineRule="auto"/>
        <w:jc w:val="right"/>
        <w:textAlignment w:val="baseline"/>
        <w:rPr>
          <w:rFonts w:ascii="Arial Narrow" w:hAnsi="Arial Narrow"/>
        </w:rPr>
      </w:pPr>
      <w:r>
        <w:rPr>
          <w:rFonts w:ascii="Arial Narrow" w:hAnsi="Arial Narrow"/>
        </w:rPr>
        <w:t>Robert Dukarić</w:t>
      </w:r>
      <w:r w:rsidR="00CE161F">
        <w:rPr>
          <w:rFonts w:ascii="Arial Narrow" w:hAnsi="Arial Narrow"/>
        </w:rPr>
        <w:t xml:space="preserve">, spec. oec. </w:t>
      </w:r>
    </w:p>
    <w:sectPr w:rsidR="001F0E67" w:rsidRPr="001F0E67" w:rsidSect="001F0E67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8D07D" w14:textId="77777777" w:rsidR="0060734F" w:rsidRDefault="0060734F" w:rsidP="00F271AA">
      <w:pPr>
        <w:spacing w:after="0" w:line="240" w:lineRule="auto"/>
      </w:pPr>
      <w:r>
        <w:separator/>
      </w:r>
    </w:p>
  </w:endnote>
  <w:endnote w:type="continuationSeparator" w:id="0">
    <w:p w14:paraId="3F4DBBDD" w14:textId="77777777" w:rsidR="0060734F" w:rsidRDefault="0060734F" w:rsidP="00F27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7EAAF" w14:textId="77777777" w:rsidR="0060734F" w:rsidRDefault="0060734F" w:rsidP="00F271AA">
      <w:pPr>
        <w:spacing w:after="0" w:line="240" w:lineRule="auto"/>
      </w:pPr>
      <w:r>
        <w:separator/>
      </w:r>
    </w:p>
  </w:footnote>
  <w:footnote w:type="continuationSeparator" w:id="0">
    <w:p w14:paraId="50BC0DDE" w14:textId="77777777" w:rsidR="0060734F" w:rsidRDefault="0060734F" w:rsidP="00F271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B4B77"/>
    <w:multiLevelType w:val="multilevel"/>
    <w:tmpl w:val="B218B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8235A8"/>
    <w:multiLevelType w:val="multilevel"/>
    <w:tmpl w:val="57BC3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5942BA"/>
    <w:multiLevelType w:val="multilevel"/>
    <w:tmpl w:val="589481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14321B"/>
    <w:multiLevelType w:val="multilevel"/>
    <w:tmpl w:val="FFC602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30789C"/>
    <w:multiLevelType w:val="hybridMultilevel"/>
    <w:tmpl w:val="78FA8F5E"/>
    <w:lvl w:ilvl="0" w:tplc="AF304A58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04E65"/>
    <w:multiLevelType w:val="multilevel"/>
    <w:tmpl w:val="956CE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BE1607"/>
    <w:multiLevelType w:val="multilevel"/>
    <w:tmpl w:val="A3B85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6E57A62"/>
    <w:multiLevelType w:val="hybridMultilevel"/>
    <w:tmpl w:val="C04A600A"/>
    <w:lvl w:ilvl="0" w:tplc="C016A9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130D35"/>
    <w:multiLevelType w:val="hybridMultilevel"/>
    <w:tmpl w:val="964ECD84"/>
    <w:lvl w:ilvl="0" w:tplc="F3A24452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BE7AAF"/>
    <w:multiLevelType w:val="hybridMultilevel"/>
    <w:tmpl w:val="B46E54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8920CA"/>
    <w:multiLevelType w:val="multilevel"/>
    <w:tmpl w:val="5EA08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B772A05"/>
    <w:multiLevelType w:val="hybridMultilevel"/>
    <w:tmpl w:val="B46E54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00FDB"/>
    <w:multiLevelType w:val="multilevel"/>
    <w:tmpl w:val="EEEC6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D761D4"/>
    <w:multiLevelType w:val="multilevel"/>
    <w:tmpl w:val="8A0ED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02389618">
    <w:abstractNumId w:val="11"/>
  </w:num>
  <w:num w:numId="2" w16cid:durableId="593248922">
    <w:abstractNumId w:val="9"/>
  </w:num>
  <w:num w:numId="3" w16cid:durableId="1155415936">
    <w:abstractNumId w:val="4"/>
  </w:num>
  <w:num w:numId="4" w16cid:durableId="915166589">
    <w:abstractNumId w:val="8"/>
  </w:num>
  <w:num w:numId="5" w16cid:durableId="1179395623">
    <w:abstractNumId w:val="7"/>
  </w:num>
  <w:num w:numId="6" w16cid:durableId="97726825">
    <w:abstractNumId w:val="5"/>
  </w:num>
  <w:num w:numId="7" w16cid:durableId="1798839232">
    <w:abstractNumId w:val="6"/>
  </w:num>
  <w:num w:numId="8" w16cid:durableId="851263853">
    <w:abstractNumId w:val="2"/>
  </w:num>
  <w:num w:numId="9" w16cid:durableId="1212616057">
    <w:abstractNumId w:val="0"/>
  </w:num>
  <w:num w:numId="10" w16cid:durableId="1038045798">
    <w:abstractNumId w:val="12"/>
  </w:num>
  <w:num w:numId="11" w16cid:durableId="2087530930">
    <w:abstractNumId w:val="13"/>
  </w:num>
  <w:num w:numId="12" w16cid:durableId="385496440">
    <w:abstractNumId w:val="1"/>
  </w:num>
  <w:num w:numId="13" w16cid:durableId="937102248">
    <w:abstractNumId w:val="10"/>
  </w:num>
  <w:num w:numId="14" w16cid:durableId="1215046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645"/>
    <w:rsid w:val="000431BC"/>
    <w:rsid w:val="000B7542"/>
    <w:rsid w:val="001067F5"/>
    <w:rsid w:val="00125FB8"/>
    <w:rsid w:val="0018432A"/>
    <w:rsid w:val="00184706"/>
    <w:rsid w:val="001A7154"/>
    <w:rsid w:val="001F0E67"/>
    <w:rsid w:val="002C429C"/>
    <w:rsid w:val="002C7776"/>
    <w:rsid w:val="002D095F"/>
    <w:rsid w:val="003F564C"/>
    <w:rsid w:val="00426333"/>
    <w:rsid w:val="0045047C"/>
    <w:rsid w:val="004571B0"/>
    <w:rsid w:val="004757E0"/>
    <w:rsid w:val="004F4ACF"/>
    <w:rsid w:val="00550439"/>
    <w:rsid w:val="0057698B"/>
    <w:rsid w:val="005D5BE8"/>
    <w:rsid w:val="005E20D4"/>
    <w:rsid w:val="005F0F65"/>
    <w:rsid w:val="006063E5"/>
    <w:rsid w:val="0060734F"/>
    <w:rsid w:val="00674C7F"/>
    <w:rsid w:val="006C758F"/>
    <w:rsid w:val="006E2C54"/>
    <w:rsid w:val="007A60F0"/>
    <w:rsid w:val="007F034D"/>
    <w:rsid w:val="008058E3"/>
    <w:rsid w:val="00844B73"/>
    <w:rsid w:val="00855ACB"/>
    <w:rsid w:val="00896FE3"/>
    <w:rsid w:val="008D23FB"/>
    <w:rsid w:val="00937AFD"/>
    <w:rsid w:val="00955392"/>
    <w:rsid w:val="00973AB3"/>
    <w:rsid w:val="00A50457"/>
    <w:rsid w:val="00AC4A93"/>
    <w:rsid w:val="00AD7F8E"/>
    <w:rsid w:val="00B2399B"/>
    <w:rsid w:val="00B76091"/>
    <w:rsid w:val="00B9187E"/>
    <w:rsid w:val="00BD1E24"/>
    <w:rsid w:val="00CE161F"/>
    <w:rsid w:val="00D0494D"/>
    <w:rsid w:val="00D80DB5"/>
    <w:rsid w:val="00D90718"/>
    <w:rsid w:val="00E23A69"/>
    <w:rsid w:val="00E4695E"/>
    <w:rsid w:val="00EB2F77"/>
    <w:rsid w:val="00EC244D"/>
    <w:rsid w:val="00F04645"/>
    <w:rsid w:val="00F0783F"/>
    <w:rsid w:val="00F20240"/>
    <w:rsid w:val="00F271AA"/>
    <w:rsid w:val="00F5288A"/>
    <w:rsid w:val="00F670C8"/>
    <w:rsid w:val="00FE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5E52A"/>
  <w15:chartTrackingRefBased/>
  <w15:docId w15:val="{F7DB1132-A5D0-4267-9A41-A2511E7B9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44B73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955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Naglaeno">
    <w:name w:val="Strong"/>
    <w:basedOn w:val="Zadanifontodlomka"/>
    <w:uiPriority w:val="22"/>
    <w:qFormat/>
    <w:rsid w:val="00955392"/>
    <w:rPr>
      <w:b/>
      <w:bCs/>
    </w:rPr>
  </w:style>
  <w:style w:type="character" w:styleId="Istaknuto">
    <w:name w:val="Emphasis"/>
    <w:basedOn w:val="Zadanifontodlomka"/>
    <w:uiPriority w:val="20"/>
    <w:qFormat/>
    <w:rsid w:val="00955392"/>
    <w:rPr>
      <w:i/>
      <w:iCs/>
    </w:rPr>
  </w:style>
  <w:style w:type="character" w:styleId="Hiperveza">
    <w:name w:val="Hyperlink"/>
    <w:basedOn w:val="Zadanifontodlomka"/>
    <w:uiPriority w:val="99"/>
    <w:unhideWhenUsed/>
    <w:rsid w:val="00955392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91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187E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F271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271AA"/>
  </w:style>
  <w:style w:type="paragraph" w:styleId="Podnoje">
    <w:name w:val="footer"/>
    <w:basedOn w:val="Normal"/>
    <w:link w:val="PodnojeChar"/>
    <w:uiPriority w:val="99"/>
    <w:unhideWhenUsed/>
    <w:rsid w:val="00F271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27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D177B-8BA5-48E6-AD74-0344DC2D4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Kolenko</dc:creator>
  <cp:keywords/>
  <dc:description/>
  <cp:lastModifiedBy>Marija Horvat</cp:lastModifiedBy>
  <cp:revision>19</cp:revision>
  <cp:lastPrinted>2025-12-12T06:51:00Z</cp:lastPrinted>
  <dcterms:created xsi:type="dcterms:W3CDTF">2025-10-20T12:33:00Z</dcterms:created>
  <dcterms:modified xsi:type="dcterms:W3CDTF">2025-12-22T07:46:00Z</dcterms:modified>
</cp:coreProperties>
</file>