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4542" w14:textId="77777777" w:rsidR="00834220" w:rsidRPr="00834220" w:rsidRDefault="00834220" w:rsidP="00834220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  <w:r w:rsidRPr="00834220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32E58F3" wp14:editId="7061504D">
            <wp:simplePos x="0" y="0"/>
            <wp:positionH relativeFrom="column">
              <wp:posOffset>780415</wp:posOffset>
            </wp:positionH>
            <wp:positionV relativeFrom="paragraph">
              <wp:posOffset>113030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7E2D2" w14:textId="77777777" w:rsidR="00834220" w:rsidRPr="00834220" w:rsidRDefault="00834220" w:rsidP="00834220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</w:p>
    <w:p w14:paraId="62957737" w14:textId="77777777" w:rsidR="00834220" w:rsidRPr="00834220" w:rsidRDefault="00834220" w:rsidP="008342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0B6C99" w14:textId="77777777" w:rsidR="00834220" w:rsidRPr="00834220" w:rsidRDefault="00834220" w:rsidP="00834220">
      <w:pPr>
        <w:spacing w:after="0" w:line="240" w:lineRule="auto"/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2051E77A" w14:textId="0862E845" w:rsidR="00834220" w:rsidRPr="00834220" w:rsidRDefault="00834220" w:rsidP="00834220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517AA56D" w14:textId="55755E9B" w:rsidR="00290FE9" w:rsidRDefault="00290FE9" w:rsidP="00290FE9">
      <w:pPr>
        <w:ind w:left="-56"/>
        <w:jc w:val="center"/>
        <w:rPr>
          <w:rFonts w:ascii="Tahoma" w:hAnsi="Tahom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BB5E4" wp14:editId="66D73CF5">
                <wp:simplePos x="0" y="0"/>
                <wp:positionH relativeFrom="margin">
                  <wp:align>left</wp:align>
                </wp:positionH>
                <wp:positionV relativeFrom="paragraph">
                  <wp:posOffset>6349</wp:posOffset>
                </wp:positionV>
                <wp:extent cx="2190750" cy="12668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EC69B" w14:textId="77777777" w:rsidR="00290FE9" w:rsidRPr="00290FE9" w:rsidRDefault="00290FE9" w:rsidP="00290FE9">
                            <w:pPr>
                              <w:pStyle w:val="Naslov3"/>
                              <w:spacing w:before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90FE9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2FF61122" w14:textId="77777777" w:rsidR="00290FE9" w:rsidRPr="00290FE9" w:rsidRDefault="00290FE9" w:rsidP="00290FE9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90FE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0DFC239D" w14:textId="77777777" w:rsidR="00290FE9" w:rsidRPr="00290FE9" w:rsidRDefault="00290FE9" w:rsidP="00290F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290FE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1CEF04D8" w14:textId="77777777" w:rsidR="00290FE9" w:rsidRPr="00290FE9" w:rsidRDefault="00290FE9" w:rsidP="00290F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90FE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18999EE6" w14:textId="77777777" w:rsidR="00290FE9" w:rsidRPr="00290FE9" w:rsidRDefault="00290FE9" w:rsidP="00290F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90FE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58719B85" w14:textId="6AE43249" w:rsidR="00290FE9" w:rsidRPr="00290FE9" w:rsidRDefault="00290FE9" w:rsidP="00290F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90FE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19681F7A" w14:textId="6A4A5E0A" w:rsidR="00290FE9" w:rsidRPr="00290FE9" w:rsidRDefault="00290FE9" w:rsidP="00290F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90FE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290FE9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4A8C3CD9" w14:textId="77777777" w:rsidR="00290FE9" w:rsidRPr="00290FE9" w:rsidRDefault="00290FE9" w:rsidP="00290FE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BB5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pt;width:172.5pt;height:9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" stroked="f">
                <v:textbox>
                  <w:txbxContent>
                    <w:p w14:paraId="555EC69B" w14:textId="77777777" w:rsidR="00290FE9" w:rsidRPr="00290FE9" w:rsidRDefault="00290FE9" w:rsidP="00290FE9">
                      <w:pPr>
                        <w:pStyle w:val="Naslov3"/>
                        <w:spacing w:before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290FE9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2FF61122" w14:textId="77777777" w:rsidR="00290FE9" w:rsidRPr="00290FE9" w:rsidRDefault="00290FE9" w:rsidP="00290FE9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90FE9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0DFC239D" w14:textId="77777777" w:rsidR="00290FE9" w:rsidRPr="00290FE9" w:rsidRDefault="00290FE9" w:rsidP="00290FE9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290FE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1CEF04D8" w14:textId="77777777" w:rsidR="00290FE9" w:rsidRPr="00290FE9" w:rsidRDefault="00290FE9" w:rsidP="00290FE9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90FE9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18999EE6" w14:textId="77777777" w:rsidR="00290FE9" w:rsidRPr="00290FE9" w:rsidRDefault="00290FE9" w:rsidP="00290FE9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90FE9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58719B85" w14:textId="6AE43249" w:rsidR="00290FE9" w:rsidRPr="00290FE9" w:rsidRDefault="00290FE9" w:rsidP="00290FE9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90FE9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19681F7A" w14:textId="6A4A5E0A" w:rsidR="00290FE9" w:rsidRPr="00290FE9" w:rsidRDefault="00290FE9" w:rsidP="00290FE9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90FE9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290FE9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4A8C3CD9" w14:textId="77777777" w:rsidR="00290FE9" w:rsidRPr="00290FE9" w:rsidRDefault="00290FE9" w:rsidP="00290FE9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46D115" w14:textId="77777777" w:rsidR="00834220" w:rsidRPr="00834220" w:rsidRDefault="00834220" w:rsidP="0083422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1DCFCCB3" w14:textId="3F96F60E" w:rsidR="00834220" w:rsidRPr="00834220" w:rsidRDefault="00834220" w:rsidP="00834220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47ECC019" w14:textId="1A49DEB1" w:rsidR="00834220" w:rsidRPr="00834220" w:rsidRDefault="00834220" w:rsidP="00834220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60926D73" w14:textId="77777777" w:rsidR="00834220" w:rsidRPr="00834220" w:rsidRDefault="00834220" w:rsidP="00834220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6C7DC3F8" w14:textId="77777777" w:rsidR="00834220" w:rsidRPr="00834220" w:rsidRDefault="00834220" w:rsidP="00834220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2FD3F037" w14:textId="77777777" w:rsidR="003B3740" w:rsidRDefault="003B3740" w:rsidP="00834220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589E08D4" w14:textId="77777777" w:rsidR="00290FE9" w:rsidRDefault="00290FE9" w:rsidP="00834220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70B32FD7" w14:textId="405A05D1" w:rsidR="00834220" w:rsidRPr="003B3740" w:rsidRDefault="00834220" w:rsidP="00834220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3B3740">
        <w:rPr>
          <w:rFonts w:eastAsia="Times New Roman"/>
          <w:sz w:val="24"/>
          <w:szCs w:val="24"/>
          <w:lang w:eastAsia="hr-HR"/>
        </w:rPr>
        <w:t>Gradsko vijeće</w:t>
      </w:r>
    </w:p>
    <w:p w14:paraId="253F3E59" w14:textId="33841A09" w:rsidR="00834220" w:rsidRPr="003B3740" w:rsidRDefault="00CF40B4" w:rsidP="00834220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3B3740">
        <w:rPr>
          <w:rFonts w:eastAsia="Times New Roman"/>
          <w:sz w:val="24"/>
          <w:szCs w:val="24"/>
          <w:lang w:eastAsia="hr-HR"/>
        </w:rPr>
        <w:t>KLASA</w:t>
      </w:r>
      <w:r w:rsidR="00834220" w:rsidRPr="003B3740">
        <w:rPr>
          <w:rFonts w:eastAsia="Times New Roman"/>
          <w:sz w:val="24"/>
          <w:szCs w:val="24"/>
          <w:lang w:eastAsia="hr-HR"/>
        </w:rPr>
        <w:t>: 550-01/25</w:t>
      </w:r>
      <w:r w:rsidR="00290FE9">
        <w:rPr>
          <w:rFonts w:eastAsia="Times New Roman"/>
          <w:sz w:val="24"/>
          <w:szCs w:val="24"/>
          <w:lang w:eastAsia="hr-HR"/>
        </w:rPr>
        <w:t>-</w:t>
      </w:r>
      <w:r w:rsidR="00834220" w:rsidRPr="003B3740">
        <w:rPr>
          <w:rFonts w:eastAsia="Times New Roman"/>
          <w:sz w:val="24"/>
          <w:szCs w:val="24"/>
          <w:lang w:eastAsia="hr-HR"/>
        </w:rPr>
        <w:t>01/1</w:t>
      </w:r>
    </w:p>
    <w:p w14:paraId="06479DE6" w14:textId="0AA0EAD1" w:rsidR="00834220" w:rsidRPr="003B3740" w:rsidRDefault="00CF40B4" w:rsidP="00834220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3B3740">
        <w:rPr>
          <w:rFonts w:eastAsia="Times New Roman"/>
          <w:sz w:val="24"/>
          <w:szCs w:val="24"/>
          <w:lang w:eastAsia="hr-HR"/>
        </w:rPr>
        <w:t>URBROJ</w:t>
      </w:r>
      <w:r w:rsidR="00834220" w:rsidRPr="003B3740">
        <w:rPr>
          <w:rFonts w:eastAsia="Times New Roman"/>
          <w:sz w:val="24"/>
          <w:szCs w:val="24"/>
          <w:lang w:eastAsia="hr-HR"/>
        </w:rPr>
        <w:t>:</w:t>
      </w:r>
      <w:r w:rsidR="00290FE9">
        <w:rPr>
          <w:rFonts w:eastAsia="Times New Roman"/>
          <w:sz w:val="24"/>
          <w:szCs w:val="24"/>
          <w:lang w:eastAsia="hr-HR"/>
        </w:rPr>
        <w:t xml:space="preserve"> </w:t>
      </w:r>
      <w:r w:rsidR="00834220" w:rsidRPr="003B3740">
        <w:rPr>
          <w:rFonts w:eastAsia="Times New Roman"/>
          <w:sz w:val="24"/>
          <w:szCs w:val="24"/>
          <w:lang w:eastAsia="hr-HR"/>
        </w:rPr>
        <w:t>2186-9-02-25-</w:t>
      </w:r>
      <w:r w:rsidR="00DE1856">
        <w:rPr>
          <w:rFonts w:eastAsia="Times New Roman"/>
          <w:sz w:val="24"/>
          <w:szCs w:val="24"/>
          <w:lang w:eastAsia="hr-HR"/>
        </w:rPr>
        <w:t>3</w:t>
      </w:r>
    </w:p>
    <w:p w14:paraId="04813190" w14:textId="5A7135CB" w:rsidR="00834220" w:rsidRPr="003B3740" w:rsidRDefault="00834220" w:rsidP="00834220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3B3740">
        <w:rPr>
          <w:rFonts w:eastAsia="Times New Roman"/>
          <w:sz w:val="24"/>
          <w:szCs w:val="24"/>
          <w:lang w:eastAsia="hr-HR"/>
        </w:rPr>
        <w:t>Lepoglava,</w:t>
      </w:r>
      <w:r w:rsidR="00DE1856">
        <w:rPr>
          <w:rFonts w:eastAsia="Times New Roman"/>
          <w:sz w:val="24"/>
          <w:szCs w:val="24"/>
          <w:lang w:eastAsia="hr-HR"/>
        </w:rPr>
        <w:t xml:space="preserve"> 17.07.2025. godine</w:t>
      </w:r>
      <w:r w:rsidRPr="003B3740">
        <w:rPr>
          <w:rFonts w:eastAsia="Times New Roman"/>
          <w:sz w:val="24"/>
          <w:szCs w:val="24"/>
          <w:lang w:eastAsia="hr-HR"/>
        </w:rPr>
        <w:t xml:space="preserve"> </w:t>
      </w:r>
    </w:p>
    <w:p w14:paraId="6B570CD8" w14:textId="77777777" w:rsidR="00834220" w:rsidRPr="00834220" w:rsidRDefault="00834220" w:rsidP="00834220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</w:p>
    <w:p w14:paraId="0594A8C4" w14:textId="025E5AFC" w:rsidR="00834220" w:rsidRPr="00834220" w:rsidRDefault="00834220" w:rsidP="00834220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  <w:r w:rsidRPr="00834220">
        <w:rPr>
          <w:rFonts w:eastAsia="Times New Roman"/>
          <w:sz w:val="24"/>
          <w:szCs w:val="24"/>
          <w:lang w:eastAsia="hr-HR"/>
        </w:rPr>
        <w:t>Na temelju članka</w:t>
      </w:r>
      <w:r>
        <w:rPr>
          <w:rFonts w:eastAsia="Times New Roman"/>
          <w:sz w:val="24"/>
          <w:szCs w:val="24"/>
          <w:lang w:eastAsia="hr-HR"/>
        </w:rPr>
        <w:t xml:space="preserve"> 289. </w:t>
      </w:r>
      <w:r w:rsidRPr="00834220">
        <w:rPr>
          <w:rFonts w:eastAsia="Times New Roman"/>
          <w:sz w:val="24"/>
          <w:szCs w:val="24"/>
          <w:lang w:eastAsia="hr-HR"/>
        </w:rPr>
        <w:t>Zakona o socij</w:t>
      </w:r>
      <w:r w:rsidR="00CF40B4">
        <w:rPr>
          <w:rFonts w:eastAsia="Times New Roman"/>
          <w:sz w:val="24"/>
          <w:szCs w:val="24"/>
          <w:lang w:eastAsia="hr-HR"/>
        </w:rPr>
        <w:t>alnoj skrbi (''Narodne novine''</w:t>
      </w:r>
      <w:r w:rsidRPr="00834220">
        <w:rPr>
          <w:rFonts w:eastAsia="Times New Roman"/>
          <w:sz w:val="24"/>
          <w:szCs w:val="24"/>
          <w:lang w:eastAsia="hr-HR"/>
        </w:rPr>
        <w:t xml:space="preserve"> broj 18/22, 46/22, 119/22</w:t>
      </w:r>
      <w:r>
        <w:rPr>
          <w:rFonts w:eastAsia="Times New Roman"/>
          <w:sz w:val="24"/>
          <w:szCs w:val="24"/>
          <w:lang w:eastAsia="hr-HR"/>
        </w:rPr>
        <w:t>, 71/23, 156/23 i 61/25</w:t>
      </w:r>
      <w:r w:rsidRPr="00834220">
        <w:rPr>
          <w:rFonts w:eastAsia="Times New Roman"/>
          <w:sz w:val="24"/>
          <w:szCs w:val="24"/>
          <w:lang w:eastAsia="hr-HR"/>
        </w:rPr>
        <w:t xml:space="preserve">), članka 35. točka 2. Zakona o lokalnoj i područnoj (regionalnoj) samoupravi ("Narodne novine", broj </w:t>
      </w:r>
      <w:hyperlink r:id="rId10" w:tgtFrame="_blank" w:history="1">
        <w:r w:rsidRPr="00834220">
          <w:rPr>
            <w:rFonts w:eastAsia="Times New Roman"/>
            <w:sz w:val="24"/>
            <w:szCs w:val="24"/>
            <w:lang w:eastAsia="hr-HR"/>
          </w:rPr>
          <w:t>33/01</w:t>
        </w:r>
      </w:hyperlink>
      <w:r w:rsidRPr="00834220">
        <w:rPr>
          <w:rFonts w:eastAsia="Times New Roman"/>
          <w:sz w:val="24"/>
          <w:szCs w:val="24"/>
          <w:lang w:eastAsia="hr-HR"/>
        </w:rPr>
        <w:t xml:space="preserve">, </w:t>
      </w:r>
      <w:hyperlink r:id="rId11" w:tgtFrame="_blank" w:history="1">
        <w:r w:rsidRPr="00834220">
          <w:rPr>
            <w:rFonts w:eastAsia="Times New Roman"/>
            <w:sz w:val="24"/>
            <w:szCs w:val="24"/>
            <w:lang w:eastAsia="hr-HR"/>
          </w:rPr>
          <w:t>60/01</w:t>
        </w:r>
      </w:hyperlink>
      <w:r w:rsidRPr="00834220">
        <w:rPr>
          <w:rFonts w:eastAsia="Times New Roman"/>
          <w:sz w:val="24"/>
          <w:szCs w:val="24"/>
          <w:lang w:eastAsia="hr-HR"/>
        </w:rPr>
        <w:t xml:space="preserve">, </w:t>
      </w:r>
      <w:hyperlink r:id="rId12" w:tgtFrame="_blank" w:history="1">
        <w:r w:rsidRPr="00834220">
          <w:rPr>
            <w:rFonts w:eastAsia="Times New Roman"/>
            <w:sz w:val="24"/>
            <w:szCs w:val="24"/>
            <w:lang w:eastAsia="hr-HR"/>
          </w:rPr>
          <w:t>129/05</w:t>
        </w:r>
      </w:hyperlink>
      <w:r w:rsidRPr="00834220">
        <w:rPr>
          <w:rFonts w:eastAsia="Times New Roman"/>
          <w:sz w:val="24"/>
          <w:szCs w:val="24"/>
          <w:lang w:eastAsia="hr-HR"/>
        </w:rPr>
        <w:t xml:space="preserve">, </w:t>
      </w:r>
      <w:hyperlink r:id="rId13" w:tgtFrame="_blank" w:history="1">
        <w:r w:rsidRPr="00834220">
          <w:rPr>
            <w:rFonts w:eastAsia="Times New Roman"/>
            <w:sz w:val="24"/>
            <w:szCs w:val="24"/>
            <w:lang w:eastAsia="hr-HR"/>
          </w:rPr>
          <w:t>109/07</w:t>
        </w:r>
      </w:hyperlink>
      <w:r w:rsidRPr="00834220">
        <w:rPr>
          <w:rFonts w:eastAsia="Times New Roman"/>
          <w:sz w:val="24"/>
          <w:szCs w:val="24"/>
          <w:lang w:eastAsia="hr-HR"/>
        </w:rPr>
        <w:t xml:space="preserve">, </w:t>
      </w:r>
      <w:hyperlink r:id="rId14" w:tgtFrame="_blank" w:history="1">
        <w:r w:rsidRPr="00834220">
          <w:rPr>
            <w:rFonts w:eastAsia="Times New Roman"/>
            <w:sz w:val="24"/>
            <w:szCs w:val="24"/>
            <w:lang w:eastAsia="hr-HR"/>
          </w:rPr>
          <w:t>125/08</w:t>
        </w:r>
      </w:hyperlink>
      <w:r w:rsidRPr="00834220">
        <w:rPr>
          <w:rFonts w:eastAsia="Times New Roman"/>
          <w:sz w:val="24"/>
          <w:szCs w:val="24"/>
          <w:lang w:eastAsia="hr-HR"/>
        </w:rPr>
        <w:t xml:space="preserve">, </w:t>
      </w:r>
      <w:hyperlink r:id="rId15" w:tgtFrame="_blank" w:history="1">
        <w:r w:rsidRPr="00834220">
          <w:rPr>
            <w:rFonts w:eastAsia="Times New Roman"/>
            <w:sz w:val="24"/>
            <w:szCs w:val="24"/>
            <w:lang w:eastAsia="hr-HR"/>
          </w:rPr>
          <w:t>36/09</w:t>
        </w:r>
      </w:hyperlink>
      <w:r w:rsidRPr="00834220">
        <w:rPr>
          <w:rFonts w:eastAsia="Times New Roman"/>
          <w:sz w:val="24"/>
          <w:szCs w:val="24"/>
          <w:lang w:eastAsia="hr-HR"/>
        </w:rPr>
        <w:t xml:space="preserve">, </w:t>
      </w:r>
      <w:hyperlink r:id="rId16" w:tgtFrame="_blank" w:history="1">
        <w:r w:rsidRPr="00834220">
          <w:rPr>
            <w:rFonts w:eastAsia="Times New Roman"/>
            <w:sz w:val="24"/>
            <w:szCs w:val="24"/>
            <w:lang w:eastAsia="hr-HR"/>
          </w:rPr>
          <w:t>36/09</w:t>
        </w:r>
      </w:hyperlink>
      <w:r w:rsidRPr="00834220">
        <w:rPr>
          <w:rFonts w:eastAsia="Times New Roman"/>
          <w:sz w:val="24"/>
          <w:szCs w:val="24"/>
          <w:lang w:eastAsia="hr-HR"/>
        </w:rPr>
        <w:t>, </w:t>
      </w:r>
      <w:hyperlink r:id="rId17" w:tgtFrame="_blank" w:history="1">
        <w:r w:rsidRPr="00834220">
          <w:rPr>
            <w:rFonts w:eastAsia="Times New Roman"/>
            <w:sz w:val="24"/>
            <w:szCs w:val="24"/>
            <w:lang w:eastAsia="hr-HR"/>
          </w:rPr>
          <w:t>150/11</w:t>
        </w:r>
      </w:hyperlink>
      <w:r w:rsidRPr="00834220">
        <w:rPr>
          <w:rFonts w:eastAsia="Times New Roman"/>
          <w:sz w:val="24"/>
          <w:szCs w:val="24"/>
          <w:lang w:eastAsia="hr-HR"/>
        </w:rPr>
        <w:t xml:space="preserve">, </w:t>
      </w:r>
      <w:hyperlink r:id="rId18" w:tgtFrame="_blank" w:history="1">
        <w:r w:rsidRPr="00834220">
          <w:rPr>
            <w:rFonts w:eastAsia="Times New Roman"/>
            <w:sz w:val="24"/>
            <w:szCs w:val="24"/>
            <w:lang w:eastAsia="hr-HR"/>
          </w:rPr>
          <w:t>144/12</w:t>
        </w:r>
      </w:hyperlink>
      <w:r w:rsidRPr="00834220">
        <w:rPr>
          <w:rFonts w:eastAsia="Times New Roman"/>
          <w:sz w:val="24"/>
          <w:szCs w:val="24"/>
          <w:lang w:eastAsia="hr-HR"/>
        </w:rPr>
        <w:t xml:space="preserve">, </w:t>
      </w:r>
      <w:hyperlink r:id="rId19" w:tgtFrame="_blank" w:history="1">
        <w:r w:rsidRPr="00834220">
          <w:rPr>
            <w:rFonts w:eastAsia="Times New Roman"/>
            <w:sz w:val="24"/>
            <w:szCs w:val="24"/>
            <w:lang w:eastAsia="hr-HR"/>
          </w:rPr>
          <w:t>19/13</w:t>
        </w:r>
      </w:hyperlink>
      <w:r w:rsidRPr="00834220">
        <w:rPr>
          <w:rFonts w:eastAsia="Times New Roman"/>
          <w:sz w:val="24"/>
          <w:szCs w:val="24"/>
          <w:lang w:eastAsia="hr-HR"/>
        </w:rPr>
        <w:t xml:space="preserve">, </w:t>
      </w:r>
      <w:hyperlink r:id="rId20" w:tgtFrame="_blank" w:history="1">
        <w:r w:rsidRPr="00834220">
          <w:rPr>
            <w:rFonts w:eastAsia="Times New Roman"/>
            <w:sz w:val="24"/>
            <w:szCs w:val="24"/>
            <w:lang w:eastAsia="hr-HR"/>
          </w:rPr>
          <w:t>137/15</w:t>
        </w:r>
      </w:hyperlink>
      <w:r w:rsidRPr="00834220">
        <w:rPr>
          <w:rFonts w:eastAsia="Times New Roman"/>
          <w:sz w:val="24"/>
          <w:szCs w:val="24"/>
          <w:lang w:eastAsia="hr-HR"/>
        </w:rPr>
        <w:t xml:space="preserve">, </w:t>
      </w:r>
      <w:hyperlink r:id="rId21" w:tgtFrame="_blank" w:history="1">
        <w:r w:rsidRPr="00834220">
          <w:rPr>
            <w:rFonts w:eastAsia="Times New Roman"/>
            <w:sz w:val="24"/>
            <w:szCs w:val="24"/>
            <w:lang w:eastAsia="hr-HR"/>
          </w:rPr>
          <w:t>123/17</w:t>
        </w:r>
      </w:hyperlink>
      <w:r w:rsidRPr="00834220">
        <w:rPr>
          <w:rFonts w:eastAsia="Times New Roman"/>
          <w:sz w:val="24"/>
          <w:szCs w:val="24"/>
          <w:lang w:eastAsia="hr-HR"/>
        </w:rPr>
        <w:t>, </w:t>
      </w:r>
      <w:hyperlink r:id="rId22" w:tgtFrame="_blank" w:history="1">
        <w:r w:rsidRPr="00834220">
          <w:rPr>
            <w:rFonts w:eastAsia="Times New Roman"/>
            <w:sz w:val="24"/>
            <w:szCs w:val="24"/>
            <w:lang w:eastAsia="hr-HR"/>
          </w:rPr>
          <w:t>98/19</w:t>
        </w:r>
      </w:hyperlink>
      <w:r w:rsidRPr="00834220">
        <w:rPr>
          <w:rFonts w:eastAsia="Times New Roman"/>
          <w:sz w:val="24"/>
          <w:szCs w:val="24"/>
          <w:lang w:eastAsia="hr-HR"/>
        </w:rPr>
        <w:t xml:space="preserve">, </w:t>
      </w:r>
      <w:hyperlink r:id="rId23" w:tgtFrame="_blank" w:history="1">
        <w:r w:rsidRPr="00834220">
          <w:rPr>
            <w:rFonts w:eastAsia="Times New Roman"/>
            <w:sz w:val="24"/>
            <w:szCs w:val="24"/>
            <w:lang w:eastAsia="hr-HR"/>
          </w:rPr>
          <w:t>144/20</w:t>
        </w:r>
      </w:hyperlink>
      <w:r w:rsidRPr="00834220">
        <w:rPr>
          <w:rFonts w:eastAsia="Times New Roman"/>
          <w:sz w:val="24"/>
          <w:szCs w:val="24"/>
          <w:lang w:eastAsia="hr-HR"/>
        </w:rPr>
        <w:t xml:space="preserve"> ) i članka 22. Statuta Grada Lepoglava (''Službeni Vjesnik Varaždinske županije</w:t>
      </w:r>
      <w:r w:rsidR="00DE1856">
        <w:rPr>
          <w:rFonts w:eastAsia="Times New Roman"/>
          <w:sz w:val="24"/>
          <w:szCs w:val="24"/>
          <w:lang w:eastAsia="hr-HR"/>
        </w:rPr>
        <w:t>“</w:t>
      </w:r>
      <w:r w:rsidRPr="00834220">
        <w:rPr>
          <w:rFonts w:eastAsia="Times New Roman"/>
          <w:sz w:val="24"/>
          <w:szCs w:val="24"/>
          <w:lang w:eastAsia="hr-HR"/>
        </w:rPr>
        <w:t xml:space="preserve"> broj 64/20, 18/21), Gradsko vijeće Grada Lepoglava na</w:t>
      </w:r>
      <w:r w:rsidR="00CF40B4">
        <w:rPr>
          <w:rFonts w:eastAsia="Times New Roman"/>
          <w:sz w:val="24"/>
          <w:szCs w:val="24"/>
          <w:lang w:eastAsia="hr-HR"/>
        </w:rPr>
        <w:t xml:space="preserve"> 2</w:t>
      </w:r>
      <w:r w:rsidRPr="00834220">
        <w:rPr>
          <w:rFonts w:eastAsia="Times New Roman"/>
          <w:sz w:val="24"/>
          <w:szCs w:val="24"/>
          <w:lang w:eastAsia="hr-HR"/>
        </w:rPr>
        <w:t xml:space="preserve">. sjednici održanoj </w:t>
      </w:r>
      <w:r w:rsidRPr="00290FE9">
        <w:rPr>
          <w:rFonts w:eastAsia="Times New Roman"/>
          <w:sz w:val="24"/>
          <w:szCs w:val="24"/>
          <w:lang w:eastAsia="hr-HR"/>
        </w:rPr>
        <w:t>dana</w:t>
      </w:r>
      <w:r w:rsidR="00DE1856">
        <w:rPr>
          <w:rFonts w:eastAsia="Times New Roman"/>
          <w:sz w:val="24"/>
          <w:szCs w:val="24"/>
          <w:lang w:eastAsia="hr-HR"/>
        </w:rPr>
        <w:t xml:space="preserve"> 17.07.</w:t>
      </w:r>
      <w:r w:rsidR="00CF40B4" w:rsidRPr="00290FE9">
        <w:rPr>
          <w:rFonts w:eastAsia="Times New Roman"/>
          <w:sz w:val="24"/>
          <w:szCs w:val="24"/>
          <w:lang w:eastAsia="hr-HR"/>
        </w:rPr>
        <w:t>2025</w:t>
      </w:r>
      <w:r w:rsidRPr="00290FE9">
        <w:rPr>
          <w:rFonts w:eastAsia="Times New Roman"/>
          <w:sz w:val="24"/>
          <w:szCs w:val="24"/>
          <w:lang w:eastAsia="hr-HR"/>
        </w:rPr>
        <w:t>.</w:t>
      </w:r>
      <w:r w:rsidRPr="00834220">
        <w:rPr>
          <w:rFonts w:eastAsia="Times New Roman"/>
          <w:sz w:val="24"/>
          <w:szCs w:val="24"/>
          <w:lang w:eastAsia="hr-HR"/>
        </w:rPr>
        <w:t xml:space="preserve"> godine donosi</w:t>
      </w:r>
    </w:p>
    <w:p w14:paraId="34033E0E" w14:textId="77777777" w:rsidR="00834220" w:rsidRDefault="00834220" w:rsidP="0083422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834220">
        <w:rPr>
          <w:rFonts w:eastAsia="Times New Roman"/>
          <w:b/>
          <w:sz w:val="24"/>
          <w:szCs w:val="24"/>
          <w:lang w:eastAsia="hr-HR"/>
        </w:rPr>
        <w:t>O D L U K U</w:t>
      </w:r>
    </w:p>
    <w:p w14:paraId="7B70607F" w14:textId="35EC6A12" w:rsidR="00834220" w:rsidRDefault="00CF40B4" w:rsidP="0083422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o izmjenama Odluke o socijalnoj skrbi</w:t>
      </w:r>
      <w:r w:rsidR="005B738D">
        <w:rPr>
          <w:rFonts w:eastAsia="Times New Roman"/>
          <w:b/>
          <w:sz w:val="24"/>
          <w:szCs w:val="24"/>
          <w:lang w:eastAsia="hr-HR"/>
        </w:rPr>
        <w:t xml:space="preserve"> Grada Lepoglave</w:t>
      </w:r>
    </w:p>
    <w:p w14:paraId="2132D7EF" w14:textId="77777777" w:rsidR="00CF40B4" w:rsidRDefault="00CF40B4" w:rsidP="0083422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36929F9A" w14:textId="77777777" w:rsidR="00CF40B4" w:rsidRDefault="00CF40B4" w:rsidP="0083422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 xml:space="preserve">Članak 1. </w:t>
      </w:r>
    </w:p>
    <w:p w14:paraId="32019E21" w14:textId="77777777" w:rsidR="00CF40B4" w:rsidRPr="00A6172C" w:rsidRDefault="00CF40B4" w:rsidP="00CF40B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A6172C">
        <w:rPr>
          <w:rFonts w:eastAsia="Times New Roman"/>
          <w:sz w:val="24"/>
          <w:szCs w:val="24"/>
          <w:lang w:eastAsia="hr-HR"/>
        </w:rPr>
        <w:t xml:space="preserve">U Odluci o socijalnoj skrbi Grada Lepoglave (''Službeni vjesnik Varaždinske županije'' broj 34/23) članak 6. </w:t>
      </w:r>
      <w:r w:rsidR="00C606F0" w:rsidRPr="00A6172C">
        <w:rPr>
          <w:rFonts w:eastAsia="Times New Roman"/>
          <w:sz w:val="24"/>
          <w:szCs w:val="24"/>
          <w:lang w:eastAsia="hr-HR"/>
        </w:rPr>
        <w:t xml:space="preserve">mijenja se i glasi: </w:t>
      </w:r>
    </w:p>
    <w:p w14:paraId="031C20E6" w14:textId="77777777" w:rsidR="00CF40B4" w:rsidRDefault="00CF40B4" w:rsidP="00CF40B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''Korisnik socijalne skrbi određen je Zakon</w:t>
      </w:r>
      <w:r w:rsidR="003B405D">
        <w:rPr>
          <w:rFonts w:eastAsia="Times New Roman"/>
          <w:sz w:val="24"/>
          <w:szCs w:val="24"/>
          <w:lang w:eastAsia="hr-HR"/>
        </w:rPr>
        <w:t>om</w:t>
      </w:r>
      <w:r>
        <w:rPr>
          <w:rFonts w:eastAsia="Times New Roman"/>
          <w:sz w:val="24"/>
          <w:szCs w:val="24"/>
          <w:lang w:eastAsia="hr-HR"/>
        </w:rPr>
        <w:t xml:space="preserve"> o socijalnoj skrbi i ovom Odlukom.''</w:t>
      </w:r>
    </w:p>
    <w:p w14:paraId="6926C0EA" w14:textId="77777777" w:rsidR="00CF40B4" w:rsidRDefault="00CF40B4" w:rsidP="00CF40B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0EC3B50B" w14:textId="77777777" w:rsidR="00CF40B4" w:rsidRDefault="00CF40B4" w:rsidP="00CF40B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CF40B4">
        <w:rPr>
          <w:rFonts w:eastAsia="Times New Roman"/>
          <w:b/>
          <w:sz w:val="24"/>
          <w:szCs w:val="24"/>
          <w:lang w:eastAsia="hr-HR"/>
        </w:rPr>
        <w:t>Članak 2.</w:t>
      </w:r>
    </w:p>
    <w:p w14:paraId="05051DEC" w14:textId="77777777" w:rsidR="00CF40B4" w:rsidRPr="00CF40B4" w:rsidRDefault="00C02060" w:rsidP="00CF40B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F4A12">
        <w:rPr>
          <w:rFonts w:eastAsia="Times New Roman"/>
          <w:sz w:val="24"/>
          <w:szCs w:val="24"/>
          <w:lang w:eastAsia="hr-HR"/>
        </w:rPr>
        <w:t xml:space="preserve">Članak 17. stavak 1. </w:t>
      </w:r>
      <w:r>
        <w:rPr>
          <w:rFonts w:eastAsia="Times New Roman"/>
          <w:sz w:val="24"/>
          <w:szCs w:val="24"/>
          <w:lang w:eastAsia="hr-HR"/>
        </w:rPr>
        <w:t>mijenja</w:t>
      </w:r>
      <w:r w:rsidR="00CF40B4" w:rsidRPr="00CF40B4">
        <w:rPr>
          <w:rFonts w:eastAsia="Times New Roman"/>
          <w:sz w:val="24"/>
          <w:szCs w:val="24"/>
          <w:lang w:eastAsia="hr-HR"/>
        </w:rPr>
        <w:t xml:space="preserve"> se i </w:t>
      </w:r>
      <w:r>
        <w:rPr>
          <w:rFonts w:eastAsia="Times New Roman"/>
          <w:sz w:val="24"/>
          <w:szCs w:val="24"/>
          <w:lang w:eastAsia="hr-HR"/>
        </w:rPr>
        <w:t>glasi</w:t>
      </w:r>
      <w:r w:rsidR="00CF40B4" w:rsidRPr="00CF40B4">
        <w:rPr>
          <w:rFonts w:eastAsia="Times New Roman"/>
          <w:sz w:val="24"/>
          <w:szCs w:val="24"/>
          <w:lang w:eastAsia="hr-HR"/>
        </w:rPr>
        <w:t xml:space="preserve">: </w:t>
      </w:r>
    </w:p>
    <w:p w14:paraId="30599FAE" w14:textId="77777777" w:rsidR="00CF40B4" w:rsidRDefault="00C606F0" w:rsidP="00CF40B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''</w:t>
      </w:r>
      <w:r w:rsidR="00C02060">
        <w:rPr>
          <w:rFonts w:eastAsia="Times New Roman"/>
          <w:sz w:val="24"/>
          <w:szCs w:val="24"/>
          <w:lang w:eastAsia="hr-HR"/>
        </w:rPr>
        <w:t>Pr</w:t>
      </w:r>
      <w:r w:rsidR="00CF40B4">
        <w:rPr>
          <w:rFonts w:eastAsia="Times New Roman"/>
          <w:sz w:val="24"/>
          <w:szCs w:val="24"/>
          <w:lang w:eastAsia="hr-HR"/>
        </w:rPr>
        <w:t>a</w:t>
      </w:r>
      <w:r w:rsidR="00C02060">
        <w:rPr>
          <w:rFonts w:eastAsia="Times New Roman"/>
          <w:sz w:val="24"/>
          <w:szCs w:val="24"/>
          <w:lang w:eastAsia="hr-HR"/>
        </w:rPr>
        <w:t>v</w:t>
      </w:r>
      <w:r w:rsidR="00CF40B4">
        <w:rPr>
          <w:rFonts w:eastAsia="Times New Roman"/>
          <w:sz w:val="24"/>
          <w:szCs w:val="24"/>
          <w:lang w:eastAsia="hr-HR"/>
        </w:rPr>
        <w:t xml:space="preserve">o na naknadu za troškove stanovanja </w:t>
      </w:r>
      <w:r w:rsidR="00C02060">
        <w:rPr>
          <w:rFonts w:eastAsia="Times New Roman"/>
          <w:sz w:val="24"/>
          <w:szCs w:val="24"/>
          <w:lang w:eastAsia="hr-HR"/>
        </w:rPr>
        <w:t>priznaje se u visini od najmanje 30% iznosa zajamčene minimalne naknade priznate samcu odnosno kućanstvu.</w:t>
      </w:r>
      <w:r w:rsidR="00A6172C">
        <w:rPr>
          <w:rFonts w:eastAsia="Times New Roman"/>
          <w:sz w:val="24"/>
          <w:szCs w:val="24"/>
          <w:lang w:eastAsia="hr-HR"/>
        </w:rPr>
        <w:t>''</w:t>
      </w:r>
    </w:p>
    <w:p w14:paraId="794FB1D8" w14:textId="77777777" w:rsidR="005F4A12" w:rsidRDefault="005F4A12" w:rsidP="00CF40B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5F4A12">
        <w:rPr>
          <w:rFonts w:eastAsia="Times New Roman"/>
          <w:sz w:val="24"/>
          <w:szCs w:val="24"/>
          <w:lang w:eastAsia="hr-HR"/>
        </w:rPr>
        <w:t>Stavak</w:t>
      </w:r>
      <w:r w:rsidR="00C02060" w:rsidRPr="005F4A12">
        <w:rPr>
          <w:rFonts w:eastAsia="Times New Roman"/>
          <w:sz w:val="24"/>
          <w:szCs w:val="24"/>
          <w:lang w:eastAsia="hr-HR"/>
        </w:rPr>
        <w:t xml:space="preserve"> 2.</w:t>
      </w:r>
      <w:r w:rsidR="00C02060">
        <w:rPr>
          <w:rFonts w:eastAsia="Times New Roman"/>
          <w:sz w:val="24"/>
          <w:szCs w:val="24"/>
          <w:lang w:eastAsia="hr-HR"/>
        </w:rPr>
        <w:t xml:space="preserve"> </w:t>
      </w:r>
      <w:r w:rsidR="00B21DF0">
        <w:rPr>
          <w:rFonts w:eastAsia="Times New Roman"/>
          <w:sz w:val="24"/>
          <w:szCs w:val="24"/>
          <w:lang w:eastAsia="hr-HR"/>
        </w:rPr>
        <w:t>mijenja se i glasi: ''</w:t>
      </w:r>
      <w:r w:rsidR="00B21DF0" w:rsidRPr="00B21DF0">
        <w:rPr>
          <w:rFonts w:eastAsia="Times New Roman"/>
          <w:sz w:val="24"/>
          <w:szCs w:val="24"/>
          <w:lang w:eastAsia="hr-HR"/>
        </w:rPr>
        <w:t>Ako su troškovi stanovanja manji od 30 % iznosa zajamčene minimalne naknade, pravo na naknadu za troškove stanovanja priznaje se u iznosu stvarnih troškova stanovanja.</w:t>
      </w:r>
      <w:r w:rsidR="00B21DF0">
        <w:rPr>
          <w:rFonts w:eastAsia="Times New Roman"/>
          <w:sz w:val="24"/>
          <w:szCs w:val="24"/>
          <w:lang w:eastAsia="hr-HR"/>
        </w:rPr>
        <w:t>''</w:t>
      </w:r>
    </w:p>
    <w:p w14:paraId="0166B14B" w14:textId="77777777" w:rsidR="00C606F0" w:rsidRDefault="00C606F0" w:rsidP="00CF40B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5BAC4D9B" w14:textId="77777777" w:rsidR="00C606F0" w:rsidRPr="00C606F0" w:rsidRDefault="00C606F0" w:rsidP="00C606F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C606F0">
        <w:rPr>
          <w:rFonts w:eastAsia="Times New Roman"/>
          <w:b/>
          <w:sz w:val="24"/>
          <w:szCs w:val="24"/>
          <w:lang w:eastAsia="hr-HR"/>
        </w:rPr>
        <w:t>Članak 3.</w:t>
      </w:r>
    </w:p>
    <w:p w14:paraId="7C2A1876" w14:textId="77777777" w:rsidR="00C606F0" w:rsidRDefault="00C606F0" w:rsidP="00CF40B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 U preostalom dijelu Odluka o socijalnoj skrbi Grada Lepoglave ostaje nepromijenjena.</w:t>
      </w:r>
    </w:p>
    <w:p w14:paraId="75F95469" w14:textId="77777777" w:rsidR="00C606F0" w:rsidRDefault="00C606F0" w:rsidP="00CF40B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9282F8F" w14:textId="77777777" w:rsidR="00C606F0" w:rsidRDefault="00C606F0" w:rsidP="00C606F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C606F0">
        <w:rPr>
          <w:rFonts w:eastAsia="Times New Roman"/>
          <w:b/>
          <w:sz w:val="24"/>
          <w:szCs w:val="24"/>
          <w:lang w:eastAsia="hr-HR"/>
        </w:rPr>
        <w:t>Članak 4.</w:t>
      </w:r>
    </w:p>
    <w:p w14:paraId="15B5850D" w14:textId="77777777" w:rsidR="00C606F0" w:rsidRPr="00C606F0" w:rsidRDefault="00C606F0" w:rsidP="00C606F0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C606F0">
        <w:rPr>
          <w:rFonts w:eastAsia="Times New Roman"/>
          <w:sz w:val="24"/>
          <w:szCs w:val="24"/>
          <w:lang w:eastAsia="hr-HR"/>
        </w:rPr>
        <w:t>Ova Odluka stupa na snagu osmog dana od dana od dana objave u Službenom vjesniku Varaždinske županije.</w:t>
      </w:r>
    </w:p>
    <w:p w14:paraId="6FBE0030" w14:textId="77777777" w:rsidR="00C606F0" w:rsidRDefault="00C606F0" w:rsidP="00C606F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671A21AE" w14:textId="587BB09B" w:rsidR="00C606F0" w:rsidRDefault="00C606F0" w:rsidP="00C606F0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PREDSJE</w:t>
      </w:r>
      <w:r w:rsidR="00690F18">
        <w:rPr>
          <w:rFonts w:eastAsia="Times New Roman"/>
          <w:b/>
          <w:sz w:val="24"/>
          <w:szCs w:val="24"/>
          <w:lang w:eastAsia="hr-HR"/>
        </w:rPr>
        <w:t>D</w:t>
      </w:r>
      <w:r>
        <w:rPr>
          <w:rFonts w:eastAsia="Times New Roman"/>
          <w:b/>
          <w:sz w:val="24"/>
          <w:szCs w:val="24"/>
          <w:lang w:eastAsia="hr-HR"/>
        </w:rPr>
        <w:t>NIK GRADSKOG VIJEĆA</w:t>
      </w:r>
    </w:p>
    <w:p w14:paraId="708AEDF2" w14:textId="40DCADA1" w:rsidR="00C606F0" w:rsidRPr="00C606F0" w:rsidRDefault="00290FE9" w:rsidP="00290FE9">
      <w:pPr>
        <w:spacing w:after="0" w:line="240" w:lineRule="auto"/>
        <w:jc w:val="center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="00C606F0" w:rsidRPr="00C606F0">
        <w:rPr>
          <w:rFonts w:eastAsia="Times New Roman"/>
          <w:sz w:val="24"/>
          <w:szCs w:val="24"/>
          <w:lang w:eastAsia="hr-HR"/>
        </w:rPr>
        <w:t xml:space="preserve">Robert </w:t>
      </w:r>
      <w:proofErr w:type="spellStart"/>
      <w:r w:rsidR="00C606F0" w:rsidRPr="00C606F0">
        <w:rPr>
          <w:rFonts w:eastAsia="Times New Roman"/>
          <w:sz w:val="24"/>
          <w:szCs w:val="24"/>
          <w:lang w:eastAsia="hr-HR"/>
        </w:rPr>
        <w:t>Dukarić</w:t>
      </w:r>
      <w:proofErr w:type="spellEnd"/>
    </w:p>
    <w:p w14:paraId="1CD73FAC" w14:textId="77777777" w:rsidR="00C606F0" w:rsidRDefault="00C606F0" w:rsidP="00CF40B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08B26C8D" w14:textId="77777777" w:rsidR="00C606F0" w:rsidRDefault="00C606F0" w:rsidP="00CF40B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sectPr w:rsidR="00C606F0" w:rsidSect="00DE1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19C2" w14:textId="77777777" w:rsidR="001257D5" w:rsidRDefault="001257D5" w:rsidP="00CF40B4">
      <w:pPr>
        <w:spacing w:after="0" w:line="240" w:lineRule="auto"/>
      </w:pPr>
      <w:r>
        <w:separator/>
      </w:r>
    </w:p>
  </w:endnote>
  <w:endnote w:type="continuationSeparator" w:id="0">
    <w:p w14:paraId="6F2C2FE6" w14:textId="77777777" w:rsidR="001257D5" w:rsidRDefault="001257D5" w:rsidP="00CF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EBE7" w14:textId="77777777" w:rsidR="001257D5" w:rsidRDefault="001257D5" w:rsidP="00CF40B4">
      <w:pPr>
        <w:spacing w:after="0" w:line="240" w:lineRule="auto"/>
      </w:pPr>
      <w:r>
        <w:separator/>
      </w:r>
    </w:p>
  </w:footnote>
  <w:footnote w:type="continuationSeparator" w:id="0">
    <w:p w14:paraId="52B3FA42" w14:textId="77777777" w:rsidR="001257D5" w:rsidRDefault="001257D5" w:rsidP="00CF4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20"/>
    <w:rsid w:val="001257D5"/>
    <w:rsid w:val="001A5D82"/>
    <w:rsid w:val="001C4863"/>
    <w:rsid w:val="00290FE9"/>
    <w:rsid w:val="002F48F7"/>
    <w:rsid w:val="003B3740"/>
    <w:rsid w:val="003B405D"/>
    <w:rsid w:val="004433B2"/>
    <w:rsid w:val="00523296"/>
    <w:rsid w:val="005B738D"/>
    <w:rsid w:val="005F4A12"/>
    <w:rsid w:val="00640871"/>
    <w:rsid w:val="00690F18"/>
    <w:rsid w:val="00711F41"/>
    <w:rsid w:val="007F5D6B"/>
    <w:rsid w:val="00834220"/>
    <w:rsid w:val="0093183A"/>
    <w:rsid w:val="009A3F87"/>
    <w:rsid w:val="00A07F49"/>
    <w:rsid w:val="00A6172C"/>
    <w:rsid w:val="00AB12B2"/>
    <w:rsid w:val="00B21DF0"/>
    <w:rsid w:val="00C02060"/>
    <w:rsid w:val="00C606F0"/>
    <w:rsid w:val="00CF40B4"/>
    <w:rsid w:val="00D02922"/>
    <w:rsid w:val="00DA140E"/>
    <w:rsid w:val="00DB1ACE"/>
    <w:rsid w:val="00DE1856"/>
    <w:rsid w:val="00F7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7C84"/>
  <w15:chartTrackingRefBased/>
  <w15:docId w15:val="{4135BC9F-FB7E-46EC-9F18-98CFF40A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42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8342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CF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40B4"/>
  </w:style>
  <w:style w:type="paragraph" w:styleId="Podnoje">
    <w:name w:val="footer"/>
    <w:basedOn w:val="Normal"/>
    <w:link w:val="PodnojeChar"/>
    <w:uiPriority w:val="99"/>
    <w:unhideWhenUsed/>
    <w:rsid w:val="00CF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40B4"/>
  </w:style>
  <w:style w:type="paragraph" w:styleId="StandardWeb">
    <w:name w:val="Normal (Web)"/>
    <w:basedOn w:val="Normal"/>
    <w:uiPriority w:val="99"/>
    <w:unhideWhenUsed/>
    <w:rsid w:val="00931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rsid w:val="0029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hyperlink" Target="https://www.zakon.hr/cms.htm?id=263" TargetMode="External"/><Relationship Id="rId18" Type="http://schemas.openxmlformats.org/officeDocument/2006/relationships/hyperlink" Target="https://www.zakon.hr/cms.htm?id=2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2615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262" TargetMode="External"/><Relationship Id="rId17" Type="http://schemas.openxmlformats.org/officeDocument/2006/relationships/hyperlink" Target="https://www.zakon.hr/cms.htm?id=26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266" TargetMode="External"/><Relationship Id="rId20" Type="http://schemas.openxmlformats.org/officeDocument/2006/relationships/hyperlink" Target="https://www.zakon.hr/cms.htm?id=1572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6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265" TargetMode="External"/><Relationship Id="rId23" Type="http://schemas.openxmlformats.org/officeDocument/2006/relationships/hyperlink" Target="https://www.zakon.hr/cms.htm?id=46702" TargetMode="External"/><Relationship Id="rId10" Type="http://schemas.openxmlformats.org/officeDocument/2006/relationships/hyperlink" Target="https://www.zakon.hr/cms.htm?id=260" TargetMode="External"/><Relationship Id="rId19" Type="http://schemas.openxmlformats.org/officeDocument/2006/relationships/hyperlink" Target="https://www.zakon.hr/cms.htm?id=2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yperlink" Target="https://www.zakon.hr/cms.htm?id=264" TargetMode="External"/><Relationship Id="rId22" Type="http://schemas.openxmlformats.org/officeDocument/2006/relationships/hyperlink" Target="https://www.zakon.hr/cms.htm?id=4076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114C3-420A-426D-8B6B-BB5E76FF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10</cp:revision>
  <cp:lastPrinted>2025-07-11T05:46:00Z</cp:lastPrinted>
  <dcterms:created xsi:type="dcterms:W3CDTF">2025-07-07T09:13:00Z</dcterms:created>
  <dcterms:modified xsi:type="dcterms:W3CDTF">2025-07-11T05:46:00Z</dcterms:modified>
</cp:coreProperties>
</file>