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360F6" w14:textId="77777777" w:rsidR="00E45B03" w:rsidRDefault="00E45B03" w:rsidP="00E45B03">
      <w:pPr>
        <w:pStyle w:val="Povratnaomotnica"/>
        <w:rPr>
          <w:sz w:val="18"/>
          <w:lang w:val="hr-HR"/>
        </w:rPr>
      </w:pPr>
      <w:r>
        <w:rPr>
          <w:noProof/>
          <w:lang w:val="hr-HR"/>
        </w:rPr>
        <w:drawing>
          <wp:anchor distT="0" distB="0" distL="114300" distR="114300" simplePos="0" relativeHeight="251660288" behindDoc="0" locked="0" layoutInCell="1" allowOverlap="1" wp14:anchorId="6483845E" wp14:editId="2479F5AC">
            <wp:simplePos x="0" y="0"/>
            <wp:positionH relativeFrom="column">
              <wp:posOffset>925195</wp:posOffset>
            </wp:positionH>
            <wp:positionV relativeFrom="paragraph">
              <wp:posOffset>-541325</wp:posOffset>
            </wp:positionV>
            <wp:extent cx="600075" cy="800100"/>
            <wp:effectExtent l="0" t="0" r="9525" b="0"/>
            <wp:wrapNone/>
            <wp:docPr id="2" name="Slika 2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-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lang w:val="hr-HR"/>
        </w:rPr>
        <w:t xml:space="preserve">  </w:t>
      </w:r>
    </w:p>
    <w:p w14:paraId="51DBA06C" w14:textId="77777777" w:rsidR="00E45B03" w:rsidRDefault="009D3F2F" w:rsidP="00E45B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2940F" wp14:editId="2A86F5B7">
                <wp:simplePos x="0" y="0"/>
                <wp:positionH relativeFrom="column">
                  <wp:posOffset>-191770</wp:posOffset>
                </wp:positionH>
                <wp:positionV relativeFrom="paragraph">
                  <wp:posOffset>140564</wp:posOffset>
                </wp:positionV>
                <wp:extent cx="2857500" cy="1257300"/>
                <wp:effectExtent l="3175" t="1270" r="0" b="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3CAE39" w14:textId="77777777" w:rsidR="00E45B03" w:rsidRDefault="00E45B03" w:rsidP="00E45B03">
                            <w:pPr>
                              <w:pStyle w:val="Naslov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REPUBLIKA HRVATSKA</w:t>
                            </w:r>
                          </w:p>
                          <w:p w14:paraId="48F481AB" w14:textId="77777777" w:rsidR="00E45B03" w:rsidRDefault="00E45B03" w:rsidP="00E45B03">
                            <w:pPr>
                              <w:jc w:val="center"/>
                              <w:rPr>
                                <w:rFonts w:ascii="Tahoma" w:hAnsi="Tahoma"/>
                              </w:rPr>
                            </w:pPr>
                            <w:r>
                              <w:rPr>
                                <w:rFonts w:ascii="Tahoma" w:hAnsi="Tahoma"/>
                              </w:rPr>
                              <w:t>VARAŽDINSKA ŽUPANIJA</w:t>
                            </w:r>
                          </w:p>
                          <w:p w14:paraId="671F6977" w14:textId="77777777" w:rsidR="00E45B03" w:rsidRDefault="00E45B03" w:rsidP="00E45B03">
                            <w:pPr>
                              <w:ind w:left="-56"/>
                              <w:jc w:val="center"/>
                              <w:rPr>
                                <w:rFonts w:ascii="Tahoma" w:hAnsi="Tahoma"/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lang w:eastAsia="en-US"/>
                              </w:rPr>
                              <w:t>GRAD LEPOGLAVA</w:t>
                            </w:r>
                          </w:p>
                          <w:p w14:paraId="3B1DED19" w14:textId="77777777" w:rsidR="00E45B03" w:rsidRDefault="00E45B03" w:rsidP="00E45B03">
                            <w:pPr>
                              <w:ind w:left="-56"/>
                              <w:jc w:val="center"/>
                              <w:rPr>
                                <w:rFonts w:ascii="Tahoma" w:hAnsi="Tahoma"/>
                                <w:bCs/>
                                <w:sz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sz w:val="20"/>
                                <w:lang w:eastAsia="en-US"/>
                              </w:rPr>
                              <w:t>Antuna Mihanovića 12</w:t>
                            </w:r>
                          </w:p>
                          <w:p w14:paraId="061D9D05" w14:textId="77777777" w:rsidR="00E45B03" w:rsidRDefault="00E45B03" w:rsidP="00E45B03">
                            <w:pPr>
                              <w:ind w:left="-56"/>
                              <w:jc w:val="center"/>
                              <w:rPr>
                                <w:rFonts w:ascii="Tahoma" w:hAnsi="Tahoma"/>
                                <w:bCs/>
                                <w:sz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sz w:val="20"/>
                                <w:lang w:eastAsia="en-US"/>
                              </w:rPr>
                              <w:t>42250 Lepoglava</w:t>
                            </w:r>
                          </w:p>
                          <w:p w14:paraId="391D807D" w14:textId="77777777" w:rsidR="00E45B03" w:rsidRDefault="00E45B03" w:rsidP="00E45B03">
                            <w:pPr>
                              <w:ind w:left="-56"/>
                              <w:rPr>
                                <w:rFonts w:ascii="Tahoma" w:hAnsi="Tahoma"/>
                                <w:bCs/>
                                <w:sz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sz w:val="20"/>
                                <w:lang w:eastAsia="en-US"/>
                              </w:rPr>
                              <w:t xml:space="preserve"> tel. 042 770 411, fax 042 770 419</w:t>
                            </w:r>
                          </w:p>
                          <w:p w14:paraId="3BD713AD" w14:textId="77777777" w:rsidR="00E45B03" w:rsidRDefault="00E45B03" w:rsidP="00E45B03">
                            <w:pPr>
                              <w:ind w:left="-56"/>
                              <w:rPr>
                                <w:rFonts w:ascii="Tahoma" w:hAnsi="Tahoma"/>
                                <w:bCs/>
                                <w:sz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sz w:val="20"/>
                                <w:lang w:eastAsia="en-US"/>
                              </w:rPr>
                              <w:t xml:space="preserve"> email : </w:t>
                            </w:r>
                            <w:hyperlink r:id="rId9" w:history="1">
                              <w:r>
                                <w:rPr>
                                  <w:rStyle w:val="Hiperveza"/>
                                  <w:bCs/>
                                  <w:sz w:val="20"/>
                                  <w:lang w:eastAsia="en-US"/>
                                </w:rPr>
                                <w:t>lepoglava@lepoglava.hr</w:t>
                              </w:r>
                            </w:hyperlink>
                            <w:r>
                              <w:rPr>
                                <w:rFonts w:ascii="Tahoma" w:hAnsi="Tahoma"/>
                                <w:bCs/>
                                <w:sz w:val="20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51AACA3" w14:textId="77777777" w:rsidR="00E45B03" w:rsidRDefault="00E45B03" w:rsidP="00E45B03">
                            <w:pPr>
                              <w:ind w:left="-56"/>
                              <w:jc w:val="center"/>
                              <w:rPr>
                                <w:rFonts w:ascii="Tahoma" w:hAnsi="Tahom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D2940F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-15.1pt;margin-top:11.05pt;width:22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" stroked="f">
                <v:textbox>
                  <w:txbxContent>
                    <w:p w14:paraId="0E3CAE39" w14:textId="77777777" w:rsidR="00E45B03" w:rsidRDefault="00E45B03" w:rsidP="00E45B03">
                      <w:pPr>
                        <w:pStyle w:val="Naslov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REPUBLIKA HRVATSKA</w:t>
                      </w:r>
                    </w:p>
                    <w:p w14:paraId="48F481AB" w14:textId="77777777" w:rsidR="00E45B03" w:rsidRDefault="00E45B03" w:rsidP="00E45B03">
                      <w:pPr>
                        <w:jc w:val="center"/>
                        <w:rPr>
                          <w:rFonts w:ascii="Tahoma" w:hAnsi="Tahoma"/>
                        </w:rPr>
                      </w:pPr>
                      <w:r>
                        <w:rPr>
                          <w:rFonts w:ascii="Tahoma" w:hAnsi="Tahoma"/>
                        </w:rPr>
                        <w:t>VARAŽDINSKA ŽUPANIJA</w:t>
                      </w:r>
                    </w:p>
                    <w:p w14:paraId="671F6977" w14:textId="77777777" w:rsidR="00E45B03" w:rsidRDefault="00E45B03" w:rsidP="00E45B03">
                      <w:pPr>
                        <w:ind w:left="-56"/>
                        <w:jc w:val="center"/>
                        <w:rPr>
                          <w:rFonts w:ascii="Tahoma" w:hAnsi="Tahoma"/>
                          <w:b/>
                          <w:lang w:eastAsia="en-US"/>
                        </w:rPr>
                      </w:pPr>
                      <w:r>
                        <w:rPr>
                          <w:rFonts w:ascii="Tahoma" w:hAnsi="Tahoma"/>
                          <w:b/>
                          <w:lang w:eastAsia="en-US"/>
                        </w:rPr>
                        <w:t>GRAD LEPOGLAVA</w:t>
                      </w:r>
                    </w:p>
                    <w:p w14:paraId="3B1DED19" w14:textId="77777777" w:rsidR="00E45B03" w:rsidRDefault="00E45B03" w:rsidP="00E45B03">
                      <w:pPr>
                        <w:ind w:left="-56"/>
                        <w:jc w:val="center"/>
                        <w:rPr>
                          <w:rFonts w:ascii="Tahoma" w:hAnsi="Tahoma"/>
                          <w:bCs/>
                          <w:sz w:val="20"/>
                          <w:lang w:eastAsia="en-US"/>
                        </w:rPr>
                      </w:pPr>
                      <w:r>
                        <w:rPr>
                          <w:rFonts w:ascii="Tahoma" w:hAnsi="Tahoma"/>
                          <w:bCs/>
                          <w:sz w:val="20"/>
                          <w:lang w:eastAsia="en-US"/>
                        </w:rPr>
                        <w:t>Antuna Mihanovića 12</w:t>
                      </w:r>
                    </w:p>
                    <w:p w14:paraId="061D9D05" w14:textId="77777777" w:rsidR="00E45B03" w:rsidRDefault="00E45B03" w:rsidP="00E45B03">
                      <w:pPr>
                        <w:ind w:left="-56"/>
                        <w:jc w:val="center"/>
                        <w:rPr>
                          <w:rFonts w:ascii="Tahoma" w:hAnsi="Tahoma"/>
                          <w:bCs/>
                          <w:sz w:val="20"/>
                          <w:lang w:eastAsia="en-US"/>
                        </w:rPr>
                      </w:pPr>
                      <w:r>
                        <w:rPr>
                          <w:rFonts w:ascii="Tahoma" w:hAnsi="Tahoma"/>
                          <w:bCs/>
                          <w:sz w:val="20"/>
                          <w:lang w:eastAsia="en-US"/>
                        </w:rPr>
                        <w:t>42250 Lepoglava</w:t>
                      </w:r>
                    </w:p>
                    <w:p w14:paraId="391D807D" w14:textId="77777777" w:rsidR="00E45B03" w:rsidRDefault="00E45B03" w:rsidP="00E45B03">
                      <w:pPr>
                        <w:ind w:left="-56"/>
                        <w:rPr>
                          <w:rFonts w:ascii="Tahoma" w:hAnsi="Tahoma"/>
                          <w:bCs/>
                          <w:sz w:val="20"/>
                          <w:lang w:eastAsia="en-US"/>
                        </w:rPr>
                      </w:pPr>
                      <w:r>
                        <w:rPr>
                          <w:rFonts w:ascii="Tahoma" w:hAnsi="Tahoma"/>
                          <w:bCs/>
                          <w:sz w:val="20"/>
                          <w:lang w:eastAsia="en-US"/>
                        </w:rPr>
                        <w:t xml:space="preserve"> tel. 042 770 411, fax 042 770 419</w:t>
                      </w:r>
                    </w:p>
                    <w:p w14:paraId="3BD713AD" w14:textId="77777777" w:rsidR="00E45B03" w:rsidRDefault="00E45B03" w:rsidP="00E45B03">
                      <w:pPr>
                        <w:ind w:left="-56"/>
                        <w:rPr>
                          <w:rFonts w:ascii="Tahoma" w:hAnsi="Tahoma"/>
                          <w:bCs/>
                          <w:sz w:val="20"/>
                          <w:lang w:eastAsia="en-US"/>
                        </w:rPr>
                      </w:pPr>
                      <w:r>
                        <w:rPr>
                          <w:rFonts w:ascii="Tahoma" w:hAnsi="Tahoma"/>
                          <w:bCs/>
                          <w:sz w:val="20"/>
                          <w:lang w:eastAsia="en-US"/>
                        </w:rPr>
                        <w:t xml:space="preserve"> email : </w:t>
                      </w:r>
                      <w:hyperlink r:id="rId10" w:history="1">
                        <w:r>
                          <w:rPr>
                            <w:rStyle w:val="Hiperveza"/>
                            <w:bCs/>
                            <w:sz w:val="20"/>
                            <w:lang w:eastAsia="en-US"/>
                          </w:rPr>
                          <w:t>lepoglava@lepoglava.hr</w:t>
                        </w:r>
                      </w:hyperlink>
                      <w:r>
                        <w:rPr>
                          <w:rFonts w:ascii="Tahoma" w:hAnsi="Tahoma"/>
                          <w:bCs/>
                          <w:sz w:val="20"/>
                          <w:lang w:eastAsia="en-US"/>
                        </w:rPr>
                        <w:t xml:space="preserve"> </w:t>
                      </w:r>
                    </w:p>
                    <w:p w14:paraId="451AACA3" w14:textId="77777777" w:rsidR="00E45B03" w:rsidRDefault="00E45B03" w:rsidP="00E45B03">
                      <w:pPr>
                        <w:ind w:left="-56"/>
                        <w:jc w:val="center"/>
                        <w:rPr>
                          <w:rFonts w:ascii="Tahoma" w:hAnsi="Tahom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A62E04" w14:textId="77777777" w:rsidR="00E45B03" w:rsidRDefault="00E45B03" w:rsidP="00E45B03">
      <w:pPr>
        <w:rPr>
          <w:sz w:val="32"/>
        </w:rPr>
      </w:pPr>
      <w:r>
        <w:rPr>
          <w:sz w:val="32"/>
        </w:rPr>
        <w:t xml:space="preserve">                          </w:t>
      </w:r>
    </w:p>
    <w:p w14:paraId="0F40470B" w14:textId="77777777" w:rsidR="00E45B03" w:rsidRDefault="00E45B03" w:rsidP="00E45B03">
      <w:pPr>
        <w:rPr>
          <w:sz w:val="32"/>
        </w:rPr>
      </w:pPr>
    </w:p>
    <w:p w14:paraId="2FF22094" w14:textId="77777777" w:rsidR="00E45B03" w:rsidRDefault="00E45B03" w:rsidP="00E45B03"/>
    <w:p w14:paraId="76D88E5A" w14:textId="77777777" w:rsidR="00E45B03" w:rsidRDefault="00E45B03" w:rsidP="00E45B03">
      <w:pPr>
        <w:pStyle w:val="Povratnaomotnica"/>
        <w:rPr>
          <w:sz w:val="24"/>
          <w:szCs w:val="24"/>
          <w:lang w:val="hr-HR"/>
        </w:rPr>
      </w:pPr>
    </w:p>
    <w:p w14:paraId="6CDA0290" w14:textId="77777777" w:rsidR="00E45B03" w:rsidRDefault="00E45B03" w:rsidP="00E45B03">
      <w:r>
        <w:t xml:space="preserve">                          </w:t>
      </w:r>
    </w:p>
    <w:p w14:paraId="02A12F80" w14:textId="77777777" w:rsidR="00E45B03" w:rsidRDefault="00E45B03" w:rsidP="00E45B03">
      <w:pPr>
        <w:rPr>
          <w:sz w:val="32"/>
        </w:rPr>
      </w:pPr>
    </w:p>
    <w:p w14:paraId="7CA7E53D" w14:textId="77777777" w:rsidR="00E45B03" w:rsidRPr="00673378" w:rsidRDefault="00E45B03" w:rsidP="00E45B03">
      <w:pPr>
        <w:rPr>
          <w:rFonts w:ascii="Arial Narrow" w:hAnsi="Arial Narrow"/>
          <w:sz w:val="22"/>
          <w:szCs w:val="22"/>
        </w:rPr>
      </w:pPr>
      <w:r w:rsidRPr="00673378">
        <w:rPr>
          <w:rFonts w:ascii="Arial Narrow" w:hAnsi="Arial Narrow"/>
          <w:sz w:val="22"/>
          <w:szCs w:val="22"/>
        </w:rPr>
        <w:t>Gradsko  vijeće</w:t>
      </w:r>
    </w:p>
    <w:p w14:paraId="501247A7" w14:textId="12FA3BD8" w:rsidR="00E45B03" w:rsidRPr="005575E2" w:rsidRDefault="008C62A0" w:rsidP="00E45B03">
      <w:pPr>
        <w:rPr>
          <w:rFonts w:ascii="Arial Narrow" w:hAnsi="Arial Narrow"/>
          <w:sz w:val="22"/>
          <w:szCs w:val="22"/>
        </w:rPr>
      </w:pPr>
      <w:r w:rsidRPr="00673378">
        <w:rPr>
          <w:rFonts w:ascii="Arial Narrow" w:hAnsi="Arial Narrow"/>
          <w:sz w:val="22"/>
          <w:szCs w:val="22"/>
        </w:rPr>
        <w:t>KLASA</w:t>
      </w:r>
      <w:r w:rsidR="00E45B03" w:rsidRPr="00673378">
        <w:rPr>
          <w:rFonts w:ascii="Arial Narrow" w:hAnsi="Arial Narrow"/>
          <w:sz w:val="22"/>
          <w:szCs w:val="22"/>
        </w:rPr>
        <w:t xml:space="preserve">: </w:t>
      </w:r>
      <w:r w:rsidR="00C8790B">
        <w:rPr>
          <w:rFonts w:ascii="Arial Narrow" w:hAnsi="Arial Narrow"/>
          <w:sz w:val="22"/>
          <w:szCs w:val="22"/>
        </w:rPr>
        <w:t>944-0</w:t>
      </w:r>
      <w:r w:rsidR="000D55CF">
        <w:rPr>
          <w:rFonts w:ascii="Arial Narrow" w:hAnsi="Arial Narrow"/>
          <w:sz w:val="22"/>
          <w:szCs w:val="22"/>
        </w:rPr>
        <w:t>9</w:t>
      </w:r>
      <w:r w:rsidR="00C8790B">
        <w:rPr>
          <w:rFonts w:ascii="Arial Narrow" w:hAnsi="Arial Narrow"/>
          <w:sz w:val="22"/>
          <w:szCs w:val="22"/>
        </w:rPr>
        <w:t>/2</w:t>
      </w:r>
      <w:r w:rsidR="000D55CF">
        <w:rPr>
          <w:rFonts w:ascii="Arial Narrow" w:hAnsi="Arial Narrow"/>
          <w:sz w:val="22"/>
          <w:szCs w:val="22"/>
        </w:rPr>
        <w:t>6-01/</w:t>
      </w:r>
      <w:r w:rsidR="00F53A52">
        <w:rPr>
          <w:rFonts w:ascii="Arial Narrow" w:hAnsi="Arial Narrow"/>
          <w:sz w:val="22"/>
          <w:szCs w:val="22"/>
        </w:rPr>
        <w:t>2</w:t>
      </w:r>
    </w:p>
    <w:p w14:paraId="6853B133" w14:textId="7E9D62CC" w:rsidR="00E45B03" w:rsidRPr="00673378" w:rsidRDefault="008C62A0" w:rsidP="00E45B03">
      <w:pPr>
        <w:rPr>
          <w:rFonts w:ascii="Arial Narrow" w:hAnsi="Arial Narrow"/>
          <w:sz w:val="22"/>
          <w:szCs w:val="22"/>
        </w:rPr>
      </w:pPr>
      <w:r w:rsidRPr="00673378">
        <w:rPr>
          <w:rFonts w:ascii="Arial Narrow" w:hAnsi="Arial Narrow"/>
          <w:sz w:val="22"/>
          <w:szCs w:val="22"/>
        </w:rPr>
        <w:t>URBROJ</w:t>
      </w:r>
      <w:r w:rsidR="00E45B03" w:rsidRPr="00673378">
        <w:rPr>
          <w:rFonts w:ascii="Arial Narrow" w:hAnsi="Arial Narrow"/>
          <w:sz w:val="22"/>
          <w:szCs w:val="22"/>
        </w:rPr>
        <w:t>:</w:t>
      </w:r>
      <w:r w:rsidR="00932B16">
        <w:rPr>
          <w:rFonts w:ascii="Arial Narrow" w:hAnsi="Arial Narrow"/>
          <w:sz w:val="22"/>
          <w:szCs w:val="22"/>
        </w:rPr>
        <w:t xml:space="preserve"> </w:t>
      </w:r>
      <w:r w:rsidR="00020BF0">
        <w:rPr>
          <w:rFonts w:ascii="Arial Narrow" w:hAnsi="Arial Narrow"/>
          <w:sz w:val="22"/>
          <w:szCs w:val="22"/>
        </w:rPr>
        <w:t>2186-9-02-2</w:t>
      </w:r>
      <w:r w:rsidR="000D55CF">
        <w:rPr>
          <w:rFonts w:ascii="Arial Narrow" w:hAnsi="Arial Narrow"/>
          <w:sz w:val="22"/>
          <w:szCs w:val="22"/>
        </w:rPr>
        <w:t>6-</w:t>
      </w:r>
      <w:r w:rsidR="00F53A52">
        <w:rPr>
          <w:rFonts w:ascii="Arial Narrow" w:hAnsi="Arial Narrow"/>
          <w:sz w:val="22"/>
          <w:szCs w:val="22"/>
        </w:rPr>
        <w:t>1</w:t>
      </w:r>
      <w:r w:rsidR="00941772">
        <w:rPr>
          <w:rFonts w:ascii="Arial Narrow" w:hAnsi="Arial Narrow"/>
          <w:sz w:val="22"/>
          <w:szCs w:val="22"/>
        </w:rPr>
        <w:t>2</w:t>
      </w:r>
    </w:p>
    <w:p w14:paraId="6DC1E211" w14:textId="701DE2E5" w:rsidR="00E45B03" w:rsidRDefault="00E45B03" w:rsidP="00E45B03">
      <w:pPr>
        <w:rPr>
          <w:rFonts w:ascii="Arial Narrow" w:hAnsi="Arial Narrow"/>
          <w:sz w:val="22"/>
          <w:szCs w:val="22"/>
        </w:rPr>
      </w:pPr>
      <w:r w:rsidRPr="00673378">
        <w:rPr>
          <w:rFonts w:ascii="Arial Narrow" w:hAnsi="Arial Narrow"/>
          <w:sz w:val="22"/>
          <w:szCs w:val="22"/>
        </w:rPr>
        <w:t xml:space="preserve">Lepoglava, </w:t>
      </w:r>
      <w:r w:rsidR="00932B16">
        <w:rPr>
          <w:rFonts w:ascii="Arial Narrow" w:hAnsi="Arial Narrow"/>
          <w:sz w:val="22"/>
          <w:szCs w:val="22"/>
        </w:rPr>
        <w:t xml:space="preserve"> </w:t>
      </w:r>
      <w:r w:rsidR="001F5D6D">
        <w:rPr>
          <w:rFonts w:ascii="Arial Narrow" w:hAnsi="Arial Narrow"/>
          <w:sz w:val="22"/>
          <w:szCs w:val="22"/>
        </w:rPr>
        <w:t>12.10.</w:t>
      </w:r>
      <w:r w:rsidR="00C8790B">
        <w:rPr>
          <w:rFonts w:ascii="Arial Narrow" w:hAnsi="Arial Narrow"/>
          <w:sz w:val="22"/>
          <w:szCs w:val="22"/>
        </w:rPr>
        <w:t xml:space="preserve"> 202</w:t>
      </w:r>
      <w:r w:rsidR="000D55CF">
        <w:rPr>
          <w:rFonts w:ascii="Arial Narrow" w:hAnsi="Arial Narrow"/>
          <w:sz w:val="22"/>
          <w:szCs w:val="22"/>
        </w:rPr>
        <w:t>6</w:t>
      </w:r>
      <w:r w:rsidR="00C8790B">
        <w:rPr>
          <w:rFonts w:ascii="Arial Narrow" w:hAnsi="Arial Narrow"/>
          <w:sz w:val="22"/>
          <w:szCs w:val="22"/>
        </w:rPr>
        <w:t>.</w:t>
      </w:r>
    </w:p>
    <w:p w14:paraId="420A9FA2" w14:textId="77777777" w:rsidR="00C8790B" w:rsidRDefault="00C8790B" w:rsidP="00E45B03">
      <w:pPr>
        <w:rPr>
          <w:rFonts w:ascii="Arial Narrow" w:hAnsi="Arial Narrow"/>
          <w:sz w:val="22"/>
          <w:szCs w:val="22"/>
        </w:rPr>
      </w:pPr>
    </w:p>
    <w:p w14:paraId="2C9AF4A0" w14:textId="3A273839" w:rsidR="00312722" w:rsidRDefault="00312722" w:rsidP="00E65EBE">
      <w:pPr>
        <w:tabs>
          <w:tab w:val="left" w:pos="1764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Temeljem odredbe </w:t>
      </w:r>
      <w:r w:rsidR="00E22C91">
        <w:rPr>
          <w:rFonts w:ascii="Arial Narrow" w:hAnsi="Arial Narrow"/>
          <w:sz w:val="22"/>
          <w:szCs w:val="22"/>
        </w:rPr>
        <w:t xml:space="preserve">članaka </w:t>
      </w:r>
      <w:r w:rsidR="009F270E">
        <w:rPr>
          <w:rFonts w:ascii="Arial Narrow" w:hAnsi="Arial Narrow"/>
          <w:sz w:val="22"/>
          <w:szCs w:val="22"/>
        </w:rPr>
        <w:t xml:space="preserve">189. i </w:t>
      </w:r>
      <w:r w:rsidR="00F553F5">
        <w:rPr>
          <w:rFonts w:ascii="Arial Narrow" w:hAnsi="Arial Narrow"/>
          <w:sz w:val="22"/>
          <w:szCs w:val="22"/>
        </w:rPr>
        <w:t>218</w:t>
      </w:r>
      <w:r w:rsidR="00E22C91">
        <w:rPr>
          <w:rFonts w:ascii="Arial Narrow" w:hAnsi="Arial Narrow"/>
          <w:sz w:val="22"/>
          <w:szCs w:val="22"/>
        </w:rPr>
        <w:t xml:space="preserve">. Zakona o vlasništvu i drugim stvarnim pravima („Narodne novine“ broj 91/96, 68/98, 137/99, 22/00, 73/00, 129/00, 114/01, 79/06, 141/06, 146/08, 38/09, 153/09, 143/12, 152/14, 81/15 i 94/17), </w:t>
      </w:r>
      <w:r w:rsidR="00DD489B">
        <w:rPr>
          <w:rFonts w:ascii="Arial Narrow" w:hAnsi="Arial Narrow"/>
          <w:sz w:val="22"/>
          <w:szCs w:val="22"/>
        </w:rPr>
        <w:t xml:space="preserve">članka 31. Odluke o uvjetima, načinu i postupku upravljanja nekretninama u vlasništvu Grada Lepoglave („Službeni vjesnik Varaždinske županije“ broj 10/16), </w:t>
      </w:r>
      <w:r w:rsidR="00E22C91">
        <w:rPr>
          <w:rFonts w:ascii="Arial Narrow" w:hAnsi="Arial Narrow"/>
          <w:sz w:val="22"/>
          <w:szCs w:val="22"/>
        </w:rPr>
        <w:t xml:space="preserve">članka </w:t>
      </w:r>
      <w:r>
        <w:rPr>
          <w:rFonts w:ascii="Arial Narrow" w:hAnsi="Arial Narrow"/>
          <w:sz w:val="22"/>
          <w:szCs w:val="22"/>
        </w:rPr>
        <w:t>22. Statuta Grada Lepoglave („Službeni vjesnik Varaždinske županije“ broj 64/20</w:t>
      </w:r>
      <w:r w:rsidR="000D55CF">
        <w:rPr>
          <w:rFonts w:ascii="Arial Narrow" w:hAnsi="Arial Narrow"/>
          <w:sz w:val="22"/>
          <w:szCs w:val="22"/>
        </w:rPr>
        <w:t>, 18/</w:t>
      </w:r>
      <w:r>
        <w:rPr>
          <w:rFonts w:ascii="Arial Narrow" w:hAnsi="Arial Narrow"/>
          <w:sz w:val="22"/>
          <w:szCs w:val="22"/>
        </w:rPr>
        <w:t>21</w:t>
      </w:r>
      <w:r w:rsidR="00E10E43">
        <w:rPr>
          <w:rFonts w:ascii="Arial Narrow" w:hAnsi="Arial Narrow"/>
          <w:sz w:val="22"/>
          <w:szCs w:val="22"/>
        </w:rPr>
        <w:t xml:space="preserve"> i</w:t>
      </w:r>
      <w:r w:rsidR="000D55CF">
        <w:rPr>
          <w:rFonts w:ascii="Arial Narrow" w:hAnsi="Arial Narrow"/>
          <w:sz w:val="22"/>
          <w:szCs w:val="22"/>
        </w:rPr>
        <w:t xml:space="preserve"> 104/25</w:t>
      </w:r>
      <w:r>
        <w:rPr>
          <w:rFonts w:ascii="Arial Narrow" w:hAnsi="Arial Narrow"/>
          <w:sz w:val="22"/>
          <w:szCs w:val="22"/>
        </w:rPr>
        <w:t>)</w:t>
      </w:r>
      <w:r w:rsidR="0098479A">
        <w:rPr>
          <w:rFonts w:ascii="Arial Narrow" w:hAnsi="Arial Narrow"/>
          <w:sz w:val="22"/>
          <w:szCs w:val="22"/>
        </w:rPr>
        <w:t xml:space="preserve"> i članka 17. Poslovnika Gradskog vijeća Grada Lepoglave</w:t>
      </w:r>
      <w:r w:rsidR="000D5E1C">
        <w:rPr>
          <w:rFonts w:ascii="Arial Narrow" w:hAnsi="Arial Narrow"/>
          <w:sz w:val="22"/>
          <w:szCs w:val="22"/>
        </w:rPr>
        <w:t xml:space="preserve"> („Službeni vjesnik Varaždinske županije“ broj 18/21)</w:t>
      </w:r>
      <w:r>
        <w:rPr>
          <w:rFonts w:ascii="Arial Narrow" w:hAnsi="Arial Narrow"/>
          <w:sz w:val="22"/>
          <w:szCs w:val="22"/>
        </w:rPr>
        <w:t xml:space="preserve">, </w:t>
      </w:r>
      <w:r w:rsidR="0098479A">
        <w:rPr>
          <w:rFonts w:ascii="Arial Narrow" w:hAnsi="Arial Narrow"/>
          <w:sz w:val="22"/>
          <w:szCs w:val="22"/>
        </w:rPr>
        <w:t xml:space="preserve">Gradsko vijeće Grada Lepoglave </w:t>
      </w:r>
      <w:r>
        <w:rPr>
          <w:rFonts w:ascii="Arial Narrow" w:hAnsi="Arial Narrow"/>
          <w:sz w:val="22"/>
          <w:szCs w:val="22"/>
        </w:rPr>
        <w:t xml:space="preserve">na </w:t>
      </w:r>
      <w:r w:rsidR="001F5D6D">
        <w:rPr>
          <w:rFonts w:ascii="Arial Narrow" w:hAnsi="Arial Narrow"/>
          <w:sz w:val="22"/>
          <w:szCs w:val="22"/>
        </w:rPr>
        <w:t>11.</w:t>
      </w:r>
      <w:r>
        <w:rPr>
          <w:rFonts w:ascii="Arial Narrow" w:hAnsi="Arial Narrow"/>
          <w:sz w:val="22"/>
          <w:szCs w:val="22"/>
        </w:rPr>
        <w:t xml:space="preserve"> sje</w:t>
      </w:r>
      <w:r w:rsidR="00C8790B">
        <w:rPr>
          <w:rFonts w:ascii="Arial Narrow" w:hAnsi="Arial Narrow"/>
          <w:sz w:val="22"/>
          <w:szCs w:val="22"/>
        </w:rPr>
        <w:t xml:space="preserve">dnici održanoj </w:t>
      </w:r>
      <w:r w:rsidR="001F5D6D">
        <w:rPr>
          <w:rFonts w:ascii="Arial Narrow" w:hAnsi="Arial Narrow"/>
          <w:sz w:val="22"/>
          <w:szCs w:val="22"/>
        </w:rPr>
        <w:t>12.10.2026.</w:t>
      </w:r>
      <w:r w:rsidR="00C8790B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godine, donosi</w:t>
      </w:r>
    </w:p>
    <w:p w14:paraId="4FA771BF" w14:textId="77777777" w:rsidR="00312722" w:rsidRDefault="00312722" w:rsidP="00E65EBE">
      <w:pPr>
        <w:tabs>
          <w:tab w:val="left" w:pos="1764"/>
        </w:tabs>
        <w:jc w:val="both"/>
        <w:rPr>
          <w:rFonts w:ascii="Arial Narrow" w:hAnsi="Arial Narrow"/>
          <w:sz w:val="22"/>
          <w:szCs w:val="22"/>
        </w:rPr>
      </w:pPr>
    </w:p>
    <w:p w14:paraId="65C37B22" w14:textId="77777777" w:rsidR="00224888" w:rsidRDefault="00E45B03" w:rsidP="00E65EBE">
      <w:pPr>
        <w:tabs>
          <w:tab w:val="left" w:pos="1764"/>
        </w:tabs>
        <w:jc w:val="center"/>
        <w:rPr>
          <w:rFonts w:ascii="Arial Narrow" w:hAnsi="Arial Narrow"/>
          <w:b/>
          <w:sz w:val="22"/>
          <w:szCs w:val="22"/>
        </w:rPr>
      </w:pPr>
      <w:r w:rsidRPr="00673378">
        <w:rPr>
          <w:rFonts w:ascii="Arial Narrow" w:hAnsi="Arial Narrow"/>
          <w:b/>
          <w:sz w:val="22"/>
          <w:szCs w:val="22"/>
        </w:rPr>
        <w:t>O D L U K U</w:t>
      </w:r>
    </w:p>
    <w:p w14:paraId="1757C3E3" w14:textId="2ABD4F38" w:rsidR="006819BB" w:rsidRDefault="006819BB" w:rsidP="00E65EBE">
      <w:pPr>
        <w:tabs>
          <w:tab w:val="left" w:pos="1764"/>
        </w:tabs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o </w:t>
      </w:r>
      <w:r w:rsidR="00BD378A">
        <w:rPr>
          <w:rFonts w:ascii="Arial Narrow" w:hAnsi="Arial Narrow"/>
          <w:b/>
          <w:sz w:val="22"/>
          <w:szCs w:val="22"/>
        </w:rPr>
        <w:t xml:space="preserve">osnivanju </w:t>
      </w:r>
      <w:r w:rsidR="000D55CF">
        <w:rPr>
          <w:rFonts w:ascii="Arial Narrow" w:hAnsi="Arial Narrow"/>
          <w:b/>
          <w:sz w:val="22"/>
          <w:szCs w:val="22"/>
        </w:rPr>
        <w:t xml:space="preserve">prava </w:t>
      </w:r>
      <w:r w:rsidR="00E44DCA">
        <w:rPr>
          <w:rFonts w:ascii="Arial Narrow" w:hAnsi="Arial Narrow"/>
          <w:b/>
          <w:sz w:val="22"/>
          <w:szCs w:val="22"/>
        </w:rPr>
        <w:t xml:space="preserve">nepravilne </w:t>
      </w:r>
      <w:r w:rsidR="000D55CF">
        <w:rPr>
          <w:rFonts w:ascii="Arial Narrow" w:hAnsi="Arial Narrow"/>
          <w:b/>
          <w:sz w:val="22"/>
          <w:szCs w:val="22"/>
        </w:rPr>
        <w:t>služnosti</w:t>
      </w:r>
      <w:r w:rsidR="00DD489B">
        <w:rPr>
          <w:rFonts w:ascii="Arial Narrow" w:hAnsi="Arial Narrow"/>
          <w:b/>
          <w:sz w:val="22"/>
          <w:szCs w:val="22"/>
        </w:rPr>
        <w:t xml:space="preserve"> </w:t>
      </w:r>
    </w:p>
    <w:p w14:paraId="1D028A99" w14:textId="77777777" w:rsidR="006819BB" w:rsidRPr="00673378" w:rsidRDefault="006819BB" w:rsidP="00E65EBE">
      <w:pPr>
        <w:tabs>
          <w:tab w:val="left" w:pos="1764"/>
        </w:tabs>
        <w:jc w:val="center"/>
        <w:rPr>
          <w:rFonts w:ascii="Arial Narrow" w:hAnsi="Arial Narrow"/>
          <w:b/>
          <w:sz w:val="22"/>
          <w:szCs w:val="22"/>
        </w:rPr>
      </w:pPr>
    </w:p>
    <w:p w14:paraId="058BCCBA" w14:textId="77777777" w:rsidR="00E45B03" w:rsidRDefault="00312722" w:rsidP="00E65EBE">
      <w:pPr>
        <w:tabs>
          <w:tab w:val="left" w:pos="1764"/>
        </w:tabs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Članak 1.</w:t>
      </w:r>
    </w:p>
    <w:p w14:paraId="1DB4DA6D" w14:textId="60CBDDDE" w:rsidR="005B2845" w:rsidRPr="005B2845" w:rsidRDefault="005B2845" w:rsidP="00E65EBE">
      <w:pPr>
        <w:tabs>
          <w:tab w:val="left" w:pos="1764"/>
        </w:tabs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Utvrđuje se da je Grad Lepoglava, Antuna Mihanovića 12, Lepoglava, OIB: 79368224789, vlasnik čkbr. 2775/4 TRG KRALJA TOMISLAVA PARKIRALIŠTE ukupne površine 2241 m², upisane u ZK ul.br. 11743 k.o. Lepoglava kao i da je za </w:t>
      </w:r>
      <w:r w:rsidRPr="00824245">
        <w:rPr>
          <w:rFonts w:ascii="Arial Narrow" w:hAnsi="Arial Narrow"/>
          <w:bCs/>
          <w:sz w:val="22"/>
          <w:szCs w:val="22"/>
        </w:rPr>
        <w:t xml:space="preserve">čkbr. 2767/1 </w:t>
      </w:r>
      <w:r>
        <w:rPr>
          <w:rFonts w:ascii="Arial Narrow" w:hAnsi="Arial Narrow"/>
          <w:bCs/>
          <w:sz w:val="22"/>
          <w:szCs w:val="22"/>
        </w:rPr>
        <w:t>POLJE ULICA 77m², upisane u ZK ul.br. 8420 k.o. Lepoglava u zemljišnoj knjizi navedeno da predstavlja javno dobro.</w:t>
      </w:r>
    </w:p>
    <w:p w14:paraId="41701EBF" w14:textId="77777777" w:rsidR="005B2845" w:rsidRDefault="005B2845" w:rsidP="00E65EBE">
      <w:pPr>
        <w:tabs>
          <w:tab w:val="left" w:pos="1764"/>
        </w:tabs>
        <w:jc w:val="center"/>
        <w:rPr>
          <w:rFonts w:ascii="Arial Narrow" w:hAnsi="Arial Narrow"/>
          <w:b/>
          <w:sz w:val="22"/>
          <w:szCs w:val="22"/>
        </w:rPr>
      </w:pPr>
    </w:p>
    <w:p w14:paraId="11A02557" w14:textId="5DD5D16F" w:rsidR="005B2845" w:rsidRDefault="005B2845" w:rsidP="00E65EBE">
      <w:pPr>
        <w:tabs>
          <w:tab w:val="left" w:pos="1764"/>
        </w:tabs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Članak 2.</w:t>
      </w:r>
    </w:p>
    <w:p w14:paraId="68425C04" w14:textId="1A26BC32" w:rsidR="00DD489B" w:rsidRDefault="00DD489B" w:rsidP="00E65EBE">
      <w:pPr>
        <w:tabs>
          <w:tab w:val="left" w:pos="1764"/>
        </w:tabs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Osniva se</w:t>
      </w:r>
      <w:r w:rsidR="00E44DCA">
        <w:rPr>
          <w:rFonts w:ascii="Arial Narrow" w:hAnsi="Arial Narrow"/>
          <w:bCs/>
          <w:sz w:val="22"/>
          <w:szCs w:val="22"/>
        </w:rPr>
        <w:t xml:space="preserve"> nepravilna</w:t>
      </w:r>
      <w:r>
        <w:rPr>
          <w:rFonts w:ascii="Arial Narrow" w:hAnsi="Arial Narrow"/>
          <w:bCs/>
          <w:sz w:val="22"/>
          <w:szCs w:val="22"/>
        </w:rPr>
        <w:t xml:space="preserve"> služnost u korist </w:t>
      </w:r>
      <w:r w:rsidR="001353C3">
        <w:rPr>
          <w:rFonts w:ascii="Arial Narrow" w:hAnsi="Arial Narrow"/>
          <w:bCs/>
          <w:sz w:val="22"/>
          <w:szCs w:val="22"/>
        </w:rPr>
        <w:t xml:space="preserve">ovlaštenika prava služnosti </w:t>
      </w:r>
      <w:r>
        <w:rPr>
          <w:rFonts w:ascii="Arial Narrow" w:hAnsi="Arial Narrow"/>
          <w:bCs/>
          <w:sz w:val="22"/>
          <w:szCs w:val="22"/>
        </w:rPr>
        <w:t>trgovačkog društva Infrastruktura d.o.o., Koprivnička 17 C, Ludbreg, OIB: 16596435244</w:t>
      </w:r>
      <w:r w:rsidR="00824245">
        <w:rPr>
          <w:rFonts w:ascii="Arial Narrow" w:hAnsi="Arial Narrow"/>
          <w:bCs/>
          <w:sz w:val="22"/>
          <w:szCs w:val="22"/>
        </w:rPr>
        <w:t xml:space="preserve">, </w:t>
      </w:r>
    </w:p>
    <w:p w14:paraId="06349D7C" w14:textId="770F1FCA" w:rsidR="00824245" w:rsidRDefault="00824245" w:rsidP="00E65EBE">
      <w:pPr>
        <w:pStyle w:val="Odlomakpopisa"/>
        <w:numPr>
          <w:ilvl w:val="0"/>
          <w:numId w:val="10"/>
        </w:numPr>
        <w:tabs>
          <w:tab w:val="left" w:pos="1764"/>
        </w:tabs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na čkbr. 2775/4 TRG KRALJA TOMISLAVA PARKIRALIŠTE ukupne površine 2241 m², upisane u ZK ul.br. 11743 k.o. Lepoglava:</w:t>
      </w:r>
    </w:p>
    <w:p w14:paraId="70060F8D" w14:textId="0A482158" w:rsidR="00824245" w:rsidRDefault="00824245" w:rsidP="00FF091C">
      <w:pPr>
        <w:pStyle w:val="Odlomakpopisa"/>
        <w:numPr>
          <w:ilvl w:val="0"/>
          <w:numId w:val="11"/>
        </w:numPr>
        <w:tabs>
          <w:tab w:val="left" w:pos="1764"/>
        </w:tabs>
        <w:ind w:left="851" w:hanging="284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radi postave telekomunikacijskog kabineta POP Lepoglava čiji je temelj  dimenzije 4,1m x 2,4m, uz postavu dizelskog agregata na temelj površine 2,0m x 1,0m te uvodni zdenac dimenzije 1,0m x 1,0m, </w:t>
      </w:r>
    </w:p>
    <w:p w14:paraId="1FD82F5A" w14:textId="7868DDCF" w:rsidR="00824245" w:rsidRDefault="00824245" w:rsidP="00FF091C">
      <w:pPr>
        <w:pStyle w:val="Odlomakpopisa"/>
        <w:numPr>
          <w:ilvl w:val="0"/>
          <w:numId w:val="11"/>
        </w:numPr>
        <w:tabs>
          <w:tab w:val="left" w:pos="1764"/>
        </w:tabs>
        <w:ind w:left="851" w:hanging="284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radi iskopa javne površine dimenzije 0,15m x 82,0m,</w:t>
      </w:r>
    </w:p>
    <w:p w14:paraId="23528CF9" w14:textId="789BC40C" w:rsidR="00824245" w:rsidRDefault="00824245" w:rsidP="00E65EBE">
      <w:pPr>
        <w:pStyle w:val="Odlomakpopisa"/>
        <w:numPr>
          <w:ilvl w:val="0"/>
          <w:numId w:val="10"/>
        </w:numPr>
        <w:tabs>
          <w:tab w:val="left" w:pos="1764"/>
        </w:tabs>
        <w:jc w:val="both"/>
        <w:rPr>
          <w:rFonts w:ascii="Arial Narrow" w:hAnsi="Arial Narrow"/>
          <w:bCs/>
          <w:sz w:val="22"/>
          <w:szCs w:val="22"/>
        </w:rPr>
      </w:pPr>
      <w:r w:rsidRPr="00824245">
        <w:rPr>
          <w:rFonts w:ascii="Arial Narrow" w:hAnsi="Arial Narrow"/>
          <w:bCs/>
          <w:sz w:val="22"/>
          <w:szCs w:val="22"/>
        </w:rPr>
        <w:t xml:space="preserve">na čkbr. 2767/1 </w:t>
      </w:r>
      <w:r>
        <w:rPr>
          <w:rFonts w:ascii="Arial Narrow" w:hAnsi="Arial Narrow"/>
          <w:bCs/>
          <w:sz w:val="22"/>
          <w:szCs w:val="22"/>
        </w:rPr>
        <w:t>POLJE ULICA 77m², upisane u ZK ul.br. 8420 k.o. Lepoglava:</w:t>
      </w:r>
    </w:p>
    <w:p w14:paraId="59881C79" w14:textId="3A97751B" w:rsidR="00824245" w:rsidRDefault="00824245" w:rsidP="00FF091C">
      <w:pPr>
        <w:pStyle w:val="Odlomakpopisa"/>
        <w:numPr>
          <w:ilvl w:val="0"/>
          <w:numId w:val="12"/>
        </w:numPr>
        <w:tabs>
          <w:tab w:val="left" w:pos="1764"/>
        </w:tabs>
        <w:ind w:left="851" w:hanging="284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radi iskopa javne površine dimenzije 0,15m x 13,0m</w:t>
      </w:r>
      <w:r w:rsidR="00D729FA">
        <w:rPr>
          <w:rFonts w:ascii="Arial Narrow" w:hAnsi="Arial Narrow"/>
          <w:bCs/>
          <w:sz w:val="22"/>
          <w:szCs w:val="22"/>
        </w:rPr>
        <w:t>,</w:t>
      </w:r>
    </w:p>
    <w:p w14:paraId="0E83B4CE" w14:textId="51063108" w:rsidR="00824245" w:rsidRPr="00824245" w:rsidRDefault="00824245" w:rsidP="00E65EBE">
      <w:pPr>
        <w:tabs>
          <w:tab w:val="left" w:pos="1764"/>
        </w:tabs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u skladu s Tehničkim rješenjem za postavu telekomunikacijsko</w:t>
      </w:r>
      <w:r w:rsidR="005B2845">
        <w:rPr>
          <w:rFonts w:ascii="Arial Narrow" w:hAnsi="Arial Narrow"/>
          <w:bCs/>
          <w:sz w:val="22"/>
          <w:szCs w:val="22"/>
        </w:rPr>
        <w:t xml:space="preserve">g kabineta i iskop javne površine oznake TD 21_05_2026_LE_01 od 21.05.2026. godine kojeg je izradio Marko </w:t>
      </w:r>
      <w:proofErr w:type="spellStart"/>
      <w:r w:rsidR="005B2845">
        <w:rPr>
          <w:rFonts w:ascii="Arial Narrow" w:hAnsi="Arial Narrow"/>
          <w:bCs/>
          <w:sz w:val="22"/>
          <w:szCs w:val="22"/>
        </w:rPr>
        <w:t>Njegovec</w:t>
      </w:r>
      <w:proofErr w:type="spellEnd"/>
      <w:r w:rsidR="005B2845">
        <w:rPr>
          <w:rFonts w:ascii="Arial Narrow" w:hAnsi="Arial Narrow"/>
          <w:bCs/>
          <w:sz w:val="22"/>
          <w:szCs w:val="22"/>
        </w:rPr>
        <w:t xml:space="preserve">, </w:t>
      </w:r>
      <w:proofErr w:type="spellStart"/>
      <w:r w:rsidR="005B2845">
        <w:rPr>
          <w:rFonts w:ascii="Arial Narrow" w:hAnsi="Arial Narrow"/>
          <w:bCs/>
          <w:sz w:val="22"/>
          <w:szCs w:val="22"/>
        </w:rPr>
        <w:t>bacc.ing.el</w:t>
      </w:r>
      <w:proofErr w:type="spellEnd"/>
      <w:r w:rsidR="005B2845">
        <w:rPr>
          <w:rFonts w:ascii="Arial Narrow" w:hAnsi="Arial Narrow"/>
          <w:bCs/>
          <w:sz w:val="22"/>
          <w:szCs w:val="22"/>
        </w:rPr>
        <w:t>.</w:t>
      </w:r>
    </w:p>
    <w:p w14:paraId="0A8C3EE7" w14:textId="77777777" w:rsidR="00824245" w:rsidRDefault="00824245" w:rsidP="00E65EBE">
      <w:pPr>
        <w:tabs>
          <w:tab w:val="left" w:pos="1764"/>
        </w:tabs>
        <w:jc w:val="both"/>
        <w:rPr>
          <w:rFonts w:ascii="Arial Narrow" w:hAnsi="Arial Narrow"/>
          <w:bCs/>
          <w:sz w:val="22"/>
          <w:szCs w:val="22"/>
        </w:rPr>
      </w:pPr>
    </w:p>
    <w:p w14:paraId="451D2D0D" w14:textId="77777777" w:rsidR="000B29F7" w:rsidRDefault="000B29F7" w:rsidP="00E65EBE">
      <w:pPr>
        <w:tabs>
          <w:tab w:val="left" w:pos="1764"/>
        </w:tabs>
        <w:jc w:val="both"/>
        <w:rPr>
          <w:rFonts w:ascii="Arial Narrow" w:hAnsi="Arial Narrow"/>
          <w:sz w:val="22"/>
          <w:szCs w:val="22"/>
        </w:rPr>
      </w:pPr>
    </w:p>
    <w:p w14:paraId="0B561D8C" w14:textId="4DC0D206" w:rsidR="00312722" w:rsidRDefault="00312722" w:rsidP="00E65EBE">
      <w:pPr>
        <w:tabs>
          <w:tab w:val="left" w:pos="1764"/>
        </w:tabs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Članak </w:t>
      </w:r>
      <w:r w:rsidR="005B2845">
        <w:rPr>
          <w:rFonts w:ascii="Arial Narrow" w:hAnsi="Arial Narrow"/>
          <w:b/>
          <w:sz w:val="22"/>
          <w:szCs w:val="22"/>
        </w:rPr>
        <w:t>3</w:t>
      </w:r>
      <w:r>
        <w:rPr>
          <w:rFonts w:ascii="Arial Narrow" w:hAnsi="Arial Narrow"/>
          <w:b/>
          <w:sz w:val="22"/>
          <w:szCs w:val="22"/>
        </w:rPr>
        <w:t>.</w:t>
      </w:r>
    </w:p>
    <w:p w14:paraId="153518A3" w14:textId="3001F942" w:rsidR="007B2E55" w:rsidRDefault="00E44DCA" w:rsidP="00E65EBE">
      <w:pPr>
        <w:tabs>
          <w:tab w:val="left" w:pos="1764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 osnivanje prava nepravilne služnosti iz članka 2. ove Odluke utvrđuje se jednokratna naknada u iznosu od </w:t>
      </w:r>
      <w:r w:rsidR="001353C3">
        <w:rPr>
          <w:rFonts w:ascii="Arial Narrow" w:hAnsi="Arial Narrow"/>
          <w:sz w:val="22"/>
          <w:szCs w:val="22"/>
        </w:rPr>
        <w:t xml:space="preserve">333,00 EUR (slovima: </w:t>
      </w:r>
      <w:proofErr w:type="spellStart"/>
      <w:r w:rsidR="001353C3">
        <w:rPr>
          <w:rFonts w:ascii="Arial Narrow" w:hAnsi="Arial Narrow"/>
          <w:sz w:val="22"/>
          <w:szCs w:val="22"/>
        </w:rPr>
        <w:t>tristotridesettrieura</w:t>
      </w:r>
      <w:proofErr w:type="spellEnd"/>
      <w:r w:rsidR="001353C3">
        <w:rPr>
          <w:rFonts w:ascii="Arial Narrow" w:hAnsi="Arial Narrow"/>
          <w:sz w:val="22"/>
          <w:szCs w:val="22"/>
        </w:rPr>
        <w:t>), sukladno Procjembenom elaboratu izračuna naknade radi ostvarivanja prava služnosti izrađenog od strane društva za gradnju i promet nekretnina TRI PROJEKT d.o.o. broj 166/2026 od rujna 2026. godine, na koji je zaprimljeno pozitivno mišljenje Procjeniteljskog povjerenstva Varaždinske županije (KLASA: 364-02/26-01/80, URBROJ: 286-10/4-26-7).</w:t>
      </w:r>
    </w:p>
    <w:p w14:paraId="45ECF544" w14:textId="0DF9BAD4" w:rsidR="001353C3" w:rsidRDefault="001353C3" w:rsidP="00E65EBE">
      <w:pPr>
        <w:tabs>
          <w:tab w:val="left" w:pos="1764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Trošak izrade Procjembenog elaborata u iznosu od 625,00 EUR snosi Grad Lepoglava.</w:t>
      </w:r>
    </w:p>
    <w:p w14:paraId="30FEF1B8" w14:textId="77777777" w:rsidR="00BE6FF5" w:rsidRDefault="00BE6FF5" w:rsidP="00E65EBE">
      <w:pPr>
        <w:tabs>
          <w:tab w:val="left" w:pos="1764"/>
        </w:tabs>
        <w:jc w:val="both"/>
        <w:rPr>
          <w:rFonts w:ascii="Arial Narrow" w:hAnsi="Arial Narrow"/>
          <w:b/>
          <w:sz w:val="22"/>
          <w:szCs w:val="22"/>
        </w:rPr>
      </w:pPr>
    </w:p>
    <w:p w14:paraId="3F8BFBC8" w14:textId="5276F570" w:rsidR="00312722" w:rsidRDefault="00312722" w:rsidP="00E65EBE">
      <w:pPr>
        <w:tabs>
          <w:tab w:val="left" w:pos="1764"/>
        </w:tabs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Članak </w:t>
      </w:r>
      <w:r w:rsidR="001353C3">
        <w:rPr>
          <w:rFonts w:ascii="Arial Narrow" w:hAnsi="Arial Narrow"/>
          <w:b/>
          <w:sz w:val="22"/>
          <w:szCs w:val="22"/>
        </w:rPr>
        <w:t>4</w:t>
      </w:r>
      <w:r>
        <w:rPr>
          <w:rFonts w:ascii="Arial Narrow" w:hAnsi="Arial Narrow"/>
          <w:b/>
          <w:sz w:val="22"/>
          <w:szCs w:val="22"/>
        </w:rPr>
        <w:t>.</w:t>
      </w:r>
    </w:p>
    <w:p w14:paraId="7B585FCC" w14:textId="67273C70" w:rsidR="00F774B3" w:rsidRPr="00F774B3" w:rsidRDefault="00F774B3" w:rsidP="00F774B3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F774B3">
        <w:rPr>
          <w:rFonts w:ascii="Arial Narrow" w:hAnsi="Arial Narrow"/>
          <w:sz w:val="22"/>
          <w:szCs w:val="22"/>
        </w:rPr>
        <w:t>Pravo služnosti u svrhu izgradnje, polaganja, korištenja i održavanja predmetne EKI osniva se za razdoblje dok je predmetna EKI</w:t>
      </w:r>
      <w:r w:rsidR="00BA64A0">
        <w:rPr>
          <w:rFonts w:ascii="Arial Narrow" w:hAnsi="Arial Narrow"/>
          <w:sz w:val="22"/>
          <w:szCs w:val="22"/>
        </w:rPr>
        <w:t xml:space="preserve"> iz članka 2. ovog Ugovora</w:t>
      </w:r>
      <w:r w:rsidRPr="00F774B3">
        <w:rPr>
          <w:rFonts w:ascii="Arial Narrow" w:hAnsi="Arial Narrow"/>
          <w:sz w:val="22"/>
          <w:szCs w:val="22"/>
        </w:rPr>
        <w:t xml:space="preserve"> u funkciji, odnosno dok postoji potreba za njezinim korištenjem i svrha zbog koje je pravo služnosti osnovano prema ovlašteniku služnosti.</w:t>
      </w:r>
    </w:p>
    <w:p w14:paraId="7846FC9F" w14:textId="2E616AC7" w:rsidR="001B6F21" w:rsidRPr="00F774B3" w:rsidRDefault="001B6F21" w:rsidP="00E65EBE">
      <w:pPr>
        <w:tabs>
          <w:tab w:val="left" w:pos="1764"/>
        </w:tabs>
        <w:jc w:val="both"/>
        <w:rPr>
          <w:rFonts w:ascii="Arial Narrow" w:hAnsi="Arial Narrow"/>
          <w:sz w:val="22"/>
          <w:szCs w:val="22"/>
        </w:rPr>
      </w:pPr>
    </w:p>
    <w:p w14:paraId="4A8F99C5" w14:textId="77777777" w:rsidR="002848D6" w:rsidRDefault="002848D6" w:rsidP="00E65EBE">
      <w:pPr>
        <w:tabs>
          <w:tab w:val="left" w:pos="1764"/>
        </w:tabs>
        <w:rPr>
          <w:rFonts w:ascii="Arial Narrow" w:hAnsi="Arial Narrow"/>
          <w:sz w:val="22"/>
          <w:szCs w:val="22"/>
        </w:rPr>
      </w:pPr>
    </w:p>
    <w:p w14:paraId="020AFDC7" w14:textId="3AA807A7" w:rsidR="002848D6" w:rsidRDefault="002848D6" w:rsidP="00E65EBE">
      <w:pPr>
        <w:tabs>
          <w:tab w:val="left" w:pos="1764"/>
        </w:tabs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Članak </w:t>
      </w:r>
      <w:r w:rsidR="001353C3">
        <w:rPr>
          <w:rFonts w:ascii="Arial Narrow" w:hAnsi="Arial Narrow"/>
          <w:b/>
          <w:sz w:val="22"/>
          <w:szCs w:val="22"/>
        </w:rPr>
        <w:t>5</w:t>
      </w:r>
      <w:r>
        <w:rPr>
          <w:rFonts w:ascii="Arial Narrow" w:hAnsi="Arial Narrow"/>
          <w:b/>
          <w:sz w:val="22"/>
          <w:szCs w:val="22"/>
        </w:rPr>
        <w:t>.</w:t>
      </w:r>
    </w:p>
    <w:p w14:paraId="7AB65B49" w14:textId="42E7FBD8" w:rsidR="002848D6" w:rsidRDefault="001B6F21" w:rsidP="00E65EBE">
      <w:pPr>
        <w:tabs>
          <w:tab w:val="left" w:pos="1764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Međusobna prava i obveze Grada Lepog</w:t>
      </w:r>
      <w:r w:rsidR="00750C0B">
        <w:rPr>
          <w:rFonts w:ascii="Arial Narrow" w:hAnsi="Arial Narrow"/>
          <w:sz w:val="22"/>
          <w:szCs w:val="22"/>
        </w:rPr>
        <w:t xml:space="preserve">lave i </w:t>
      </w:r>
      <w:r w:rsidR="001353C3">
        <w:rPr>
          <w:rFonts w:ascii="Arial Narrow" w:hAnsi="Arial Narrow"/>
          <w:sz w:val="22"/>
          <w:szCs w:val="22"/>
        </w:rPr>
        <w:t xml:space="preserve">ovlaštenika prava služnosti </w:t>
      </w:r>
      <w:r w:rsidR="007B2E55">
        <w:rPr>
          <w:rFonts w:ascii="Arial Narrow" w:hAnsi="Arial Narrow"/>
          <w:sz w:val="22"/>
          <w:szCs w:val="22"/>
        </w:rPr>
        <w:t xml:space="preserve"> </w:t>
      </w:r>
      <w:r w:rsidR="001353C3">
        <w:rPr>
          <w:rFonts w:ascii="Arial Narrow" w:hAnsi="Arial Narrow"/>
          <w:bCs/>
          <w:sz w:val="22"/>
          <w:szCs w:val="22"/>
        </w:rPr>
        <w:t xml:space="preserve">trgovačkog društva Infrastruktura d.o.o., Koprivnička 17 C, Ludbreg, OIB: 16596435244, </w:t>
      </w:r>
      <w:r w:rsidR="00750C0B">
        <w:rPr>
          <w:rFonts w:ascii="Arial Narrow" w:hAnsi="Arial Narrow"/>
          <w:sz w:val="22"/>
          <w:szCs w:val="22"/>
        </w:rPr>
        <w:t xml:space="preserve">urediti će se Ugovorom o osnivanju prava </w:t>
      </w:r>
      <w:r w:rsidR="007B2E55">
        <w:rPr>
          <w:rFonts w:ascii="Arial Narrow" w:hAnsi="Arial Narrow"/>
          <w:sz w:val="22"/>
          <w:szCs w:val="22"/>
        </w:rPr>
        <w:t>služnosti na zemljištu</w:t>
      </w:r>
      <w:r w:rsidR="00750C0B">
        <w:rPr>
          <w:rFonts w:ascii="Arial Narrow" w:hAnsi="Arial Narrow"/>
          <w:sz w:val="22"/>
          <w:szCs w:val="22"/>
        </w:rPr>
        <w:t xml:space="preserve">, </w:t>
      </w:r>
      <w:r w:rsidR="00E44DCA">
        <w:rPr>
          <w:rFonts w:ascii="Arial Narrow" w:hAnsi="Arial Narrow"/>
          <w:sz w:val="22"/>
          <w:szCs w:val="22"/>
        </w:rPr>
        <w:t>koji je prilog</w:t>
      </w:r>
      <w:r w:rsidR="00750C0B">
        <w:rPr>
          <w:rFonts w:ascii="Arial Narrow" w:hAnsi="Arial Narrow"/>
          <w:sz w:val="22"/>
          <w:szCs w:val="22"/>
        </w:rPr>
        <w:t xml:space="preserve"> i čini sastavni dio ove Odluke.</w:t>
      </w:r>
    </w:p>
    <w:p w14:paraId="1F254E95" w14:textId="77777777" w:rsidR="001353C3" w:rsidRDefault="001353C3" w:rsidP="00E65EBE">
      <w:pPr>
        <w:tabs>
          <w:tab w:val="left" w:pos="1764"/>
        </w:tabs>
        <w:jc w:val="both"/>
        <w:rPr>
          <w:rFonts w:ascii="Arial Narrow" w:hAnsi="Arial Narrow"/>
          <w:sz w:val="22"/>
          <w:szCs w:val="22"/>
        </w:rPr>
      </w:pPr>
    </w:p>
    <w:p w14:paraId="40D8EEDE" w14:textId="3B7C80E4" w:rsidR="002848D6" w:rsidRDefault="00C63E04" w:rsidP="00E65EBE">
      <w:pPr>
        <w:tabs>
          <w:tab w:val="left" w:pos="1764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Daje se ovlast gradonačelniku Grada Lepoglave </w:t>
      </w:r>
      <w:r w:rsidR="00750C0B">
        <w:rPr>
          <w:rFonts w:ascii="Arial Narrow" w:hAnsi="Arial Narrow"/>
          <w:sz w:val="22"/>
          <w:szCs w:val="22"/>
        </w:rPr>
        <w:t xml:space="preserve">za sklapanje Ugovora o osnivanju prava </w:t>
      </w:r>
      <w:r w:rsidR="00E65EBE">
        <w:rPr>
          <w:rFonts w:ascii="Arial Narrow" w:hAnsi="Arial Narrow"/>
          <w:sz w:val="22"/>
          <w:szCs w:val="22"/>
        </w:rPr>
        <w:t xml:space="preserve">nepravilne </w:t>
      </w:r>
      <w:r w:rsidR="007B2E55">
        <w:rPr>
          <w:rFonts w:ascii="Arial Narrow" w:hAnsi="Arial Narrow"/>
          <w:sz w:val="22"/>
          <w:szCs w:val="22"/>
        </w:rPr>
        <w:t>služnosti</w:t>
      </w:r>
      <w:r w:rsidR="00750C0B">
        <w:rPr>
          <w:rFonts w:ascii="Arial Narrow" w:hAnsi="Arial Narrow"/>
          <w:sz w:val="22"/>
          <w:szCs w:val="22"/>
        </w:rPr>
        <w:t xml:space="preserve"> iz prethodnog stavka ovog članka.</w:t>
      </w:r>
    </w:p>
    <w:p w14:paraId="749A30E5" w14:textId="6960E13C" w:rsidR="002848D6" w:rsidRDefault="002848D6" w:rsidP="00E65EBE">
      <w:pPr>
        <w:tabs>
          <w:tab w:val="left" w:pos="1764"/>
        </w:tabs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Članak </w:t>
      </w:r>
      <w:r w:rsidR="001353C3">
        <w:rPr>
          <w:rFonts w:ascii="Arial Narrow" w:hAnsi="Arial Narrow"/>
          <w:b/>
          <w:sz w:val="22"/>
          <w:szCs w:val="22"/>
        </w:rPr>
        <w:t>6</w:t>
      </w:r>
      <w:r>
        <w:rPr>
          <w:rFonts w:ascii="Arial Narrow" w:hAnsi="Arial Narrow"/>
          <w:b/>
          <w:sz w:val="22"/>
          <w:szCs w:val="22"/>
        </w:rPr>
        <w:t>.</w:t>
      </w:r>
    </w:p>
    <w:p w14:paraId="5A52AAEA" w14:textId="77777777" w:rsidR="00CC3FB4" w:rsidRDefault="005A7EA9" w:rsidP="00E65EBE">
      <w:pPr>
        <w:tabs>
          <w:tab w:val="left" w:pos="176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Ova Odluka će se objaviti u Službenom vjesnik</w:t>
      </w:r>
      <w:r w:rsidR="00954A7E">
        <w:rPr>
          <w:rFonts w:ascii="Arial Narrow" w:hAnsi="Arial Narrow"/>
          <w:sz w:val="22"/>
          <w:szCs w:val="22"/>
        </w:rPr>
        <w:t>u</w:t>
      </w:r>
      <w:r>
        <w:rPr>
          <w:rFonts w:ascii="Arial Narrow" w:hAnsi="Arial Narrow"/>
          <w:sz w:val="22"/>
          <w:szCs w:val="22"/>
        </w:rPr>
        <w:t xml:space="preserve"> Varaždinske županije te stupa na snagu danom objave.</w:t>
      </w:r>
    </w:p>
    <w:p w14:paraId="3073B83D" w14:textId="77777777" w:rsidR="00FF70EE" w:rsidRPr="00FF70EE" w:rsidRDefault="00FF70EE" w:rsidP="00E65EBE">
      <w:pPr>
        <w:tabs>
          <w:tab w:val="left" w:pos="1764"/>
        </w:tabs>
        <w:rPr>
          <w:rFonts w:ascii="Arial Narrow" w:hAnsi="Arial Narrow"/>
          <w:b/>
          <w:sz w:val="22"/>
          <w:szCs w:val="22"/>
        </w:rPr>
      </w:pPr>
    </w:p>
    <w:p w14:paraId="626FBED8" w14:textId="77777777" w:rsidR="00E45B03" w:rsidRPr="00673378" w:rsidRDefault="00E45B03" w:rsidP="00E65EBE">
      <w:pPr>
        <w:tabs>
          <w:tab w:val="left" w:pos="1764"/>
        </w:tabs>
        <w:ind w:left="3540"/>
        <w:jc w:val="right"/>
        <w:rPr>
          <w:rFonts w:ascii="Arial Narrow" w:hAnsi="Arial Narrow"/>
          <w:b/>
          <w:sz w:val="22"/>
          <w:szCs w:val="22"/>
        </w:rPr>
      </w:pPr>
      <w:r w:rsidRPr="00673378">
        <w:rPr>
          <w:rFonts w:ascii="Arial Narrow" w:hAnsi="Arial Narrow"/>
          <w:b/>
          <w:sz w:val="22"/>
          <w:szCs w:val="22"/>
        </w:rPr>
        <w:t xml:space="preserve">                               PREDSJEDNIK GRADSKOG VIJEĆA</w:t>
      </w:r>
    </w:p>
    <w:p w14:paraId="73F957A1" w14:textId="77777777" w:rsidR="00436CBB" w:rsidRDefault="00E45B03" w:rsidP="00E65EBE">
      <w:pPr>
        <w:tabs>
          <w:tab w:val="left" w:pos="1764"/>
        </w:tabs>
        <w:ind w:left="4956" w:firstLine="708"/>
        <w:jc w:val="right"/>
        <w:rPr>
          <w:rFonts w:ascii="Arial Narrow" w:hAnsi="Arial Narrow"/>
          <w:sz w:val="22"/>
          <w:szCs w:val="22"/>
        </w:rPr>
      </w:pPr>
      <w:r w:rsidRPr="00673378">
        <w:rPr>
          <w:rFonts w:ascii="Arial Narrow" w:hAnsi="Arial Narrow"/>
          <w:sz w:val="22"/>
          <w:szCs w:val="22"/>
        </w:rPr>
        <w:t>Robert Dukarić</w:t>
      </w:r>
      <w:r w:rsidR="00BA0758">
        <w:rPr>
          <w:rFonts w:ascii="Arial Narrow" w:hAnsi="Arial Narrow"/>
          <w:sz w:val="22"/>
          <w:szCs w:val="22"/>
        </w:rPr>
        <w:tab/>
      </w:r>
    </w:p>
    <w:sectPr w:rsidR="00436CBB" w:rsidSect="006732A4">
      <w:headerReference w:type="default" r:id="rId11"/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98A6F" w14:textId="77777777" w:rsidR="00FA6492" w:rsidRDefault="00FA6492" w:rsidP="00E45B03">
      <w:r>
        <w:separator/>
      </w:r>
    </w:p>
  </w:endnote>
  <w:endnote w:type="continuationSeparator" w:id="0">
    <w:p w14:paraId="639F755D" w14:textId="77777777" w:rsidR="00FA6492" w:rsidRDefault="00FA6492" w:rsidP="00E45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799CC" w14:textId="77777777" w:rsidR="00FA6492" w:rsidRDefault="00FA6492" w:rsidP="00E45B03">
      <w:r>
        <w:separator/>
      </w:r>
    </w:p>
  </w:footnote>
  <w:footnote w:type="continuationSeparator" w:id="0">
    <w:p w14:paraId="02FC2C44" w14:textId="77777777" w:rsidR="00FA6492" w:rsidRDefault="00FA6492" w:rsidP="00E45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60ED" w14:textId="56EB8618" w:rsidR="00F53A52" w:rsidRDefault="00E45B03">
    <w:pPr>
      <w:pStyle w:val="Zaglavlje"/>
    </w:pPr>
    <w:r>
      <w:t xml:space="preserve">                                                                                                            </w:t>
    </w:r>
    <w:r w:rsidR="000D55C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817F0"/>
    <w:multiLevelType w:val="hybridMultilevel"/>
    <w:tmpl w:val="77987D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2EF9"/>
    <w:multiLevelType w:val="hybridMultilevel"/>
    <w:tmpl w:val="7D06B432"/>
    <w:lvl w:ilvl="0" w:tplc="07CCA0E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2302B"/>
    <w:multiLevelType w:val="hybridMultilevel"/>
    <w:tmpl w:val="5D8C4BE4"/>
    <w:lvl w:ilvl="0" w:tplc="8F7E63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8C23C4"/>
    <w:multiLevelType w:val="hybridMultilevel"/>
    <w:tmpl w:val="836AF0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D398E"/>
    <w:multiLevelType w:val="hybridMultilevel"/>
    <w:tmpl w:val="3B189190"/>
    <w:lvl w:ilvl="0" w:tplc="C066BDE6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F185CA1"/>
    <w:multiLevelType w:val="hybridMultilevel"/>
    <w:tmpl w:val="0CDEFA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F629B"/>
    <w:multiLevelType w:val="hybridMultilevel"/>
    <w:tmpl w:val="55900C16"/>
    <w:lvl w:ilvl="0" w:tplc="8F7E63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6D53C27"/>
    <w:multiLevelType w:val="hybridMultilevel"/>
    <w:tmpl w:val="43CE8D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14ECE"/>
    <w:multiLevelType w:val="hybridMultilevel"/>
    <w:tmpl w:val="F514C5B4"/>
    <w:lvl w:ilvl="0" w:tplc="1C6824B2">
      <w:start w:val="1"/>
      <w:numFmt w:val="decimal"/>
      <w:lvlText w:val="%1."/>
      <w:lvlJc w:val="left"/>
      <w:pPr>
        <w:ind w:left="1428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B62548A"/>
    <w:multiLevelType w:val="hybridMultilevel"/>
    <w:tmpl w:val="741E3BA2"/>
    <w:lvl w:ilvl="0" w:tplc="7E90B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EB432AD"/>
    <w:multiLevelType w:val="hybridMultilevel"/>
    <w:tmpl w:val="E92AB182"/>
    <w:lvl w:ilvl="0" w:tplc="C80E49C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957835">
    <w:abstractNumId w:val="8"/>
  </w:num>
  <w:num w:numId="2" w16cid:durableId="1547135592">
    <w:abstractNumId w:val="4"/>
  </w:num>
  <w:num w:numId="3" w16cid:durableId="336730295">
    <w:abstractNumId w:val="3"/>
  </w:num>
  <w:num w:numId="4" w16cid:durableId="300303847">
    <w:abstractNumId w:val="9"/>
  </w:num>
  <w:num w:numId="5" w16cid:durableId="1558202812">
    <w:abstractNumId w:val="5"/>
  </w:num>
  <w:num w:numId="6" w16cid:durableId="12033245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57710977">
    <w:abstractNumId w:val="0"/>
  </w:num>
  <w:num w:numId="8" w16cid:durableId="906497558">
    <w:abstractNumId w:val="10"/>
  </w:num>
  <w:num w:numId="9" w16cid:durableId="1629697582">
    <w:abstractNumId w:val="1"/>
  </w:num>
  <w:num w:numId="10" w16cid:durableId="319817451">
    <w:abstractNumId w:val="7"/>
  </w:num>
  <w:num w:numId="11" w16cid:durableId="775826799">
    <w:abstractNumId w:val="6"/>
  </w:num>
  <w:num w:numId="12" w16cid:durableId="1894847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03"/>
    <w:rsid w:val="000051CA"/>
    <w:rsid w:val="00014A2F"/>
    <w:rsid w:val="000151F4"/>
    <w:rsid w:val="00020BF0"/>
    <w:rsid w:val="00042E33"/>
    <w:rsid w:val="00087EB5"/>
    <w:rsid w:val="000B29F7"/>
    <w:rsid w:val="000D55CF"/>
    <w:rsid w:val="000D5E1C"/>
    <w:rsid w:val="000F71CF"/>
    <w:rsid w:val="00112533"/>
    <w:rsid w:val="001353C3"/>
    <w:rsid w:val="001373D0"/>
    <w:rsid w:val="00143CCF"/>
    <w:rsid w:val="00174885"/>
    <w:rsid w:val="001B21A8"/>
    <w:rsid w:val="001B6F21"/>
    <w:rsid w:val="001F3758"/>
    <w:rsid w:val="001F5D6D"/>
    <w:rsid w:val="00224888"/>
    <w:rsid w:val="00234F7D"/>
    <w:rsid w:val="00243E4A"/>
    <w:rsid w:val="00253FB5"/>
    <w:rsid w:val="00274483"/>
    <w:rsid w:val="002848D6"/>
    <w:rsid w:val="002B5C40"/>
    <w:rsid w:val="002D7440"/>
    <w:rsid w:val="002E0606"/>
    <w:rsid w:val="002E135C"/>
    <w:rsid w:val="002E25E2"/>
    <w:rsid w:val="003011DB"/>
    <w:rsid w:val="00312722"/>
    <w:rsid w:val="00336FBD"/>
    <w:rsid w:val="00351739"/>
    <w:rsid w:val="0035465D"/>
    <w:rsid w:val="003D037E"/>
    <w:rsid w:val="003D0B61"/>
    <w:rsid w:val="003E37A2"/>
    <w:rsid w:val="003E42EF"/>
    <w:rsid w:val="003F1D74"/>
    <w:rsid w:val="003F32F1"/>
    <w:rsid w:val="003F7232"/>
    <w:rsid w:val="00401805"/>
    <w:rsid w:val="00421188"/>
    <w:rsid w:val="00436CBB"/>
    <w:rsid w:val="004433B2"/>
    <w:rsid w:val="004725CA"/>
    <w:rsid w:val="00472BD0"/>
    <w:rsid w:val="00492D37"/>
    <w:rsid w:val="004941DC"/>
    <w:rsid w:val="004C0DCB"/>
    <w:rsid w:val="005266B4"/>
    <w:rsid w:val="005575E2"/>
    <w:rsid w:val="00585E40"/>
    <w:rsid w:val="005929D9"/>
    <w:rsid w:val="005A7EA9"/>
    <w:rsid w:val="005B2845"/>
    <w:rsid w:val="0060528B"/>
    <w:rsid w:val="0061614E"/>
    <w:rsid w:val="006205C9"/>
    <w:rsid w:val="006219BC"/>
    <w:rsid w:val="00644319"/>
    <w:rsid w:val="006732A4"/>
    <w:rsid w:val="00673378"/>
    <w:rsid w:val="006819BB"/>
    <w:rsid w:val="00695743"/>
    <w:rsid w:val="006C118D"/>
    <w:rsid w:val="006E3094"/>
    <w:rsid w:val="006E343D"/>
    <w:rsid w:val="006F46C0"/>
    <w:rsid w:val="0070022A"/>
    <w:rsid w:val="007179BC"/>
    <w:rsid w:val="007269ED"/>
    <w:rsid w:val="00750C0B"/>
    <w:rsid w:val="0075194A"/>
    <w:rsid w:val="00755FDA"/>
    <w:rsid w:val="00790802"/>
    <w:rsid w:val="007B2E55"/>
    <w:rsid w:val="007C3971"/>
    <w:rsid w:val="007D600D"/>
    <w:rsid w:val="007D6136"/>
    <w:rsid w:val="008030CE"/>
    <w:rsid w:val="00824245"/>
    <w:rsid w:val="00832B23"/>
    <w:rsid w:val="00852068"/>
    <w:rsid w:val="00854950"/>
    <w:rsid w:val="008C21B0"/>
    <w:rsid w:val="008C62A0"/>
    <w:rsid w:val="008D2FA5"/>
    <w:rsid w:val="009315C3"/>
    <w:rsid w:val="00932B16"/>
    <w:rsid w:val="00933F8E"/>
    <w:rsid w:val="00936932"/>
    <w:rsid w:val="00941772"/>
    <w:rsid w:val="009462BA"/>
    <w:rsid w:val="00954A7E"/>
    <w:rsid w:val="0098479A"/>
    <w:rsid w:val="00997331"/>
    <w:rsid w:val="009B3AFC"/>
    <w:rsid w:val="009B4350"/>
    <w:rsid w:val="009B5BF0"/>
    <w:rsid w:val="009D3F2F"/>
    <w:rsid w:val="009E26C4"/>
    <w:rsid w:val="009F270E"/>
    <w:rsid w:val="00A137A8"/>
    <w:rsid w:val="00A4429B"/>
    <w:rsid w:val="00A56AC5"/>
    <w:rsid w:val="00A61EBD"/>
    <w:rsid w:val="00A71F04"/>
    <w:rsid w:val="00A83542"/>
    <w:rsid w:val="00AA2748"/>
    <w:rsid w:val="00AC596A"/>
    <w:rsid w:val="00B10826"/>
    <w:rsid w:val="00B1692F"/>
    <w:rsid w:val="00B176FC"/>
    <w:rsid w:val="00B21045"/>
    <w:rsid w:val="00B42C78"/>
    <w:rsid w:val="00BA0758"/>
    <w:rsid w:val="00BA317B"/>
    <w:rsid w:val="00BA64A0"/>
    <w:rsid w:val="00BD378A"/>
    <w:rsid w:val="00BE6FF5"/>
    <w:rsid w:val="00C24DC5"/>
    <w:rsid w:val="00C333A9"/>
    <w:rsid w:val="00C40058"/>
    <w:rsid w:val="00C5271F"/>
    <w:rsid w:val="00C63E04"/>
    <w:rsid w:val="00C84F73"/>
    <w:rsid w:val="00C8790B"/>
    <w:rsid w:val="00CB3C04"/>
    <w:rsid w:val="00CC3FB4"/>
    <w:rsid w:val="00D02922"/>
    <w:rsid w:val="00D1733D"/>
    <w:rsid w:val="00D236CD"/>
    <w:rsid w:val="00D43837"/>
    <w:rsid w:val="00D51647"/>
    <w:rsid w:val="00D729FA"/>
    <w:rsid w:val="00D804A5"/>
    <w:rsid w:val="00DB40C3"/>
    <w:rsid w:val="00DC50B9"/>
    <w:rsid w:val="00DD489B"/>
    <w:rsid w:val="00E10E43"/>
    <w:rsid w:val="00E167A2"/>
    <w:rsid w:val="00E22C91"/>
    <w:rsid w:val="00E44DCA"/>
    <w:rsid w:val="00E45B03"/>
    <w:rsid w:val="00E65EBE"/>
    <w:rsid w:val="00E95ED9"/>
    <w:rsid w:val="00EA4416"/>
    <w:rsid w:val="00ED0981"/>
    <w:rsid w:val="00ED0E42"/>
    <w:rsid w:val="00EE7F7E"/>
    <w:rsid w:val="00EF35A3"/>
    <w:rsid w:val="00EF4A73"/>
    <w:rsid w:val="00F468D0"/>
    <w:rsid w:val="00F53A52"/>
    <w:rsid w:val="00F553F5"/>
    <w:rsid w:val="00F57865"/>
    <w:rsid w:val="00F7385F"/>
    <w:rsid w:val="00F774B3"/>
    <w:rsid w:val="00FA6492"/>
    <w:rsid w:val="00FB318D"/>
    <w:rsid w:val="00FE06A5"/>
    <w:rsid w:val="00FF091C"/>
    <w:rsid w:val="00FF4EC4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2437"/>
  <w15:chartTrackingRefBased/>
  <w15:docId w15:val="{C21FD5D3-65C4-4EC3-A9F7-37943D41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B0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E45B03"/>
    <w:pPr>
      <w:keepNext/>
      <w:jc w:val="center"/>
      <w:outlineLvl w:val="2"/>
    </w:pPr>
    <w:rPr>
      <w:rFonts w:ascii="Tahoma" w:hAnsi="Tahoma"/>
      <w:b/>
      <w:kern w:val="28"/>
      <w:sz w:val="16"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E45B03"/>
    <w:rPr>
      <w:rFonts w:ascii="Tahoma" w:eastAsia="Times New Roman" w:hAnsi="Tahoma"/>
      <w:b/>
      <w:kern w:val="28"/>
      <w:sz w:val="16"/>
      <w:szCs w:val="20"/>
    </w:rPr>
  </w:style>
  <w:style w:type="character" w:styleId="Hiperveza">
    <w:name w:val="Hyperlink"/>
    <w:rsid w:val="00E45B03"/>
    <w:rPr>
      <w:color w:val="0000FF"/>
      <w:u w:val="single"/>
    </w:rPr>
  </w:style>
  <w:style w:type="paragraph" w:styleId="Povratnaomotnica">
    <w:name w:val="envelope return"/>
    <w:basedOn w:val="Normal"/>
    <w:rsid w:val="00E45B03"/>
    <w:rPr>
      <w:rFonts w:ascii="Arial" w:hAnsi="Arial"/>
      <w:kern w:val="28"/>
      <w:sz w:val="20"/>
      <w:szCs w:val="20"/>
      <w:lang w:val="en-AU"/>
    </w:rPr>
  </w:style>
  <w:style w:type="paragraph" w:styleId="Zaglavlje">
    <w:name w:val="header"/>
    <w:basedOn w:val="Normal"/>
    <w:link w:val="ZaglavljeChar"/>
    <w:unhideWhenUsed/>
    <w:rsid w:val="00E45B0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45B03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E45B0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5B03"/>
    <w:rPr>
      <w:rFonts w:ascii="Times New Roman" w:eastAsia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1F0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1F04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9B3AFC"/>
    <w:pPr>
      <w:ind w:left="720"/>
      <w:contextualSpacing/>
    </w:pPr>
  </w:style>
  <w:style w:type="paragraph" w:styleId="Tijeloteksta">
    <w:name w:val="Body Text"/>
    <w:basedOn w:val="Normal"/>
    <w:link w:val="TijelotekstaChar"/>
    <w:semiHidden/>
    <w:unhideWhenUsed/>
    <w:rsid w:val="006205C9"/>
    <w:pPr>
      <w:jc w:val="both"/>
    </w:pPr>
  </w:style>
  <w:style w:type="character" w:customStyle="1" w:styleId="TijelotekstaChar">
    <w:name w:val="Tijelo teksta Char"/>
    <w:basedOn w:val="Zadanifontodlomka"/>
    <w:link w:val="Tijeloteksta"/>
    <w:semiHidden/>
    <w:rsid w:val="006205C9"/>
    <w:rPr>
      <w:rFonts w:ascii="Times New Roman" w:eastAsia="Times New Roman" w:hAnsi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2D74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epoglava@lepoglav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poglava@lepoglav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6C1A0-7964-45A2-AA7B-427DCAEC6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Josipa Putanec</cp:lastModifiedBy>
  <cp:revision>82</cp:revision>
  <cp:lastPrinted>2026-10-09T11:39:00Z</cp:lastPrinted>
  <dcterms:created xsi:type="dcterms:W3CDTF">2019-09-06T09:59:00Z</dcterms:created>
  <dcterms:modified xsi:type="dcterms:W3CDTF">2026-10-15T06:34:00Z</dcterms:modified>
</cp:coreProperties>
</file>