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CAFA4" w14:textId="77777777" w:rsidR="00C979C9" w:rsidRDefault="00C979C9" w:rsidP="00B41C31">
      <w:pPr>
        <w:jc w:val="center"/>
      </w:pPr>
    </w:p>
    <w:p w14:paraId="2B8AE7B1" w14:textId="77777777" w:rsidR="00D26835" w:rsidRDefault="00D26835" w:rsidP="00D26835">
      <w:pPr>
        <w:spacing w:line="240" w:lineRule="auto"/>
        <w:jc w:val="center"/>
        <w:rPr>
          <w:b/>
          <w:bCs/>
          <w:sz w:val="44"/>
          <w:szCs w:val="44"/>
        </w:rPr>
      </w:pPr>
    </w:p>
    <w:p w14:paraId="0AE74539" w14:textId="77777777" w:rsidR="00B41C31" w:rsidRDefault="00D26835" w:rsidP="00D26835">
      <w:pPr>
        <w:spacing w:line="240" w:lineRule="auto"/>
        <w:jc w:val="center"/>
        <w:rPr>
          <w:b/>
          <w:bCs/>
          <w:sz w:val="44"/>
          <w:szCs w:val="44"/>
        </w:rPr>
      </w:pPr>
      <w:r w:rsidRPr="0082142E">
        <w:rPr>
          <w:b/>
          <w:bCs/>
          <w:sz w:val="44"/>
          <w:szCs w:val="44"/>
        </w:rPr>
        <w:t xml:space="preserve">PLAN DJELOVANJA CIVILNE ZAŠTITE </w:t>
      </w:r>
      <w:r w:rsidR="00FD7A9E" w:rsidRPr="0082142E">
        <w:rPr>
          <w:b/>
          <w:bCs/>
          <w:sz w:val="44"/>
          <w:szCs w:val="44"/>
        </w:rPr>
        <w:t>ZA</w:t>
      </w:r>
    </w:p>
    <w:p w14:paraId="65575FF7" w14:textId="77777777" w:rsidR="00B41C31" w:rsidRPr="0019304E" w:rsidRDefault="0019304E" w:rsidP="0019304E">
      <w:pPr>
        <w:spacing w:line="240" w:lineRule="auto"/>
        <w:jc w:val="center"/>
        <w:rPr>
          <w:b/>
          <w:bCs/>
          <w:sz w:val="44"/>
          <w:szCs w:val="44"/>
        </w:rPr>
      </w:pPr>
      <w:r>
        <w:rPr>
          <w:b/>
          <w:bCs/>
          <w:sz w:val="44"/>
          <w:szCs w:val="44"/>
        </w:rPr>
        <w:t>GRAD LEPOGLAVU</w:t>
      </w:r>
    </w:p>
    <w:p w14:paraId="640972C6" w14:textId="164B8311" w:rsidR="00B41C31" w:rsidRPr="0082142E" w:rsidRDefault="00A34508" w:rsidP="00B41C31">
      <w:pPr>
        <w:jc w:val="center"/>
        <w:rPr>
          <w:rFonts w:cs="Calibri"/>
          <w:bCs/>
          <w:iCs/>
          <w:noProof/>
          <w:color w:val="FF0000"/>
          <w:sz w:val="48"/>
          <w:szCs w:val="48"/>
        </w:rPr>
      </w:pPr>
      <w:r w:rsidRPr="0019304E">
        <w:rPr>
          <w:rFonts w:eastAsia="Times New Roman" w:cs="Arial"/>
          <w:b/>
          <w:noProof/>
          <w:sz w:val="48"/>
          <w:szCs w:val="48"/>
          <w:lang w:eastAsia="hr-HR"/>
        </w:rPr>
        <w:drawing>
          <wp:inline distT="0" distB="0" distL="0" distR="0" wp14:anchorId="1CEA4B9F" wp14:editId="794990F8">
            <wp:extent cx="1660525" cy="1880235"/>
            <wp:effectExtent l="0" t="0" r="0" b="0"/>
            <wp:docPr id="1"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0525" cy="1880235"/>
                    </a:xfrm>
                    <a:prstGeom prst="rect">
                      <a:avLst/>
                    </a:prstGeom>
                    <a:noFill/>
                    <a:ln>
                      <a:noFill/>
                    </a:ln>
                  </pic:spPr>
                </pic:pic>
              </a:graphicData>
            </a:graphic>
          </wp:inline>
        </w:drawing>
      </w:r>
    </w:p>
    <w:p w14:paraId="59851349" w14:textId="77777777" w:rsidR="00B41C31" w:rsidRPr="0082142E" w:rsidRDefault="00B41C31" w:rsidP="00B41C31">
      <w:pPr>
        <w:jc w:val="center"/>
        <w:rPr>
          <w:rFonts w:cs="Calibri"/>
          <w:bCs/>
          <w:iCs/>
          <w:noProof/>
          <w:szCs w:val="24"/>
        </w:rPr>
      </w:pPr>
    </w:p>
    <w:p w14:paraId="6141ACF0" w14:textId="77777777" w:rsidR="00B41C31" w:rsidRPr="0082142E" w:rsidRDefault="00B41C31" w:rsidP="00B41C31">
      <w:pPr>
        <w:jc w:val="center"/>
        <w:rPr>
          <w:rFonts w:cs="Calibri"/>
          <w:bCs/>
          <w:iCs/>
          <w:noProof/>
          <w:szCs w:val="24"/>
        </w:rPr>
      </w:pPr>
    </w:p>
    <w:p w14:paraId="2F944FBA" w14:textId="77777777" w:rsidR="00B41C31" w:rsidRPr="0082142E" w:rsidRDefault="00B41C31" w:rsidP="00B41C31">
      <w:pPr>
        <w:jc w:val="center"/>
        <w:rPr>
          <w:rFonts w:cs="Calibri"/>
          <w:bCs/>
          <w:iCs/>
          <w:noProof/>
          <w:szCs w:val="24"/>
        </w:rPr>
      </w:pPr>
    </w:p>
    <w:p w14:paraId="67C3528F" w14:textId="77777777" w:rsidR="00B41C31" w:rsidRPr="0082142E" w:rsidRDefault="00B41C31" w:rsidP="00B41C31">
      <w:pPr>
        <w:jc w:val="center"/>
        <w:rPr>
          <w:rFonts w:cs="Calibri"/>
          <w:bCs/>
          <w:iCs/>
          <w:noProof/>
          <w:szCs w:val="24"/>
        </w:rPr>
      </w:pPr>
    </w:p>
    <w:p w14:paraId="4B43166F" w14:textId="77777777" w:rsidR="00B41C31" w:rsidRPr="0082142E" w:rsidRDefault="00B41C31" w:rsidP="00B41C31">
      <w:pPr>
        <w:jc w:val="center"/>
        <w:rPr>
          <w:rFonts w:cs="Calibri"/>
          <w:bCs/>
          <w:iCs/>
          <w:noProof/>
          <w:szCs w:val="24"/>
        </w:rPr>
      </w:pPr>
    </w:p>
    <w:p w14:paraId="67C07C09" w14:textId="77777777" w:rsidR="00B41C31" w:rsidRPr="0082142E" w:rsidRDefault="00B41C31" w:rsidP="00B41C31">
      <w:pPr>
        <w:jc w:val="center"/>
        <w:rPr>
          <w:rFonts w:cs="Calibri"/>
          <w:bCs/>
          <w:iCs/>
          <w:noProof/>
          <w:szCs w:val="24"/>
        </w:rPr>
      </w:pPr>
    </w:p>
    <w:p w14:paraId="5E634BB2" w14:textId="77777777" w:rsidR="00537E4A" w:rsidRPr="0082142E" w:rsidRDefault="00537E4A" w:rsidP="00B41C31">
      <w:pPr>
        <w:jc w:val="center"/>
        <w:rPr>
          <w:rFonts w:cs="Calibri"/>
          <w:bCs/>
          <w:iCs/>
          <w:noProof/>
          <w:szCs w:val="24"/>
        </w:rPr>
      </w:pPr>
    </w:p>
    <w:p w14:paraId="225BD11E" w14:textId="77777777" w:rsidR="00537E4A" w:rsidRPr="0082142E" w:rsidRDefault="00537E4A" w:rsidP="00B41C31">
      <w:pPr>
        <w:jc w:val="center"/>
        <w:rPr>
          <w:rFonts w:cs="Calibri"/>
          <w:bCs/>
          <w:iCs/>
          <w:noProof/>
          <w:szCs w:val="24"/>
        </w:rPr>
      </w:pPr>
    </w:p>
    <w:p w14:paraId="3772437E" w14:textId="77777777" w:rsidR="00537E4A" w:rsidRPr="0082142E" w:rsidRDefault="00537E4A" w:rsidP="00B41C31">
      <w:pPr>
        <w:jc w:val="center"/>
        <w:rPr>
          <w:rFonts w:cs="Calibri"/>
          <w:bCs/>
          <w:iCs/>
          <w:noProof/>
          <w:szCs w:val="24"/>
        </w:rPr>
      </w:pPr>
    </w:p>
    <w:p w14:paraId="3593F936" w14:textId="77777777" w:rsidR="00B41C31" w:rsidRPr="0082142E" w:rsidRDefault="00B41C31" w:rsidP="00B41C31">
      <w:pPr>
        <w:jc w:val="center"/>
        <w:rPr>
          <w:rFonts w:cs="Calibri"/>
          <w:bCs/>
          <w:iCs/>
          <w:noProof/>
          <w:szCs w:val="24"/>
        </w:rPr>
      </w:pPr>
    </w:p>
    <w:p w14:paraId="08CC6E8D" w14:textId="77777777" w:rsidR="00B41C31" w:rsidRPr="0082142E" w:rsidRDefault="00B41C31" w:rsidP="00B41C31">
      <w:pPr>
        <w:jc w:val="center"/>
        <w:rPr>
          <w:rFonts w:cs="Calibri"/>
          <w:bCs/>
          <w:iCs/>
          <w:noProof/>
          <w:szCs w:val="24"/>
        </w:rPr>
      </w:pPr>
    </w:p>
    <w:p w14:paraId="25B9DA36" w14:textId="77777777" w:rsidR="00B41C31" w:rsidRDefault="00B41C31" w:rsidP="00146180">
      <w:pPr>
        <w:rPr>
          <w:rFonts w:cs="Calibri"/>
          <w:bCs/>
          <w:iCs/>
          <w:noProof/>
          <w:szCs w:val="24"/>
        </w:rPr>
      </w:pPr>
    </w:p>
    <w:p w14:paraId="65F50BED" w14:textId="77777777" w:rsidR="00C723A0" w:rsidRDefault="00C723A0" w:rsidP="00146180">
      <w:pPr>
        <w:rPr>
          <w:rFonts w:cs="Calibri"/>
          <w:bCs/>
          <w:iCs/>
          <w:noProof/>
          <w:szCs w:val="24"/>
        </w:rPr>
      </w:pPr>
    </w:p>
    <w:p w14:paraId="04D779CA" w14:textId="77777777" w:rsidR="00C723A0" w:rsidRDefault="00C723A0" w:rsidP="00146180">
      <w:pPr>
        <w:rPr>
          <w:rFonts w:cs="Calibri"/>
          <w:bCs/>
          <w:iCs/>
          <w:noProof/>
          <w:szCs w:val="24"/>
        </w:rPr>
      </w:pPr>
    </w:p>
    <w:p w14:paraId="5967E311" w14:textId="77777777" w:rsidR="00C723A0" w:rsidRPr="0082142E" w:rsidRDefault="00C723A0" w:rsidP="00146180">
      <w:pPr>
        <w:rPr>
          <w:rFonts w:cs="Calibri"/>
          <w:bCs/>
          <w:iCs/>
          <w:noProof/>
          <w:szCs w:val="24"/>
        </w:rPr>
      </w:pPr>
    </w:p>
    <w:p w14:paraId="017EF539" w14:textId="686297AA" w:rsidR="00C723A0" w:rsidRDefault="0019304E" w:rsidP="00B41C31">
      <w:pPr>
        <w:jc w:val="center"/>
        <w:rPr>
          <w:rFonts w:cs="Calibri"/>
          <w:bCs/>
          <w:iCs/>
          <w:noProof/>
          <w:szCs w:val="24"/>
        </w:rPr>
      </w:pPr>
      <w:r>
        <w:rPr>
          <w:rFonts w:cs="Calibri"/>
          <w:bCs/>
          <w:iCs/>
          <w:noProof/>
          <w:szCs w:val="24"/>
        </w:rPr>
        <w:t>Lepoglava</w:t>
      </w:r>
      <w:r w:rsidR="00B41C31" w:rsidRPr="0082142E">
        <w:rPr>
          <w:rFonts w:cs="Calibri"/>
          <w:bCs/>
          <w:iCs/>
          <w:noProof/>
          <w:szCs w:val="24"/>
        </w:rPr>
        <w:t xml:space="preserve">, </w:t>
      </w:r>
      <w:r w:rsidR="00DD25D3">
        <w:rPr>
          <w:rFonts w:cs="Calibri"/>
          <w:bCs/>
          <w:iCs/>
          <w:noProof/>
          <w:szCs w:val="24"/>
        </w:rPr>
        <w:t xml:space="preserve">listopad </w:t>
      </w:r>
      <w:r w:rsidR="00B41C31" w:rsidRPr="0082142E">
        <w:rPr>
          <w:rFonts w:cs="Calibri"/>
          <w:bCs/>
          <w:iCs/>
          <w:noProof/>
          <w:szCs w:val="24"/>
        </w:rPr>
        <w:t>202</w:t>
      </w:r>
      <w:r w:rsidR="00FD7A9E" w:rsidRPr="0082142E">
        <w:rPr>
          <w:rFonts w:cs="Calibri"/>
          <w:bCs/>
          <w:iCs/>
          <w:noProof/>
          <w:szCs w:val="24"/>
        </w:rPr>
        <w:t>4</w:t>
      </w:r>
      <w:r w:rsidR="00B41C31" w:rsidRPr="0082142E">
        <w:rPr>
          <w:rFonts w:cs="Calibri"/>
          <w:bCs/>
          <w:iCs/>
          <w:noProof/>
          <w:szCs w:val="24"/>
        </w:rPr>
        <w:t>.</w:t>
      </w:r>
      <w:r w:rsidR="00DD25D3">
        <w:rPr>
          <w:rFonts w:cs="Calibri"/>
          <w:bCs/>
          <w:iCs/>
          <w:noProof/>
          <w:szCs w:val="24"/>
        </w:rPr>
        <w:t xml:space="preserve"> godine</w:t>
      </w:r>
    </w:p>
    <w:p w14:paraId="7E922A59" w14:textId="77777777" w:rsidR="00C723A0" w:rsidRDefault="00C723A0" w:rsidP="00C723A0">
      <w:pPr>
        <w:tabs>
          <w:tab w:val="left" w:pos="990"/>
        </w:tabs>
        <w:rPr>
          <w:rFonts w:cs="Calibri"/>
          <w:b/>
          <w:iCs/>
          <w:noProof/>
          <w:sz w:val="32"/>
          <w:szCs w:val="32"/>
        </w:rPr>
        <w:sectPr w:rsidR="00C723A0" w:rsidSect="0029431A">
          <w:headerReference w:type="default" r:id="rId9"/>
          <w:headerReference w:type="first" r:id="rId10"/>
          <w:footerReference w:type="first" r:id="rId11"/>
          <w:pgSz w:w="11906" w:h="16838"/>
          <w:pgMar w:top="1417" w:right="1416" w:bottom="993" w:left="1417" w:header="708" w:footer="708" w:gutter="0"/>
          <w:cols w:space="708"/>
          <w:docGrid w:linePitch="360"/>
        </w:sectPr>
      </w:pPr>
    </w:p>
    <w:p w14:paraId="486FA3B3" w14:textId="77777777" w:rsidR="00C723A0" w:rsidRDefault="00C723A0" w:rsidP="00C723A0">
      <w:pPr>
        <w:tabs>
          <w:tab w:val="left" w:pos="990"/>
        </w:tabs>
        <w:rPr>
          <w:rFonts w:cs="Calibri"/>
          <w:b/>
          <w:iCs/>
          <w:noProof/>
          <w:sz w:val="32"/>
          <w:szCs w:val="32"/>
        </w:rPr>
      </w:pPr>
      <w:r>
        <w:rPr>
          <w:rFonts w:cs="Calibri"/>
          <w:b/>
          <w:iCs/>
          <w:noProof/>
          <w:sz w:val="32"/>
          <w:szCs w:val="32"/>
        </w:rPr>
        <w:lastRenderedPageBreak/>
        <w:t>Sadržaj</w:t>
      </w:r>
    </w:p>
    <w:p w14:paraId="7DE7E9B5" w14:textId="77777777" w:rsidR="00787719" w:rsidRPr="00603F27" w:rsidRDefault="00C723A0">
      <w:pPr>
        <w:pStyle w:val="Sadraj1"/>
        <w:tabs>
          <w:tab w:val="right" w:leader="dot" w:pos="9063"/>
        </w:tabs>
        <w:rPr>
          <w:rFonts w:eastAsia="Times New Roman" w:cs="Times New Roman"/>
          <w:b w:val="0"/>
          <w:bCs w:val="0"/>
          <w:caps w:val="0"/>
          <w:noProof/>
          <w:sz w:val="22"/>
          <w:szCs w:val="22"/>
          <w:lang w:eastAsia="hr-HR"/>
        </w:rPr>
      </w:pPr>
      <w:r>
        <w:rPr>
          <w:b w:val="0"/>
          <w:iCs/>
          <w:noProof/>
          <w:sz w:val="32"/>
          <w:szCs w:val="32"/>
        </w:rPr>
        <w:fldChar w:fldCharType="begin"/>
      </w:r>
      <w:r>
        <w:rPr>
          <w:b w:val="0"/>
          <w:iCs/>
          <w:noProof/>
          <w:sz w:val="32"/>
          <w:szCs w:val="32"/>
        </w:rPr>
        <w:instrText xml:space="preserve"> TOC \o "1-4" \h \z \u </w:instrText>
      </w:r>
      <w:r>
        <w:rPr>
          <w:b w:val="0"/>
          <w:iCs/>
          <w:noProof/>
          <w:sz w:val="32"/>
          <w:szCs w:val="32"/>
        </w:rPr>
        <w:fldChar w:fldCharType="separate"/>
      </w:r>
      <w:hyperlink w:anchor="_Toc177642497" w:history="1">
        <w:r w:rsidR="00787719" w:rsidRPr="0059375F">
          <w:rPr>
            <w:rStyle w:val="Hiperveza"/>
            <w:noProof/>
          </w:rPr>
          <w:t>1. UVOD</w:t>
        </w:r>
        <w:r w:rsidR="00787719">
          <w:rPr>
            <w:noProof/>
            <w:webHidden/>
          </w:rPr>
          <w:tab/>
        </w:r>
        <w:r w:rsidR="00787719">
          <w:rPr>
            <w:noProof/>
            <w:webHidden/>
          </w:rPr>
          <w:fldChar w:fldCharType="begin"/>
        </w:r>
        <w:r w:rsidR="00787719">
          <w:rPr>
            <w:noProof/>
            <w:webHidden/>
          </w:rPr>
          <w:instrText xml:space="preserve"> PAGEREF _Toc177642497 \h </w:instrText>
        </w:r>
        <w:r w:rsidR="00787719">
          <w:rPr>
            <w:noProof/>
            <w:webHidden/>
          </w:rPr>
        </w:r>
        <w:r w:rsidR="00787719">
          <w:rPr>
            <w:noProof/>
            <w:webHidden/>
          </w:rPr>
          <w:fldChar w:fldCharType="separate"/>
        </w:r>
        <w:r w:rsidR="00E72EFA">
          <w:rPr>
            <w:noProof/>
            <w:webHidden/>
          </w:rPr>
          <w:t>6</w:t>
        </w:r>
        <w:r w:rsidR="00787719">
          <w:rPr>
            <w:noProof/>
            <w:webHidden/>
          </w:rPr>
          <w:fldChar w:fldCharType="end"/>
        </w:r>
      </w:hyperlink>
    </w:p>
    <w:p w14:paraId="44FDC33C" w14:textId="77777777" w:rsidR="00787719" w:rsidRPr="00603F27" w:rsidRDefault="00787719">
      <w:pPr>
        <w:pStyle w:val="Sadraj1"/>
        <w:tabs>
          <w:tab w:val="right" w:leader="dot" w:pos="9063"/>
        </w:tabs>
        <w:rPr>
          <w:rFonts w:eastAsia="Times New Roman" w:cs="Times New Roman"/>
          <w:b w:val="0"/>
          <w:bCs w:val="0"/>
          <w:caps w:val="0"/>
          <w:noProof/>
          <w:sz w:val="22"/>
          <w:szCs w:val="22"/>
          <w:lang w:eastAsia="hr-HR"/>
        </w:rPr>
      </w:pPr>
      <w:hyperlink w:anchor="_Toc177642498" w:history="1">
        <w:r w:rsidRPr="0059375F">
          <w:rPr>
            <w:rStyle w:val="Hiperveza"/>
            <w:noProof/>
          </w:rPr>
          <w:t>2. OPĆI DIO</w:t>
        </w:r>
        <w:r>
          <w:rPr>
            <w:noProof/>
            <w:webHidden/>
          </w:rPr>
          <w:tab/>
        </w:r>
        <w:r>
          <w:rPr>
            <w:noProof/>
            <w:webHidden/>
          </w:rPr>
          <w:fldChar w:fldCharType="begin"/>
        </w:r>
        <w:r>
          <w:rPr>
            <w:noProof/>
            <w:webHidden/>
          </w:rPr>
          <w:instrText xml:space="preserve"> PAGEREF _Toc177642498 \h </w:instrText>
        </w:r>
        <w:r>
          <w:rPr>
            <w:noProof/>
            <w:webHidden/>
          </w:rPr>
        </w:r>
        <w:r>
          <w:rPr>
            <w:noProof/>
            <w:webHidden/>
          </w:rPr>
          <w:fldChar w:fldCharType="separate"/>
        </w:r>
        <w:r w:rsidR="00E72EFA">
          <w:rPr>
            <w:noProof/>
            <w:webHidden/>
          </w:rPr>
          <w:t>8</w:t>
        </w:r>
        <w:r>
          <w:rPr>
            <w:noProof/>
            <w:webHidden/>
          </w:rPr>
          <w:fldChar w:fldCharType="end"/>
        </w:r>
      </w:hyperlink>
    </w:p>
    <w:p w14:paraId="56379FA6" w14:textId="77777777" w:rsidR="00787719" w:rsidRPr="00603F27" w:rsidRDefault="00787719">
      <w:pPr>
        <w:pStyle w:val="Sadraj2"/>
        <w:tabs>
          <w:tab w:val="right" w:leader="dot" w:pos="9063"/>
        </w:tabs>
        <w:rPr>
          <w:rFonts w:eastAsia="Times New Roman" w:cs="Times New Roman"/>
          <w:smallCaps w:val="0"/>
          <w:noProof/>
          <w:sz w:val="22"/>
          <w:szCs w:val="22"/>
          <w:lang w:eastAsia="hr-HR"/>
        </w:rPr>
      </w:pPr>
      <w:hyperlink w:anchor="_Toc177642499" w:history="1">
        <w:r w:rsidRPr="0059375F">
          <w:rPr>
            <w:rStyle w:val="Hiperveza"/>
            <w:noProof/>
          </w:rPr>
          <w:t>2.1. Opis područja odgovornosti nositelja izrade Plana</w:t>
        </w:r>
        <w:r>
          <w:rPr>
            <w:noProof/>
            <w:webHidden/>
          </w:rPr>
          <w:tab/>
        </w:r>
        <w:r>
          <w:rPr>
            <w:noProof/>
            <w:webHidden/>
          </w:rPr>
          <w:fldChar w:fldCharType="begin"/>
        </w:r>
        <w:r>
          <w:rPr>
            <w:noProof/>
            <w:webHidden/>
          </w:rPr>
          <w:instrText xml:space="preserve"> PAGEREF _Toc177642499 \h </w:instrText>
        </w:r>
        <w:r>
          <w:rPr>
            <w:noProof/>
            <w:webHidden/>
          </w:rPr>
        </w:r>
        <w:r>
          <w:rPr>
            <w:noProof/>
            <w:webHidden/>
          </w:rPr>
          <w:fldChar w:fldCharType="separate"/>
        </w:r>
        <w:r w:rsidR="00E72EFA">
          <w:rPr>
            <w:noProof/>
            <w:webHidden/>
          </w:rPr>
          <w:t>8</w:t>
        </w:r>
        <w:r>
          <w:rPr>
            <w:noProof/>
            <w:webHidden/>
          </w:rPr>
          <w:fldChar w:fldCharType="end"/>
        </w:r>
      </w:hyperlink>
    </w:p>
    <w:p w14:paraId="2EF48EC1"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00" w:history="1">
        <w:r w:rsidRPr="0059375F">
          <w:rPr>
            <w:rStyle w:val="Hiperveza"/>
            <w:noProof/>
          </w:rPr>
          <w:t>2.1.1. Područje odgovornosti nositelja planiranja</w:t>
        </w:r>
        <w:r>
          <w:rPr>
            <w:noProof/>
            <w:webHidden/>
          </w:rPr>
          <w:tab/>
        </w:r>
        <w:r>
          <w:rPr>
            <w:noProof/>
            <w:webHidden/>
          </w:rPr>
          <w:fldChar w:fldCharType="begin"/>
        </w:r>
        <w:r>
          <w:rPr>
            <w:noProof/>
            <w:webHidden/>
          </w:rPr>
          <w:instrText xml:space="preserve"> PAGEREF _Toc177642500 \h </w:instrText>
        </w:r>
        <w:r>
          <w:rPr>
            <w:noProof/>
            <w:webHidden/>
          </w:rPr>
        </w:r>
        <w:r>
          <w:rPr>
            <w:noProof/>
            <w:webHidden/>
          </w:rPr>
          <w:fldChar w:fldCharType="separate"/>
        </w:r>
        <w:r w:rsidR="00E72EFA">
          <w:rPr>
            <w:noProof/>
            <w:webHidden/>
          </w:rPr>
          <w:t>8</w:t>
        </w:r>
        <w:r>
          <w:rPr>
            <w:noProof/>
            <w:webHidden/>
          </w:rPr>
          <w:fldChar w:fldCharType="end"/>
        </w:r>
      </w:hyperlink>
    </w:p>
    <w:p w14:paraId="771547B8"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01" w:history="1">
        <w:r w:rsidRPr="0059375F">
          <w:rPr>
            <w:rStyle w:val="Hiperveza"/>
            <w:noProof/>
          </w:rPr>
          <w:t>2.1.1.1. Ukupna površina područja odgovornosti</w:t>
        </w:r>
        <w:r>
          <w:rPr>
            <w:noProof/>
            <w:webHidden/>
          </w:rPr>
          <w:tab/>
        </w:r>
        <w:r>
          <w:rPr>
            <w:noProof/>
            <w:webHidden/>
          </w:rPr>
          <w:fldChar w:fldCharType="begin"/>
        </w:r>
        <w:r>
          <w:rPr>
            <w:noProof/>
            <w:webHidden/>
          </w:rPr>
          <w:instrText xml:space="preserve"> PAGEREF _Toc177642501 \h </w:instrText>
        </w:r>
        <w:r>
          <w:rPr>
            <w:noProof/>
            <w:webHidden/>
          </w:rPr>
        </w:r>
        <w:r>
          <w:rPr>
            <w:noProof/>
            <w:webHidden/>
          </w:rPr>
          <w:fldChar w:fldCharType="separate"/>
        </w:r>
        <w:r w:rsidR="00E72EFA">
          <w:rPr>
            <w:noProof/>
            <w:webHidden/>
          </w:rPr>
          <w:t>8</w:t>
        </w:r>
        <w:r>
          <w:rPr>
            <w:noProof/>
            <w:webHidden/>
          </w:rPr>
          <w:fldChar w:fldCharType="end"/>
        </w:r>
      </w:hyperlink>
    </w:p>
    <w:p w14:paraId="066D543C"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02" w:history="1">
        <w:r w:rsidRPr="0059375F">
          <w:rPr>
            <w:rStyle w:val="Hiperveza"/>
            <w:noProof/>
          </w:rPr>
          <w:t>2.1.1.2. Rijeke i jezera</w:t>
        </w:r>
        <w:r>
          <w:rPr>
            <w:noProof/>
            <w:webHidden/>
          </w:rPr>
          <w:tab/>
        </w:r>
        <w:r>
          <w:rPr>
            <w:noProof/>
            <w:webHidden/>
          </w:rPr>
          <w:fldChar w:fldCharType="begin"/>
        </w:r>
        <w:r>
          <w:rPr>
            <w:noProof/>
            <w:webHidden/>
          </w:rPr>
          <w:instrText xml:space="preserve"> PAGEREF _Toc177642502 \h </w:instrText>
        </w:r>
        <w:r>
          <w:rPr>
            <w:noProof/>
            <w:webHidden/>
          </w:rPr>
        </w:r>
        <w:r>
          <w:rPr>
            <w:noProof/>
            <w:webHidden/>
          </w:rPr>
          <w:fldChar w:fldCharType="separate"/>
        </w:r>
        <w:r w:rsidR="00E72EFA">
          <w:rPr>
            <w:noProof/>
            <w:webHidden/>
          </w:rPr>
          <w:t>10</w:t>
        </w:r>
        <w:r>
          <w:rPr>
            <w:noProof/>
            <w:webHidden/>
          </w:rPr>
          <w:fldChar w:fldCharType="end"/>
        </w:r>
      </w:hyperlink>
    </w:p>
    <w:p w14:paraId="2B4534F9"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03" w:history="1">
        <w:r w:rsidRPr="0059375F">
          <w:rPr>
            <w:rStyle w:val="Hiperveza"/>
            <w:noProof/>
          </w:rPr>
          <w:t>2.1.1.3. Geografsko – klimatske karakteristike područja odgovornosti</w:t>
        </w:r>
        <w:r>
          <w:rPr>
            <w:noProof/>
            <w:webHidden/>
          </w:rPr>
          <w:tab/>
        </w:r>
        <w:r>
          <w:rPr>
            <w:noProof/>
            <w:webHidden/>
          </w:rPr>
          <w:fldChar w:fldCharType="begin"/>
        </w:r>
        <w:r>
          <w:rPr>
            <w:noProof/>
            <w:webHidden/>
          </w:rPr>
          <w:instrText xml:space="preserve"> PAGEREF _Toc177642503 \h </w:instrText>
        </w:r>
        <w:r>
          <w:rPr>
            <w:noProof/>
            <w:webHidden/>
          </w:rPr>
        </w:r>
        <w:r>
          <w:rPr>
            <w:noProof/>
            <w:webHidden/>
          </w:rPr>
          <w:fldChar w:fldCharType="separate"/>
        </w:r>
        <w:r w:rsidR="00E72EFA">
          <w:rPr>
            <w:noProof/>
            <w:webHidden/>
          </w:rPr>
          <w:t>10</w:t>
        </w:r>
        <w:r>
          <w:rPr>
            <w:noProof/>
            <w:webHidden/>
          </w:rPr>
          <w:fldChar w:fldCharType="end"/>
        </w:r>
      </w:hyperlink>
    </w:p>
    <w:p w14:paraId="190E109F"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04" w:history="1">
        <w:r w:rsidRPr="0059375F">
          <w:rPr>
            <w:rStyle w:val="Hiperveza"/>
            <w:noProof/>
            <w:lang w:eastAsia="hr-HR"/>
          </w:rPr>
          <w:t>2.1.1.4. Potresna područja na području odgovornosti</w:t>
        </w:r>
        <w:r>
          <w:rPr>
            <w:noProof/>
            <w:webHidden/>
          </w:rPr>
          <w:tab/>
        </w:r>
        <w:r>
          <w:rPr>
            <w:noProof/>
            <w:webHidden/>
          </w:rPr>
          <w:fldChar w:fldCharType="begin"/>
        </w:r>
        <w:r>
          <w:rPr>
            <w:noProof/>
            <w:webHidden/>
          </w:rPr>
          <w:instrText xml:space="preserve"> PAGEREF _Toc177642504 \h </w:instrText>
        </w:r>
        <w:r>
          <w:rPr>
            <w:noProof/>
            <w:webHidden/>
          </w:rPr>
        </w:r>
        <w:r>
          <w:rPr>
            <w:noProof/>
            <w:webHidden/>
          </w:rPr>
          <w:fldChar w:fldCharType="separate"/>
        </w:r>
        <w:r w:rsidR="00E72EFA">
          <w:rPr>
            <w:noProof/>
            <w:webHidden/>
          </w:rPr>
          <w:t>12</w:t>
        </w:r>
        <w:r>
          <w:rPr>
            <w:noProof/>
            <w:webHidden/>
          </w:rPr>
          <w:fldChar w:fldCharType="end"/>
        </w:r>
      </w:hyperlink>
    </w:p>
    <w:p w14:paraId="4BA06746"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05" w:history="1">
        <w:r w:rsidRPr="0059375F">
          <w:rPr>
            <w:rStyle w:val="Hiperveza"/>
            <w:noProof/>
          </w:rPr>
          <w:t>2.1.2. Stanovništvo na području odgovornosti</w:t>
        </w:r>
        <w:r>
          <w:rPr>
            <w:noProof/>
            <w:webHidden/>
          </w:rPr>
          <w:tab/>
        </w:r>
        <w:r>
          <w:rPr>
            <w:noProof/>
            <w:webHidden/>
          </w:rPr>
          <w:fldChar w:fldCharType="begin"/>
        </w:r>
        <w:r>
          <w:rPr>
            <w:noProof/>
            <w:webHidden/>
          </w:rPr>
          <w:instrText xml:space="preserve"> PAGEREF _Toc177642505 \h </w:instrText>
        </w:r>
        <w:r>
          <w:rPr>
            <w:noProof/>
            <w:webHidden/>
          </w:rPr>
        </w:r>
        <w:r>
          <w:rPr>
            <w:noProof/>
            <w:webHidden/>
          </w:rPr>
          <w:fldChar w:fldCharType="separate"/>
        </w:r>
        <w:r w:rsidR="00E72EFA">
          <w:rPr>
            <w:noProof/>
            <w:webHidden/>
          </w:rPr>
          <w:t>14</w:t>
        </w:r>
        <w:r>
          <w:rPr>
            <w:noProof/>
            <w:webHidden/>
          </w:rPr>
          <w:fldChar w:fldCharType="end"/>
        </w:r>
      </w:hyperlink>
    </w:p>
    <w:p w14:paraId="63A6B528"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06" w:history="1">
        <w:r w:rsidRPr="0059375F">
          <w:rPr>
            <w:rStyle w:val="Hiperveza"/>
            <w:noProof/>
          </w:rPr>
          <w:t>2.1.2.1. Broj i kategorije osoba s invaliditetom i posebnim potrebama (ranjive skupine)</w:t>
        </w:r>
        <w:r>
          <w:rPr>
            <w:noProof/>
            <w:webHidden/>
          </w:rPr>
          <w:tab/>
        </w:r>
        <w:r>
          <w:rPr>
            <w:noProof/>
            <w:webHidden/>
          </w:rPr>
          <w:fldChar w:fldCharType="begin"/>
        </w:r>
        <w:r>
          <w:rPr>
            <w:noProof/>
            <w:webHidden/>
          </w:rPr>
          <w:instrText xml:space="preserve"> PAGEREF _Toc177642506 \h </w:instrText>
        </w:r>
        <w:r>
          <w:rPr>
            <w:noProof/>
            <w:webHidden/>
          </w:rPr>
        </w:r>
        <w:r>
          <w:rPr>
            <w:noProof/>
            <w:webHidden/>
          </w:rPr>
          <w:fldChar w:fldCharType="separate"/>
        </w:r>
        <w:r w:rsidR="00E72EFA">
          <w:rPr>
            <w:noProof/>
            <w:webHidden/>
          </w:rPr>
          <w:t>15</w:t>
        </w:r>
        <w:r>
          <w:rPr>
            <w:noProof/>
            <w:webHidden/>
          </w:rPr>
          <w:fldChar w:fldCharType="end"/>
        </w:r>
      </w:hyperlink>
    </w:p>
    <w:p w14:paraId="0D809960"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07" w:history="1">
        <w:r w:rsidRPr="0059375F">
          <w:rPr>
            <w:rStyle w:val="Hiperveza"/>
            <w:noProof/>
          </w:rPr>
          <w:t>2.1.2.2. Pokazatelji u odnosu na kategorije stanovništva / zaposlenika planiranih za evakuaciju</w:t>
        </w:r>
        <w:r>
          <w:rPr>
            <w:noProof/>
            <w:webHidden/>
          </w:rPr>
          <w:tab/>
        </w:r>
        <w:r>
          <w:rPr>
            <w:noProof/>
            <w:webHidden/>
          </w:rPr>
          <w:fldChar w:fldCharType="begin"/>
        </w:r>
        <w:r>
          <w:rPr>
            <w:noProof/>
            <w:webHidden/>
          </w:rPr>
          <w:instrText xml:space="preserve"> PAGEREF _Toc177642507 \h </w:instrText>
        </w:r>
        <w:r>
          <w:rPr>
            <w:noProof/>
            <w:webHidden/>
          </w:rPr>
        </w:r>
        <w:r>
          <w:rPr>
            <w:noProof/>
            <w:webHidden/>
          </w:rPr>
          <w:fldChar w:fldCharType="separate"/>
        </w:r>
        <w:r w:rsidR="00E72EFA">
          <w:rPr>
            <w:noProof/>
            <w:webHidden/>
          </w:rPr>
          <w:t>17</w:t>
        </w:r>
        <w:r>
          <w:rPr>
            <w:noProof/>
            <w:webHidden/>
          </w:rPr>
          <w:fldChar w:fldCharType="end"/>
        </w:r>
      </w:hyperlink>
    </w:p>
    <w:p w14:paraId="1988A330"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08" w:history="1">
        <w:r w:rsidRPr="0059375F">
          <w:rPr>
            <w:rStyle w:val="Hiperveza"/>
            <w:noProof/>
          </w:rPr>
          <w:t>2.1.2.3. Gustoća naseljenosti područja odgovornosti</w:t>
        </w:r>
        <w:r>
          <w:rPr>
            <w:noProof/>
            <w:webHidden/>
          </w:rPr>
          <w:tab/>
        </w:r>
        <w:r>
          <w:rPr>
            <w:noProof/>
            <w:webHidden/>
          </w:rPr>
          <w:fldChar w:fldCharType="begin"/>
        </w:r>
        <w:r>
          <w:rPr>
            <w:noProof/>
            <w:webHidden/>
          </w:rPr>
          <w:instrText xml:space="preserve"> PAGEREF _Toc177642508 \h </w:instrText>
        </w:r>
        <w:r>
          <w:rPr>
            <w:noProof/>
            <w:webHidden/>
          </w:rPr>
        </w:r>
        <w:r>
          <w:rPr>
            <w:noProof/>
            <w:webHidden/>
          </w:rPr>
          <w:fldChar w:fldCharType="separate"/>
        </w:r>
        <w:r w:rsidR="00E72EFA">
          <w:rPr>
            <w:noProof/>
            <w:webHidden/>
          </w:rPr>
          <w:t>17</w:t>
        </w:r>
        <w:r>
          <w:rPr>
            <w:noProof/>
            <w:webHidden/>
          </w:rPr>
          <w:fldChar w:fldCharType="end"/>
        </w:r>
      </w:hyperlink>
    </w:p>
    <w:p w14:paraId="29E91B77"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09" w:history="1">
        <w:r w:rsidRPr="0059375F">
          <w:rPr>
            <w:rStyle w:val="Hiperveza"/>
            <w:noProof/>
          </w:rPr>
          <w:t>2.1.3. Prirodno – kulturni pokazatelji</w:t>
        </w:r>
        <w:r>
          <w:rPr>
            <w:noProof/>
            <w:webHidden/>
          </w:rPr>
          <w:tab/>
        </w:r>
        <w:r>
          <w:rPr>
            <w:noProof/>
            <w:webHidden/>
          </w:rPr>
          <w:fldChar w:fldCharType="begin"/>
        </w:r>
        <w:r>
          <w:rPr>
            <w:noProof/>
            <w:webHidden/>
          </w:rPr>
          <w:instrText xml:space="preserve"> PAGEREF _Toc177642509 \h </w:instrText>
        </w:r>
        <w:r>
          <w:rPr>
            <w:noProof/>
            <w:webHidden/>
          </w:rPr>
        </w:r>
        <w:r>
          <w:rPr>
            <w:noProof/>
            <w:webHidden/>
          </w:rPr>
          <w:fldChar w:fldCharType="separate"/>
        </w:r>
        <w:r w:rsidR="00E72EFA">
          <w:rPr>
            <w:noProof/>
            <w:webHidden/>
          </w:rPr>
          <w:t>18</w:t>
        </w:r>
        <w:r>
          <w:rPr>
            <w:noProof/>
            <w:webHidden/>
          </w:rPr>
          <w:fldChar w:fldCharType="end"/>
        </w:r>
      </w:hyperlink>
    </w:p>
    <w:p w14:paraId="6ECF7274"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10" w:history="1">
        <w:r w:rsidRPr="0059375F">
          <w:rPr>
            <w:rStyle w:val="Hiperveza"/>
            <w:noProof/>
          </w:rPr>
          <w:t>2.1.3.1. Prirodna dobra i okoliš – zaštićena područja prirode te šumske površine</w:t>
        </w:r>
        <w:r>
          <w:rPr>
            <w:noProof/>
            <w:webHidden/>
          </w:rPr>
          <w:tab/>
        </w:r>
        <w:r>
          <w:rPr>
            <w:noProof/>
            <w:webHidden/>
          </w:rPr>
          <w:fldChar w:fldCharType="begin"/>
        </w:r>
        <w:r>
          <w:rPr>
            <w:noProof/>
            <w:webHidden/>
          </w:rPr>
          <w:instrText xml:space="preserve"> PAGEREF _Toc177642510 \h </w:instrText>
        </w:r>
        <w:r>
          <w:rPr>
            <w:noProof/>
            <w:webHidden/>
          </w:rPr>
        </w:r>
        <w:r>
          <w:rPr>
            <w:noProof/>
            <w:webHidden/>
          </w:rPr>
          <w:fldChar w:fldCharType="separate"/>
        </w:r>
        <w:r w:rsidR="00E72EFA">
          <w:rPr>
            <w:noProof/>
            <w:webHidden/>
          </w:rPr>
          <w:t>18</w:t>
        </w:r>
        <w:r>
          <w:rPr>
            <w:noProof/>
            <w:webHidden/>
          </w:rPr>
          <w:fldChar w:fldCharType="end"/>
        </w:r>
      </w:hyperlink>
    </w:p>
    <w:p w14:paraId="2766BE42"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11" w:history="1">
        <w:r w:rsidRPr="0059375F">
          <w:rPr>
            <w:rStyle w:val="Hiperveza"/>
            <w:noProof/>
          </w:rPr>
          <w:t>2.1.3.2. Kulturno – povijesna baština – provjeri kulturna dobra</w:t>
        </w:r>
        <w:r>
          <w:rPr>
            <w:noProof/>
            <w:webHidden/>
          </w:rPr>
          <w:tab/>
        </w:r>
        <w:r>
          <w:rPr>
            <w:noProof/>
            <w:webHidden/>
          </w:rPr>
          <w:fldChar w:fldCharType="begin"/>
        </w:r>
        <w:r>
          <w:rPr>
            <w:noProof/>
            <w:webHidden/>
          </w:rPr>
          <w:instrText xml:space="preserve"> PAGEREF _Toc177642511 \h </w:instrText>
        </w:r>
        <w:r>
          <w:rPr>
            <w:noProof/>
            <w:webHidden/>
          </w:rPr>
        </w:r>
        <w:r>
          <w:rPr>
            <w:noProof/>
            <w:webHidden/>
          </w:rPr>
          <w:fldChar w:fldCharType="separate"/>
        </w:r>
        <w:r w:rsidR="00E72EFA">
          <w:rPr>
            <w:noProof/>
            <w:webHidden/>
          </w:rPr>
          <w:t>18</w:t>
        </w:r>
        <w:r>
          <w:rPr>
            <w:noProof/>
            <w:webHidden/>
          </w:rPr>
          <w:fldChar w:fldCharType="end"/>
        </w:r>
      </w:hyperlink>
    </w:p>
    <w:p w14:paraId="2B9DB608"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12" w:history="1">
        <w:r w:rsidRPr="0059375F">
          <w:rPr>
            <w:rStyle w:val="Hiperveza"/>
            <w:noProof/>
          </w:rPr>
          <w:t>2.1.3.3. Vodoopskrbni objekti na području odgovornosti</w:t>
        </w:r>
        <w:r>
          <w:rPr>
            <w:noProof/>
            <w:webHidden/>
          </w:rPr>
          <w:tab/>
        </w:r>
        <w:r>
          <w:rPr>
            <w:noProof/>
            <w:webHidden/>
          </w:rPr>
          <w:fldChar w:fldCharType="begin"/>
        </w:r>
        <w:r>
          <w:rPr>
            <w:noProof/>
            <w:webHidden/>
          </w:rPr>
          <w:instrText xml:space="preserve"> PAGEREF _Toc177642512 \h </w:instrText>
        </w:r>
        <w:r>
          <w:rPr>
            <w:noProof/>
            <w:webHidden/>
          </w:rPr>
        </w:r>
        <w:r>
          <w:rPr>
            <w:noProof/>
            <w:webHidden/>
          </w:rPr>
          <w:fldChar w:fldCharType="separate"/>
        </w:r>
        <w:r w:rsidR="00E72EFA">
          <w:rPr>
            <w:noProof/>
            <w:webHidden/>
          </w:rPr>
          <w:t>20</w:t>
        </w:r>
        <w:r>
          <w:rPr>
            <w:noProof/>
            <w:webHidden/>
          </w:rPr>
          <w:fldChar w:fldCharType="end"/>
        </w:r>
      </w:hyperlink>
    </w:p>
    <w:p w14:paraId="5C5D1264"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13" w:history="1">
        <w:r w:rsidRPr="0059375F">
          <w:rPr>
            <w:rStyle w:val="Hiperveza"/>
            <w:noProof/>
          </w:rPr>
          <w:t>2.1.3.4. Poljoprivredne površine na području odgovornosti</w:t>
        </w:r>
        <w:r>
          <w:rPr>
            <w:noProof/>
            <w:webHidden/>
          </w:rPr>
          <w:tab/>
        </w:r>
        <w:r>
          <w:rPr>
            <w:noProof/>
            <w:webHidden/>
          </w:rPr>
          <w:fldChar w:fldCharType="begin"/>
        </w:r>
        <w:r>
          <w:rPr>
            <w:noProof/>
            <w:webHidden/>
          </w:rPr>
          <w:instrText xml:space="preserve"> PAGEREF _Toc177642513 \h </w:instrText>
        </w:r>
        <w:r>
          <w:rPr>
            <w:noProof/>
            <w:webHidden/>
          </w:rPr>
        </w:r>
        <w:r>
          <w:rPr>
            <w:noProof/>
            <w:webHidden/>
          </w:rPr>
          <w:fldChar w:fldCharType="separate"/>
        </w:r>
        <w:r w:rsidR="00E72EFA">
          <w:rPr>
            <w:noProof/>
            <w:webHidden/>
          </w:rPr>
          <w:t>29</w:t>
        </w:r>
        <w:r>
          <w:rPr>
            <w:noProof/>
            <w:webHidden/>
          </w:rPr>
          <w:fldChar w:fldCharType="end"/>
        </w:r>
      </w:hyperlink>
    </w:p>
    <w:p w14:paraId="79977D16"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14" w:history="1">
        <w:r w:rsidRPr="0059375F">
          <w:rPr>
            <w:rStyle w:val="Hiperveza"/>
            <w:noProof/>
          </w:rPr>
          <w:t>2.1.3.5. Stambeni, poslovni, sportski, vjerski i kulturni objekti u kojima boravi i može biti ugrožen velik broj ljudi</w:t>
        </w:r>
        <w:r>
          <w:rPr>
            <w:noProof/>
            <w:webHidden/>
          </w:rPr>
          <w:tab/>
        </w:r>
        <w:r>
          <w:rPr>
            <w:noProof/>
            <w:webHidden/>
          </w:rPr>
          <w:fldChar w:fldCharType="begin"/>
        </w:r>
        <w:r>
          <w:rPr>
            <w:noProof/>
            <w:webHidden/>
          </w:rPr>
          <w:instrText xml:space="preserve"> PAGEREF _Toc177642514 \h </w:instrText>
        </w:r>
        <w:r>
          <w:rPr>
            <w:noProof/>
            <w:webHidden/>
          </w:rPr>
        </w:r>
        <w:r>
          <w:rPr>
            <w:noProof/>
            <w:webHidden/>
          </w:rPr>
          <w:fldChar w:fldCharType="separate"/>
        </w:r>
        <w:r w:rsidR="00E72EFA">
          <w:rPr>
            <w:noProof/>
            <w:webHidden/>
          </w:rPr>
          <w:t>36</w:t>
        </w:r>
        <w:r>
          <w:rPr>
            <w:noProof/>
            <w:webHidden/>
          </w:rPr>
          <w:fldChar w:fldCharType="end"/>
        </w:r>
      </w:hyperlink>
    </w:p>
    <w:p w14:paraId="43A6B160"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15" w:history="1">
        <w:r w:rsidRPr="0059375F">
          <w:rPr>
            <w:rStyle w:val="Hiperveza"/>
            <w:noProof/>
          </w:rPr>
          <w:t>2.1.3.6. Kapaciteti i drugi objekti za sklanjanje</w:t>
        </w:r>
        <w:r>
          <w:rPr>
            <w:noProof/>
            <w:webHidden/>
          </w:rPr>
          <w:tab/>
        </w:r>
        <w:r>
          <w:rPr>
            <w:noProof/>
            <w:webHidden/>
          </w:rPr>
          <w:fldChar w:fldCharType="begin"/>
        </w:r>
        <w:r>
          <w:rPr>
            <w:noProof/>
            <w:webHidden/>
          </w:rPr>
          <w:instrText xml:space="preserve"> PAGEREF _Toc177642515 \h </w:instrText>
        </w:r>
        <w:r>
          <w:rPr>
            <w:noProof/>
            <w:webHidden/>
          </w:rPr>
        </w:r>
        <w:r>
          <w:rPr>
            <w:noProof/>
            <w:webHidden/>
          </w:rPr>
          <w:fldChar w:fldCharType="separate"/>
        </w:r>
        <w:r w:rsidR="00E72EFA">
          <w:rPr>
            <w:noProof/>
            <w:webHidden/>
          </w:rPr>
          <w:t>37</w:t>
        </w:r>
        <w:r>
          <w:rPr>
            <w:noProof/>
            <w:webHidden/>
          </w:rPr>
          <w:fldChar w:fldCharType="end"/>
        </w:r>
      </w:hyperlink>
    </w:p>
    <w:p w14:paraId="6CEF776E"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16" w:history="1">
        <w:r w:rsidRPr="0059375F">
          <w:rPr>
            <w:rStyle w:val="Hiperveza"/>
            <w:noProof/>
          </w:rPr>
          <w:t>2.1.3.7. Kapaciteti za zbrinjavanje (smještajni, sanitarni uvjeti i kapaciteti za pripremu hrane)</w:t>
        </w:r>
        <w:r>
          <w:rPr>
            <w:noProof/>
            <w:webHidden/>
          </w:rPr>
          <w:tab/>
        </w:r>
        <w:r>
          <w:rPr>
            <w:noProof/>
            <w:webHidden/>
          </w:rPr>
          <w:fldChar w:fldCharType="begin"/>
        </w:r>
        <w:r>
          <w:rPr>
            <w:noProof/>
            <w:webHidden/>
          </w:rPr>
          <w:instrText xml:space="preserve"> PAGEREF _Toc177642516 \h </w:instrText>
        </w:r>
        <w:r>
          <w:rPr>
            <w:noProof/>
            <w:webHidden/>
          </w:rPr>
        </w:r>
        <w:r>
          <w:rPr>
            <w:noProof/>
            <w:webHidden/>
          </w:rPr>
          <w:fldChar w:fldCharType="separate"/>
        </w:r>
        <w:r w:rsidR="00E72EFA">
          <w:rPr>
            <w:noProof/>
            <w:webHidden/>
          </w:rPr>
          <w:t>37</w:t>
        </w:r>
        <w:r>
          <w:rPr>
            <w:noProof/>
            <w:webHidden/>
          </w:rPr>
          <w:fldChar w:fldCharType="end"/>
        </w:r>
      </w:hyperlink>
    </w:p>
    <w:p w14:paraId="39C5A2B5"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17" w:history="1">
        <w:r w:rsidRPr="0059375F">
          <w:rPr>
            <w:rStyle w:val="Hiperveza"/>
            <w:noProof/>
          </w:rPr>
          <w:t>2.1.3.8. Zdravstveni kapaciteti (javni i privatni)</w:t>
        </w:r>
        <w:r>
          <w:rPr>
            <w:noProof/>
            <w:webHidden/>
          </w:rPr>
          <w:tab/>
        </w:r>
        <w:r>
          <w:rPr>
            <w:noProof/>
            <w:webHidden/>
          </w:rPr>
          <w:fldChar w:fldCharType="begin"/>
        </w:r>
        <w:r>
          <w:rPr>
            <w:noProof/>
            <w:webHidden/>
          </w:rPr>
          <w:instrText xml:space="preserve"> PAGEREF _Toc177642517 \h </w:instrText>
        </w:r>
        <w:r>
          <w:rPr>
            <w:noProof/>
            <w:webHidden/>
          </w:rPr>
        </w:r>
        <w:r>
          <w:rPr>
            <w:noProof/>
            <w:webHidden/>
          </w:rPr>
          <w:fldChar w:fldCharType="separate"/>
        </w:r>
        <w:r w:rsidR="00E72EFA">
          <w:rPr>
            <w:noProof/>
            <w:webHidden/>
          </w:rPr>
          <w:t>38</w:t>
        </w:r>
        <w:r>
          <w:rPr>
            <w:noProof/>
            <w:webHidden/>
          </w:rPr>
          <w:fldChar w:fldCharType="end"/>
        </w:r>
      </w:hyperlink>
    </w:p>
    <w:p w14:paraId="6DFFDB62"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18" w:history="1">
        <w:r w:rsidRPr="0059375F">
          <w:rPr>
            <w:rStyle w:val="Hiperveza"/>
            <w:noProof/>
          </w:rPr>
          <w:t>2.1.4. Prometno – tehnološka infrastruktura na području odgovornosti</w:t>
        </w:r>
        <w:r>
          <w:rPr>
            <w:noProof/>
            <w:webHidden/>
          </w:rPr>
          <w:tab/>
        </w:r>
        <w:r>
          <w:rPr>
            <w:noProof/>
            <w:webHidden/>
          </w:rPr>
          <w:fldChar w:fldCharType="begin"/>
        </w:r>
        <w:r>
          <w:rPr>
            <w:noProof/>
            <w:webHidden/>
          </w:rPr>
          <w:instrText xml:space="preserve"> PAGEREF _Toc177642518 \h </w:instrText>
        </w:r>
        <w:r>
          <w:rPr>
            <w:noProof/>
            <w:webHidden/>
          </w:rPr>
        </w:r>
        <w:r>
          <w:rPr>
            <w:noProof/>
            <w:webHidden/>
          </w:rPr>
          <w:fldChar w:fldCharType="separate"/>
        </w:r>
        <w:r w:rsidR="00E72EFA">
          <w:rPr>
            <w:noProof/>
            <w:webHidden/>
          </w:rPr>
          <w:t>38</w:t>
        </w:r>
        <w:r>
          <w:rPr>
            <w:noProof/>
            <w:webHidden/>
          </w:rPr>
          <w:fldChar w:fldCharType="end"/>
        </w:r>
      </w:hyperlink>
    </w:p>
    <w:p w14:paraId="0B903272"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19" w:history="1">
        <w:r w:rsidRPr="0059375F">
          <w:rPr>
            <w:rStyle w:val="Hiperveza"/>
            <w:noProof/>
          </w:rPr>
          <w:t>2.1.4.1. Cestovna i željeznička infrastruktura</w:t>
        </w:r>
        <w:r>
          <w:rPr>
            <w:noProof/>
            <w:webHidden/>
          </w:rPr>
          <w:tab/>
        </w:r>
        <w:r>
          <w:rPr>
            <w:noProof/>
            <w:webHidden/>
          </w:rPr>
          <w:fldChar w:fldCharType="begin"/>
        </w:r>
        <w:r>
          <w:rPr>
            <w:noProof/>
            <w:webHidden/>
          </w:rPr>
          <w:instrText xml:space="preserve"> PAGEREF _Toc177642519 \h </w:instrText>
        </w:r>
        <w:r>
          <w:rPr>
            <w:noProof/>
            <w:webHidden/>
          </w:rPr>
        </w:r>
        <w:r>
          <w:rPr>
            <w:noProof/>
            <w:webHidden/>
          </w:rPr>
          <w:fldChar w:fldCharType="separate"/>
        </w:r>
        <w:r w:rsidR="00E72EFA">
          <w:rPr>
            <w:noProof/>
            <w:webHidden/>
          </w:rPr>
          <w:t>38</w:t>
        </w:r>
        <w:r>
          <w:rPr>
            <w:noProof/>
            <w:webHidden/>
          </w:rPr>
          <w:fldChar w:fldCharType="end"/>
        </w:r>
      </w:hyperlink>
    </w:p>
    <w:p w14:paraId="35EBEBFF"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20" w:history="1">
        <w:r w:rsidRPr="0059375F">
          <w:rPr>
            <w:rStyle w:val="Hiperveza"/>
            <w:noProof/>
          </w:rPr>
          <w:t>2.1.4.2. Dalekovodi i transformatorske stanice</w:t>
        </w:r>
        <w:r>
          <w:rPr>
            <w:noProof/>
            <w:webHidden/>
          </w:rPr>
          <w:tab/>
        </w:r>
        <w:r>
          <w:rPr>
            <w:noProof/>
            <w:webHidden/>
          </w:rPr>
          <w:fldChar w:fldCharType="begin"/>
        </w:r>
        <w:r>
          <w:rPr>
            <w:noProof/>
            <w:webHidden/>
          </w:rPr>
          <w:instrText xml:space="preserve"> PAGEREF _Toc177642520 \h </w:instrText>
        </w:r>
        <w:r>
          <w:rPr>
            <w:noProof/>
            <w:webHidden/>
          </w:rPr>
        </w:r>
        <w:r>
          <w:rPr>
            <w:noProof/>
            <w:webHidden/>
          </w:rPr>
          <w:fldChar w:fldCharType="separate"/>
        </w:r>
        <w:r w:rsidR="00E72EFA">
          <w:rPr>
            <w:noProof/>
            <w:webHidden/>
          </w:rPr>
          <w:t>41</w:t>
        </w:r>
        <w:r>
          <w:rPr>
            <w:noProof/>
            <w:webHidden/>
          </w:rPr>
          <w:fldChar w:fldCharType="end"/>
        </w:r>
      </w:hyperlink>
    </w:p>
    <w:p w14:paraId="36C97266"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21" w:history="1">
        <w:r w:rsidRPr="0059375F">
          <w:rPr>
            <w:rStyle w:val="Hiperveza"/>
            <w:noProof/>
          </w:rPr>
          <w:t>2.1.4.3. Plinovodi, naftovodi i sl.</w:t>
        </w:r>
        <w:r>
          <w:rPr>
            <w:noProof/>
            <w:webHidden/>
          </w:rPr>
          <w:tab/>
        </w:r>
        <w:r>
          <w:rPr>
            <w:noProof/>
            <w:webHidden/>
          </w:rPr>
          <w:fldChar w:fldCharType="begin"/>
        </w:r>
        <w:r>
          <w:rPr>
            <w:noProof/>
            <w:webHidden/>
          </w:rPr>
          <w:instrText xml:space="preserve"> PAGEREF _Toc177642521 \h </w:instrText>
        </w:r>
        <w:r>
          <w:rPr>
            <w:noProof/>
            <w:webHidden/>
          </w:rPr>
        </w:r>
        <w:r>
          <w:rPr>
            <w:noProof/>
            <w:webHidden/>
          </w:rPr>
          <w:fldChar w:fldCharType="separate"/>
        </w:r>
        <w:r w:rsidR="00E72EFA">
          <w:rPr>
            <w:noProof/>
            <w:webHidden/>
          </w:rPr>
          <w:t>43</w:t>
        </w:r>
        <w:r>
          <w:rPr>
            <w:noProof/>
            <w:webHidden/>
          </w:rPr>
          <w:fldChar w:fldCharType="end"/>
        </w:r>
      </w:hyperlink>
    </w:p>
    <w:p w14:paraId="693687F2"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22" w:history="1">
        <w:r w:rsidRPr="0059375F">
          <w:rPr>
            <w:rStyle w:val="Hiperveza"/>
            <w:noProof/>
          </w:rPr>
          <w:t>2.1.4.4. Telekomunikacije</w:t>
        </w:r>
        <w:r>
          <w:rPr>
            <w:noProof/>
            <w:webHidden/>
          </w:rPr>
          <w:tab/>
        </w:r>
        <w:r>
          <w:rPr>
            <w:noProof/>
            <w:webHidden/>
          </w:rPr>
          <w:fldChar w:fldCharType="begin"/>
        </w:r>
        <w:r>
          <w:rPr>
            <w:noProof/>
            <w:webHidden/>
          </w:rPr>
          <w:instrText xml:space="preserve"> PAGEREF _Toc177642522 \h </w:instrText>
        </w:r>
        <w:r>
          <w:rPr>
            <w:noProof/>
            <w:webHidden/>
          </w:rPr>
        </w:r>
        <w:r>
          <w:rPr>
            <w:noProof/>
            <w:webHidden/>
          </w:rPr>
          <w:fldChar w:fldCharType="separate"/>
        </w:r>
        <w:r w:rsidR="00E72EFA">
          <w:rPr>
            <w:noProof/>
            <w:webHidden/>
          </w:rPr>
          <w:t>43</w:t>
        </w:r>
        <w:r>
          <w:rPr>
            <w:noProof/>
            <w:webHidden/>
          </w:rPr>
          <w:fldChar w:fldCharType="end"/>
        </w:r>
      </w:hyperlink>
    </w:p>
    <w:p w14:paraId="6C0A4765"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23" w:history="1">
        <w:r w:rsidRPr="0059375F">
          <w:rPr>
            <w:rStyle w:val="Hiperveza"/>
            <w:noProof/>
          </w:rPr>
          <w:t>2.1.4.5. Mostovi, vijadukti i sl.</w:t>
        </w:r>
        <w:r>
          <w:rPr>
            <w:noProof/>
            <w:webHidden/>
          </w:rPr>
          <w:tab/>
        </w:r>
        <w:r>
          <w:rPr>
            <w:noProof/>
            <w:webHidden/>
          </w:rPr>
          <w:fldChar w:fldCharType="begin"/>
        </w:r>
        <w:r>
          <w:rPr>
            <w:noProof/>
            <w:webHidden/>
          </w:rPr>
          <w:instrText xml:space="preserve"> PAGEREF _Toc177642523 \h </w:instrText>
        </w:r>
        <w:r>
          <w:rPr>
            <w:noProof/>
            <w:webHidden/>
          </w:rPr>
        </w:r>
        <w:r>
          <w:rPr>
            <w:noProof/>
            <w:webHidden/>
          </w:rPr>
          <w:fldChar w:fldCharType="separate"/>
        </w:r>
        <w:r w:rsidR="00E72EFA">
          <w:rPr>
            <w:noProof/>
            <w:webHidden/>
          </w:rPr>
          <w:t>44</w:t>
        </w:r>
        <w:r>
          <w:rPr>
            <w:noProof/>
            <w:webHidden/>
          </w:rPr>
          <w:fldChar w:fldCharType="end"/>
        </w:r>
      </w:hyperlink>
    </w:p>
    <w:p w14:paraId="6161F0E4" w14:textId="77777777" w:rsidR="00787719" w:rsidRPr="00603F27" w:rsidRDefault="00787719">
      <w:pPr>
        <w:pStyle w:val="Sadraj4"/>
        <w:tabs>
          <w:tab w:val="right" w:leader="dot" w:pos="9063"/>
        </w:tabs>
        <w:rPr>
          <w:rFonts w:eastAsia="Times New Roman" w:cs="Times New Roman"/>
          <w:noProof/>
          <w:sz w:val="22"/>
          <w:szCs w:val="22"/>
          <w:lang w:eastAsia="hr-HR"/>
        </w:rPr>
      </w:pPr>
      <w:hyperlink w:anchor="_Toc177642524" w:history="1">
        <w:r w:rsidRPr="0059375F">
          <w:rPr>
            <w:rStyle w:val="Hiperveza"/>
            <w:noProof/>
          </w:rPr>
          <w:t>2.1.4.6. Hidrotehničke građevine</w:t>
        </w:r>
        <w:r>
          <w:rPr>
            <w:noProof/>
            <w:webHidden/>
          </w:rPr>
          <w:tab/>
        </w:r>
        <w:r>
          <w:rPr>
            <w:noProof/>
            <w:webHidden/>
          </w:rPr>
          <w:fldChar w:fldCharType="begin"/>
        </w:r>
        <w:r>
          <w:rPr>
            <w:noProof/>
            <w:webHidden/>
          </w:rPr>
          <w:instrText xml:space="preserve"> PAGEREF _Toc177642524 \h </w:instrText>
        </w:r>
        <w:r>
          <w:rPr>
            <w:noProof/>
            <w:webHidden/>
          </w:rPr>
        </w:r>
        <w:r>
          <w:rPr>
            <w:noProof/>
            <w:webHidden/>
          </w:rPr>
          <w:fldChar w:fldCharType="separate"/>
        </w:r>
        <w:r w:rsidR="00E72EFA">
          <w:rPr>
            <w:noProof/>
            <w:webHidden/>
          </w:rPr>
          <w:t>44</w:t>
        </w:r>
        <w:r>
          <w:rPr>
            <w:noProof/>
            <w:webHidden/>
          </w:rPr>
          <w:fldChar w:fldCharType="end"/>
        </w:r>
      </w:hyperlink>
    </w:p>
    <w:p w14:paraId="056336C5" w14:textId="77777777" w:rsidR="00787719" w:rsidRPr="00603F27" w:rsidRDefault="00787719">
      <w:pPr>
        <w:pStyle w:val="Sadraj2"/>
        <w:tabs>
          <w:tab w:val="right" w:leader="dot" w:pos="9063"/>
        </w:tabs>
        <w:rPr>
          <w:rFonts w:eastAsia="Times New Roman" w:cs="Times New Roman"/>
          <w:smallCaps w:val="0"/>
          <w:noProof/>
          <w:sz w:val="22"/>
          <w:szCs w:val="22"/>
          <w:lang w:eastAsia="hr-HR"/>
        </w:rPr>
      </w:pPr>
      <w:hyperlink w:anchor="_Toc177642525" w:history="1">
        <w:r w:rsidRPr="0059375F">
          <w:rPr>
            <w:rStyle w:val="Hiperveza"/>
            <w:noProof/>
          </w:rPr>
          <w:t>2.2. Upozoravanje</w:t>
        </w:r>
        <w:r>
          <w:rPr>
            <w:noProof/>
            <w:webHidden/>
          </w:rPr>
          <w:tab/>
        </w:r>
        <w:r>
          <w:rPr>
            <w:noProof/>
            <w:webHidden/>
          </w:rPr>
          <w:fldChar w:fldCharType="begin"/>
        </w:r>
        <w:r>
          <w:rPr>
            <w:noProof/>
            <w:webHidden/>
          </w:rPr>
          <w:instrText xml:space="preserve"> PAGEREF _Toc177642525 \h </w:instrText>
        </w:r>
        <w:r>
          <w:rPr>
            <w:noProof/>
            <w:webHidden/>
          </w:rPr>
        </w:r>
        <w:r>
          <w:rPr>
            <w:noProof/>
            <w:webHidden/>
          </w:rPr>
          <w:fldChar w:fldCharType="separate"/>
        </w:r>
        <w:r w:rsidR="00E72EFA">
          <w:rPr>
            <w:noProof/>
            <w:webHidden/>
          </w:rPr>
          <w:t>44</w:t>
        </w:r>
        <w:r>
          <w:rPr>
            <w:noProof/>
            <w:webHidden/>
          </w:rPr>
          <w:fldChar w:fldCharType="end"/>
        </w:r>
      </w:hyperlink>
    </w:p>
    <w:p w14:paraId="4A38D22C" w14:textId="77777777" w:rsidR="00787719" w:rsidRPr="00603F27" w:rsidRDefault="00787719">
      <w:pPr>
        <w:pStyle w:val="Sadraj2"/>
        <w:tabs>
          <w:tab w:val="right" w:leader="dot" w:pos="9063"/>
        </w:tabs>
        <w:rPr>
          <w:rFonts w:eastAsia="Times New Roman" w:cs="Times New Roman"/>
          <w:smallCaps w:val="0"/>
          <w:noProof/>
          <w:sz w:val="22"/>
          <w:szCs w:val="22"/>
          <w:lang w:eastAsia="hr-HR"/>
        </w:rPr>
      </w:pPr>
      <w:hyperlink w:anchor="_Toc177642526" w:history="1">
        <w:r w:rsidRPr="0059375F">
          <w:rPr>
            <w:rStyle w:val="Hiperveza"/>
            <w:noProof/>
          </w:rPr>
          <w:t>2.3. Uzbunjivanje</w:t>
        </w:r>
        <w:r>
          <w:rPr>
            <w:noProof/>
            <w:webHidden/>
          </w:rPr>
          <w:tab/>
        </w:r>
        <w:r>
          <w:rPr>
            <w:noProof/>
            <w:webHidden/>
          </w:rPr>
          <w:fldChar w:fldCharType="begin"/>
        </w:r>
        <w:r>
          <w:rPr>
            <w:noProof/>
            <w:webHidden/>
          </w:rPr>
          <w:instrText xml:space="preserve"> PAGEREF _Toc177642526 \h </w:instrText>
        </w:r>
        <w:r>
          <w:rPr>
            <w:noProof/>
            <w:webHidden/>
          </w:rPr>
        </w:r>
        <w:r>
          <w:rPr>
            <w:noProof/>
            <w:webHidden/>
          </w:rPr>
          <w:fldChar w:fldCharType="separate"/>
        </w:r>
        <w:r w:rsidR="00E72EFA">
          <w:rPr>
            <w:noProof/>
            <w:webHidden/>
          </w:rPr>
          <w:t>49</w:t>
        </w:r>
        <w:r>
          <w:rPr>
            <w:noProof/>
            <w:webHidden/>
          </w:rPr>
          <w:fldChar w:fldCharType="end"/>
        </w:r>
      </w:hyperlink>
    </w:p>
    <w:p w14:paraId="00E3BB14" w14:textId="77777777" w:rsidR="00787719" w:rsidRPr="00603F27" w:rsidRDefault="00787719">
      <w:pPr>
        <w:pStyle w:val="Sadraj2"/>
        <w:tabs>
          <w:tab w:val="right" w:leader="dot" w:pos="9063"/>
        </w:tabs>
        <w:rPr>
          <w:rFonts w:eastAsia="Times New Roman" w:cs="Times New Roman"/>
          <w:smallCaps w:val="0"/>
          <w:noProof/>
          <w:sz w:val="22"/>
          <w:szCs w:val="22"/>
          <w:lang w:eastAsia="hr-HR"/>
        </w:rPr>
      </w:pPr>
      <w:hyperlink w:anchor="_Toc177642527" w:history="1">
        <w:r w:rsidRPr="0059375F">
          <w:rPr>
            <w:rStyle w:val="Hiperveza"/>
            <w:noProof/>
          </w:rPr>
          <w:t>2.4. Pripravnost</w:t>
        </w:r>
        <w:r>
          <w:rPr>
            <w:noProof/>
            <w:webHidden/>
          </w:rPr>
          <w:tab/>
        </w:r>
        <w:r>
          <w:rPr>
            <w:noProof/>
            <w:webHidden/>
          </w:rPr>
          <w:fldChar w:fldCharType="begin"/>
        </w:r>
        <w:r>
          <w:rPr>
            <w:noProof/>
            <w:webHidden/>
          </w:rPr>
          <w:instrText xml:space="preserve"> PAGEREF _Toc177642527 \h </w:instrText>
        </w:r>
        <w:r>
          <w:rPr>
            <w:noProof/>
            <w:webHidden/>
          </w:rPr>
        </w:r>
        <w:r>
          <w:rPr>
            <w:noProof/>
            <w:webHidden/>
          </w:rPr>
          <w:fldChar w:fldCharType="separate"/>
        </w:r>
        <w:r w:rsidR="00E72EFA">
          <w:rPr>
            <w:noProof/>
            <w:webHidden/>
          </w:rPr>
          <w:t>51</w:t>
        </w:r>
        <w:r>
          <w:rPr>
            <w:noProof/>
            <w:webHidden/>
          </w:rPr>
          <w:fldChar w:fldCharType="end"/>
        </w:r>
      </w:hyperlink>
    </w:p>
    <w:p w14:paraId="3B8CA09E" w14:textId="77777777" w:rsidR="00787719" w:rsidRPr="00603F27" w:rsidRDefault="00787719">
      <w:pPr>
        <w:pStyle w:val="Sadraj2"/>
        <w:tabs>
          <w:tab w:val="right" w:leader="dot" w:pos="9063"/>
        </w:tabs>
        <w:rPr>
          <w:rFonts w:eastAsia="Times New Roman" w:cs="Times New Roman"/>
          <w:smallCaps w:val="0"/>
          <w:noProof/>
          <w:sz w:val="22"/>
          <w:szCs w:val="22"/>
          <w:lang w:eastAsia="hr-HR"/>
        </w:rPr>
      </w:pPr>
      <w:hyperlink w:anchor="_Toc177642528" w:history="1">
        <w:r w:rsidRPr="0059375F">
          <w:rPr>
            <w:rStyle w:val="Hiperveza"/>
            <w:noProof/>
          </w:rPr>
          <w:t>2.5. Mobilizacija (aktiviranje) i narastanje operativnih snaga sustava civilne zaštite</w:t>
        </w:r>
        <w:r>
          <w:rPr>
            <w:noProof/>
            <w:webHidden/>
          </w:rPr>
          <w:tab/>
        </w:r>
        <w:r>
          <w:rPr>
            <w:noProof/>
            <w:webHidden/>
          </w:rPr>
          <w:fldChar w:fldCharType="begin"/>
        </w:r>
        <w:r>
          <w:rPr>
            <w:noProof/>
            <w:webHidden/>
          </w:rPr>
          <w:instrText xml:space="preserve"> PAGEREF _Toc177642528 \h </w:instrText>
        </w:r>
        <w:r>
          <w:rPr>
            <w:noProof/>
            <w:webHidden/>
          </w:rPr>
        </w:r>
        <w:r>
          <w:rPr>
            <w:noProof/>
            <w:webHidden/>
          </w:rPr>
          <w:fldChar w:fldCharType="separate"/>
        </w:r>
        <w:r w:rsidR="00E72EFA">
          <w:rPr>
            <w:noProof/>
            <w:webHidden/>
          </w:rPr>
          <w:t>53</w:t>
        </w:r>
        <w:r>
          <w:rPr>
            <w:noProof/>
            <w:webHidden/>
          </w:rPr>
          <w:fldChar w:fldCharType="end"/>
        </w:r>
      </w:hyperlink>
    </w:p>
    <w:p w14:paraId="1CFAA9A4"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29" w:history="1">
        <w:r w:rsidRPr="0059375F">
          <w:rPr>
            <w:rStyle w:val="Hiperveza"/>
            <w:noProof/>
            <w:lang w:eastAsia="hr-HR"/>
          </w:rPr>
          <w:t>2.5.1. Vrijeme pripravnosti i mobilizacije operativnih snaga sustava civilne zaštite</w:t>
        </w:r>
        <w:r>
          <w:rPr>
            <w:noProof/>
            <w:webHidden/>
          </w:rPr>
          <w:tab/>
        </w:r>
        <w:r>
          <w:rPr>
            <w:noProof/>
            <w:webHidden/>
          </w:rPr>
          <w:fldChar w:fldCharType="begin"/>
        </w:r>
        <w:r>
          <w:rPr>
            <w:noProof/>
            <w:webHidden/>
          </w:rPr>
          <w:instrText xml:space="preserve"> PAGEREF _Toc177642529 \h </w:instrText>
        </w:r>
        <w:r>
          <w:rPr>
            <w:noProof/>
            <w:webHidden/>
          </w:rPr>
        </w:r>
        <w:r>
          <w:rPr>
            <w:noProof/>
            <w:webHidden/>
          </w:rPr>
          <w:fldChar w:fldCharType="separate"/>
        </w:r>
        <w:r w:rsidR="00E72EFA">
          <w:rPr>
            <w:noProof/>
            <w:webHidden/>
          </w:rPr>
          <w:t>55</w:t>
        </w:r>
        <w:r>
          <w:rPr>
            <w:noProof/>
            <w:webHidden/>
          </w:rPr>
          <w:fldChar w:fldCharType="end"/>
        </w:r>
      </w:hyperlink>
    </w:p>
    <w:p w14:paraId="574AA828"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30" w:history="1">
        <w:r w:rsidRPr="0059375F">
          <w:rPr>
            <w:rStyle w:val="Hiperveza"/>
            <w:noProof/>
            <w:lang w:eastAsia="hr-HR"/>
          </w:rPr>
          <w:t>2.5.2. Organizacija popune operativnih snaga civilne zaštite obveznicima te osobnim i skupnim materijalno – tehničkim sredstvima</w:t>
        </w:r>
        <w:r>
          <w:rPr>
            <w:noProof/>
            <w:webHidden/>
          </w:rPr>
          <w:tab/>
        </w:r>
        <w:r>
          <w:rPr>
            <w:noProof/>
            <w:webHidden/>
          </w:rPr>
          <w:fldChar w:fldCharType="begin"/>
        </w:r>
        <w:r>
          <w:rPr>
            <w:noProof/>
            <w:webHidden/>
          </w:rPr>
          <w:instrText xml:space="preserve"> PAGEREF _Toc177642530 \h </w:instrText>
        </w:r>
        <w:r>
          <w:rPr>
            <w:noProof/>
            <w:webHidden/>
          </w:rPr>
        </w:r>
        <w:r>
          <w:rPr>
            <w:noProof/>
            <w:webHidden/>
          </w:rPr>
          <w:fldChar w:fldCharType="separate"/>
        </w:r>
        <w:r w:rsidR="00E72EFA">
          <w:rPr>
            <w:noProof/>
            <w:webHidden/>
          </w:rPr>
          <w:t>58</w:t>
        </w:r>
        <w:r>
          <w:rPr>
            <w:noProof/>
            <w:webHidden/>
          </w:rPr>
          <w:fldChar w:fldCharType="end"/>
        </w:r>
      </w:hyperlink>
    </w:p>
    <w:p w14:paraId="6621ED7B"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31" w:history="1">
        <w:r w:rsidRPr="0059375F">
          <w:rPr>
            <w:rStyle w:val="Hiperveza"/>
            <w:noProof/>
          </w:rPr>
          <w:t>2.5.3. Troškovi angažiranih pravnih osoba i redovnih službi kod aktiviranja snaga civilne zaštite</w:t>
        </w:r>
        <w:r>
          <w:rPr>
            <w:noProof/>
            <w:webHidden/>
          </w:rPr>
          <w:tab/>
        </w:r>
        <w:r>
          <w:rPr>
            <w:noProof/>
            <w:webHidden/>
          </w:rPr>
          <w:fldChar w:fldCharType="begin"/>
        </w:r>
        <w:r>
          <w:rPr>
            <w:noProof/>
            <w:webHidden/>
          </w:rPr>
          <w:instrText xml:space="preserve"> PAGEREF _Toc177642531 \h </w:instrText>
        </w:r>
        <w:r>
          <w:rPr>
            <w:noProof/>
            <w:webHidden/>
          </w:rPr>
        </w:r>
        <w:r>
          <w:rPr>
            <w:noProof/>
            <w:webHidden/>
          </w:rPr>
          <w:fldChar w:fldCharType="separate"/>
        </w:r>
        <w:r w:rsidR="00E72EFA">
          <w:rPr>
            <w:noProof/>
            <w:webHidden/>
          </w:rPr>
          <w:t>59</w:t>
        </w:r>
        <w:r>
          <w:rPr>
            <w:noProof/>
            <w:webHidden/>
          </w:rPr>
          <w:fldChar w:fldCharType="end"/>
        </w:r>
      </w:hyperlink>
    </w:p>
    <w:p w14:paraId="3EA0778D" w14:textId="77777777" w:rsidR="00787719" w:rsidRPr="00603F27" w:rsidRDefault="00787719">
      <w:pPr>
        <w:pStyle w:val="Sadraj1"/>
        <w:tabs>
          <w:tab w:val="right" w:leader="dot" w:pos="9063"/>
        </w:tabs>
        <w:rPr>
          <w:rFonts w:eastAsia="Times New Roman" w:cs="Times New Roman"/>
          <w:b w:val="0"/>
          <w:bCs w:val="0"/>
          <w:caps w:val="0"/>
          <w:noProof/>
          <w:sz w:val="22"/>
          <w:szCs w:val="22"/>
          <w:lang w:eastAsia="hr-HR"/>
        </w:rPr>
      </w:pPr>
      <w:hyperlink w:anchor="_Toc177642532" w:history="1">
        <w:r w:rsidRPr="0059375F">
          <w:rPr>
            <w:rStyle w:val="Hiperveza"/>
            <w:noProof/>
            <w:lang w:eastAsia="hr-HR"/>
          </w:rPr>
          <w:t>3. GRAFIČKI DIO</w:t>
        </w:r>
        <w:r>
          <w:rPr>
            <w:noProof/>
            <w:webHidden/>
          </w:rPr>
          <w:tab/>
        </w:r>
        <w:r>
          <w:rPr>
            <w:noProof/>
            <w:webHidden/>
          </w:rPr>
          <w:fldChar w:fldCharType="begin"/>
        </w:r>
        <w:r>
          <w:rPr>
            <w:noProof/>
            <w:webHidden/>
          </w:rPr>
          <w:instrText xml:space="preserve"> PAGEREF _Toc177642532 \h </w:instrText>
        </w:r>
        <w:r>
          <w:rPr>
            <w:noProof/>
            <w:webHidden/>
          </w:rPr>
        </w:r>
        <w:r>
          <w:rPr>
            <w:noProof/>
            <w:webHidden/>
          </w:rPr>
          <w:fldChar w:fldCharType="separate"/>
        </w:r>
        <w:r w:rsidR="00E72EFA">
          <w:rPr>
            <w:noProof/>
            <w:webHidden/>
          </w:rPr>
          <w:t>60</w:t>
        </w:r>
        <w:r>
          <w:rPr>
            <w:noProof/>
            <w:webHidden/>
          </w:rPr>
          <w:fldChar w:fldCharType="end"/>
        </w:r>
      </w:hyperlink>
    </w:p>
    <w:p w14:paraId="2D173D55" w14:textId="77777777" w:rsidR="00787719" w:rsidRPr="00603F27" w:rsidRDefault="00787719">
      <w:pPr>
        <w:pStyle w:val="Sadraj1"/>
        <w:tabs>
          <w:tab w:val="right" w:leader="dot" w:pos="9063"/>
        </w:tabs>
        <w:rPr>
          <w:rFonts w:eastAsia="Times New Roman" w:cs="Times New Roman"/>
          <w:b w:val="0"/>
          <w:bCs w:val="0"/>
          <w:caps w:val="0"/>
          <w:noProof/>
          <w:sz w:val="22"/>
          <w:szCs w:val="22"/>
          <w:lang w:eastAsia="hr-HR"/>
        </w:rPr>
      </w:pPr>
      <w:hyperlink w:anchor="_Toc177642533" w:history="1">
        <w:r w:rsidRPr="0059375F">
          <w:rPr>
            <w:rStyle w:val="Hiperveza"/>
            <w:noProof/>
          </w:rPr>
          <w:t>4. POSEBNI DIO</w:t>
        </w:r>
        <w:r>
          <w:rPr>
            <w:noProof/>
            <w:webHidden/>
          </w:rPr>
          <w:tab/>
        </w:r>
        <w:r>
          <w:rPr>
            <w:noProof/>
            <w:webHidden/>
          </w:rPr>
          <w:fldChar w:fldCharType="begin"/>
        </w:r>
        <w:r>
          <w:rPr>
            <w:noProof/>
            <w:webHidden/>
          </w:rPr>
          <w:instrText xml:space="preserve"> PAGEREF _Toc177642533 \h </w:instrText>
        </w:r>
        <w:r>
          <w:rPr>
            <w:noProof/>
            <w:webHidden/>
          </w:rPr>
        </w:r>
        <w:r>
          <w:rPr>
            <w:noProof/>
            <w:webHidden/>
          </w:rPr>
          <w:fldChar w:fldCharType="separate"/>
        </w:r>
        <w:r w:rsidR="00E72EFA">
          <w:rPr>
            <w:noProof/>
            <w:webHidden/>
          </w:rPr>
          <w:t>61</w:t>
        </w:r>
        <w:r>
          <w:rPr>
            <w:noProof/>
            <w:webHidden/>
          </w:rPr>
          <w:fldChar w:fldCharType="end"/>
        </w:r>
      </w:hyperlink>
    </w:p>
    <w:p w14:paraId="6F98A8F0" w14:textId="77777777" w:rsidR="00787719" w:rsidRPr="00603F27" w:rsidRDefault="00787719">
      <w:pPr>
        <w:pStyle w:val="Sadraj2"/>
        <w:tabs>
          <w:tab w:val="right" w:leader="dot" w:pos="9063"/>
        </w:tabs>
        <w:rPr>
          <w:rFonts w:eastAsia="Times New Roman" w:cs="Times New Roman"/>
          <w:smallCaps w:val="0"/>
          <w:noProof/>
          <w:sz w:val="22"/>
          <w:szCs w:val="22"/>
          <w:lang w:eastAsia="hr-HR"/>
        </w:rPr>
      </w:pPr>
      <w:hyperlink w:anchor="_Toc177642534" w:history="1">
        <w:r w:rsidRPr="0059375F">
          <w:rPr>
            <w:rStyle w:val="Hiperveza"/>
            <w:noProof/>
          </w:rPr>
          <w:t>4.1. Mjere civilne zaštite uslijed epidemija i pandemija</w:t>
        </w:r>
        <w:r>
          <w:rPr>
            <w:noProof/>
            <w:webHidden/>
          </w:rPr>
          <w:tab/>
        </w:r>
        <w:r>
          <w:rPr>
            <w:noProof/>
            <w:webHidden/>
          </w:rPr>
          <w:fldChar w:fldCharType="begin"/>
        </w:r>
        <w:r>
          <w:rPr>
            <w:noProof/>
            <w:webHidden/>
          </w:rPr>
          <w:instrText xml:space="preserve"> PAGEREF _Toc177642534 \h </w:instrText>
        </w:r>
        <w:r>
          <w:rPr>
            <w:noProof/>
            <w:webHidden/>
          </w:rPr>
        </w:r>
        <w:r>
          <w:rPr>
            <w:noProof/>
            <w:webHidden/>
          </w:rPr>
          <w:fldChar w:fldCharType="separate"/>
        </w:r>
        <w:r w:rsidR="00E72EFA">
          <w:rPr>
            <w:noProof/>
            <w:webHidden/>
          </w:rPr>
          <w:t>61</w:t>
        </w:r>
        <w:r>
          <w:rPr>
            <w:noProof/>
            <w:webHidden/>
          </w:rPr>
          <w:fldChar w:fldCharType="end"/>
        </w:r>
      </w:hyperlink>
    </w:p>
    <w:p w14:paraId="4E95EED5"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35" w:history="1">
        <w:r w:rsidRPr="0059375F">
          <w:rPr>
            <w:rStyle w:val="Hiperveza"/>
            <w:noProof/>
          </w:rPr>
          <w:t>4.1.1. Pregled zadaća, nositelja, operativnih postupaka, kapaciteta i operativnog doprinosa – Epidemije i pandemije</w:t>
        </w:r>
        <w:r>
          <w:rPr>
            <w:noProof/>
            <w:webHidden/>
          </w:rPr>
          <w:tab/>
        </w:r>
        <w:r>
          <w:rPr>
            <w:noProof/>
            <w:webHidden/>
          </w:rPr>
          <w:fldChar w:fldCharType="begin"/>
        </w:r>
        <w:r>
          <w:rPr>
            <w:noProof/>
            <w:webHidden/>
          </w:rPr>
          <w:instrText xml:space="preserve"> PAGEREF _Toc177642535 \h </w:instrText>
        </w:r>
        <w:r>
          <w:rPr>
            <w:noProof/>
            <w:webHidden/>
          </w:rPr>
        </w:r>
        <w:r>
          <w:rPr>
            <w:noProof/>
            <w:webHidden/>
          </w:rPr>
          <w:fldChar w:fldCharType="separate"/>
        </w:r>
        <w:r w:rsidR="00E72EFA">
          <w:rPr>
            <w:noProof/>
            <w:webHidden/>
          </w:rPr>
          <w:t>64</w:t>
        </w:r>
        <w:r>
          <w:rPr>
            <w:noProof/>
            <w:webHidden/>
          </w:rPr>
          <w:fldChar w:fldCharType="end"/>
        </w:r>
      </w:hyperlink>
    </w:p>
    <w:p w14:paraId="68F82DBB" w14:textId="77777777" w:rsidR="00787719" w:rsidRPr="00603F27" w:rsidRDefault="00787719">
      <w:pPr>
        <w:pStyle w:val="Sadraj2"/>
        <w:tabs>
          <w:tab w:val="right" w:leader="dot" w:pos="9063"/>
        </w:tabs>
        <w:rPr>
          <w:rFonts w:eastAsia="Times New Roman" w:cs="Times New Roman"/>
          <w:smallCaps w:val="0"/>
          <w:noProof/>
          <w:sz w:val="22"/>
          <w:szCs w:val="22"/>
          <w:lang w:eastAsia="hr-HR"/>
        </w:rPr>
      </w:pPr>
      <w:hyperlink w:anchor="_Toc177642536" w:history="1">
        <w:r w:rsidRPr="0059375F">
          <w:rPr>
            <w:rStyle w:val="Hiperveza"/>
            <w:noProof/>
          </w:rPr>
          <w:t>4.2. Mjere civilne zaštite uslijed ekstremnih vremenskih pojava i suše</w:t>
        </w:r>
        <w:r>
          <w:rPr>
            <w:noProof/>
            <w:webHidden/>
          </w:rPr>
          <w:tab/>
        </w:r>
        <w:r>
          <w:rPr>
            <w:noProof/>
            <w:webHidden/>
          </w:rPr>
          <w:fldChar w:fldCharType="begin"/>
        </w:r>
        <w:r>
          <w:rPr>
            <w:noProof/>
            <w:webHidden/>
          </w:rPr>
          <w:instrText xml:space="preserve"> PAGEREF _Toc177642536 \h </w:instrText>
        </w:r>
        <w:r>
          <w:rPr>
            <w:noProof/>
            <w:webHidden/>
          </w:rPr>
        </w:r>
        <w:r>
          <w:rPr>
            <w:noProof/>
            <w:webHidden/>
          </w:rPr>
          <w:fldChar w:fldCharType="separate"/>
        </w:r>
        <w:r w:rsidR="00E72EFA">
          <w:rPr>
            <w:noProof/>
            <w:webHidden/>
          </w:rPr>
          <w:t>67</w:t>
        </w:r>
        <w:r>
          <w:rPr>
            <w:noProof/>
            <w:webHidden/>
          </w:rPr>
          <w:fldChar w:fldCharType="end"/>
        </w:r>
      </w:hyperlink>
    </w:p>
    <w:p w14:paraId="13FF3C4C"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37" w:history="1">
        <w:r w:rsidRPr="0059375F">
          <w:rPr>
            <w:rStyle w:val="Hiperveza"/>
            <w:noProof/>
          </w:rPr>
          <w:t>4.2.1. Pregled zadaća, nositelja, operativnih postupaka, kapaciteta i operativnog doprinosa – Ekstremne vremenske pojave i suša</w:t>
        </w:r>
        <w:r>
          <w:rPr>
            <w:noProof/>
            <w:webHidden/>
          </w:rPr>
          <w:tab/>
        </w:r>
        <w:r>
          <w:rPr>
            <w:noProof/>
            <w:webHidden/>
          </w:rPr>
          <w:fldChar w:fldCharType="begin"/>
        </w:r>
        <w:r>
          <w:rPr>
            <w:noProof/>
            <w:webHidden/>
          </w:rPr>
          <w:instrText xml:space="preserve"> PAGEREF _Toc177642537 \h </w:instrText>
        </w:r>
        <w:r>
          <w:rPr>
            <w:noProof/>
            <w:webHidden/>
          </w:rPr>
        </w:r>
        <w:r>
          <w:rPr>
            <w:noProof/>
            <w:webHidden/>
          </w:rPr>
          <w:fldChar w:fldCharType="separate"/>
        </w:r>
        <w:r w:rsidR="00E72EFA">
          <w:rPr>
            <w:noProof/>
            <w:webHidden/>
          </w:rPr>
          <w:t>77</w:t>
        </w:r>
        <w:r>
          <w:rPr>
            <w:noProof/>
            <w:webHidden/>
          </w:rPr>
          <w:fldChar w:fldCharType="end"/>
        </w:r>
      </w:hyperlink>
    </w:p>
    <w:p w14:paraId="41B8EF86" w14:textId="77777777" w:rsidR="00787719" w:rsidRPr="00603F27" w:rsidRDefault="00787719">
      <w:pPr>
        <w:pStyle w:val="Sadraj2"/>
        <w:tabs>
          <w:tab w:val="right" w:leader="dot" w:pos="9063"/>
        </w:tabs>
        <w:rPr>
          <w:rFonts w:eastAsia="Times New Roman" w:cs="Times New Roman"/>
          <w:smallCaps w:val="0"/>
          <w:noProof/>
          <w:sz w:val="22"/>
          <w:szCs w:val="22"/>
          <w:lang w:eastAsia="hr-HR"/>
        </w:rPr>
      </w:pPr>
      <w:hyperlink w:anchor="_Toc177642538" w:history="1">
        <w:r w:rsidRPr="0059375F">
          <w:rPr>
            <w:rStyle w:val="Hiperveza"/>
            <w:noProof/>
          </w:rPr>
          <w:t>4.3. Mjere civilne zaštite od poplava</w:t>
        </w:r>
        <w:r>
          <w:rPr>
            <w:noProof/>
            <w:webHidden/>
          </w:rPr>
          <w:tab/>
        </w:r>
        <w:r>
          <w:rPr>
            <w:noProof/>
            <w:webHidden/>
          </w:rPr>
          <w:fldChar w:fldCharType="begin"/>
        </w:r>
        <w:r>
          <w:rPr>
            <w:noProof/>
            <w:webHidden/>
          </w:rPr>
          <w:instrText xml:space="preserve"> PAGEREF _Toc177642538 \h </w:instrText>
        </w:r>
        <w:r>
          <w:rPr>
            <w:noProof/>
            <w:webHidden/>
          </w:rPr>
        </w:r>
        <w:r>
          <w:rPr>
            <w:noProof/>
            <w:webHidden/>
          </w:rPr>
          <w:fldChar w:fldCharType="separate"/>
        </w:r>
        <w:r w:rsidR="00E72EFA">
          <w:rPr>
            <w:noProof/>
            <w:webHidden/>
          </w:rPr>
          <w:t>79</w:t>
        </w:r>
        <w:r>
          <w:rPr>
            <w:noProof/>
            <w:webHidden/>
          </w:rPr>
          <w:fldChar w:fldCharType="end"/>
        </w:r>
      </w:hyperlink>
    </w:p>
    <w:p w14:paraId="6EC9BF32"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39" w:history="1">
        <w:r w:rsidRPr="0059375F">
          <w:rPr>
            <w:rStyle w:val="Hiperveza"/>
            <w:noProof/>
          </w:rPr>
          <w:t>4.3.1. Pregled zadaća, nositelja, operativnih postupaka, kapaciteta i operativnog doprinosa – Poplave</w:t>
        </w:r>
        <w:r>
          <w:rPr>
            <w:noProof/>
            <w:webHidden/>
          </w:rPr>
          <w:tab/>
        </w:r>
        <w:r>
          <w:rPr>
            <w:noProof/>
            <w:webHidden/>
          </w:rPr>
          <w:fldChar w:fldCharType="begin"/>
        </w:r>
        <w:r>
          <w:rPr>
            <w:noProof/>
            <w:webHidden/>
          </w:rPr>
          <w:instrText xml:space="preserve"> PAGEREF _Toc177642539 \h </w:instrText>
        </w:r>
        <w:r>
          <w:rPr>
            <w:noProof/>
            <w:webHidden/>
          </w:rPr>
        </w:r>
        <w:r>
          <w:rPr>
            <w:noProof/>
            <w:webHidden/>
          </w:rPr>
          <w:fldChar w:fldCharType="separate"/>
        </w:r>
        <w:r w:rsidR="00E72EFA">
          <w:rPr>
            <w:noProof/>
            <w:webHidden/>
          </w:rPr>
          <w:t>81</w:t>
        </w:r>
        <w:r>
          <w:rPr>
            <w:noProof/>
            <w:webHidden/>
          </w:rPr>
          <w:fldChar w:fldCharType="end"/>
        </w:r>
      </w:hyperlink>
    </w:p>
    <w:p w14:paraId="4CB8C0FF" w14:textId="77777777" w:rsidR="00787719" w:rsidRPr="00603F27" w:rsidRDefault="00787719">
      <w:pPr>
        <w:pStyle w:val="Sadraj2"/>
        <w:tabs>
          <w:tab w:val="right" w:leader="dot" w:pos="9063"/>
        </w:tabs>
        <w:rPr>
          <w:rFonts w:eastAsia="Times New Roman" w:cs="Times New Roman"/>
          <w:smallCaps w:val="0"/>
          <w:noProof/>
          <w:sz w:val="22"/>
          <w:szCs w:val="22"/>
          <w:lang w:eastAsia="hr-HR"/>
        </w:rPr>
      </w:pPr>
      <w:hyperlink w:anchor="_Toc177642540" w:history="1">
        <w:r w:rsidRPr="0059375F">
          <w:rPr>
            <w:rStyle w:val="Hiperveza"/>
            <w:noProof/>
          </w:rPr>
          <w:t>4.4. Mjere civilne zaštite od potresa</w:t>
        </w:r>
        <w:r>
          <w:rPr>
            <w:noProof/>
            <w:webHidden/>
          </w:rPr>
          <w:tab/>
        </w:r>
        <w:r>
          <w:rPr>
            <w:noProof/>
            <w:webHidden/>
          </w:rPr>
          <w:fldChar w:fldCharType="begin"/>
        </w:r>
        <w:r>
          <w:rPr>
            <w:noProof/>
            <w:webHidden/>
          </w:rPr>
          <w:instrText xml:space="preserve"> PAGEREF _Toc177642540 \h </w:instrText>
        </w:r>
        <w:r>
          <w:rPr>
            <w:noProof/>
            <w:webHidden/>
          </w:rPr>
        </w:r>
        <w:r>
          <w:rPr>
            <w:noProof/>
            <w:webHidden/>
          </w:rPr>
          <w:fldChar w:fldCharType="separate"/>
        </w:r>
        <w:r w:rsidR="00E72EFA">
          <w:rPr>
            <w:noProof/>
            <w:webHidden/>
          </w:rPr>
          <w:t>85</w:t>
        </w:r>
        <w:r>
          <w:rPr>
            <w:noProof/>
            <w:webHidden/>
          </w:rPr>
          <w:fldChar w:fldCharType="end"/>
        </w:r>
      </w:hyperlink>
    </w:p>
    <w:p w14:paraId="66D0DCC3"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41" w:history="1">
        <w:r w:rsidRPr="0059375F">
          <w:rPr>
            <w:rStyle w:val="Hiperveza"/>
            <w:rFonts w:eastAsia="SimSun"/>
            <w:noProof/>
          </w:rPr>
          <w:t xml:space="preserve">4.4.1. </w:t>
        </w:r>
        <w:r w:rsidRPr="0059375F">
          <w:rPr>
            <w:rStyle w:val="Hiperveza"/>
            <w:noProof/>
          </w:rPr>
          <w:t>Pregled zadaća, nositelja, operativnih postupaka, kapaciteta i operativnog doprinosa – Potres</w:t>
        </w:r>
        <w:r>
          <w:rPr>
            <w:noProof/>
            <w:webHidden/>
          </w:rPr>
          <w:tab/>
        </w:r>
        <w:r>
          <w:rPr>
            <w:noProof/>
            <w:webHidden/>
          </w:rPr>
          <w:fldChar w:fldCharType="begin"/>
        </w:r>
        <w:r>
          <w:rPr>
            <w:noProof/>
            <w:webHidden/>
          </w:rPr>
          <w:instrText xml:space="preserve"> PAGEREF _Toc177642541 \h </w:instrText>
        </w:r>
        <w:r>
          <w:rPr>
            <w:noProof/>
            <w:webHidden/>
          </w:rPr>
        </w:r>
        <w:r>
          <w:rPr>
            <w:noProof/>
            <w:webHidden/>
          </w:rPr>
          <w:fldChar w:fldCharType="separate"/>
        </w:r>
        <w:r w:rsidR="00E72EFA">
          <w:rPr>
            <w:noProof/>
            <w:webHidden/>
          </w:rPr>
          <w:t>87</w:t>
        </w:r>
        <w:r>
          <w:rPr>
            <w:noProof/>
            <w:webHidden/>
          </w:rPr>
          <w:fldChar w:fldCharType="end"/>
        </w:r>
      </w:hyperlink>
    </w:p>
    <w:p w14:paraId="75B214C8" w14:textId="77777777" w:rsidR="00787719" w:rsidRPr="00603F27" w:rsidRDefault="00787719">
      <w:pPr>
        <w:pStyle w:val="Sadraj2"/>
        <w:tabs>
          <w:tab w:val="right" w:leader="dot" w:pos="9063"/>
        </w:tabs>
        <w:rPr>
          <w:rFonts w:eastAsia="Times New Roman" w:cs="Times New Roman"/>
          <w:smallCaps w:val="0"/>
          <w:noProof/>
          <w:sz w:val="22"/>
          <w:szCs w:val="22"/>
          <w:lang w:eastAsia="hr-HR"/>
        </w:rPr>
      </w:pPr>
      <w:hyperlink w:anchor="_Toc177642542" w:history="1">
        <w:r w:rsidRPr="0059375F">
          <w:rPr>
            <w:rStyle w:val="Hiperveza"/>
            <w:noProof/>
          </w:rPr>
          <w:t>4.5. Mjere civilne zaštite od klizišta</w:t>
        </w:r>
        <w:r>
          <w:rPr>
            <w:noProof/>
            <w:webHidden/>
          </w:rPr>
          <w:tab/>
        </w:r>
        <w:r>
          <w:rPr>
            <w:noProof/>
            <w:webHidden/>
          </w:rPr>
          <w:fldChar w:fldCharType="begin"/>
        </w:r>
        <w:r>
          <w:rPr>
            <w:noProof/>
            <w:webHidden/>
          </w:rPr>
          <w:instrText xml:space="preserve"> PAGEREF _Toc177642542 \h </w:instrText>
        </w:r>
        <w:r>
          <w:rPr>
            <w:noProof/>
            <w:webHidden/>
          </w:rPr>
        </w:r>
        <w:r>
          <w:rPr>
            <w:noProof/>
            <w:webHidden/>
          </w:rPr>
          <w:fldChar w:fldCharType="separate"/>
        </w:r>
        <w:r w:rsidR="00E72EFA">
          <w:rPr>
            <w:noProof/>
            <w:webHidden/>
          </w:rPr>
          <w:t>93</w:t>
        </w:r>
        <w:r>
          <w:rPr>
            <w:noProof/>
            <w:webHidden/>
          </w:rPr>
          <w:fldChar w:fldCharType="end"/>
        </w:r>
      </w:hyperlink>
    </w:p>
    <w:p w14:paraId="4BD424BB"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43" w:history="1">
        <w:r w:rsidRPr="0059375F">
          <w:rPr>
            <w:rStyle w:val="Hiperveza"/>
            <w:noProof/>
          </w:rPr>
          <w:t>4.5.1 Pregled zadaća, nositelja, operativnih postupaka, kapaciteta i operativnog dopirnosa - klizišta</w:t>
        </w:r>
        <w:r>
          <w:rPr>
            <w:noProof/>
            <w:webHidden/>
          </w:rPr>
          <w:tab/>
        </w:r>
        <w:r>
          <w:rPr>
            <w:noProof/>
            <w:webHidden/>
          </w:rPr>
          <w:fldChar w:fldCharType="begin"/>
        </w:r>
        <w:r>
          <w:rPr>
            <w:noProof/>
            <w:webHidden/>
          </w:rPr>
          <w:instrText xml:space="preserve"> PAGEREF _Toc177642543 \h </w:instrText>
        </w:r>
        <w:r>
          <w:rPr>
            <w:noProof/>
            <w:webHidden/>
          </w:rPr>
        </w:r>
        <w:r>
          <w:rPr>
            <w:noProof/>
            <w:webHidden/>
          </w:rPr>
          <w:fldChar w:fldCharType="separate"/>
        </w:r>
        <w:r w:rsidR="00E72EFA">
          <w:rPr>
            <w:noProof/>
            <w:webHidden/>
          </w:rPr>
          <w:t>94</w:t>
        </w:r>
        <w:r>
          <w:rPr>
            <w:noProof/>
            <w:webHidden/>
          </w:rPr>
          <w:fldChar w:fldCharType="end"/>
        </w:r>
      </w:hyperlink>
    </w:p>
    <w:p w14:paraId="2491FF50" w14:textId="77777777" w:rsidR="00787719" w:rsidRPr="00603F27" w:rsidRDefault="00787719">
      <w:pPr>
        <w:pStyle w:val="Sadraj2"/>
        <w:tabs>
          <w:tab w:val="right" w:leader="dot" w:pos="9063"/>
        </w:tabs>
        <w:rPr>
          <w:rFonts w:eastAsia="Times New Roman" w:cs="Times New Roman"/>
          <w:smallCaps w:val="0"/>
          <w:noProof/>
          <w:sz w:val="22"/>
          <w:szCs w:val="22"/>
          <w:lang w:eastAsia="hr-HR"/>
        </w:rPr>
      </w:pPr>
      <w:hyperlink w:anchor="_Toc177642544" w:history="1">
        <w:r w:rsidRPr="0059375F">
          <w:rPr>
            <w:rStyle w:val="Hiperveza"/>
            <w:noProof/>
            <w:lang w:eastAsia="hr-HR"/>
          </w:rPr>
          <w:t>4.6. Mjere civilne zaštite od nuklearnih i radioloških nesreća</w:t>
        </w:r>
        <w:r>
          <w:rPr>
            <w:noProof/>
            <w:webHidden/>
          </w:rPr>
          <w:tab/>
        </w:r>
        <w:r>
          <w:rPr>
            <w:noProof/>
            <w:webHidden/>
          </w:rPr>
          <w:fldChar w:fldCharType="begin"/>
        </w:r>
        <w:r>
          <w:rPr>
            <w:noProof/>
            <w:webHidden/>
          </w:rPr>
          <w:instrText xml:space="preserve"> PAGEREF _Toc177642544 \h </w:instrText>
        </w:r>
        <w:r>
          <w:rPr>
            <w:noProof/>
            <w:webHidden/>
          </w:rPr>
        </w:r>
        <w:r>
          <w:rPr>
            <w:noProof/>
            <w:webHidden/>
          </w:rPr>
          <w:fldChar w:fldCharType="separate"/>
        </w:r>
        <w:r w:rsidR="00E72EFA">
          <w:rPr>
            <w:noProof/>
            <w:webHidden/>
          </w:rPr>
          <w:t>100</w:t>
        </w:r>
        <w:r>
          <w:rPr>
            <w:noProof/>
            <w:webHidden/>
          </w:rPr>
          <w:fldChar w:fldCharType="end"/>
        </w:r>
      </w:hyperlink>
    </w:p>
    <w:p w14:paraId="0FFC70B0"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45" w:history="1">
        <w:r w:rsidRPr="0059375F">
          <w:rPr>
            <w:rStyle w:val="Hiperveza"/>
            <w:noProof/>
          </w:rPr>
          <w:t>4.6.1. Organizacija provođenja obveza iz Državnog plana i programa zaštite od ionizirajućeg zračenja i Državnog plana i programa postupaka u slučaju nuklearne nesreće</w:t>
        </w:r>
        <w:r>
          <w:rPr>
            <w:noProof/>
            <w:webHidden/>
          </w:rPr>
          <w:tab/>
        </w:r>
        <w:r>
          <w:rPr>
            <w:noProof/>
            <w:webHidden/>
          </w:rPr>
          <w:fldChar w:fldCharType="begin"/>
        </w:r>
        <w:r>
          <w:rPr>
            <w:noProof/>
            <w:webHidden/>
          </w:rPr>
          <w:instrText xml:space="preserve"> PAGEREF _Toc177642545 \h </w:instrText>
        </w:r>
        <w:r>
          <w:rPr>
            <w:noProof/>
            <w:webHidden/>
          </w:rPr>
        </w:r>
        <w:r>
          <w:rPr>
            <w:noProof/>
            <w:webHidden/>
          </w:rPr>
          <w:fldChar w:fldCharType="separate"/>
        </w:r>
        <w:r w:rsidR="00E72EFA">
          <w:rPr>
            <w:noProof/>
            <w:webHidden/>
          </w:rPr>
          <w:t>101</w:t>
        </w:r>
        <w:r>
          <w:rPr>
            <w:noProof/>
            <w:webHidden/>
          </w:rPr>
          <w:fldChar w:fldCharType="end"/>
        </w:r>
      </w:hyperlink>
    </w:p>
    <w:p w14:paraId="627BD47F"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46" w:history="1">
        <w:r w:rsidRPr="0059375F">
          <w:rPr>
            <w:rStyle w:val="Hiperveza"/>
            <w:noProof/>
          </w:rPr>
          <w:t>4.6.2. Zadaće snaga civilne zaštite za RKBN zaštitu, na svim razinama</w:t>
        </w:r>
        <w:r>
          <w:rPr>
            <w:noProof/>
            <w:webHidden/>
          </w:rPr>
          <w:tab/>
        </w:r>
        <w:r>
          <w:rPr>
            <w:noProof/>
            <w:webHidden/>
          </w:rPr>
          <w:fldChar w:fldCharType="begin"/>
        </w:r>
        <w:r>
          <w:rPr>
            <w:noProof/>
            <w:webHidden/>
          </w:rPr>
          <w:instrText xml:space="preserve"> PAGEREF _Toc177642546 \h </w:instrText>
        </w:r>
        <w:r>
          <w:rPr>
            <w:noProof/>
            <w:webHidden/>
          </w:rPr>
        </w:r>
        <w:r>
          <w:rPr>
            <w:noProof/>
            <w:webHidden/>
          </w:rPr>
          <w:fldChar w:fldCharType="separate"/>
        </w:r>
        <w:r w:rsidR="00E72EFA">
          <w:rPr>
            <w:noProof/>
            <w:webHidden/>
          </w:rPr>
          <w:t>101</w:t>
        </w:r>
        <w:r>
          <w:rPr>
            <w:noProof/>
            <w:webHidden/>
          </w:rPr>
          <w:fldChar w:fldCharType="end"/>
        </w:r>
      </w:hyperlink>
    </w:p>
    <w:p w14:paraId="4393EDB2"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47" w:history="1">
        <w:r w:rsidRPr="0059375F">
          <w:rPr>
            <w:rStyle w:val="Hiperveza"/>
            <w:noProof/>
          </w:rPr>
          <w:t>4.6.3. Z</w:t>
        </w:r>
        <w:r w:rsidRPr="0059375F">
          <w:rPr>
            <w:rStyle w:val="Hiperveza"/>
            <w:noProof/>
            <w:lang w:eastAsia="hr-HR"/>
          </w:rPr>
          <w:t xml:space="preserve">adaće operativnih snaga i </w:t>
        </w:r>
        <w:r w:rsidRPr="0059375F">
          <w:rPr>
            <w:rStyle w:val="Hiperveza"/>
            <w:noProof/>
          </w:rPr>
          <w:t>Organizacija</w:t>
        </w:r>
        <w:r w:rsidRPr="0059375F">
          <w:rPr>
            <w:rStyle w:val="Hiperveza"/>
            <w:noProof/>
            <w:lang w:eastAsia="hr-HR"/>
          </w:rPr>
          <w:t xml:space="preserve"> provođenja obveza iz Državnog plana i programa zaštite od ionizirajućeg zračenja i Državnog plana i programa postupaka u slučaju nuklearne nesreće način uzbunjivanja i obavješćivanja stanovnika o  opasnostima</w:t>
        </w:r>
        <w:r>
          <w:rPr>
            <w:noProof/>
            <w:webHidden/>
          </w:rPr>
          <w:tab/>
        </w:r>
        <w:r>
          <w:rPr>
            <w:noProof/>
            <w:webHidden/>
          </w:rPr>
          <w:fldChar w:fldCharType="begin"/>
        </w:r>
        <w:r>
          <w:rPr>
            <w:noProof/>
            <w:webHidden/>
          </w:rPr>
          <w:instrText xml:space="preserve"> PAGEREF _Toc177642547 \h </w:instrText>
        </w:r>
        <w:r>
          <w:rPr>
            <w:noProof/>
            <w:webHidden/>
          </w:rPr>
        </w:r>
        <w:r>
          <w:rPr>
            <w:noProof/>
            <w:webHidden/>
          </w:rPr>
          <w:fldChar w:fldCharType="separate"/>
        </w:r>
        <w:r w:rsidR="00E72EFA">
          <w:rPr>
            <w:noProof/>
            <w:webHidden/>
          </w:rPr>
          <w:t>101</w:t>
        </w:r>
        <w:r>
          <w:rPr>
            <w:noProof/>
            <w:webHidden/>
          </w:rPr>
          <w:fldChar w:fldCharType="end"/>
        </w:r>
      </w:hyperlink>
    </w:p>
    <w:p w14:paraId="1D128C2D"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48" w:history="1">
        <w:r w:rsidRPr="0059375F">
          <w:rPr>
            <w:rStyle w:val="Hiperveza"/>
            <w:noProof/>
            <w:lang w:eastAsia="hr-HR"/>
          </w:rPr>
          <w:t>4.6.4. Lokacije i resursi za dekontaminaciju ljudi, životinja i materijalnih dobara</w:t>
        </w:r>
        <w:r>
          <w:rPr>
            <w:noProof/>
            <w:webHidden/>
          </w:rPr>
          <w:tab/>
        </w:r>
        <w:r>
          <w:rPr>
            <w:noProof/>
            <w:webHidden/>
          </w:rPr>
          <w:fldChar w:fldCharType="begin"/>
        </w:r>
        <w:r>
          <w:rPr>
            <w:noProof/>
            <w:webHidden/>
          </w:rPr>
          <w:instrText xml:space="preserve"> PAGEREF _Toc177642548 \h </w:instrText>
        </w:r>
        <w:r>
          <w:rPr>
            <w:noProof/>
            <w:webHidden/>
          </w:rPr>
        </w:r>
        <w:r>
          <w:rPr>
            <w:noProof/>
            <w:webHidden/>
          </w:rPr>
          <w:fldChar w:fldCharType="separate"/>
        </w:r>
        <w:r w:rsidR="00E72EFA">
          <w:rPr>
            <w:noProof/>
            <w:webHidden/>
          </w:rPr>
          <w:t>101</w:t>
        </w:r>
        <w:r>
          <w:rPr>
            <w:noProof/>
            <w:webHidden/>
          </w:rPr>
          <w:fldChar w:fldCharType="end"/>
        </w:r>
      </w:hyperlink>
    </w:p>
    <w:p w14:paraId="6B984AE6"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49" w:history="1">
        <w:r w:rsidRPr="0059375F">
          <w:rPr>
            <w:rStyle w:val="Hiperveza"/>
            <w:noProof/>
            <w:lang w:eastAsia="hr-HR"/>
          </w:rPr>
          <w:t>4.6.5.</w:t>
        </w:r>
        <w:r w:rsidRPr="0059375F">
          <w:rPr>
            <w:rStyle w:val="Hiperveza"/>
            <w:noProof/>
          </w:rPr>
          <w:t xml:space="preserve"> </w:t>
        </w:r>
        <w:r w:rsidRPr="0059375F">
          <w:rPr>
            <w:rStyle w:val="Hiperveza"/>
            <w:noProof/>
            <w:lang w:eastAsia="hr-HR"/>
          </w:rPr>
          <w:t>Organizacija upoznavanja građana o preventivnim mjerama, osobnoj i uzajamnoj zaštiti, nastaloj opasnosti i o postupanju (pregled nositelja po zadaćama)</w:t>
        </w:r>
        <w:r>
          <w:rPr>
            <w:noProof/>
            <w:webHidden/>
          </w:rPr>
          <w:tab/>
        </w:r>
        <w:r>
          <w:rPr>
            <w:noProof/>
            <w:webHidden/>
          </w:rPr>
          <w:fldChar w:fldCharType="begin"/>
        </w:r>
        <w:r>
          <w:rPr>
            <w:noProof/>
            <w:webHidden/>
          </w:rPr>
          <w:instrText xml:space="preserve"> PAGEREF _Toc177642549 \h </w:instrText>
        </w:r>
        <w:r>
          <w:rPr>
            <w:noProof/>
            <w:webHidden/>
          </w:rPr>
        </w:r>
        <w:r>
          <w:rPr>
            <w:noProof/>
            <w:webHidden/>
          </w:rPr>
          <w:fldChar w:fldCharType="separate"/>
        </w:r>
        <w:r w:rsidR="00E72EFA">
          <w:rPr>
            <w:noProof/>
            <w:webHidden/>
          </w:rPr>
          <w:t>102</w:t>
        </w:r>
        <w:r>
          <w:rPr>
            <w:noProof/>
            <w:webHidden/>
          </w:rPr>
          <w:fldChar w:fldCharType="end"/>
        </w:r>
      </w:hyperlink>
    </w:p>
    <w:p w14:paraId="4C7E4E5E"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50" w:history="1">
        <w:r w:rsidRPr="0059375F">
          <w:rPr>
            <w:rStyle w:val="Hiperveza"/>
            <w:noProof/>
            <w:lang w:eastAsia="hr-HR"/>
          </w:rPr>
          <w:t>4.6.6.</w:t>
        </w:r>
        <w:r w:rsidRPr="0059375F">
          <w:rPr>
            <w:rStyle w:val="Hiperveza"/>
            <w:noProof/>
          </w:rPr>
          <w:t xml:space="preserve"> Organizacija provođenja zaklanjanja, evakuacije i zbrinjavanja</w:t>
        </w:r>
        <w:r>
          <w:rPr>
            <w:noProof/>
            <w:webHidden/>
          </w:rPr>
          <w:tab/>
        </w:r>
        <w:r>
          <w:rPr>
            <w:noProof/>
            <w:webHidden/>
          </w:rPr>
          <w:fldChar w:fldCharType="begin"/>
        </w:r>
        <w:r>
          <w:rPr>
            <w:noProof/>
            <w:webHidden/>
          </w:rPr>
          <w:instrText xml:space="preserve"> PAGEREF _Toc177642550 \h </w:instrText>
        </w:r>
        <w:r>
          <w:rPr>
            <w:noProof/>
            <w:webHidden/>
          </w:rPr>
        </w:r>
        <w:r>
          <w:rPr>
            <w:noProof/>
            <w:webHidden/>
          </w:rPr>
          <w:fldChar w:fldCharType="separate"/>
        </w:r>
        <w:r w:rsidR="00E72EFA">
          <w:rPr>
            <w:noProof/>
            <w:webHidden/>
          </w:rPr>
          <w:t>102</w:t>
        </w:r>
        <w:r>
          <w:rPr>
            <w:noProof/>
            <w:webHidden/>
          </w:rPr>
          <w:fldChar w:fldCharType="end"/>
        </w:r>
      </w:hyperlink>
    </w:p>
    <w:p w14:paraId="24914CE2"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51" w:history="1">
        <w:r w:rsidRPr="0059375F">
          <w:rPr>
            <w:rStyle w:val="Hiperveza"/>
            <w:noProof/>
          </w:rPr>
          <w:t>4.6.7. Organizacija i mogućnost pružanja prve medicinske pomoći (utvrđivanje zadaća nositeljima)</w:t>
        </w:r>
        <w:r>
          <w:rPr>
            <w:noProof/>
            <w:webHidden/>
          </w:rPr>
          <w:tab/>
        </w:r>
        <w:r>
          <w:rPr>
            <w:noProof/>
            <w:webHidden/>
          </w:rPr>
          <w:fldChar w:fldCharType="begin"/>
        </w:r>
        <w:r>
          <w:rPr>
            <w:noProof/>
            <w:webHidden/>
          </w:rPr>
          <w:instrText xml:space="preserve"> PAGEREF _Toc177642551 \h </w:instrText>
        </w:r>
        <w:r>
          <w:rPr>
            <w:noProof/>
            <w:webHidden/>
          </w:rPr>
        </w:r>
        <w:r>
          <w:rPr>
            <w:noProof/>
            <w:webHidden/>
          </w:rPr>
          <w:fldChar w:fldCharType="separate"/>
        </w:r>
        <w:r w:rsidR="00E72EFA">
          <w:rPr>
            <w:noProof/>
            <w:webHidden/>
          </w:rPr>
          <w:t>102</w:t>
        </w:r>
        <w:r>
          <w:rPr>
            <w:noProof/>
            <w:webHidden/>
          </w:rPr>
          <w:fldChar w:fldCharType="end"/>
        </w:r>
      </w:hyperlink>
    </w:p>
    <w:p w14:paraId="753F40AE" w14:textId="77777777" w:rsidR="00787719" w:rsidRPr="00603F27" w:rsidRDefault="00787719">
      <w:pPr>
        <w:pStyle w:val="Sadraj2"/>
        <w:tabs>
          <w:tab w:val="right" w:leader="dot" w:pos="9063"/>
        </w:tabs>
        <w:rPr>
          <w:rFonts w:eastAsia="Times New Roman" w:cs="Times New Roman"/>
          <w:smallCaps w:val="0"/>
          <w:noProof/>
          <w:sz w:val="22"/>
          <w:szCs w:val="22"/>
          <w:lang w:eastAsia="hr-HR"/>
        </w:rPr>
      </w:pPr>
      <w:hyperlink w:anchor="_Toc177642552" w:history="1">
        <w:r w:rsidRPr="0059375F">
          <w:rPr>
            <w:rStyle w:val="Hiperveza"/>
            <w:noProof/>
          </w:rPr>
          <w:t>4.7. Način zahtijevanja i pružanja pomoći između različitih hijerarhijskih razina sustava civilne zaštite u velikoj nesreći i katastrofi</w:t>
        </w:r>
        <w:r>
          <w:rPr>
            <w:noProof/>
            <w:webHidden/>
          </w:rPr>
          <w:tab/>
        </w:r>
        <w:r>
          <w:rPr>
            <w:noProof/>
            <w:webHidden/>
          </w:rPr>
          <w:fldChar w:fldCharType="begin"/>
        </w:r>
        <w:r>
          <w:rPr>
            <w:noProof/>
            <w:webHidden/>
          </w:rPr>
          <w:instrText xml:space="preserve"> PAGEREF _Toc177642552 \h </w:instrText>
        </w:r>
        <w:r>
          <w:rPr>
            <w:noProof/>
            <w:webHidden/>
          </w:rPr>
        </w:r>
        <w:r>
          <w:rPr>
            <w:noProof/>
            <w:webHidden/>
          </w:rPr>
          <w:fldChar w:fldCharType="separate"/>
        </w:r>
        <w:r w:rsidR="00E72EFA">
          <w:rPr>
            <w:noProof/>
            <w:webHidden/>
          </w:rPr>
          <w:t>103</w:t>
        </w:r>
        <w:r>
          <w:rPr>
            <w:noProof/>
            <w:webHidden/>
          </w:rPr>
          <w:fldChar w:fldCharType="end"/>
        </w:r>
      </w:hyperlink>
    </w:p>
    <w:p w14:paraId="16A15776" w14:textId="77777777" w:rsidR="00787719" w:rsidRPr="00603F27" w:rsidRDefault="00787719">
      <w:pPr>
        <w:pStyle w:val="Sadraj2"/>
        <w:tabs>
          <w:tab w:val="right" w:leader="dot" w:pos="9063"/>
        </w:tabs>
        <w:rPr>
          <w:rFonts w:eastAsia="Times New Roman" w:cs="Times New Roman"/>
          <w:smallCaps w:val="0"/>
          <w:noProof/>
          <w:sz w:val="22"/>
          <w:szCs w:val="22"/>
          <w:lang w:eastAsia="hr-HR"/>
        </w:rPr>
      </w:pPr>
      <w:hyperlink w:anchor="_Toc177642553" w:history="1">
        <w:r w:rsidRPr="0059375F">
          <w:rPr>
            <w:rStyle w:val="Hiperveza"/>
            <w:noProof/>
          </w:rPr>
          <w:t>4.8. Osiguravanje specifičnih mjera sukladno potrebama osoba s invaliditetom</w:t>
        </w:r>
        <w:r>
          <w:rPr>
            <w:noProof/>
            <w:webHidden/>
          </w:rPr>
          <w:tab/>
        </w:r>
        <w:r>
          <w:rPr>
            <w:noProof/>
            <w:webHidden/>
          </w:rPr>
          <w:fldChar w:fldCharType="begin"/>
        </w:r>
        <w:r>
          <w:rPr>
            <w:noProof/>
            <w:webHidden/>
          </w:rPr>
          <w:instrText xml:space="preserve"> PAGEREF _Toc177642553 \h </w:instrText>
        </w:r>
        <w:r>
          <w:rPr>
            <w:noProof/>
            <w:webHidden/>
          </w:rPr>
        </w:r>
        <w:r>
          <w:rPr>
            <w:noProof/>
            <w:webHidden/>
          </w:rPr>
          <w:fldChar w:fldCharType="separate"/>
        </w:r>
        <w:r w:rsidR="00E72EFA">
          <w:rPr>
            <w:noProof/>
            <w:webHidden/>
          </w:rPr>
          <w:t>103</w:t>
        </w:r>
        <w:r>
          <w:rPr>
            <w:noProof/>
            <w:webHidden/>
          </w:rPr>
          <w:fldChar w:fldCharType="end"/>
        </w:r>
      </w:hyperlink>
    </w:p>
    <w:p w14:paraId="46A51445"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54" w:history="1">
        <w:r w:rsidRPr="0059375F">
          <w:rPr>
            <w:rStyle w:val="Hiperveza"/>
            <w:noProof/>
          </w:rPr>
          <w:t>4.8.1. Informiranje osoba s invaliditetom</w:t>
        </w:r>
        <w:r>
          <w:rPr>
            <w:noProof/>
            <w:webHidden/>
          </w:rPr>
          <w:tab/>
        </w:r>
        <w:r>
          <w:rPr>
            <w:noProof/>
            <w:webHidden/>
          </w:rPr>
          <w:fldChar w:fldCharType="begin"/>
        </w:r>
        <w:r>
          <w:rPr>
            <w:noProof/>
            <w:webHidden/>
          </w:rPr>
          <w:instrText xml:space="preserve"> PAGEREF _Toc177642554 \h </w:instrText>
        </w:r>
        <w:r>
          <w:rPr>
            <w:noProof/>
            <w:webHidden/>
          </w:rPr>
        </w:r>
        <w:r>
          <w:rPr>
            <w:noProof/>
            <w:webHidden/>
          </w:rPr>
          <w:fldChar w:fldCharType="separate"/>
        </w:r>
        <w:r w:rsidR="00E72EFA">
          <w:rPr>
            <w:noProof/>
            <w:webHidden/>
          </w:rPr>
          <w:t>104</w:t>
        </w:r>
        <w:r>
          <w:rPr>
            <w:noProof/>
            <w:webHidden/>
          </w:rPr>
          <w:fldChar w:fldCharType="end"/>
        </w:r>
      </w:hyperlink>
    </w:p>
    <w:p w14:paraId="46078311"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55" w:history="1">
        <w:r w:rsidRPr="0059375F">
          <w:rPr>
            <w:rStyle w:val="Hiperveza"/>
            <w:noProof/>
          </w:rPr>
          <w:t>4.8.2. Uzbunjivanje osoba s invaliditetom</w:t>
        </w:r>
        <w:r>
          <w:rPr>
            <w:noProof/>
            <w:webHidden/>
          </w:rPr>
          <w:tab/>
        </w:r>
        <w:r>
          <w:rPr>
            <w:noProof/>
            <w:webHidden/>
          </w:rPr>
          <w:fldChar w:fldCharType="begin"/>
        </w:r>
        <w:r>
          <w:rPr>
            <w:noProof/>
            <w:webHidden/>
          </w:rPr>
          <w:instrText xml:space="preserve"> PAGEREF _Toc177642555 \h </w:instrText>
        </w:r>
        <w:r>
          <w:rPr>
            <w:noProof/>
            <w:webHidden/>
          </w:rPr>
        </w:r>
        <w:r>
          <w:rPr>
            <w:noProof/>
            <w:webHidden/>
          </w:rPr>
          <w:fldChar w:fldCharType="separate"/>
        </w:r>
        <w:r w:rsidR="00E72EFA">
          <w:rPr>
            <w:noProof/>
            <w:webHidden/>
          </w:rPr>
          <w:t>105</w:t>
        </w:r>
        <w:r>
          <w:rPr>
            <w:noProof/>
            <w:webHidden/>
          </w:rPr>
          <w:fldChar w:fldCharType="end"/>
        </w:r>
      </w:hyperlink>
    </w:p>
    <w:p w14:paraId="293C0183"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56" w:history="1">
        <w:r w:rsidRPr="0059375F">
          <w:rPr>
            <w:rStyle w:val="Hiperveza"/>
            <w:noProof/>
          </w:rPr>
          <w:t>4.8.3. Evakuacija, hitan prijevoz, utočište i rehabilitacija</w:t>
        </w:r>
        <w:r>
          <w:rPr>
            <w:noProof/>
            <w:webHidden/>
          </w:rPr>
          <w:tab/>
        </w:r>
        <w:r>
          <w:rPr>
            <w:noProof/>
            <w:webHidden/>
          </w:rPr>
          <w:fldChar w:fldCharType="begin"/>
        </w:r>
        <w:r>
          <w:rPr>
            <w:noProof/>
            <w:webHidden/>
          </w:rPr>
          <w:instrText xml:space="preserve"> PAGEREF _Toc177642556 \h </w:instrText>
        </w:r>
        <w:r>
          <w:rPr>
            <w:noProof/>
            <w:webHidden/>
          </w:rPr>
        </w:r>
        <w:r>
          <w:rPr>
            <w:noProof/>
            <w:webHidden/>
          </w:rPr>
          <w:fldChar w:fldCharType="separate"/>
        </w:r>
        <w:r w:rsidR="00E72EFA">
          <w:rPr>
            <w:noProof/>
            <w:webHidden/>
          </w:rPr>
          <w:t>106</w:t>
        </w:r>
        <w:r>
          <w:rPr>
            <w:noProof/>
            <w:webHidden/>
          </w:rPr>
          <w:fldChar w:fldCharType="end"/>
        </w:r>
      </w:hyperlink>
    </w:p>
    <w:p w14:paraId="7E12CC5D" w14:textId="77777777" w:rsidR="00787719" w:rsidRPr="00603F27" w:rsidRDefault="00787719">
      <w:pPr>
        <w:pStyle w:val="Sadraj3"/>
        <w:tabs>
          <w:tab w:val="right" w:leader="dot" w:pos="9063"/>
        </w:tabs>
        <w:rPr>
          <w:rFonts w:eastAsia="Times New Roman" w:cs="Times New Roman"/>
          <w:i w:val="0"/>
          <w:iCs w:val="0"/>
          <w:noProof/>
          <w:sz w:val="22"/>
          <w:szCs w:val="22"/>
          <w:lang w:eastAsia="hr-HR"/>
        </w:rPr>
      </w:pPr>
      <w:hyperlink w:anchor="_Toc177642557" w:history="1">
        <w:r w:rsidRPr="0059375F">
          <w:rPr>
            <w:rStyle w:val="Hiperveza"/>
            <w:noProof/>
          </w:rPr>
          <w:t>4.8.4. Mjere i aktivnosti spašavanja osoba s invaliditetom u velikoj nesreći ili katastrofi</w:t>
        </w:r>
        <w:r>
          <w:rPr>
            <w:noProof/>
            <w:webHidden/>
          </w:rPr>
          <w:tab/>
        </w:r>
        <w:r>
          <w:rPr>
            <w:noProof/>
            <w:webHidden/>
          </w:rPr>
          <w:fldChar w:fldCharType="begin"/>
        </w:r>
        <w:r>
          <w:rPr>
            <w:noProof/>
            <w:webHidden/>
          </w:rPr>
          <w:instrText xml:space="preserve"> PAGEREF _Toc177642557 \h </w:instrText>
        </w:r>
        <w:r>
          <w:rPr>
            <w:noProof/>
            <w:webHidden/>
          </w:rPr>
        </w:r>
        <w:r>
          <w:rPr>
            <w:noProof/>
            <w:webHidden/>
          </w:rPr>
          <w:fldChar w:fldCharType="separate"/>
        </w:r>
        <w:r w:rsidR="00E72EFA">
          <w:rPr>
            <w:noProof/>
            <w:webHidden/>
          </w:rPr>
          <w:t>108</w:t>
        </w:r>
        <w:r>
          <w:rPr>
            <w:noProof/>
            <w:webHidden/>
          </w:rPr>
          <w:fldChar w:fldCharType="end"/>
        </w:r>
      </w:hyperlink>
    </w:p>
    <w:p w14:paraId="3236FA75" w14:textId="77777777" w:rsidR="00787719" w:rsidRPr="00603F27" w:rsidRDefault="00787719">
      <w:pPr>
        <w:pStyle w:val="Sadraj2"/>
        <w:tabs>
          <w:tab w:val="right" w:leader="dot" w:pos="9063"/>
        </w:tabs>
        <w:rPr>
          <w:rFonts w:eastAsia="Times New Roman" w:cs="Times New Roman"/>
          <w:smallCaps w:val="0"/>
          <w:noProof/>
          <w:sz w:val="22"/>
          <w:szCs w:val="22"/>
          <w:lang w:eastAsia="hr-HR"/>
        </w:rPr>
      </w:pPr>
      <w:hyperlink w:anchor="_Toc177642558" w:history="1">
        <w:r w:rsidRPr="0059375F">
          <w:rPr>
            <w:rStyle w:val="Hiperveza"/>
            <w:noProof/>
          </w:rPr>
          <w:t>4.9. Evakuacija i zbrinjavanje turista u slučaju velikih nesreća i katastrofa</w:t>
        </w:r>
        <w:r>
          <w:rPr>
            <w:noProof/>
            <w:webHidden/>
          </w:rPr>
          <w:tab/>
        </w:r>
        <w:r>
          <w:rPr>
            <w:noProof/>
            <w:webHidden/>
          </w:rPr>
          <w:fldChar w:fldCharType="begin"/>
        </w:r>
        <w:r>
          <w:rPr>
            <w:noProof/>
            <w:webHidden/>
          </w:rPr>
          <w:instrText xml:space="preserve"> PAGEREF _Toc177642558 \h </w:instrText>
        </w:r>
        <w:r>
          <w:rPr>
            <w:noProof/>
            <w:webHidden/>
          </w:rPr>
        </w:r>
        <w:r>
          <w:rPr>
            <w:noProof/>
            <w:webHidden/>
          </w:rPr>
          <w:fldChar w:fldCharType="separate"/>
        </w:r>
        <w:r w:rsidR="00E72EFA">
          <w:rPr>
            <w:noProof/>
            <w:webHidden/>
          </w:rPr>
          <w:t>119</w:t>
        </w:r>
        <w:r>
          <w:rPr>
            <w:noProof/>
            <w:webHidden/>
          </w:rPr>
          <w:fldChar w:fldCharType="end"/>
        </w:r>
      </w:hyperlink>
    </w:p>
    <w:p w14:paraId="023318EC" w14:textId="77777777" w:rsidR="00C723A0" w:rsidRPr="00C723A0" w:rsidRDefault="00C723A0" w:rsidP="00C723A0">
      <w:pPr>
        <w:tabs>
          <w:tab w:val="left" w:pos="990"/>
        </w:tabs>
        <w:rPr>
          <w:rFonts w:cs="Calibri"/>
          <w:b/>
          <w:iCs/>
          <w:noProof/>
          <w:sz w:val="32"/>
          <w:szCs w:val="32"/>
        </w:rPr>
      </w:pPr>
      <w:r>
        <w:rPr>
          <w:rFonts w:cs="Calibri"/>
          <w:b/>
          <w:iCs/>
          <w:noProof/>
          <w:sz w:val="32"/>
          <w:szCs w:val="32"/>
        </w:rPr>
        <w:fldChar w:fldCharType="end"/>
      </w:r>
    </w:p>
    <w:p w14:paraId="7D4FD4F8" w14:textId="77777777" w:rsidR="00B41C31" w:rsidRDefault="00C723A0" w:rsidP="00C723A0">
      <w:pPr>
        <w:rPr>
          <w:rFonts w:cs="Calibri"/>
          <w:b/>
          <w:bCs/>
          <w:sz w:val="32"/>
          <w:szCs w:val="32"/>
        </w:rPr>
      </w:pPr>
      <w:r w:rsidRPr="00C723A0">
        <w:rPr>
          <w:rFonts w:cs="Calibri"/>
          <w:szCs w:val="24"/>
        </w:rPr>
        <w:br w:type="page"/>
      </w:r>
      <w:r>
        <w:rPr>
          <w:rFonts w:cs="Calibri"/>
          <w:b/>
          <w:bCs/>
          <w:sz w:val="32"/>
          <w:szCs w:val="32"/>
        </w:rPr>
        <w:lastRenderedPageBreak/>
        <w:t>Popis tablica</w:t>
      </w:r>
    </w:p>
    <w:p w14:paraId="7AAA39FC" w14:textId="77777777" w:rsidR="00E72EFA" w:rsidRPr="00866B38" w:rsidRDefault="00C723A0">
      <w:pPr>
        <w:pStyle w:val="Tablicaslika"/>
        <w:tabs>
          <w:tab w:val="right" w:leader="dot" w:pos="9063"/>
        </w:tabs>
        <w:rPr>
          <w:rFonts w:eastAsia="Times New Roman" w:cs="Times New Roman"/>
          <w:smallCaps w:val="0"/>
          <w:noProof/>
          <w:kern w:val="2"/>
          <w:sz w:val="22"/>
          <w:szCs w:val="22"/>
          <w:lang w:eastAsia="hr-HR"/>
        </w:rPr>
      </w:pPr>
      <w:r>
        <w:rPr>
          <w:b/>
          <w:bCs/>
          <w:iCs/>
          <w:noProof/>
          <w:sz w:val="32"/>
          <w:szCs w:val="32"/>
        </w:rPr>
        <w:fldChar w:fldCharType="begin"/>
      </w:r>
      <w:r>
        <w:rPr>
          <w:b/>
          <w:bCs/>
          <w:iCs/>
          <w:noProof/>
          <w:sz w:val="32"/>
          <w:szCs w:val="32"/>
        </w:rPr>
        <w:instrText xml:space="preserve"> TOC \h \z \c "Tablica" </w:instrText>
      </w:r>
      <w:r>
        <w:rPr>
          <w:b/>
          <w:bCs/>
          <w:iCs/>
          <w:noProof/>
          <w:sz w:val="32"/>
          <w:szCs w:val="32"/>
        </w:rPr>
        <w:fldChar w:fldCharType="separate"/>
      </w:r>
      <w:hyperlink w:anchor="_Toc177974997" w:history="1">
        <w:r w:rsidR="00E72EFA" w:rsidRPr="0054645B">
          <w:rPr>
            <w:rStyle w:val="Hiperveza"/>
            <w:noProof/>
          </w:rPr>
          <w:t>Tablica 1: Pregled broja stanovnika po naseljima - usporedba Popisa stanovništva 2011. i 2021. godine</w:t>
        </w:r>
        <w:r w:rsidR="00E72EFA">
          <w:rPr>
            <w:noProof/>
            <w:webHidden/>
          </w:rPr>
          <w:tab/>
        </w:r>
        <w:r w:rsidR="00E72EFA">
          <w:rPr>
            <w:noProof/>
            <w:webHidden/>
          </w:rPr>
          <w:fldChar w:fldCharType="begin"/>
        </w:r>
        <w:r w:rsidR="00E72EFA">
          <w:rPr>
            <w:noProof/>
            <w:webHidden/>
          </w:rPr>
          <w:instrText xml:space="preserve"> PAGEREF _Toc177974997 \h </w:instrText>
        </w:r>
        <w:r w:rsidR="00E72EFA">
          <w:rPr>
            <w:noProof/>
            <w:webHidden/>
          </w:rPr>
        </w:r>
        <w:r w:rsidR="00E72EFA">
          <w:rPr>
            <w:noProof/>
            <w:webHidden/>
          </w:rPr>
          <w:fldChar w:fldCharType="separate"/>
        </w:r>
        <w:r w:rsidR="00E72EFA">
          <w:rPr>
            <w:noProof/>
            <w:webHidden/>
          </w:rPr>
          <w:t>14</w:t>
        </w:r>
        <w:r w:rsidR="00E72EFA">
          <w:rPr>
            <w:noProof/>
            <w:webHidden/>
          </w:rPr>
          <w:fldChar w:fldCharType="end"/>
        </w:r>
      </w:hyperlink>
    </w:p>
    <w:p w14:paraId="6F7F6E1B"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4998" w:history="1">
        <w:r w:rsidRPr="0054645B">
          <w:rPr>
            <w:rStyle w:val="Hiperveza"/>
            <w:noProof/>
          </w:rPr>
          <w:t>Tablica 2: Prikaz udjela osoba s invaliditetom u ukupnom stanovništvu JLS – a Varaždinske županije – prevalencija invaliditeta na 10.000 stanovnika</w:t>
        </w:r>
        <w:r>
          <w:rPr>
            <w:noProof/>
            <w:webHidden/>
          </w:rPr>
          <w:tab/>
        </w:r>
        <w:r>
          <w:rPr>
            <w:noProof/>
            <w:webHidden/>
          </w:rPr>
          <w:fldChar w:fldCharType="begin"/>
        </w:r>
        <w:r>
          <w:rPr>
            <w:noProof/>
            <w:webHidden/>
          </w:rPr>
          <w:instrText xml:space="preserve"> PAGEREF _Toc177974998 \h </w:instrText>
        </w:r>
        <w:r>
          <w:rPr>
            <w:noProof/>
            <w:webHidden/>
          </w:rPr>
        </w:r>
        <w:r>
          <w:rPr>
            <w:noProof/>
            <w:webHidden/>
          </w:rPr>
          <w:fldChar w:fldCharType="separate"/>
        </w:r>
        <w:r>
          <w:rPr>
            <w:noProof/>
            <w:webHidden/>
          </w:rPr>
          <w:t>15</w:t>
        </w:r>
        <w:r>
          <w:rPr>
            <w:noProof/>
            <w:webHidden/>
          </w:rPr>
          <w:fldChar w:fldCharType="end"/>
        </w:r>
      </w:hyperlink>
    </w:p>
    <w:p w14:paraId="06B001DD"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4999" w:history="1">
        <w:r w:rsidRPr="0054645B">
          <w:rPr>
            <w:rStyle w:val="Hiperveza"/>
            <w:noProof/>
          </w:rPr>
          <w:t>Tablica 3: Prikaz broja osoba s invaliditetom prema spolu, dobnim skupinama i JLS – ima Varaždinske županije</w:t>
        </w:r>
        <w:r>
          <w:rPr>
            <w:noProof/>
            <w:webHidden/>
          </w:rPr>
          <w:tab/>
        </w:r>
        <w:r>
          <w:rPr>
            <w:noProof/>
            <w:webHidden/>
          </w:rPr>
          <w:fldChar w:fldCharType="begin"/>
        </w:r>
        <w:r>
          <w:rPr>
            <w:noProof/>
            <w:webHidden/>
          </w:rPr>
          <w:instrText xml:space="preserve"> PAGEREF _Toc177974999 \h </w:instrText>
        </w:r>
        <w:r>
          <w:rPr>
            <w:noProof/>
            <w:webHidden/>
          </w:rPr>
        </w:r>
        <w:r>
          <w:rPr>
            <w:noProof/>
            <w:webHidden/>
          </w:rPr>
          <w:fldChar w:fldCharType="separate"/>
        </w:r>
        <w:r>
          <w:rPr>
            <w:noProof/>
            <w:webHidden/>
          </w:rPr>
          <w:t>16</w:t>
        </w:r>
        <w:r>
          <w:rPr>
            <w:noProof/>
            <w:webHidden/>
          </w:rPr>
          <w:fldChar w:fldCharType="end"/>
        </w:r>
      </w:hyperlink>
    </w:p>
    <w:p w14:paraId="29443F19"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00" w:history="1">
        <w:r w:rsidRPr="0054645B">
          <w:rPr>
            <w:rStyle w:val="Hiperveza"/>
            <w:noProof/>
          </w:rPr>
          <w:t>Tablica 4: Gustoća naseljenosti po jedinici površine</w:t>
        </w:r>
        <w:r>
          <w:rPr>
            <w:noProof/>
            <w:webHidden/>
          </w:rPr>
          <w:tab/>
        </w:r>
        <w:r>
          <w:rPr>
            <w:noProof/>
            <w:webHidden/>
          </w:rPr>
          <w:fldChar w:fldCharType="begin"/>
        </w:r>
        <w:r>
          <w:rPr>
            <w:noProof/>
            <w:webHidden/>
          </w:rPr>
          <w:instrText xml:space="preserve"> PAGEREF _Toc177975000 \h </w:instrText>
        </w:r>
        <w:r>
          <w:rPr>
            <w:noProof/>
            <w:webHidden/>
          </w:rPr>
        </w:r>
        <w:r>
          <w:rPr>
            <w:noProof/>
            <w:webHidden/>
          </w:rPr>
          <w:fldChar w:fldCharType="separate"/>
        </w:r>
        <w:r>
          <w:rPr>
            <w:noProof/>
            <w:webHidden/>
          </w:rPr>
          <w:t>17</w:t>
        </w:r>
        <w:r>
          <w:rPr>
            <w:noProof/>
            <w:webHidden/>
          </w:rPr>
          <w:fldChar w:fldCharType="end"/>
        </w:r>
      </w:hyperlink>
    </w:p>
    <w:p w14:paraId="3A356452"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01" w:history="1">
        <w:r w:rsidRPr="0054645B">
          <w:rPr>
            <w:rStyle w:val="Hiperveza"/>
            <w:noProof/>
          </w:rPr>
          <w:t>Tablica 5: Pregled aktivnih kulturnih dobara iz Registra kulturnih dobara RH na području Grada</w:t>
        </w:r>
        <w:r>
          <w:rPr>
            <w:noProof/>
            <w:webHidden/>
          </w:rPr>
          <w:tab/>
        </w:r>
        <w:r>
          <w:rPr>
            <w:noProof/>
            <w:webHidden/>
          </w:rPr>
          <w:fldChar w:fldCharType="begin"/>
        </w:r>
        <w:r>
          <w:rPr>
            <w:noProof/>
            <w:webHidden/>
          </w:rPr>
          <w:instrText xml:space="preserve"> PAGEREF _Toc177975001 \h </w:instrText>
        </w:r>
        <w:r>
          <w:rPr>
            <w:noProof/>
            <w:webHidden/>
          </w:rPr>
        </w:r>
        <w:r>
          <w:rPr>
            <w:noProof/>
            <w:webHidden/>
          </w:rPr>
          <w:fldChar w:fldCharType="separate"/>
        </w:r>
        <w:r>
          <w:rPr>
            <w:noProof/>
            <w:webHidden/>
          </w:rPr>
          <w:t>19</w:t>
        </w:r>
        <w:r>
          <w:rPr>
            <w:noProof/>
            <w:webHidden/>
          </w:rPr>
          <w:fldChar w:fldCharType="end"/>
        </w:r>
      </w:hyperlink>
    </w:p>
    <w:p w14:paraId="2D566725"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02" w:history="1">
        <w:r w:rsidRPr="0054645B">
          <w:rPr>
            <w:rStyle w:val="Hiperveza"/>
            <w:noProof/>
          </w:rPr>
          <w:t>Tablica 6: Pregled broja aktivnih usluga za Grad Lepoglava</w:t>
        </w:r>
        <w:r>
          <w:rPr>
            <w:noProof/>
            <w:webHidden/>
          </w:rPr>
          <w:tab/>
        </w:r>
        <w:r>
          <w:rPr>
            <w:noProof/>
            <w:webHidden/>
          </w:rPr>
          <w:fldChar w:fldCharType="begin"/>
        </w:r>
        <w:r>
          <w:rPr>
            <w:noProof/>
            <w:webHidden/>
          </w:rPr>
          <w:instrText xml:space="preserve"> PAGEREF _Toc177975002 \h </w:instrText>
        </w:r>
        <w:r>
          <w:rPr>
            <w:noProof/>
            <w:webHidden/>
          </w:rPr>
        </w:r>
        <w:r>
          <w:rPr>
            <w:noProof/>
            <w:webHidden/>
          </w:rPr>
          <w:fldChar w:fldCharType="separate"/>
        </w:r>
        <w:r>
          <w:rPr>
            <w:noProof/>
            <w:webHidden/>
          </w:rPr>
          <w:t>20</w:t>
        </w:r>
        <w:r>
          <w:rPr>
            <w:noProof/>
            <w:webHidden/>
          </w:rPr>
          <w:fldChar w:fldCharType="end"/>
        </w:r>
      </w:hyperlink>
    </w:p>
    <w:p w14:paraId="66BFC99C"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03" w:history="1">
        <w:r w:rsidRPr="0054645B">
          <w:rPr>
            <w:rStyle w:val="Hiperveza"/>
            <w:noProof/>
          </w:rPr>
          <w:t>Tablica 7: Pregled podataka o cjevovodima RV Varaždin</w:t>
        </w:r>
        <w:r>
          <w:rPr>
            <w:noProof/>
            <w:webHidden/>
          </w:rPr>
          <w:tab/>
        </w:r>
        <w:r>
          <w:rPr>
            <w:noProof/>
            <w:webHidden/>
          </w:rPr>
          <w:fldChar w:fldCharType="begin"/>
        </w:r>
        <w:r>
          <w:rPr>
            <w:noProof/>
            <w:webHidden/>
          </w:rPr>
          <w:instrText xml:space="preserve"> PAGEREF _Toc177975003 \h </w:instrText>
        </w:r>
        <w:r>
          <w:rPr>
            <w:noProof/>
            <w:webHidden/>
          </w:rPr>
        </w:r>
        <w:r>
          <w:rPr>
            <w:noProof/>
            <w:webHidden/>
          </w:rPr>
          <w:fldChar w:fldCharType="separate"/>
        </w:r>
        <w:r>
          <w:rPr>
            <w:noProof/>
            <w:webHidden/>
          </w:rPr>
          <w:t>21</w:t>
        </w:r>
        <w:r>
          <w:rPr>
            <w:noProof/>
            <w:webHidden/>
          </w:rPr>
          <w:fldChar w:fldCharType="end"/>
        </w:r>
      </w:hyperlink>
    </w:p>
    <w:p w14:paraId="66A65756"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04" w:history="1">
        <w:r w:rsidRPr="0054645B">
          <w:rPr>
            <w:rStyle w:val="Hiperveza"/>
            <w:noProof/>
          </w:rPr>
          <w:t>Tablica 8:</w:t>
        </w:r>
        <w:r w:rsidRPr="0054645B">
          <w:rPr>
            <w:rStyle w:val="Hiperveza"/>
            <w:noProof/>
            <w:lang w:eastAsia="zh-CN"/>
          </w:rPr>
          <w:t xml:space="preserve"> Vrsta i količina opasnih tvari – INA d.d. – BP Lepoglava</w:t>
        </w:r>
        <w:r>
          <w:rPr>
            <w:noProof/>
            <w:webHidden/>
          </w:rPr>
          <w:tab/>
        </w:r>
        <w:r>
          <w:rPr>
            <w:noProof/>
            <w:webHidden/>
          </w:rPr>
          <w:fldChar w:fldCharType="begin"/>
        </w:r>
        <w:r>
          <w:rPr>
            <w:noProof/>
            <w:webHidden/>
          </w:rPr>
          <w:instrText xml:space="preserve"> PAGEREF _Toc177975004 \h </w:instrText>
        </w:r>
        <w:r>
          <w:rPr>
            <w:noProof/>
            <w:webHidden/>
          </w:rPr>
        </w:r>
        <w:r>
          <w:rPr>
            <w:noProof/>
            <w:webHidden/>
          </w:rPr>
          <w:fldChar w:fldCharType="separate"/>
        </w:r>
        <w:r>
          <w:rPr>
            <w:noProof/>
            <w:webHidden/>
          </w:rPr>
          <w:t>30</w:t>
        </w:r>
        <w:r>
          <w:rPr>
            <w:noProof/>
            <w:webHidden/>
          </w:rPr>
          <w:fldChar w:fldCharType="end"/>
        </w:r>
      </w:hyperlink>
    </w:p>
    <w:p w14:paraId="16716D24"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05" w:history="1">
        <w:r w:rsidRPr="0054645B">
          <w:rPr>
            <w:rStyle w:val="Hiperveza"/>
            <w:noProof/>
          </w:rPr>
          <w:t xml:space="preserve">Tablica 11: </w:t>
        </w:r>
        <w:r w:rsidRPr="0054645B">
          <w:rPr>
            <w:rStyle w:val="Hiperveza"/>
            <w:noProof/>
            <w:lang w:eastAsia="zh-CN"/>
          </w:rPr>
          <w:t xml:space="preserve"> Vrsta i količina opasnih tvari – Holcim (Hrvatska) d.o.o. Kamenolom Očura</w:t>
        </w:r>
        <w:r>
          <w:rPr>
            <w:noProof/>
            <w:webHidden/>
          </w:rPr>
          <w:tab/>
        </w:r>
        <w:r>
          <w:rPr>
            <w:noProof/>
            <w:webHidden/>
          </w:rPr>
          <w:fldChar w:fldCharType="begin"/>
        </w:r>
        <w:r>
          <w:rPr>
            <w:noProof/>
            <w:webHidden/>
          </w:rPr>
          <w:instrText xml:space="preserve"> PAGEREF _Toc177975005 \h </w:instrText>
        </w:r>
        <w:r>
          <w:rPr>
            <w:noProof/>
            <w:webHidden/>
          </w:rPr>
        </w:r>
        <w:r>
          <w:rPr>
            <w:noProof/>
            <w:webHidden/>
          </w:rPr>
          <w:fldChar w:fldCharType="separate"/>
        </w:r>
        <w:r>
          <w:rPr>
            <w:noProof/>
            <w:webHidden/>
          </w:rPr>
          <w:t>31</w:t>
        </w:r>
        <w:r>
          <w:rPr>
            <w:noProof/>
            <w:webHidden/>
          </w:rPr>
          <w:fldChar w:fldCharType="end"/>
        </w:r>
      </w:hyperlink>
    </w:p>
    <w:p w14:paraId="1874AAF7"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06" w:history="1">
        <w:r w:rsidRPr="0054645B">
          <w:rPr>
            <w:rStyle w:val="Hiperveza"/>
            <w:noProof/>
          </w:rPr>
          <w:t>Tablica 12: Prikaz pravnih osoba u gospodarstvu prema djelatnosti</w:t>
        </w:r>
        <w:r>
          <w:rPr>
            <w:noProof/>
            <w:webHidden/>
          </w:rPr>
          <w:tab/>
        </w:r>
        <w:r>
          <w:rPr>
            <w:noProof/>
            <w:webHidden/>
          </w:rPr>
          <w:fldChar w:fldCharType="begin"/>
        </w:r>
        <w:r>
          <w:rPr>
            <w:noProof/>
            <w:webHidden/>
          </w:rPr>
          <w:instrText xml:space="preserve"> PAGEREF _Toc177975006 \h </w:instrText>
        </w:r>
        <w:r>
          <w:rPr>
            <w:noProof/>
            <w:webHidden/>
          </w:rPr>
        </w:r>
        <w:r>
          <w:rPr>
            <w:noProof/>
            <w:webHidden/>
          </w:rPr>
          <w:fldChar w:fldCharType="separate"/>
        </w:r>
        <w:r>
          <w:rPr>
            <w:noProof/>
            <w:webHidden/>
          </w:rPr>
          <w:t>35</w:t>
        </w:r>
        <w:r>
          <w:rPr>
            <w:noProof/>
            <w:webHidden/>
          </w:rPr>
          <w:fldChar w:fldCharType="end"/>
        </w:r>
      </w:hyperlink>
    </w:p>
    <w:p w14:paraId="4ECF71A3"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07" w:history="1">
        <w:r w:rsidRPr="0054645B">
          <w:rPr>
            <w:rStyle w:val="Hiperveza"/>
            <w:noProof/>
          </w:rPr>
          <w:t>Tablica 13: Prikaz objekata u kojima se okuplja veći broj ljudi</w:t>
        </w:r>
        <w:r>
          <w:rPr>
            <w:noProof/>
            <w:webHidden/>
          </w:rPr>
          <w:tab/>
        </w:r>
        <w:r>
          <w:rPr>
            <w:noProof/>
            <w:webHidden/>
          </w:rPr>
          <w:fldChar w:fldCharType="begin"/>
        </w:r>
        <w:r>
          <w:rPr>
            <w:noProof/>
            <w:webHidden/>
          </w:rPr>
          <w:instrText xml:space="preserve"> PAGEREF _Toc177975007 \h </w:instrText>
        </w:r>
        <w:r>
          <w:rPr>
            <w:noProof/>
            <w:webHidden/>
          </w:rPr>
        </w:r>
        <w:r>
          <w:rPr>
            <w:noProof/>
            <w:webHidden/>
          </w:rPr>
          <w:fldChar w:fldCharType="separate"/>
        </w:r>
        <w:r>
          <w:rPr>
            <w:noProof/>
            <w:webHidden/>
          </w:rPr>
          <w:t>37</w:t>
        </w:r>
        <w:r>
          <w:rPr>
            <w:noProof/>
            <w:webHidden/>
          </w:rPr>
          <w:fldChar w:fldCharType="end"/>
        </w:r>
      </w:hyperlink>
    </w:p>
    <w:p w14:paraId="074764FE"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08" w:history="1">
        <w:r w:rsidRPr="0054645B">
          <w:rPr>
            <w:rStyle w:val="Hiperveza"/>
            <w:noProof/>
          </w:rPr>
          <w:t>Tablica 14: Prikaz prometnica na području Grada</w:t>
        </w:r>
        <w:r>
          <w:rPr>
            <w:noProof/>
            <w:webHidden/>
          </w:rPr>
          <w:tab/>
        </w:r>
        <w:r>
          <w:rPr>
            <w:noProof/>
            <w:webHidden/>
          </w:rPr>
          <w:fldChar w:fldCharType="begin"/>
        </w:r>
        <w:r>
          <w:rPr>
            <w:noProof/>
            <w:webHidden/>
          </w:rPr>
          <w:instrText xml:space="preserve"> PAGEREF _Toc177975008 \h </w:instrText>
        </w:r>
        <w:r>
          <w:rPr>
            <w:noProof/>
            <w:webHidden/>
          </w:rPr>
        </w:r>
        <w:r>
          <w:rPr>
            <w:noProof/>
            <w:webHidden/>
          </w:rPr>
          <w:fldChar w:fldCharType="separate"/>
        </w:r>
        <w:r>
          <w:rPr>
            <w:noProof/>
            <w:webHidden/>
          </w:rPr>
          <w:t>38</w:t>
        </w:r>
        <w:r>
          <w:rPr>
            <w:noProof/>
            <w:webHidden/>
          </w:rPr>
          <w:fldChar w:fldCharType="end"/>
        </w:r>
      </w:hyperlink>
    </w:p>
    <w:p w14:paraId="58FA1187"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09" w:history="1">
        <w:r w:rsidRPr="0054645B">
          <w:rPr>
            <w:rStyle w:val="Hiperveza"/>
            <w:noProof/>
          </w:rPr>
          <w:t>Tablica 15</w:t>
        </w:r>
        <w:r w:rsidRPr="0054645B">
          <w:rPr>
            <w:rStyle w:val="Hiperveza"/>
            <w:noProof/>
            <w:lang w:eastAsia="zh-CN"/>
          </w:rPr>
          <w:t>: Pregled željezničke infrastrukture na području Grada Lepoglave</w:t>
        </w:r>
        <w:r>
          <w:rPr>
            <w:noProof/>
            <w:webHidden/>
          </w:rPr>
          <w:tab/>
        </w:r>
        <w:r>
          <w:rPr>
            <w:noProof/>
            <w:webHidden/>
          </w:rPr>
          <w:fldChar w:fldCharType="begin"/>
        </w:r>
        <w:r>
          <w:rPr>
            <w:noProof/>
            <w:webHidden/>
          </w:rPr>
          <w:instrText xml:space="preserve"> PAGEREF _Toc177975009 \h </w:instrText>
        </w:r>
        <w:r>
          <w:rPr>
            <w:noProof/>
            <w:webHidden/>
          </w:rPr>
        </w:r>
        <w:r>
          <w:rPr>
            <w:noProof/>
            <w:webHidden/>
          </w:rPr>
          <w:fldChar w:fldCharType="separate"/>
        </w:r>
        <w:r>
          <w:rPr>
            <w:noProof/>
            <w:webHidden/>
          </w:rPr>
          <w:t>41</w:t>
        </w:r>
        <w:r>
          <w:rPr>
            <w:noProof/>
            <w:webHidden/>
          </w:rPr>
          <w:fldChar w:fldCharType="end"/>
        </w:r>
      </w:hyperlink>
    </w:p>
    <w:p w14:paraId="0C7F5D29"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10" w:history="1">
        <w:r w:rsidRPr="0054645B">
          <w:rPr>
            <w:rStyle w:val="Hiperveza"/>
            <w:noProof/>
          </w:rPr>
          <w:t xml:space="preserve">Tablica 16: </w:t>
        </w:r>
        <w:r w:rsidRPr="0054645B">
          <w:rPr>
            <w:rStyle w:val="Hiperveza"/>
            <w:noProof/>
            <w:lang w:eastAsia="zh-CN"/>
          </w:rPr>
          <w:t>Popis željezničkih postaja na području Grada Lepoglave</w:t>
        </w:r>
        <w:r>
          <w:rPr>
            <w:noProof/>
            <w:webHidden/>
          </w:rPr>
          <w:tab/>
        </w:r>
        <w:r>
          <w:rPr>
            <w:noProof/>
            <w:webHidden/>
          </w:rPr>
          <w:fldChar w:fldCharType="begin"/>
        </w:r>
        <w:r>
          <w:rPr>
            <w:noProof/>
            <w:webHidden/>
          </w:rPr>
          <w:instrText xml:space="preserve"> PAGEREF _Toc177975010 \h </w:instrText>
        </w:r>
        <w:r>
          <w:rPr>
            <w:noProof/>
            <w:webHidden/>
          </w:rPr>
        </w:r>
        <w:r>
          <w:rPr>
            <w:noProof/>
            <w:webHidden/>
          </w:rPr>
          <w:fldChar w:fldCharType="separate"/>
        </w:r>
        <w:r>
          <w:rPr>
            <w:noProof/>
            <w:webHidden/>
          </w:rPr>
          <w:t>41</w:t>
        </w:r>
        <w:r>
          <w:rPr>
            <w:noProof/>
            <w:webHidden/>
          </w:rPr>
          <w:fldChar w:fldCharType="end"/>
        </w:r>
      </w:hyperlink>
    </w:p>
    <w:p w14:paraId="0D259DB4"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11" w:history="1">
        <w:r w:rsidRPr="0054645B">
          <w:rPr>
            <w:rStyle w:val="Hiperveza"/>
            <w:noProof/>
          </w:rPr>
          <w:t>Tablica 17: Prikaz broja trafostanica na području Grada Lepoglave</w:t>
        </w:r>
        <w:r>
          <w:rPr>
            <w:noProof/>
            <w:webHidden/>
          </w:rPr>
          <w:tab/>
        </w:r>
        <w:r>
          <w:rPr>
            <w:noProof/>
            <w:webHidden/>
          </w:rPr>
          <w:fldChar w:fldCharType="begin"/>
        </w:r>
        <w:r>
          <w:rPr>
            <w:noProof/>
            <w:webHidden/>
          </w:rPr>
          <w:instrText xml:space="preserve"> PAGEREF _Toc177975011 \h </w:instrText>
        </w:r>
        <w:r>
          <w:rPr>
            <w:noProof/>
            <w:webHidden/>
          </w:rPr>
        </w:r>
        <w:r>
          <w:rPr>
            <w:noProof/>
            <w:webHidden/>
          </w:rPr>
          <w:fldChar w:fldCharType="separate"/>
        </w:r>
        <w:r>
          <w:rPr>
            <w:noProof/>
            <w:webHidden/>
          </w:rPr>
          <w:t>42</w:t>
        </w:r>
        <w:r>
          <w:rPr>
            <w:noProof/>
            <w:webHidden/>
          </w:rPr>
          <w:fldChar w:fldCharType="end"/>
        </w:r>
      </w:hyperlink>
    </w:p>
    <w:p w14:paraId="771FB184"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12" w:history="1">
        <w:r w:rsidRPr="0054645B">
          <w:rPr>
            <w:rStyle w:val="Hiperveza"/>
            <w:noProof/>
          </w:rPr>
          <w:t>Tablica 18: Prikaz izvora upozoravanja, sadržaja, korisnika upozoravanja, mjera, snaga i sredstva po pojedinoj ugrozi</w:t>
        </w:r>
        <w:r>
          <w:rPr>
            <w:noProof/>
            <w:webHidden/>
          </w:rPr>
          <w:tab/>
        </w:r>
        <w:r>
          <w:rPr>
            <w:noProof/>
            <w:webHidden/>
          </w:rPr>
          <w:fldChar w:fldCharType="begin"/>
        </w:r>
        <w:r>
          <w:rPr>
            <w:noProof/>
            <w:webHidden/>
          </w:rPr>
          <w:instrText xml:space="preserve"> PAGEREF _Toc177975012 \h </w:instrText>
        </w:r>
        <w:r>
          <w:rPr>
            <w:noProof/>
            <w:webHidden/>
          </w:rPr>
        </w:r>
        <w:r>
          <w:rPr>
            <w:noProof/>
            <w:webHidden/>
          </w:rPr>
          <w:fldChar w:fldCharType="separate"/>
        </w:r>
        <w:r>
          <w:rPr>
            <w:noProof/>
            <w:webHidden/>
          </w:rPr>
          <w:t>46</w:t>
        </w:r>
        <w:r>
          <w:rPr>
            <w:noProof/>
            <w:webHidden/>
          </w:rPr>
          <w:fldChar w:fldCharType="end"/>
        </w:r>
      </w:hyperlink>
    </w:p>
    <w:p w14:paraId="15EA1ED3"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13" w:history="1">
        <w:r w:rsidRPr="0054645B">
          <w:rPr>
            <w:rStyle w:val="Hiperveza"/>
            <w:noProof/>
          </w:rPr>
          <w:t>Tablica 19: Uvođenje pripravnosti operativnih snaga sustava civilne zaštite</w:t>
        </w:r>
        <w:r>
          <w:rPr>
            <w:noProof/>
            <w:webHidden/>
          </w:rPr>
          <w:tab/>
        </w:r>
        <w:r>
          <w:rPr>
            <w:noProof/>
            <w:webHidden/>
          </w:rPr>
          <w:fldChar w:fldCharType="begin"/>
        </w:r>
        <w:r>
          <w:rPr>
            <w:noProof/>
            <w:webHidden/>
          </w:rPr>
          <w:instrText xml:space="preserve"> PAGEREF _Toc177975013 \h </w:instrText>
        </w:r>
        <w:r>
          <w:rPr>
            <w:noProof/>
            <w:webHidden/>
          </w:rPr>
        </w:r>
        <w:r>
          <w:rPr>
            <w:noProof/>
            <w:webHidden/>
          </w:rPr>
          <w:fldChar w:fldCharType="separate"/>
        </w:r>
        <w:r>
          <w:rPr>
            <w:noProof/>
            <w:webHidden/>
          </w:rPr>
          <w:t>52</w:t>
        </w:r>
        <w:r>
          <w:rPr>
            <w:noProof/>
            <w:webHidden/>
          </w:rPr>
          <w:fldChar w:fldCharType="end"/>
        </w:r>
      </w:hyperlink>
    </w:p>
    <w:p w14:paraId="51AD4085"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14" w:history="1">
        <w:r w:rsidRPr="0054645B">
          <w:rPr>
            <w:rStyle w:val="Hiperveza"/>
            <w:noProof/>
          </w:rPr>
          <w:t>Tablica 20: Mobilizacija operativnih snaga sustava civilne zaštite</w:t>
        </w:r>
        <w:r>
          <w:rPr>
            <w:noProof/>
            <w:webHidden/>
          </w:rPr>
          <w:tab/>
        </w:r>
        <w:r>
          <w:rPr>
            <w:noProof/>
            <w:webHidden/>
          </w:rPr>
          <w:fldChar w:fldCharType="begin"/>
        </w:r>
        <w:r>
          <w:rPr>
            <w:noProof/>
            <w:webHidden/>
          </w:rPr>
          <w:instrText xml:space="preserve"> PAGEREF _Toc177975014 \h </w:instrText>
        </w:r>
        <w:r>
          <w:rPr>
            <w:noProof/>
            <w:webHidden/>
          </w:rPr>
        </w:r>
        <w:r>
          <w:rPr>
            <w:noProof/>
            <w:webHidden/>
          </w:rPr>
          <w:fldChar w:fldCharType="separate"/>
        </w:r>
        <w:r>
          <w:rPr>
            <w:noProof/>
            <w:webHidden/>
          </w:rPr>
          <w:t>53</w:t>
        </w:r>
        <w:r>
          <w:rPr>
            <w:noProof/>
            <w:webHidden/>
          </w:rPr>
          <w:fldChar w:fldCharType="end"/>
        </w:r>
      </w:hyperlink>
    </w:p>
    <w:p w14:paraId="7E910D2C"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15" w:history="1">
        <w:r w:rsidRPr="0054645B">
          <w:rPr>
            <w:rStyle w:val="Hiperveza"/>
            <w:noProof/>
          </w:rPr>
          <w:t xml:space="preserve">Tablica 21: </w:t>
        </w:r>
        <w:r w:rsidRPr="0054645B">
          <w:rPr>
            <w:rStyle w:val="Hiperveza"/>
            <w:noProof/>
            <w:lang w:eastAsia="zh-CN"/>
          </w:rPr>
          <w:t>Vrijeme pripravnosti i mobilizacije u slučaju epidemije i pandemije</w:t>
        </w:r>
        <w:r>
          <w:rPr>
            <w:noProof/>
            <w:webHidden/>
          </w:rPr>
          <w:tab/>
        </w:r>
        <w:r>
          <w:rPr>
            <w:noProof/>
            <w:webHidden/>
          </w:rPr>
          <w:fldChar w:fldCharType="begin"/>
        </w:r>
        <w:r>
          <w:rPr>
            <w:noProof/>
            <w:webHidden/>
          </w:rPr>
          <w:instrText xml:space="preserve"> PAGEREF _Toc177975015 \h </w:instrText>
        </w:r>
        <w:r>
          <w:rPr>
            <w:noProof/>
            <w:webHidden/>
          </w:rPr>
        </w:r>
        <w:r>
          <w:rPr>
            <w:noProof/>
            <w:webHidden/>
          </w:rPr>
          <w:fldChar w:fldCharType="separate"/>
        </w:r>
        <w:r>
          <w:rPr>
            <w:noProof/>
            <w:webHidden/>
          </w:rPr>
          <w:t>55</w:t>
        </w:r>
        <w:r>
          <w:rPr>
            <w:noProof/>
            <w:webHidden/>
          </w:rPr>
          <w:fldChar w:fldCharType="end"/>
        </w:r>
      </w:hyperlink>
    </w:p>
    <w:p w14:paraId="1DB34F8A"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16" w:history="1">
        <w:r w:rsidRPr="0054645B">
          <w:rPr>
            <w:rStyle w:val="Hiperveza"/>
            <w:noProof/>
          </w:rPr>
          <w:t xml:space="preserve">Tablica 22: </w:t>
        </w:r>
        <w:r w:rsidRPr="0054645B">
          <w:rPr>
            <w:rStyle w:val="Hiperveza"/>
            <w:noProof/>
            <w:lang w:eastAsia="zh-CN"/>
          </w:rPr>
          <w:t>Vrijeme pripravnosti i mobilizacije u slučaju ekstremnih temperatura, vjetra, tuče, kiše, snijega i leda te suše</w:t>
        </w:r>
        <w:r>
          <w:rPr>
            <w:noProof/>
            <w:webHidden/>
          </w:rPr>
          <w:tab/>
        </w:r>
        <w:r>
          <w:rPr>
            <w:noProof/>
            <w:webHidden/>
          </w:rPr>
          <w:fldChar w:fldCharType="begin"/>
        </w:r>
        <w:r>
          <w:rPr>
            <w:noProof/>
            <w:webHidden/>
          </w:rPr>
          <w:instrText xml:space="preserve"> PAGEREF _Toc177975016 \h </w:instrText>
        </w:r>
        <w:r>
          <w:rPr>
            <w:noProof/>
            <w:webHidden/>
          </w:rPr>
        </w:r>
        <w:r>
          <w:rPr>
            <w:noProof/>
            <w:webHidden/>
          </w:rPr>
          <w:fldChar w:fldCharType="separate"/>
        </w:r>
        <w:r>
          <w:rPr>
            <w:noProof/>
            <w:webHidden/>
          </w:rPr>
          <w:t>56</w:t>
        </w:r>
        <w:r>
          <w:rPr>
            <w:noProof/>
            <w:webHidden/>
          </w:rPr>
          <w:fldChar w:fldCharType="end"/>
        </w:r>
      </w:hyperlink>
    </w:p>
    <w:p w14:paraId="02FF3309"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17" w:history="1">
        <w:r w:rsidRPr="0054645B">
          <w:rPr>
            <w:rStyle w:val="Hiperveza"/>
            <w:noProof/>
          </w:rPr>
          <w:t xml:space="preserve">Tablica 23: </w:t>
        </w:r>
        <w:r w:rsidRPr="0054645B">
          <w:rPr>
            <w:rStyle w:val="Hiperveza"/>
            <w:noProof/>
            <w:lang w:eastAsia="zh-CN"/>
          </w:rPr>
          <w:t>Vrijeme pripravnosti i mobilizacije u slučaju ugroze poplavom</w:t>
        </w:r>
        <w:r>
          <w:rPr>
            <w:noProof/>
            <w:webHidden/>
          </w:rPr>
          <w:tab/>
        </w:r>
        <w:r>
          <w:rPr>
            <w:noProof/>
            <w:webHidden/>
          </w:rPr>
          <w:fldChar w:fldCharType="begin"/>
        </w:r>
        <w:r>
          <w:rPr>
            <w:noProof/>
            <w:webHidden/>
          </w:rPr>
          <w:instrText xml:space="preserve"> PAGEREF _Toc177975017 \h </w:instrText>
        </w:r>
        <w:r>
          <w:rPr>
            <w:noProof/>
            <w:webHidden/>
          </w:rPr>
        </w:r>
        <w:r>
          <w:rPr>
            <w:noProof/>
            <w:webHidden/>
          </w:rPr>
          <w:fldChar w:fldCharType="separate"/>
        </w:r>
        <w:r>
          <w:rPr>
            <w:noProof/>
            <w:webHidden/>
          </w:rPr>
          <w:t>56</w:t>
        </w:r>
        <w:r>
          <w:rPr>
            <w:noProof/>
            <w:webHidden/>
          </w:rPr>
          <w:fldChar w:fldCharType="end"/>
        </w:r>
      </w:hyperlink>
    </w:p>
    <w:p w14:paraId="135581D7"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18" w:history="1">
        <w:r w:rsidRPr="0054645B">
          <w:rPr>
            <w:rStyle w:val="Hiperveza"/>
            <w:noProof/>
          </w:rPr>
          <w:t xml:space="preserve">Tablica 24: </w:t>
        </w:r>
        <w:r w:rsidRPr="0054645B">
          <w:rPr>
            <w:rStyle w:val="Hiperveza"/>
            <w:noProof/>
            <w:lang w:eastAsia="zh-CN"/>
          </w:rPr>
          <w:t>Vrijeme pripravnosti i mobilizacije u slučaju ugroze potresom</w:t>
        </w:r>
        <w:r>
          <w:rPr>
            <w:noProof/>
            <w:webHidden/>
          </w:rPr>
          <w:tab/>
        </w:r>
        <w:r>
          <w:rPr>
            <w:noProof/>
            <w:webHidden/>
          </w:rPr>
          <w:fldChar w:fldCharType="begin"/>
        </w:r>
        <w:r>
          <w:rPr>
            <w:noProof/>
            <w:webHidden/>
          </w:rPr>
          <w:instrText xml:space="preserve"> PAGEREF _Toc177975018 \h </w:instrText>
        </w:r>
        <w:r>
          <w:rPr>
            <w:noProof/>
            <w:webHidden/>
          </w:rPr>
        </w:r>
        <w:r>
          <w:rPr>
            <w:noProof/>
            <w:webHidden/>
          </w:rPr>
          <w:fldChar w:fldCharType="separate"/>
        </w:r>
        <w:r>
          <w:rPr>
            <w:noProof/>
            <w:webHidden/>
          </w:rPr>
          <w:t>57</w:t>
        </w:r>
        <w:r>
          <w:rPr>
            <w:noProof/>
            <w:webHidden/>
          </w:rPr>
          <w:fldChar w:fldCharType="end"/>
        </w:r>
      </w:hyperlink>
    </w:p>
    <w:p w14:paraId="5262D6F8"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19" w:history="1">
        <w:r w:rsidRPr="0054645B">
          <w:rPr>
            <w:rStyle w:val="Hiperveza"/>
            <w:noProof/>
          </w:rPr>
          <w:t xml:space="preserve">Tablica 25: </w:t>
        </w:r>
        <w:r w:rsidRPr="0054645B">
          <w:rPr>
            <w:rStyle w:val="Hiperveza"/>
            <w:noProof/>
            <w:lang w:eastAsia="zh-CN"/>
          </w:rPr>
          <w:t>Vrijeme pripravnosti i mobilizacije u slučaju klizišta</w:t>
        </w:r>
        <w:r>
          <w:rPr>
            <w:noProof/>
            <w:webHidden/>
          </w:rPr>
          <w:tab/>
        </w:r>
        <w:r>
          <w:rPr>
            <w:noProof/>
            <w:webHidden/>
          </w:rPr>
          <w:fldChar w:fldCharType="begin"/>
        </w:r>
        <w:r>
          <w:rPr>
            <w:noProof/>
            <w:webHidden/>
          </w:rPr>
          <w:instrText xml:space="preserve"> PAGEREF _Toc177975019 \h </w:instrText>
        </w:r>
        <w:r>
          <w:rPr>
            <w:noProof/>
            <w:webHidden/>
          </w:rPr>
        </w:r>
        <w:r>
          <w:rPr>
            <w:noProof/>
            <w:webHidden/>
          </w:rPr>
          <w:fldChar w:fldCharType="separate"/>
        </w:r>
        <w:r>
          <w:rPr>
            <w:noProof/>
            <w:webHidden/>
          </w:rPr>
          <w:t>57</w:t>
        </w:r>
        <w:r>
          <w:rPr>
            <w:noProof/>
            <w:webHidden/>
          </w:rPr>
          <w:fldChar w:fldCharType="end"/>
        </w:r>
      </w:hyperlink>
    </w:p>
    <w:p w14:paraId="34DDCBF9"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20" w:history="1">
        <w:r w:rsidRPr="0054645B">
          <w:rPr>
            <w:rStyle w:val="Hiperveza"/>
            <w:noProof/>
          </w:rPr>
          <w:t>Tablica 26:</w:t>
        </w:r>
        <w:r w:rsidRPr="0054645B">
          <w:rPr>
            <w:rStyle w:val="Hiperveza"/>
            <w:noProof/>
            <w:lang w:eastAsia="hr-HR"/>
          </w:rPr>
          <w:t xml:space="preserve"> Vrijeme pripravnosti i mobilizacije u slučaju nuklearnih i radioloških nesreća</w:t>
        </w:r>
        <w:r>
          <w:rPr>
            <w:noProof/>
            <w:webHidden/>
          </w:rPr>
          <w:tab/>
        </w:r>
        <w:r>
          <w:rPr>
            <w:noProof/>
            <w:webHidden/>
          </w:rPr>
          <w:fldChar w:fldCharType="begin"/>
        </w:r>
        <w:r>
          <w:rPr>
            <w:noProof/>
            <w:webHidden/>
          </w:rPr>
          <w:instrText xml:space="preserve"> PAGEREF _Toc177975020 \h </w:instrText>
        </w:r>
        <w:r>
          <w:rPr>
            <w:noProof/>
            <w:webHidden/>
          </w:rPr>
        </w:r>
        <w:r>
          <w:rPr>
            <w:noProof/>
            <w:webHidden/>
          </w:rPr>
          <w:fldChar w:fldCharType="separate"/>
        </w:r>
        <w:r>
          <w:rPr>
            <w:noProof/>
            <w:webHidden/>
          </w:rPr>
          <w:t>58</w:t>
        </w:r>
        <w:r>
          <w:rPr>
            <w:noProof/>
            <w:webHidden/>
          </w:rPr>
          <w:fldChar w:fldCharType="end"/>
        </w:r>
      </w:hyperlink>
    </w:p>
    <w:p w14:paraId="3BE6EE2B"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21" w:history="1">
        <w:r w:rsidRPr="0054645B">
          <w:rPr>
            <w:rStyle w:val="Hiperveza"/>
            <w:noProof/>
          </w:rPr>
          <w:t>Tablica 27: Organizacija popune osobnim i skupnim materijalno - tehničkim sredstvima</w:t>
        </w:r>
        <w:r>
          <w:rPr>
            <w:noProof/>
            <w:webHidden/>
          </w:rPr>
          <w:tab/>
        </w:r>
        <w:r>
          <w:rPr>
            <w:noProof/>
            <w:webHidden/>
          </w:rPr>
          <w:fldChar w:fldCharType="begin"/>
        </w:r>
        <w:r>
          <w:rPr>
            <w:noProof/>
            <w:webHidden/>
          </w:rPr>
          <w:instrText xml:space="preserve"> PAGEREF _Toc177975021 \h </w:instrText>
        </w:r>
        <w:r>
          <w:rPr>
            <w:noProof/>
            <w:webHidden/>
          </w:rPr>
        </w:r>
        <w:r>
          <w:rPr>
            <w:noProof/>
            <w:webHidden/>
          </w:rPr>
          <w:fldChar w:fldCharType="separate"/>
        </w:r>
        <w:r>
          <w:rPr>
            <w:noProof/>
            <w:webHidden/>
          </w:rPr>
          <w:t>59</w:t>
        </w:r>
        <w:r>
          <w:rPr>
            <w:noProof/>
            <w:webHidden/>
          </w:rPr>
          <w:fldChar w:fldCharType="end"/>
        </w:r>
      </w:hyperlink>
    </w:p>
    <w:p w14:paraId="254BB1E1" w14:textId="77777777" w:rsidR="00E72EFA" w:rsidRPr="00866B38" w:rsidRDefault="00E72EFA">
      <w:pPr>
        <w:pStyle w:val="Tablicaslika"/>
        <w:tabs>
          <w:tab w:val="right" w:leader="dot" w:pos="9063"/>
        </w:tabs>
        <w:rPr>
          <w:rFonts w:eastAsia="Times New Roman" w:cs="Times New Roman"/>
          <w:smallCaps w:val="0"/>
          <w:noProof/>
          <w:kern w:val="2"/>
          <w:sz w:val="22"/>
          <w:szCs w:val="22"/>
          <w:lang w:eastAsia="hr-HR"/>
        </w:rPr>
      </w:pPr>
      <w:hyperlink w:anchor="_Toc177975022" w:history="1">
        <w:r w:rsidRPr="0054645B">
          <w:rPr>
            <w:rStyle w:val="Hiperveza"/>
            <w:noProof/>
          </w:rPr>
          <w:t>Tablica 28: Smjernice za pomoć osobama s invaliditetom u rizičnim ili kriznim situacijama</w:t>
        </w:r>
        <w:r>
          <w:rPr>
            <w:noProof/>
            <w:webHidden/>
          </w:rPr>
          <w:tab/>
        </w:r>
        <w:r>
          <w:rPr>
            <w:noProof/>
            <w:webHidden/>
          </w:rPr>
          <w:fldChar w:fldCharType="begin"/>
        </w:r>
        <w:r>
          <w:rPr>
            <w:noProof/>
            <w:webHidden/>
          </w:rPr>
          <w:instrText xml:space="preserve"> PAGEREF _Toc177975022 \h </w:instrText>
        </w:r>
        <w:r>
          <w:rPr>
            <w:noProof/>
            <w:webHidden/>
          </w:rPr>
        </w:r>
        <w:r>
          <w:rPr>
            <w:noProof/>
            <w:webHidden/>
          </w:rPr>
          <w:fldChar w:fldCharType="separate"/>
        </w:r>
        <w:r>
          <w:rPr>
            <w:noProof/>
            <w:webHidden/>
          </w:rPr>
          <w:t>117</w:t>
        </w:r>
        <w:r>
          <w:rPr>
            <w:noProof/>
            <w:webHidden/>
          </w:rPr>
          <w:fldChar w:fldCharType="end"/>
        </w:r>
      </w:hyperlink>
    </w:p>
    <w:p w14:paraId="63F3B870" w14:textId="77777777" w:rsidR="00C723A0" w:rsidRDefault="00C723A0" w:rsidP="00C723A0">
      <w:pPr>
        <w:rPr>
          <w:rFonts w:cs="Calibri"/>
          <w:b/>
          <w:bCs/>
          <w:iCs/>
          <w:noProof/>
          <w:sz w:val="32"/>
          <w:szCs w:val="32"/>
        </w:rPr>
      </w:pPr>
      <w:r>
        <w:rPr>
          <w:rFonts w:cs="Calibri"/>
          <w:b/>
          <w:bCs/>
          <w:iCs/>
          <w:noProof/>
          <w:sz w:val="32"/>
          <w:szCs w:val="32"/>
        </w:rPr>
        <w:fldChar w:fldCharType="end"/>
      </w:r>
    </w:p>
    <w:p w14:paraId="17F78744" w14:textId="77777777" w:rsidR="00C723A0" w:rsidRDefault="00C723A0" w:rsidP="00C723A0">
      <w:pPr>
        <w:rPr>
          <w:rFonts w:cs="Calibri"/>
          <w:b/>
          <w:bCs/>
          <w:iCs/>
          <w:noProof/>
          <w:sz w:val="32"/>
          <w:szCs w:val="32"/>
        </w:rPr>
      </w:pPr>
    </w:p>
    <w:p w14:paraId="0E0D08BC" w14:textId="77777777" w:rsidR="00C723A0" w:rsidRDefault="00C723A0" w:rsidP="00C723A0">
      <w:pPr>
        <w:rPr>
          <w:rFonts w:cs="Calibri"/>
          <w:b/>
          <w:bCs/>
          <w:iCs/>
          <w:noProof/>
          <w:sz w:val="32"/>
          <w:szCs w:val="32"/>
        </w:rPr>
      </w:pPr>
    </w:p>
    <w:p w14:paraId="2514BD49" w14:textId="77777777" w:rsidR="00C723A0" w:rsidRDefault="00C723A0" w:rsidP="00C723A0">
      <w:pPr>
        <w:rPr>
          <w:rFonts w:cs="Calibri"/>
          <w:b/>
          <w:bCs/>
          <w:iCs/>
          <w:noProof/>
          <w:sz w:val="32"/>
          <w:szCs w:val="32"/>
        </w:rPr>
      </w:pPr>
    </w:p>
    <w:p w14:paraId="27AE5AB5" w14:textId="77777777" w:rsidR="00C723A0" w:rsidRDefault="00C723A0" w:rsidP="00C723A0">
      <w:pPr>
        <w:rPr>
          <w:rFonts w:cs="Calibri"/>
          <w:b/>
          <w:bCs/>
          <w:iCs/>
          <w:noProof/>
          <w:sz w:val="32"/>
          <w:szCs w:val="32"/>
        </w:rPr>
      </w:pPr>
    </w:p>
    <w:p w14:paraId="66DAACA4" w14:textId="77777777" w:rsidR="00C723A0" w:rsidRDefault="00C723A0" w:rsidP="00C723A0">
      <w:pPr>
        <w:rPr>
          <w:rFonts w:cs="Calibri"/>
          <w:b/>
          <w:bCs/>
          <w:iCs/>
          <w:noProof/>
          <w:sz w:val="32"/>
          <w:szCs w:val="32"/>
        </w:rPr>
      </w:pPr>
    </w:p>
    <w:p w14:paraId="6E1DF614" w14:textId="77777777" w:rsidR="00C723A0" w:rsidRDefault="00C723A0" w:rsidP="00C723A0">
      <w:pPr>
        <w:rPr>
          <w:rFonts w:cs="Calibri"/>
          <w:b/>
          <w:bCs/>
          <w:iCs/>
          <w:noProof/>
          <w:sz w:val="32"/>
          <w:szCs w:val="32"/>
        </w:rPr>
      </w:pPr>
    </w:p>
    <w:p w14:paraId="0E7649B1" w14:textId="77777777" w:rsidR="00071067" w:rsidRDefault="00071067" w:rsidP="00C723A0">
      <w:pPr>
        <w:rPr>
          <w:rFonts w:cs="Calibri"/>
          <w:b/>
          <w:bCs/>
          <w:iCs/>
          <w:noProof/>
          <w:sz w:val="32"/>
          <w:szCs w:val="32"/>
        </w:rPr>
      </w:pPr>
    </w:p>
    <w:p w14:paraId="6AF5B87B" w14:textId="77777777" w:rsidR="00C723A0" w:rsidRDefault="00C723A0" w:rsidP="00C723A0">
      <w:pPr>
        <w:rPr>
          <w:rFonts w:cs="Calibri"/>
          <w:b/>
          <w:bCs/>
          <w:iCs/>
          <w:noProof/>
          <w:sz w:val="32"/>
          <w:szCs w:val="32"/>
        </w:rPr>
      </w:pPr>
      <w:r>
        <w:rPr>
          <w:rFonts w:cs="Calibri"/>
          <w:b/>
          <w:bCs/>
          <w:iCs/>
          <w:noProof/>
          <w:sz w:val="32"/>
          <w:szCs w:val="32"/>
        </w:rPr>
        <w:lastRenderedPageBreak/>
        <w:t>Popis slika</w:t>
      </w:r>
    </w:p>
    <w:p w14:paraId="6FB334D3" w14:textId="77777777" w:rsidR="00D4101F" w:rsidRPr="005758FF" w:rsidRDefault="00C723A0">
      <w:pPr>
        <w:pStyle w:val="Tablicaslika"/>
        <w:tabs>
          <w:tab w:val="right" w:leader="dot" w:pos="9063"/>
        </w:tabs>
        <w:rPr>
          <w:rFonts w:eastAsia="Times New Roman" w:cs="Times New Roman"/>
          <w:smallCaps w:val="0"/>
          <w:noProof/>
          <w:sz w:val="22"/>
          <w:szCs w:val="22"/>
          <w:lang w:eastAsia="hr-HR"/>
        </w:rPr>
      </w:pPr>
      <w:r>
        <w:rPr>
          <w:b/>
          <w:bCs/>
          <w:iCs/>
          <w:noProof/>
          <w:sz w:val="32"/>
          <w:szCs w:val="32"/>
        </w:rPr>
        <w:fldChar w:fldCharType="begin"/>
      </w:r>
      <w:r>
        <w:rPr>
          <w:b/>
          <w:bCs/>
          <w:iCs/>
          <w:noProof/>
          <w:sz w:val="32"/>
          <w:szCs w:val="32"/>
        </w:rPr>
        <w:instrText xml:space="preserve"> TOC \h \z \c "Slika" </w:instrText>
      </w:r>
      <w:r>
        <w:rPr>
          <w:b/>
          <w:bCs/>
          <w:iCs/>
          <w:noProof/>
          <w:sz w:val="32"/>
          <w:szCs w:val="32"/>
        </w:rPr>
        <w:fldChar w:fldCharType="separate"/>
      </w:r>
      <w:hyperlink w:anchor="_Toc177374556" w:history="1">
        <w:r w:rsidR="00D4101F" w:rsidRPr="00F34C51">
          <w:rPr>
            <w:rStyle w:val="Hiperveza"/>
            <w:noProof/>
          </w:rPr>
          <w:t>Slika 1: Položaj Grada Lepoglave u Varaždinskoj županiji</w:t>
        </w:r>
        <w:r w:rsidR="00D4101F">
          <w:rPr>
            <w:noProof/>
            <w:webHidden/>
          </w:rPr>
          <w:tab/>
        </w:r>
        <w:r w:rsidR="00D4101F">
          <w:rPr>
            <w:noProof/>
            <w:webHidden/>
          </w:rPr>
          <w:fldChar w:fldCharType="begin"/>
        </w:r>
        <w:r w:rsidR="00D4101F">
          <w:rPr>
            <w:noProof/>
            <w:webHidden/>
          </w:rPr>
          <w:instrText xml:space="preserve"> PAGEREF _Toc177374556 \h </w:instrText>
        </w:r>
        <w:r w:rsidR="00D4101F">
          <w:rPr>
            <w:noProof/>
            <w:webHidden/>
          </w:rPr>
        </w:r>
        <w:r w:rsidR="00D4101F">
          <w:rPr>
            <w:noProof/>
            <w:webHidden/>
          </w:rPr>
          <w:fldChar w:fldCharType="separate"/>
        </w:r>
        <w:r w:rsidR="00E72EFA">
          <w:rPr>
            <w:noProof/>
            <w:webHidden/>
          </w:rPr>
          <w:t>8</w:t>
        </w:r>
        <w:r w:rsidR="00D4101F">
          <w:rPr>
            <w:noProof/>
            <w:webHidden/>
          </w:rPr>
          <w:fldChar w:fldCharType="end"/>
        </w:r>
      </w:hyperlink>
    </w:p>
    <w:p w14:paraId="48FE8374" w14:textId="77777777" w:rsidR="00D4101F" w:rsidRPr="005758FF" w:rsidRDefault="00D4101F">
      <w:pPr>
        <w:pStyle w:val="Tablicaslika"/>
        <w:tabs>
          <w:tab w:val="right" w:leader="dot" w:pos="9063"/>
        </w:tabs>
        <w:rPr>
          <w:rFonts w:eastAsia="Times New Roman" w:cs="Times New Roman"/>
          <w:smallCaps w:val="0"/>
          <w:noProof/>
          <w:sz w:val="22"/>
          <w:szCs w:val="22"/>
          <w:lang w:eastAsia="hr-HR"/>
        </w:rPr>
      </w:pPr>
      <w:hyperlink w:anchor="_Toc177374557" w:history="1">
        <w:r w:rsidRPr="00F34C51">
          <w:rPr>
            <w:rStyle w:val="Hiperveza"/>
            <w:noProof/>
          </w:rPr>
          <w:t>Slika 2: Raspored naselja na području Grada Lepoglave</w:t>
        </w:r>
        <w:r>
          <w:rPr>
            <w:noProof/>
            <w:webHidden/>
          </w:rPr>
          <w:tab/>
        </w:r>
        <w:r>
          <w:rPr>
            <w:noProof/>
            <w:webHidden/>
          </w:rPr>
          <w:fldChar w:fldCharType="begin"/>
        </w:r>
        <w:r>
          <w:rPr>
            <w:noProof/>
            <w:webHidden/>
          </w:rPr>
          <w:instrText xml:space="preserve"> PAGEREF _Toc177374557 \h </w:instrText>
        </w:r>
        <w:r>
          <w:rPr>
            <w:noProof/>
            <w:webHidden/>
          </w:rPr>
        </w:r>
        <w:r>
          <w:rPr>
            <w:noProof/>
            <w:webHidden/>
          </w:rPr>
          <w:fldChar w:fldCharType="separate"/>
        </w:r>
        <w:r w:rsidR="00E72EFA">
          <w:rPr>
            <w:noProof/>
            <w:webHidden/>
          </w:rPr>
          <w:t>9</w:t>
        </w:r>
        <w:r>
          <w:rPr>
            <w:noProof/>
            <w:webHidden/>
          </w:rPr>
          <w:fldChar w:fldCharType="end"/>
        </w:r>
      </w:hyperlink>
    </w:p>
    <w:p w14:paraId="6705DC45" w14:textId="77777777" w:rsidR="00D4101F" w:rsidRPr="005758FF" w:rsidRDefault="00D4101F">
      <w:pPr>
        <w:pStyle w:val="Tablicaslika"/>
        <w:tabs>
          <w:tab w:val="right" w:leader="dot" w:pos="9063"/>
        </w:tabs>
        <w:rPr>
          <w:rFonts w:eastAsia="Times New Roman" w:cs="Times New Roman"/>
          <w:smallCaps w:val="0"/>
          <w:noProof/>
          <w:sz w:val="22"/>
          <w:szCs w:val="22"/>
          <w:lang w:eastAsia="hr-HR"/>
        </w:rPr>
      </w:pPr>
      <w:hyperlink w:anchor="_Toc177374558" w:history="1">
        <w:r w:rsidRPr="00F34C51">
          <w:rPr>
            <w:rStyle w:val="Hiperveza"/>
            <w:noProof/>
          </w:rPr>
          <w:t>Slika 3: Karta potresnih područja za RH za povratni period od 95 godina, prikaz vršnog ubrzanja</w:t>
        </w:r>
        <w:r>
          <w:rPr>
            <w:noProof/>
            <w:webHidden/>
          </w:rPr>
          <w:tab/>
        </w:r>
        <w:r>
          <w:rPr>
            <w:noProof/>
            <w:webHidden/>
          </w:rPr>
          <w:fldChar w:fldCharType="begin"/>
        </w:r>
        <w:r>
          <w:rPr>
            <w:noProof/>
            <w:webHidden/>
          </w:rPr>
          <w:instrText xml:space="preserve"> PAGEREF _Toc177374558 \h </w:instrText>
        </w:r>
        <w:r>
          <w:rPr>
            <w:noProof/>
            <w:webHidden/>
          </w:rPr>
        </w:r>
        <w:r>
          <w:rPr>
            <w:noProof/>
            <w:webHidden/>
          </w:rPr>
          <w:fldChar w:fldCharType="separate"/>
        </w:r>
        <w:r w:rsidR="00E72EFA">
          <w:rPr>
            <w:noProof/>
            <w:webHidden/>
          </w:rPr>
          <w:t>13</w:t>
        </w:r>
        <w:r>
          <w:rPr>
            <w:noProof/>
            <w:webHidden/>
          </w:rPr>
          <w:fldChar w:fldCharType="end"/>
        </w:r>
      </w:hyperlink>
    </w:p>
    <w:p w14:paraId="66E028D1" w14:textId="77777777" w:rsidR="00D4101F" w:rsidRPr="005758FF" w:rsidRDefault="00D4101F">
      <w:pPr>
        <w:pStyle w:val="Tablicaslika"/>
        <w:tabs>
          <w:tab w:val="right" w:leader="dot" w:pos="9063"/>
        </w:tabs>
        <w:rPr>
          <w:rFonts w:eastAsia="Times New Roman" w:cs="Times New Roman"/>
          <w:smallCaps w:val="0"/>
          <w:noProof/>
          <w:sz w:val="22"/>
          <w:szCs w:val="22"/>
          <w:lang w:eastAsia="hr-HR"/>
        </w:rPr>
      </w:pPr>
      <w:hyperlink w:anchor="_Toc177374559" w:history="1">
        <w:r w:rsidRPr="00F34C51">
          <w:rPr>
            <w:rStyle w:val="Hiperveza"/>
            <w:noProof/>
          </w:rPr>
          <w:t>Slika 4: Karta potresnih područja za RH za povratni period od 475 godina, prikaz vršnog ubrzanja</w:t>
        </w:r>
        <w:r>
          <w:rPr>
            <w:noProof/>
            <w:webHidden/>
          </w:rPr>
          <w:tab/>
        </w:r>
        <w:r>
          <w:rPr>
            <w:noProof/>
            <w:webHidden/>
          </w:rPr>
          <w:fldChar w:fldCharType="begin"/>
        </w:r>
        <w:r>
          <w:rPr>
            <w:noProof/>
            <w:webHidden/>
          </w:rPr>
          <w:instrText xml:space="preserve"> PAGEREF _Toc177374559 \h </w:instrText>
        </w:r>
        <w:r>
          <w:rPr>
            <w:noProof/>
            <w:webHidden/>
          </w:rPr>
        </w:r>
        <w:r>
          <w:rPr>
            <w:noProof/>
            <w:webHidden/>
          </w:rPr>
          <w:fldChar w:fldCharType="separate"/>
        </w:r>
        <w:r w:rsidR="00E72EFA">
          <w:rPr>
            <w:noProof/>
            <w:webHidden/>
          </w:rPr>
          <w:t>14</w:t>
        </w:r>
        <w:r>
          <w:rPr>
            <w:noProof/>
            <w:webHidden/>
          </w:rPr>
          <w:fldChar w:fldCharType="end"/>
        </w:r>
      </w:hyperlink>
    </w:p>
    <w:p w14:paraId="408ACD64" w14:textId="77777777" w:rsidR="00D4101F" w:rsidRPr="005758FF" w:rsidRDefault="00D4101F">
      <w:pPr>
        <w:pStyle w:val="Tablicaslika"/>
        <w:tabs>
          <w:tab w:val="right" w:leader="dot" w:pos="9063"/>
        </w:tabs>
        <w:rPr>
          <w:rFonts w:eastAsia="Times New Roman" w:cs="Times New Roman"/>
          <w:smallCaps w:val="0"/>
          <w:noProof/>
          <w:sz w:val="22"/>
          <w:szCs w:val="22"/>
          <w:lang w:eastAsia="hr-HR"/>
        </w:rPr>
      </w:pPr>
      <w:hyperlink w:anchor="_Toc177374560" w:history="1">
        <w:r w:rsidRPr="00F34C51">
          <w:rPr>
            <w:rStyle w:val="Hiperveza"/>
            <w:noProof/>
          </w:rPr>
          <w:t>Slika 5: Prikaz poljoprivrednih površina na području Grada</w:t>
        </w:r>
        <w:r>
          <w:rPr>
            <w:noProof/>
            <w:webHidden/>
          </w:rPr>
          <w:tab/>
        </w:r>
        <w:r>
          <w:rPr>
            <w:noProof/>
            <w:webHidden/>
          </w:rPr>
          <w:fldChar w:fldCharType="begin"/>
        </w:r>
        <w:r>
          <w:rPr>
            <w:noProof/>
            <w:webHidden/>
          </w:rPr>
          <w:instrText xml:space="preserve"> PAGEREF _Toc177374560 \h </w:instrText>
        </w:r>
        <w:r>
          <w:rPr>
            <w:noProof/>
            <w:webHidden/>
          </w:rPr>
        </w:r>
        <w:r>
          <w:rPr>
            <w:noProof/>
            <w:webHidden/>
          </w:rPr>
          <w:fldChar w:fldCharType="separate"/>
        </w:r>
        <w:r w:rsidR="00E72EFA">
          <w:rPr>
            <w:noProof/>
            <w:webHidden/>
          </w:rPr>
          <w:t>29</w:t>
        </w:r>
        <w:r>
          <w:rPr>
            <w:noProof/>
            <w:webHidden/>
          </w:rPr>
          <w:fldChar w:fldCharType="end"/>
        </w:r>
      </w:hyperlink>
    </w:p>
    <w:p w14:paraId="27F64BA6" w14:textId="77777777" w:rsidR="00D4101F" w:rsidRPr="005758FF" w:rsidRDefault="00D4101F">
      <w:pPr>
        <w:pStyle w:val="Tablicaslika"/>
        <w:tabs>
          <w:tab w:val="right" w:leader="dot" w:pos="9063"/>
        </w:tabs>
        <w:rPr>
          <w:rFonts w:eastAsia="Times New Roman" w:cs="Times New Roman"/>
          <w:smallCaps w:val="0"/>
          <w:noProof/>
          <w:sz w:val="22"/>
          <w:szCs w:val="22"/>
          <w:lang w:eastAsia="hr-HR"/>
        </w:rPr>
      </w:pPr>
      <w:hyperlink w:anchor="_Toc177374561" w:history="1">
        <w:r w:rsidRPr="00F34C51">
          <w:rPr>
            <w:rStyle w:val="Hiperveza"/>
            <w:noProof/>
          </w:rPr>
          <w:t>Slika 6: Prikaz prometnica na području Grada</w:t>
        </w:r>
        <w:r>
          <w:rPr>
            <w:noProof/>
            <w:webHidden/>
          </w:rPr>
          <w:tab/>
        </w:r>
        <w:r>
          <w:rPr>
            <w:noProof/>
            <w:webHidden/>
          </w:rPr>
          <w:fldChar w:fldCharType="begin"/>
        </w:r>
        <w:r>
          <w:rPr>
            <w:noProof/>
            <w:webHidden/>
          </w:rPr>
          <w:instrText xml:space="preserve"> PAGEREF _Toc177374561 \h </w:instrText>
        </w:r>
        <w:r>
          <w:rPr>
            <w:noProof/>
            <w:webHidden/>
          </w:rPr>
        </w:r>
        <w:r>
          <w:rPr>
            <w:noProof/>
            <w:webHidden/>
          </w:rPr>
          <w:fldChar w:fldCharType="separate"/>
        </w:r>
        <w:r w:rsidR="00E72EFA">
          <w:rPr>
            <w:noProof/>
            <w:webHidden/>
          </w:rPr>
          <w:t>40</w:t>
        </w:r>
        <w:r>
          <w:rPr>
            <w:noProof/>
            <w:webHidden/>
          </w:rPr>
          <w:fldChar w:fldCharType="end"/>
        </w:r>
      </w:hyperlink>
    </w:p>
    <w:p w14:paraId="2EC0DC5F" w14:textId="77777777" w:rsidR="00D4101F" w:rsidRPr="005758FF" w:rsidRDefault="00D4101F">
      <w:pPr>
        <w:pStyle w:val="Tablicaslika"/>
        <w:tabs>
          <w:tab w:val="right" w:leader="dot" w:pos="9063"/>
        </w:tabs>
        <w:rPr>
          <w:rFonts w:eastAsia="Times New Roman" w:cs="Times New Roman"/>
          <w:smallCaps w:val="0"/>
          <w:noProof/>
          <w:sz w:val="22"/>
          <w:szCs w:val="22"/>
          <w:lang w:eastAsia="hr-HR"/>
        </w:rPr>
      </w:pPr>
      <w:hyperlink w:anchor="_Toc177374562" w:history="1">
        <w:r w:rsidRPr="00F34C51">
          <w:rPr>
            <w:rStyle w:val="Hiperveza"/>
            <w:noProof/>
          </w:rPr>
          <w:t>Slika 7: Shematski prikaz postupaka primanja i prenošenja ranog upozoravanja i neposredne opasnosti</w:t>
        </w:r>
        <w:r>
          <w:rPr>
            <w:noProof/>
            <w:webHidden/>
          </w:rPr>
          <w:tab/>
        </w:r>
        <w:r>
          <w:rPr>
            <w:noProof/>
            <w:webHidden/>
          </w:rPr>
          <w:fldChar w:fldCharType="begin"/>
        </w:r>
        <w:r>
          <w:rPr>
            <w:noProof/>
            <w:webHidden/>
          </w:rPr>
          <w:instrText xml:space="preserve"> PAGEREF _Toc177374562 \h </w:instrText>
        </w:r>
        <w:r>
          <w:rPr>
            <w:noProof/>
            <w:webHidden/>
          </w:rPr>
        </w:r>
        <w:r>
          <w:rPr>
            <w:noProof/>
            <w:webHidden/>
          </w:rPr>
          <w:fldChar w:fldCharType="separate"/>
        </w:r>
        <w:r w:rsidR="00E72EFA">
          <w:rPr>
            <w:noProof/>
            <w:webHidden/>
          </w:rPr>
          <w:t>45</w:t>
        </w:r>
        <w:r>
          <w:rPr>
            <w:noProof/>
            <w:webHidden/>
          </w:rPr>
          <w:fldChar w:fldCharType="end"/>
        </w:r>
      </w:hyperlink>
    </w:p>
    <w:p w14:paraId="37D303C6" w14:textId="77777777" w:rsidR="00D4101F" w:rsidRPr="005758FF" w:rsidRDefault="00D4101F">
      <w:pPr>
        <w:pStyle w:val="Tablicaslika"/>
        <w:tabs>
          <w:tab w:val="right" w:leader="dot" w:pos="9063"/>
        </w:tabs>
        <w:rPr>
          <w:rFonts w:eastAsia="Times New Roman" w:cs="Times New Roman"/>
          <w:smallCaps w:val="0"/>
          <w:noProof/>
          <w:sz w:val="22"/>
          <w:szCs w:val="22"/>
          <w:lang w:eastAsia="hr-HR"/>
        </w:rPr>
      </w:pPr>
      <w:hyperlink w:anchor="_Toc177374563" w:history="1">
        <w:r w:rsidRPr="00F34C51">
          <w:rPr>
            <w:rStyle w:val="Hiperveza"/>
            <w:noProof/>
          </w:rPr>
          <w:t>Slika 8: Znakovi za uzbunjivanje stanovništva, vatrogasnih i drugih postrojbi civilne zaštite</w:t>
        </w:r>
        <w:r>
          <w:rPr>
            <w:noProof/>
            <w:webHidden/>
          </w:rPr>
          <w:tab/>
        </w:r>
        <w:r>
          <w:rPr>
            <w:noProof/>
            <w:webHidden/>
          </w:rPr>
          <w:fldChar w:fldCharType="begin"/>
        </w:r>
        <w:r>
          <w:rPr>
            <w:noProof/>
            <w:webHidden/>
          </w:rPr>
          <w:instrText xml:space="preserve"> PAGEREF _Toc177374563 \h </w:instrText>
        </w:r>
        <w:r>
          <w:rPr>
            <w:noProof/>
            <w:webHidden/>
          </w:rPr>
        </w:r>
        <w:r>
          <w:rPr>
            <w:noProof/>
            <w:webHidden/>
          </w:rPr>
          <w:fldChar w:fldCharType="separate"/>
        </w:r>
        <w:r w:rsidR="00E72EFA">
          <w:rPr>
            <w:noProof/>
            <w:webHidden/>
          </w:rPr>
          <w:t>50</w:t>
        </w:r>
        <w:r>
          <w:rPr>
            <w:noProof/>
            <w:webHidden/>
          </w:rPr>
          <w:fldChar w:fldCharType="end"/>
        </w:r>
      </w:hyperlink>
    </w:p>
    <w:p w14:paraId="3544A5E9" w14:textId="77777777" w:rsidR="00C723A0" w:rsidRPr="00C723A0" w:rsidRDefault="00C723A0" w:rsidP="00C723A0">
      <w:pPr>
        <w:rPr>
          <w:rFonts w:cs="Calibri"/>
          <w:b/>
          <w:bCs/>
          <w:iCs/>
          <w:noProof/>
          <w:sz w:val="32"/>
          <w:szCs w:val="32"/>
        </w:rPr>
      </w:pPr>
      <w:r>
        <w:rPr>
          <w:rFonts w:cs="Calibri"/>
          <w:b/>
          <w:bCs/>
          <w:iCs/>
          <w:noProof/>
          <w:sz w:val="32"/>
          <w:szCs w:val="32"/>
        </w:rPr>
        <w:fldChar w:fldCharType="end"/>
      </w:r>
    </w:p>
    <w:p w14:paraId="259DB376" w14:textId="77777777" w:rsidR="00B41C31" w:rsidRPr="00DC739A" w:rsidRDefault="00DE4481" w:rsidP="00C723A0">
      <w:pPr>
        <w:pStyle w:val="Naslov1"/>
        <w:spacing w:before="0"/>
      </w:pPr>
      <w:r w:rsidRPr="00BA538B">
        <w:rPr>
          <w:rFonts w:cs="Calibri"/>
          <w:iCs/>
          <w:noProof/>
          <w:szCs w:val="24"/>
          <w:highlight w:val="yellow"/>
        </w:rPr>
        <w:br w:type="page"/>
      </w:r>
      <w:bookmarkStart w:id="1" w:name="_Toc177364563"/>
      <w:r w:rsidR="00C723A0" w:rsidRPr="00DC739A">
        <w:lastRenderedPageBreak/>
        <w:t xml:space="preserve"> </w:t>
      </w:r>
      <w:bookmarkStart w:id="2" w:name="_Toc177642497"/>
      <w:r w:rsidR="00B41C31" w:rsidRPr="00DC739A">
        <w:t>1. UVO</w:t>
      </w:r>
      <w:bookmarkEnd w:id="1"/>
      <w:r w:rsidR="00C723A0">
        <w:t>D</w:t>
      </w:r>
      <w:bookmarkEnd w:id="2"/>
    </w:p>
    <w:p w14:paraId="2DFA8B36" w14:textId="77777777" w:rsidR="00B41C31" w:rsidRPr="00BA538B" w:rsidRDefault="00B41C31" w:rsidP="009408E0">
      <w:pPr>
        <w:spacing w:after="0"/>
        <w:rPr>
          <w:highlight w:val="yellow"/>
        </w:rPr>
      </w:pPr>
    </w:p>
    <w:p w14:paraId="7FBB6C2F" w14:textId="77777777" w:rsidR="00B41C31" w:rsidRPr="00CD7DF5" w:rsidRDefault="00B41C31" w:rsidP="00037B99">
      <w:r w:rsidRPr="00DF402B">
        <w:t xml:space="preserve">Osnova za izradu Plana djelovanja civilne zaštite </w:t>
      </w:r>
      <w:r w:rsidR="00130947" w:rsidRPr="00DF402B">
        <w:t xml:space="preserve">za </w:t>
      </w:r>
      <w:r w:rsidR="00067DF9">
        <w:t xml:space="preserve">Grad Lepoglavu </w:t>
      </w:r>
      <w:r w:rsidRPr="00DF402B">
        <w:t>(u daljnjem tekstu: Plan), je Procjena rizika od velikih nesreća</w:t>
      </w:r>
      <w:r w:rsidR="00B75439" w:rsidRPr="00DF402B">
        <w:t xml:space="preserve"> </w:t>
      </w:r>
      <w:r w:rsidR="00BA538B" w:rsidRPr="00DF402B">
        <w:t>za</w:t>
      </w:r>
      <w:r w:rsidR="004C4FA7">
        <w:t xml:space="preserve"> područje</w:t>
      </w:r>
      <w:r w:rsidR="00BA538B" w:rsidRPr="00DF402B">
        <w:t xml:space="preserve"> </w:t>
      </w:r>
      <w:r w:rsidR="0019304E" w:rsidRPr="00DF402B">
        <w:t>Grad</w:t>
      </w:r>
      <w:r w:rsidR="004C4FA7">
        <w:t>a Lepoglave</w:t>
      </w:r>
      <w:r w:rsidR="00CD7DF5" w:rsidRPr="00DF402B">
        <w:t>, 2024.</w:t>
      </w:r>
      <w:r w:rsidR="00C723A0">
        <w:t xml:space="preserve"> </w:t>
      </w:r>
      <w:r w:rsidR="00FB57F8" w:rsidRPr="00DF402B">
        <w:rPr>
          <w:rFonts w:eastAsia="ArialMT" w:cs="Calibri"/>
          <w:szCs w:val="24"/>
        </w:rPr>
        <w:t>god.</w:t>
      </w:r>
    </w:p>
    <w:p w14:paraId="5432318C" w14:textId="77777777" w:rsidR="00B41C31" w:rsidRPr="00BA538B" w:rsidRDefault="00B41C31" w:rsidP="00037B99">
      <w:r w:rsidRPr="00BA538B">
        <w:t xml:space="preserve">Plan djelovanja civilne zaštite </w:t>
      </w:r>
      <w:r w:rsidR="00130947" w:rsidRPr="00BA538B">
        <w:t xml:space="preserve">za </w:t>
      </w:r>
      <w:r w:rsidR="0019304E">
        <w:t>Grad Lepoglavu</w:t>
      </w:r>
      <w:r w:rsidRPr="00BA538B">
        <w:t xml:space="preserve"> sastoji se od općeg i posebnog dijela. </w:t>
      </w:r>
    </w:p>
    <w:p w14:paraId="24A3A60C" w14:textId="77777777" w:rsidR="009B2D73" w:rsidRPr="00BA538B" w:rsidRDefault="009B2D73" w:rsidP="009B2D73">
      <w:pPr>
        <w:shd w:val="clear" w:color="auto" w:fill="FFFFFF"/>
        <w:spacing w:after="48"/>
        <w:textAlignment w:val="baseline"/>
        <w:rPr>
          <w:rFonts w:eastAsia="Times New Roman" w:cs="Calibri"/>
          <w:color w:val="231F20"/>
          <w:szCs w:val="24"/>
          <w:lang w:eastAsia="hr-HR"/>
        </w:rPr>
      </w:pPr>
      <w:r w:rsidRPr="00BA538B">
        <w:rPr>
          <w:rFonts w:eastAsia="Times New Roman" w:cs="Calibri"/>
          <w:color w:val="231F20"/>
          <w:szCs w:val="24"/>
          <w:lang w:eastAsia="hr-HR"/>
        </w:rPr>
        <w:t>Razrada općeg dijela plana djelovanja civilne zaštite jedinica lokalne samouprave provodi se na način kako je utvrđeno adekvatnim (relevantnim) dijelovima Državnog plana, uz uključivanje i obradu neophodnih sadržaja specifičnih (konkretnih) za svaku od razina sudionika sustava civilne zaštite za koju se plan izrađuje (nazive operativnih snaga, pregled materijalnih sredstava i opreme i dr., a adrese snaga i sudionika, kontakti odgovornih osoba i ostali osobni podaci, sukladno odredbama propisa o zaštiti osobnih podataka, navode se u prilozima plana).</w:t>
      </w:r>
    </w:p>
    <w:p w14:paraId="3525DA33" w14:textId="4DD76646" w:rsidR="009B2D73" w:rsidRPr="00BA538B" w:rsidRDefault="009B2D73" w:rsidP="009B2D73">
      <w:pPr>
        <w:shd w:val="clear" w:color="auto" w:fill="FFFFFF"/>
        <w:spacing w:after="0"/>
        <w:textAlignment w:val="baseline"/>
        <w:rPr>
          <w:rFonts w:eastAsia="Times New Roman" w:cs="Calibri"/>
          <w:color w:val="231F20"/>
          <w:szCs w:val="24"/>
          <w:lang w:eastAsia="hr-HR"/>
        </w:rPr>
      </w:pPr>
      <w:r w:rsidRPr="00BA538B">
        <w:rPr>
          <w:rFonts w:eastAsia="Times New Roman" w:cs="Calibri"/>
          <w:color w:val="231F20"/>
          <w:szCs w:val="24"/>
          <w:lang w:eastAsia="hr-HR"/>
        </w:rPr>
        <w:t>Sve navedene podatke potrebno je organizirati kao prostorne slojeve područja odgovornosti nositelja planiranja, koji se mogu preklapati jedan preko drugog, a dobivat će se iz službenih registara i evidencija (npr. kulturna dobra, zaštićena područja prirode, minski sumnjiva područja, prometno-tehnološka infrastruktura i dr.) i drugih izvora (zamjenjuju službene prostorne evidencije kad nisu uspostavljene: npr. klizišta, mreža škola, zdravstveni kapaciteti i dr.) i slojevi koji opisuju specifične potrebe sustava civilne zaštite (kapaciteti i drugi objekti za sklanjanje, kapaciteti za zbrinjavanje i dr.).</w:t>
      </w:r>
    </w:p>
    <w:p w14:paraId="0830A714" w14:textId="77777777" w:rsidR="009B2D73" w:rsidRPr="00BA538B" w:rsidRDefault="009B2D73" w:rsidP="009B2D73">
      <w:pPr>
        <w:shd w:val="clear" w:color="auto" w:fill="FFFFFF"/>
        <w:spacing w:after="0"/>
        <w:textAlignment w:val="baseline"/>
        <w:rPr>
          <w:rFonts w:eastAsia="Times New Roman" w:cs="Calibri"/>
          <w:color w:val="231F20"/>
          <w:szCs w:val="24"/>
          <w:lang w:eastAsia="hr-HR"/>
        </w:rPr>
      </w:pPr>
    </w:p>
    <w:p w14:paraId="4D8667DB" w14:textId="77777777" w:rsidR="00B41C31" w:rsidRPr="00BA538B" w:rsidRDefault="00B41C31" w:rsidP="009B2D73">
      <w:pPr>
        <w:spacing w:after="0"/>
      </w:pPr>
      <w:r w:rsidRPr="00BA538B">
        <w:t>Opći dio sadrži sljedeće elemente:</w:t>
      </w:r>
    </w:p>
    <w:p w14:paraId="384B223D" w14:textId="77777777" w:rsidR="00B41C31" w:rsidRPr="00BA538B" w:rsidRDefault="00B41C31" w:rsidP="001260DC">
      <w:pPr>
        <w:numPr>
          <w:ilvl w:val="0"/>
          <w:numId w:val="2"/>
        </w:numPr>
        <w:spacing w:after="0"/>
      </w:pPr>
      <w:r w:rsidRPr="00BA538B">
        <w:t>opis područja odgovornosti nositelja izrade plana</w:t>
      </w:r>
      <w:r w:rsidR="00DF402B">
        <w:t>,</w:t>
      </w:r>
    </w:p>
    <w:p w14:paraId="356D444B" w14:textId="77777777" w:rsidR="00B41C31" w:rsidRPr="00BA538B" w:rsidRDefault="00B41C31" w:rsidP="001260DC">
      <w:pPr>
        <w:numPr>
          <w:ilvl w:val="0"/>
          <w:numId w:val="2"/>
        </w:numPr>
        <w:spacing w:after="0"/>
      </w:pPr>
      <w:r w:rsidRPr="00BA538B">
        <w:t>upozoravanje</w:t>
      </w:r>
      <w:r w:rsidR="00DF402B">
        <w:t>,</w:t>
      </w:r>
    </w:p>
    <w:p w14:paraId="3BE1CBAF" w14:textId="77777777" w:rsidR="00B41C31" w:rsidRPr="00BA538B" w:rsidRDefault="00B41C31" w:rsidP="001260DC">
      <w:pPr>
        <w:numPr>
          <w:ilvl w:val="0"/>
          <w:numId w:val="2"/>
        </w:numPr>
        <w:spacing w:after="0"/>
      </w:pPr>
      <w:r w:rsidRPr="00BA538B">
        <w:t>pripravnost</w:t>
      </w:r>
      <w:r w:rsidR="00DF402B">
        <w:t>,</w:t>
      </w:r>
    </w:p>
    <w:p w14:paraId="604FDBA1" w14:textId="77777777" w:rsidR="00B41C31" w:rsidRPr="00BA538B" w:rsidRDefault="00B41C31" w:rsidP="001260DC">
      <w:pPr>
        <w:numPr>
          <w:ilvl w:val="0"/>
          <w:numId w:val="2"/>
        </w:numPr>
        <w:spacing w:after="0"/>
      </w:pPr>
      <w:r w:rsidRPr="00BA538B">
        <w:t>mobilizacija (aktiviranje) i narastanje operativni</w:t>
      </w:r>
      <w:r w:rsidR="00DF402B">
        <w:t>h snaga sustava civilne zaštite,</w:t>
      </w:r>
    </w:p>
    <w:p w14:paraId="72A98E45" w14:textId="77777777" w:rsidR="00B41C31" w:rsidRPr="00BA538B" w:rsidRDefault="00B41C31" w:rsidP="001260DC">
      <w:pPr>
        <w:numPr>
          <w:ilvl w:val="0"/>
          <w:numId w:val="2"/>
        </w:numPr>
        <w:spacing w:after="0"/>
      </w:pPr>
      <w:r w:rsidRPr="00BA538B">
        <w:t>grafički dio</w:t>
      </w:r>
      <w:r w:rsidR="00DF402B">
        <w:t>,</w:t>
      </w:r>
    </w:p>
    <w:p w14:paraId="6DC3E4A6" w14:textId="77777777" w:rsidR="00B41C31" w:rsidRPr="00BA538B" w:rsidRDefault="00B41C31" w:rsidP="001260DC">
      <w:pPr>
        <w:numPr>
          <w:ilvl w:val="0"/>
          <w:numId w:val="2"/>
        </w:numPr>
        <w:spacing w:after="0"/>
      </w:pPr>
      <w:r w:rsidRPr="00BA538B">
        <w:t>prilozi (grafički prikazi, tablice, slike, zemljovidi, sheme i dr.)</w:t>
      </w:r>
      <w:r w:rsidR="00DF402B">
        <w:t>.</w:t>
      </w:r>
    </w:p>
    <w:p w14:paraId="0F27B09D" w14:textId="77777777" w:rsidR="00037B99" w:rsidRPr="00BA538B" w:rsidRDefault="00037B99" w:rsidP="00037B99">
      <w:pPr>
        <w:spacing w:after="0"/>
        <w:ind w:left="720"/>
        <w:rPr>
          <w:highlight w:val="yellow"/>
        </w:rPr>
      </w:pPr>
    </w:p>
    <w:p w14:paraId="00AF37B4" w14:textId="77777777" w:rsidR="00B41C31" w:rsidRPr="00BA538B" w:rsidRDefault="00B41C31" w:rsidP="00037B99">
      <w:r w:rsidRPr="00BA538B">
        <w:t xml:space="preserve">Posebni dio plana djelovanja civilne zaštite </w:t>
      </w:r>
      <w:r w:rsidR="00037B99" w:rsidRPr="00BA538B">
        <w:t xml:space="preserve">sadrži razradu operativnog djelovanja sustava civilne zaštite tijekom reagiranja u velikim nesrećama i katastrofama. </w:t>
      </w:r>
    </w:p>
    <w:p w14:paraId="5CF89E80" w14:textId="77777777" w:rsidR="009B2D73" w:rsidRPr="00BA538B" w:rsidRDefault="009B2D73" w:rsidP="009B2D73">
      <w:pPr>
        <w:spacing w:after="0"/>
        <w:rPr>
          <w:rFonts w:cs="Calibri"/>
        </w:rPr>
      </w:pPr>
      <w:r w:rsidRPr="00BA538B">
        <w:rPr>
          <w:rFonts w:cs="Calibri"/>
        </w:rPr>
        <w:t>Posebni dio plana djelovanja civilne zaštite sadrži:</w:t>
      </w:r>
    </w:p>
    <w:p w14:paraId="48E5717D" w14:textId="77777777" w:rsidR="009B2D73" w:rsidRPr="00BA538B" w:rsidRDefault="009B2D73" w:rsidP="008E6F9B">
      <w:pPr>
        <w:numPr>
          <w:ilvl w:val="0"/>
          <w:numId w:val="89"/>
        </w:numPr>
        <w:shd w:val="clear" w:color="auto" w:fill="FFFFFF"/>
        <w:spacing w:after="48"/>
        <w:textAlignment w:val="baseline"/>
        <w:rPr>
          <w:rFonts w:eastAsia="Times New Roman" w:cs="Calibri"/>
          <w:color w:val="231F20"/>
          <w:szCs w:val="24"/>
          <w:lang w:eastAsia="hr-HR"/>
        </w:rPr>
      </w:pPr>
      <w:r w:rsidRPr="00BA538B">
        <w:rPr>
          <w:rFonts w:eastAsia="Times New Roman" w:cs="Calibri"/>
          <w:color w:val="231F20"/>
          <w:szCs w:val="24"/>
          <w:lang w:eastAsia="hr-HR"/>
        </w:rPr>
        <w:t>razradu svake od mjera civilne zaštite iz Državnog plana, ako su relevantne za jedinicu lokalne samouprave,</w:t>
      </w:r>
    </w:p>
    <w:p w14:paraId="253F9750" w14:textId="77777777" w:rsidR="009B2D73" w:rsidRPr="00BA538B" w:rsidRDefault="009B2D73" w:rsidP="008E6F9B">
      <w:pPr>
        <w:numPr>
          <w:ilvl w:val="0"/>
          <w:numId w:val="89"/>
        </w:numPr>
        <w:shd w:val="clear" w:color="auto" w:fill="FFFFFF"/>
        <w:spacing w:after="48"/>
        <w:textAlignment w:val="baseline"/>
        <w:rPr>
          <w:rFonts w:eastAsia="Times New Roman" w:cs="Calibri"/>
          <w:color w:val="231F20"/>
          <w:szCs w:val="24"/>
          <w:lang w:eastAsia="hr-HR"/>
        </w:rPr>
      </w:pPr>
      <w:r w:rsidRPr="00BA538B">
        <w:rPr>
          <w:rFonts w:eastAsia="Times New Roman" w:cs="Calibri"/>
          <w:color w:val="231F20"/>
          <w:szCs w:val="24"/>
          <w:lang w:eastAsia="hr-HR"/>
        </w:rPr>
        <w:t>postupanje operativnih snaga sustava civilne zaštite jedinice lokalne samouprave u otklanjanju posljedica izvanrednih događaja iz vlastite procjene rizika,</w:t>
      </w:r>
    </w:p>
    <w:p w14:paraId="139C95CE" w14:textId="77777777" w:rsidR="009B2D73" w:rsidRPr="00BA538B" w:rsidRDefault="009B2D73" w:rsidP="008E6F9B">
      <w:pPr>
        <w:numPr>
          <w:ilvl w:val="0"/>
          <w:numId w:val="89"/>
        </w:numPr>
        <w:shd w:val="clear" w:color="auto" w:fill="FFFFFF"/>
        <w:spacing w:after="48"/>
        <w:textAlignment w:val="baseline"/>
        <w:rPr>
          <w:rFonts w:eastAsia="Times New Roman" w:cs="Calibri"/>
          <w:color w:val="231F20"/>
          <w:szCs w:val="24"/>
          <w:lang w:eastAsia="hr-HR"/>
        </w:rPr>
      </w:pPr>
      <w:r w:rsidRPr="00BA538B">
        <w:rPr>
          <w:rFonts w:eastAsia="Times New Roman" w:cs="Calibri"/>
          <w:color w:val="231F20"/>
          <w:szCs w:val="24"/>
          <w:lang w:eastAsia="hr-HR"/>
        </w:rPr>
        <w:t>način zahtijevanja i pružanja pomoći između različitih hijerarhijskih razina sustava civilne zaštite u velikoj nesreći i katastrofi.</w:t>
      </w:r>
    </w:p>
    <w:p w14:paraId="792BCD15" w14:textId="32DCB28B" w:rsidR="009408E0" w:rsidRPr="00BA538B" w:rsidRDefault="009408E0" w:rsidP="009408E0">
      <w:pPr>
        <w:autoSpaceDE w:val="0"/>
        <w:autoSpaceDN w:val="0"/>
        <w:adjustRightInd w:val="0"/>
        <w:spacing w:after="120"/>
        <w:rPr>
          <w:rFonts w:cs="Calibri"/>
          <w:szCs w:val="24"/>
        </w:rPr>
      </w:pPr>
      <w:r w:rsidRPr="00BA538B">
        <w:rPr>
          <w:rFonts w:cs="Calibri"/>
          <w:szCs w:val="24"/>
        </w:rPr>
        <w:lastRenderedPageBreak/>
        <w:t>Obveza izrade Plana proizlazi iz odredbe članka 17. stavak 3. Zakona o sustavu civilne zaštite („Narodne novine“ broj 82/15, 118/18, 31/20, 20/21</w:t>
      </w:r>
      <w:r w:rsidR="00F25A1A" w:rsidRPr="00BA538B">
        <w:rPr>
          <w:rFonts w:cs="Calibri"/>
          <w:szCs w:val="24"/>
        </w:rPr>
        <w:t>, 114/22</w:t>
      </w:r>
      <w:r w:rsidRPr="00BA538B">
        <w:rPr>
          <w:rFonts w:cs="Calibri"/>
          <w:szCs w:val="24"/>
        </w:rPr>
        <w:t>), a izrađuje se sukladno odredbama Pravilnika o nositeljima, sadržaju i postupcima izrade planskih dokumenata u civilnoj zaštiti te načinu informiranja javnosti u postupku njihovog donošenja („Narodne novine“ broj 66/21).</w:t>
      </w:r>
    </w:p>
    <w:p w14:paraId="2067A940" w14:textId="77777777" w:rsidR="009408E0" w:rsidRPr="00BA538B" w:rsidRDefault="009408E0" w:rsidP="009408E0">
      <w:pPr>
        <w:autoSpaceDE w:val="0"/>
        <w:autoSpaceDN w:val="0"/>
        <w:adjustRightInd w:val="0"/>
        <w:spacing w:after="120"/>
        <w:rPr>
          <w:rFonts w:cs="Calibri"/>
          <w:szCs w:val="24"/>
        </w:rPr>
      </w:pPr>
      <w:r w:rsidRPr="00BA538B">
        <w:rPr>
          <w:rFonts w:cs="Calibri"/>
          <w:szCs w:val="24"/>
        </w:rPr>
        <w:t xml:space="preserve">Plan donosi izvršno tijelo jedinice lokalne samouprave. </w:t>
      </w:r>
    </w:p>
    <w:p w14:paraId="43D4B139" w14:textId="77777777" w:rsidR="009408E0" w:rsidRPr="00BA538B" w:rsidRDefault="009408E0" w:rsidP="009408E0">
      <w:pPr>
        <w:spacing w:after="0"/>
        <w:rPr>
          <w:rFonts w:cs="Arial"/>
        </w:rPr>
      </w:pPr>
      <w:r w:rsidRPr="00BA538B">
        <w:rPr>
          <w:rFonts w:cs="Arial"/>
        </w:rPr>
        <w:t>Nastavno navedeni su zakonski i podzakonski akti</w:t>
      </w:r>
      <w:r w:rsidR="00F16375">
        <w:rPr>
          <w:rFonts w:cs="Arial"/>
        </w:rPr>
        <w:t xml:space="preserve"> na temelju</w:t>
      </w:r>
      <w:r w:rsidRPr="00BA538B">
        <w:rPr>
          <w:rFonts w:cs="Arial"/>
        </w:rPr>
        <w:t xml:space="preserve"> kojih je izrađen Plan: </w:t>
      </w:r>
    </w:p>
    <w:p w14:paraId="519FC1A8" w14:textId="6919DF81" w:rsidR="009408E0" w:rsidRPr="00BA538B" w:rsidRDefault="009408E0" w:rsidP="001260DC">
      <w:pPr>
        <w:numPr>
          <w:ilvl w:val="0"/>
          <w:numId w:val="3"/>
        </w:numPr>
        <w:spacing w:after="0"/>
        <w:contextualSpacing/>
        <w:rPr>
          <w:rFonts w:cs="Calibri"/>
          <w:szCs w:val="24"/>
        </w:rPr>
      </w:pPr>
      <w:r w:rsidRPr="00BA538B">
        <w:rPr>
          <w:rFonts w:cs="Calibri"/>
          <w:szCs w:val="24"/>
        </w:rPr>
        <w:t>Zakon o sustavu civilne zaštite („Narodne novine“</w:t>
      </w:r>
      <w:r w:rsidR="00516321">
        <w:rPr>
          <w:rFonts w:cs="Calibri"/>
          <w:szCs w:val="24"/>
        </w:rPr>
        <w:t xml:space="preserve"> </w:t>
      </w:r>
      <w:r w:rsidRPr="00BA538B">
        <w:rPr>
          <w:rFonts w:cs="Calibri"/>
          <w:szCs w:val="24"/>
        </w:rPr>
        <w:t>broj 82/15, 118/18, 31/20, 20/21</w:t>
      </w:r>
      <w:r w:rsidR="00F25A1A" w:rsidRPr="00BA538B">
        <w:rPr>
          <w:rFonts w:cs="Calibri"/>
          <w:szCs w:val="24"/>
        </w:rPr>
        <w:t>, 114/22</w:t>
      </w:r>
      <w:r w:rsidRPr="00BA538B">
        <w:rPr>
          <w:rFonts w:cs="Calibri"/>
          <w:szCs w:val="24"/>
        </w:rPr>
        <w:t>),</w:t>
      </w:r>
    </w:p>
    <w:p w14:paraId="78D51DB9" w14:textId="20A0590B" w:rsidR="009408E0" w:rsidRPr="00BA538B" w:rsidRDefault="009408E0" w:rsidP="001260DC">
      <w:pPr>
        <w:numPr>
          <w:ilvl w:val="0"/>
          <w:numId w:val="3"/>
        </w:numPr>
        <w:autoSpaceDE w:val="0"/>
        <w:autoSpaceDN w:val="0"/>
        <w:adjustRightInd w:val="0"/>
        <w:spacing w:after="0"/>
        <w:rPr>
          <w:rFonts w:cs="Calibri"/>
          <w:szCs w:val="24"/>
        </w:rPr>
      </w:pPr>
      <w:r w:rsidRPr="00BA538B">
        <w:rPr>
          <w:rFonts w:cs="Calibri"/>
          <w:szCs w:val="24"/>
        </w:rPr>
        <w:t>Pravilnik o nositeljima, sadržaju i postupcima izrade planskih dokumenata u civilnoj zaštiti te načinu informiranja javnosti u postupku njihovog donošenja („Narodne novine“ broj 66/21),</w:t>
      </w:r>
    </w:p>
    <w:p w14:paraId="22E23E4A" w14:textId="4284B42B" w:rsidR="009408E0" w:rsidRPr="00BA538B" w:rsidRDefault="009408E0" w:rsidP="001260DC">
      <w:pPr>
        <w:numPr>
          <w:ilvl w:val="0"/>
          <w:numId w:val="3"/>
        </w:numPr>
        <w:autoSpaceDE w:val="0"/>
        <w:autoSpaceDN w:val="0"/>
        <w:adjustRightInd w:val="0"/>
        <w:spacing w:after="0"/>
        <w:rPr>
          <w:rFonts w:cs="Calibri"/>
          <w:szCs w:val="24"/>
        </w:rPr>
      </w:pPr>
      <w:r w:rsidRPr="00BA538B">
        <w:rPr>
          <w:rFonts w:cs="Calibri"/>
          <w:szCs w:val="24"/>
        </w:rPr>
        <w:t>Pravilnik o mobilizaciji, uvjetima i načinu rada operativnih snaga sustava civilne zaštite („Narodne novine“ broj 69/16),</w:t>
      </w:r>
    </w:p>
    <w:p w14:paraId="5C7C6EEE" w14:textId="78009FCC" w:rsidR="009408E0" w:rsidRPr="00BA538B" w:rsidRDefault="009408E0" w:rsidP="001260DC">
      <w:pPr>
        <w:numPr>
          <w:ilvl w:val="0"/>
          <w:numId w:val="3"/>
        </w:numPr>
        <w:autoSpaceDE w:val="0"/>
        <w:autoSpaceDN w:val="0"/>
        <w:adjustRightInd w:val="0"/>
        <w:spacing w:after="0"/>
        <w:rPr>
          <w:rFonts w:cs="Calibri"/>
          <w:szCs w:val="24"/>
        </w:rPr>
      </w:pPr>
      <w:r w:rsidRPr="00BA538B">
        <w:rPr>
          <w:rFonts w:cs="Calibri"/>
          <w:szCs w:val="24"/>
        </w:rPr>
        <w:t>Pravilnik o postupku uzbunjivanja stanovništva („Narodne novine“ broj 69/16),</w:t>
      </w:r>
    </w:p>
    <w:p w14:paraId="2CB87655" w14:textId="4AFF4E91" w:rsidR="009408E0" w:rsidRPr="00BA538B" w:rsidRDefault="009408E0" w:rsidP="001260DC">
      <w:pPr>
        <w:numPr>
          <w:ilvl w:val="0"/>
          <w:numId w:val="3"/>
        </w:numPr>
        <w:autoSpaceDE w:val="0"/>
        <w:autoSpaceDN w:val="0"/>
        <w:adjustRightInd w:val="0"/>
        <w:spacing w:after="0"/>
        <w:rPr>
          <w:rFonts w:cs="Calibri"/>
          <w:szCs w:val="24"/>
        </w:rPr>
      </w:pPr>
      <w:r w:rsidRPr="00BA538B">
        <w:rPr>
          <w:rFonts w:cs="Calibri"/>
          <w:szCs w:val="24"/>
        </w:rPr>
        <w:t>Pravilnik o standardnim operativnim postupcima za pružanje pomoći nižoj hijerarhijskoj razini od strane više razine sustava civilne zaštite u velikoj nesreći i katastrofi („Narodne novine“ broj 37/16),</w:t>
      </w:r>
    </w:p>
    <w:p w14:paraId="3BA05480" w14:textId="3F75FB73" w:rsidR="009408E0" w:rsidRPr="00BA538B" w:rsidRDefault="009408E0" w:rsidP="001260DC">
      <w:pPr>
        <w:numPr>
          <w:ilvl w:val="0"/>
          <w:numId w:val="3"/>
        </w:numPr>
        <w:autoSpaceDE w:val="0"/>
        <w:autoSpaceDN w:val="0"/>
        <w:adjustRightInd w:val="0"/>
        <w:spacing w:after="0"/>
        <w:rPr>
          <w:rFonts w:cs="Calibri"/>
          <w:szCs w:val="24"/>
        </w:rPr>
      </w:pPr>
      <w:r w:rsidRPr="00BA538B">
        <w:rPr>
          <w:rFonts w:cs="Calibri"/>
          <w:szCs w:val="24"/>
        </w:rPr>
        <w:t>Pravilnik o postupku primanja i prenošenja obavijesti ranog upozoravanja, neposredne opasnosti te davanju uputa stanovništvu („Narodne novine“ broj 67/17),</w:t>
      </w:r>
    </w:p>
    <w:p w14:paraId="10D68021" w14:textId="1E329DCF" w:rsidR="009408E0" w:rsidRPr="00BA538B" w:rsidRDefault="009408E0" w:rsidP="001260DC">
      <w:pPr>
        <w:numPr>
          <w:ilvl w:val="0"/>
          <w:numId w:val="3"/>
        </w:numPr>
        <w:autoSpaceDE w:val="0"/>
        <w:autoSpaceDN w:val="0"/>
        <w:adjustRightInd w:val="0"/>
        <w:spacing w:after="0"/>
        <w:rPr>
          <w:rFonts w:cs="Calibri"/>
          <w:szCs w:val="24"/>
        </w:rPr>
      </w:pPr>
      <w:r w:rsidRPr="00BA538B">
        <w:rPr>
          <w:rFonts w:cs="Calibri"/>
          <w:szCs w:val="24"/>
        </w:rPr>
        <w:t>Pravilnik o kriterijima zdravstvenih sposobnosti koje moraju ispunjavati pripadnici postrojbi civilne zaštite, kriterijima za raspoređivanje i uvjetima za imenovanje povjerenika civilne zaštite i njegovog zamjenika („Narodne novine“</w:t>
      </w:r>
      <w:r w:rsidR="00516321">
        <w:rPr>
          <w:rFonts w:cs="Calibri"/>
          <w:szCs w:val="24"/>
        </w:rPr>
        <w:t xml:space="preserve"> </w:t>
      </w:r>
      <w:r w:rsidRPr="00BA538B">
        <w:rPr>
          <w:rFonts w:cs="Calibri"/>
          <w:szCs w:val="24"/>
        </w:rPr>
        <w:t>broj 98/16, 67/17),</w:t>
      </w:r>
    </w:p>
    <w:p w14:paraId="0FFE2C5C" w14:textId="16DCBE02" w:rsidR="009408E0" w:rsidRPr="00BA538B" w:rsidRDefault="009408E0" w:rsidP="001260DC">
      <w:pPr>
        <w:numPr>
          <w:ilvl w:val="0"/>
          <w:numId w:val="3"/>
        </w:numPr>
        <w:autoSpaceDE w:val="0"/>
        <w:autoSpaceDN w:val="0"/>
        <w:adjustRightInd w:val="0"/>
        <w:spacing w:after="0"/>
        <w:rPr>
          <w:rFonts w:cs="Calibri"/>
          <w:szCs w:val="24"/>
        </w:rPr>
      </w:pPr>
      <w:r w:rsidRPr="00BA538B">
        <w:rPr>
          <w:rFonts w:cs="Calibri"/>
          <w:szCs w:val="24"/>
        </w:rPr>
        <w:t xml:space="preserve">Uredba o načinu utvrđivanja naknade za privremeno oduzete pokretnine radi provedbe mjera zaštite i spašavanja („Narodne novine“ broj 85/06). </w:t>
      </w:r>
    </w:p>
    <w:p w14:paraId="24F88C02" w14:textId="77777777" w:rsidR="00B41C31" w:rsidRPr="00BA538B" w:rsidRDefault="00B41C31" w:rsidP="00B41C31">
      <w:pPr>
        <w:jc w:val="left"/>
        <w:rPr>
          <w:rFonts w:cs="Calibri"/>
          <w:bCs/>
          <w:iCs/>
          <w:noProof/>
          <w:szCs w:val="24"/>
          <w:highlight w:val="yellow"/>
        </w:rPr>
      </w:pPr>
    </w:p>
    <w:p w14:paraId="6E1FE03F" w14:textId="77777777" w:rsidR="00B41C31" w:rsidRPr="00BA538B" w:rsidRDefault="00B41C31" w:rsidP="00B41C31">
      <w:pPr>
        <w:jc w:val="left"/>
        <w:rPr>
          <w:bCs/>
          <w:iCs/>
          <w:szCs w:val="24"/>
          <w:highlight w:val="yellow"/>
        </w:rPr>
      </w:pPr>
    </w:p>
    <w:p w14:paraId="57EAC194" w14:textId="77777777" w:rsidR="009408E0" w:rsidRPr="00BA538B" w:rsidRDefault="009408E0" w:rsidP="00B41C31">
      <w:pPr>
        <w:jc w:val="left"/>
        <w:rPr>
          <w:bCs/>
          <w:iCs/>
          <w:szCs w:val="24"/>
          <w:highlight w:val="yellow"/>
        </w:rPr>
      </w:pPr>
    </w:p>
    <w:p w14:paraId="64112BCC" w14:textId="77777777" w:rsidR="009408E0" w:rsidRPr="00BA538B" w:rsidRDefault="009408E0" w:rsidP="00B41C31">
      <w:pPr>
        <w:jc w:val="left"/>
        <w:rPr>
          <w:bCs/>
          <w:iCs/>
          <w:szCs w:val="24"/>
          <w:highlight w:val="yellow"/>
        </w:rPr>
      </w:pPr>
    </w:p>
    <w:p w14:paraId="01CA1392" w14:textId="77777777" w:rsidR="009408E0" w:rsidRPr="00BA538B" w:rsidRDefault="009408E0" w:rsidP="00B41C31">
      <w:pPr>
        <w:jc w:val="left"/>
        <w:rPr>
          <w:bCs/>
          <w:iCs/>
          <w:szCs w:val="24"/>
          <w:highlight w:val="yellow"/>
        </w:rPr>
      </w:pPr>
    </w:p>
    <w:p w14:paraId="405D6F14" w14:textId="77777777" w:rsidR="009408E0" w:rsidRPr="00BA538B" w:rsidRDefault="009408E0" w:rsidP="00B41C31">
      <w:pPr>
        <w:jc w:val="left"/>
        <w:rPr>
          <w:bCs/>
          <w:iCs/>
          <w:szCs w:val="24"/>
          <w:highlight w:val="yellow"/>
        </w:rPr>
      </w:pPr>
    </w:p>
    <w:p w14:paraId="5B7B1E18" w14:textId="77777777" w:rsidR="009408E0" w:rsidRPr="00BA538B" w:rsidRDefault="009408E0" w:rsidP="00B41C31">
      <w:pPr>
        <w:jc w:val="left"/>
        <w:rPr>
          <w:bCs/>
          <w:iCs/>
          <w:szCs w:val="24"/>
          <w:highlight w:val="yellow"/>
        </w:rPr>
      </w:pPr>
    </w:p>
    <w:p w14:paraId="1D3E68AB" w14:textId="77777777" w:rsidR="009408E0" w:rsidRPr="00BA538B" w:rsidRDefault="009408E0" w:rsidP="00B41C31">
      <w:pPr>
        <w:jc w:val="left"/>
        <w:rPr>
          <w:bCs/>
          <w:iCs/>
          <w:szCs w:val="24"/>
          <w:highlight w:val="yellow"/>
        </w:rPr>
      </w:pPr>
    </w:p>
    <w:p w14:paraId="7E423BD0" w14:textId="77777777" w:rsidR="009408E0" w:rsidRDefault="009408E0" w:rsidP="00B41C31">
      <w:pPr>
        <w:jc w:val="left"/>
        <w:rPr>
          <w:bCs/>
          <w:iCs/>
          <w:szCs w:val="24"/>
          <w:highlight w:val="yellow"/>
        </w:rPr>
      </w:pPr>
    </w:p>
    <w:p w14:paraId="4DFD96A5" w14:textId="77777777" w:rsidR="009408E0" w:rsidRPr="00BA538B" w:rsidRDefault="009408E0" w:rsidP="00DC739A">
      <w:pPr>
        <w:pStyle w:val="Naslov1"/>
      </w:pPr>
      <w:bookmarkStart w:id="3" w:name="_Toc177364564"/>
      <w:bookmarkStart w:id="4" w:name="_Toc177642498"/>
      <w:r w:rsidRPr="00BA538B">
        <w:lastRenderedPageBreak/>
        <w:t>2. OPĆI DIO</w:t>
      </w:r>
      <w:bookmarkEnd w:id="3"/>
      <w:bookmarkEnd w:id="4"/>
    </w:p>
    <w:p w14:paraId="148909FE" w14:textId="77777777" w:rsidR="009408E0" w:rsidRPr="00BA538B" w:rsidRDefault="009408E0" w:rsidP="00DC739A">
      <w:pPr>
        <w:pStyle w:val="Naslov2"/>
      </w:pPr>
      <w:bookmarkStart w:id="5" w:name="_Toc177364565"/>
      <w:bookmarkStart w:id="6" w:name="_Toc177642499"/>
      <w:r w:rsidRPr="00BA538B">
        <w:t>2.1. Opis područja odgovornosti nositelja izrade Plana</w:t>
      </w:r>
      <w:bookmarkEnd w:id="5"/>
      <w:bookmarkEnd w:id="6"/>
    </w:p>
    <w:p w14:paraId="685104C7" w14:textId="77777777" w:rsidR="00B75439" w:rsidRPr="00BA538B" w:rsidRDefault="009408E0" w:rsidP="00DC739A">
      <w:pPr>
        <w:pStyle w:val="Naslov3"/>
      </w:pPr>
      <w:bookmarkStart w:id="7" w:name="_Toc177364566"/>
      <w:bookmarkStart w:id="8" w:name="_Toc177642500"/>
      <w:r w:rsidRPr="00BA538B">
        <w:t xml:space="preserve">2.1.1. </w:t>
      </w:r>
      <w:r w:rsidR="005A37BC" w:rsidRPr="00BA538B">
        <w:t>Područje odgovornosti nositelja planiranja</w:t>
      </w:r>
      <w:bookmarkEnd w:id="7"/>
      <w:bookmarkEnd w:id="8"/>
    </w:p>
    <w:p w14:paraId="07312648" w14:textId="77777777" w:rsidR="005A37BC" w:rsidRDefault="00BD0767" w:rsidP="00DC739A">
      <w:pPr>
        <w:pStyle w:val="Naslov4"/>
      </w:pPr>
      <w:bookmarkStart w:id="9" w:name="_Toc177364567"/>
      <w:bookmarkStart w:id="10" w:name="_Toc177642501"/>
      <w:r w:rsidRPr="00BA538B">
        <w:t>2.1.1.1. Ukupna površina područja odgovornosti</w:t>
      </w:r>
      <w:bookmarkEnd w:id="9"/>
      <w:bookmarkEnd w:id="10"/>
    </w:p>
    <w:p w14:paraId="09BE1211" w14:textId="77777777" w:rsidR="00516321" w:rsidRDefault="00516321" w:rsidP="0019304E">
      <w:pPr>
        <w:spacing w:after="120"/>
        <w:rPr>
          <w:rFonts w:cs="Calibri"/>
          <w:lang w:eastAsia="zh-CN"/>
        </w:rPr>
      </w:pPr>
    </w:p>
    <w:p w14:paraId="360BCC9B" w14:textId="49356326" w:rsidR="0019304E" w:rsidRPr="0019304E" w:rsidRDefault="0019304E" w:rsidP="0019304E">
      <w:pPr>
        <w:spacing w:after="120"/>
        <w:rPr>
          <w:rFonts w:cs="Calibri"/>
          <w:lang w:eastAsia="zh-CN"/>
        </w:rPr>
      </w:pPr>
      <w:r w:rsidRPr="0019304E">
        <w:rPr>
          <w:rFonts w:cs="Calibri"/>
          <w:lang w:eastAsia="zh-CN"/>
        </w:rPr>
        <w:t>Grad Lepoglava smješten je na zapadnom dijelu Varaždinske županije i graniči na sjeveru s Republikom Slovenijom (pa je dio njezina teritorija granično područje), na jugu s Krapinsko-zagorskom županijom, na istoku s Gradom Ivanc</w:t>
      </w:r>
      <w:r w:rsidR="00516321">
        <w:rPr>
          <w:rFonts w:cs="Calibri"/>
          <w:lang w:eastAsia="zh-CN"/>
        </w:rPr>
        <w:t>em</w:t>
      </w:r>
      <w:r w:rsidRPr="0019304E">
        <w:rPr>
          <w:rFonts w:cs="Calibri"/>
          <w:lang w:eastAsia="zh-CN"/>
        </w:rPr>
        <w:t xml:space="preserve"> i općinama Klenovnik, Donja Voća, a na zapadu s</w:t>
      </w:r>
      <w:r w:rsidR="00516321">
        <w:rPr>
          <w:rFonts w:cs="Calibri"/>
          <w:lang w:eastAsia="zh-CN"/>
        </w:rPr>
        <w:t>a</w:t>
      </w:r>
      <w:r w:rsidRPr="0019304E">
        <w:rPr>
          <w:rFonts w:cs="Calibri"/>
          <w:lang w:eastAsia="zh-CN"/>
        </w:rPr>
        <w:t xml:space="preserve"> Općinom Bednj</w:t>
      </w:r>
      <w:r w:rsidR="00516321">
        <w:rPr>
          <w:rFonts w:cs="Calibri"/>
          <w:lang w:eastAsia="zh-CN"/>
        </w:rPr>
        <w:t>om</w:t>
      </w:r>
      <w:r w:rsidRPr="0019304E">
        <w:rPr>
          <w:rFonts w:cs="Calibri"/>
          <w:lang w:eastAsia="zh-CN"/>
        </w:rPr>
        <w:t>.</w:t>
      </w:r>
    </w:p>
    <w:p w14:paraId="7DB51CE3" w14:textId="2D54CA4A" w:rsidR="0019304E" w:rsidRPr="00BA538B" w:rsidRDefault="00A34508" w:rsidP="0090316E">
      <w:pPr>
        <w:spacing w:after="0"/>
        <w:jc w:val="center"/>
        <w:rPr>
          <w:rFonts w:cs="Calibri"/>
          <w:szCs w:val="24"/>
        </w:rPr>
      </w:pPr>
      <w:r w:rsidRPr="0017054F">
        <w:rPr>
          <w:noProof/>
          <w:lang w:eastAsia="hr-HR"/>
        </w:rPr>
        <w:drawing>
          <wp:inline distT="0" distB="0" distL="0" distR="0" wp14:anchorId="6363D66C" wp14:editId="594E5662">
            <wp:extent cx="5771515" cy="3526155"/>
            <wp:effectExtent l="0" t="0" r="0" b="0"/>
            <wp:docPr id="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1515" cy="3526155"/>
                    </a:xfrm>
                    <a:prstGeom prst="rect">
                      <a:avLst/>
                    </a:prstGeom>
                    <a:noFill/>
                    <a:ln>
                      <a:noFill/>
                    </a:ln>
                  </pic:spPr>
                </pic:pic>
              </a:graphicData>
            </a:graphic>
          </wp:inline>
        </w:drawing>
      </w:r>
    </w:p>
    <w:p w14:paraId="282234B7" w14:textId="77777777" w:rsidR="00BA538B" w:rsidRPr="002B50A8" w:rsidRDefault="00BA538B" w:rsidP="0090316E">
      <w:pPr>
        <w:spacing w:after="0" w:line="240" w:lineRule="auto"/>
        <w:jc w:val="center"/>
      </w:pPr>
    </w:p>
    <w:p w14:paraId="434D1AE2" w14:textId="77777777" w:rsidR="00BA538B" w:rsidRPr="002B50A8" w:rsidRDefault="00F16375" w:rsidP="0090316E">
      <w:pPr>
        <w:pStyle w:val="Opisslike"/>
        <w:spacing w:line="240" w:lineRule="auto"/>
        <w:jc w:val="center"/>
      </w:pPr>
      <w:bookmarkStart w:id="11" w:name="_Toc483566708"/>
      <w:bookmarkStart w:id="12" w:name="_Toc487127840"/>
      <w:bookmarkStart w:id="13" w:name="_Toc103155182"/>
      <w:bookmarkStart w:id="14" w:name="_Toc167355867"/>
      <w:bookmarkStart w:id="15" w:name="_Toc177129154"/>
      <w:bookmarkStart w:id="16" w:name="_Toc177374556"/>
      <w:r>
        <w:t xml:space="preserve">Slika </w:t>
      </w:r>
      <w:r>
        <w:fldChar w:fldCharType="begin"/>
      </w:r>
      <w:r>
        <w:instrText xml:space="preserve"> SEQ Slika \* ARABIC </w:instrText>
      </w:r>
      <w:r>
        <w:fldChar w:fldCharType="separate"/>
      </w:r>
      <w:r w:rsidR="00D4101F">
        <w:rPr>
          <w:noProof/>
        </w:rPr>
        <w:t>1</w:t>
      </w:r>
      <w:r>
        <w:fldChar w:fldCharType="end"/>
      </w:r>
      <w:r>
        <w:t>:</w:t>
      </w:r>
      <w:r w:rsidR="00BA538B" w:rsidRPr="002B50A8">
        <w:t xml:space="preserve"> Položaj </w:t>
      </w:r>
      <w:bookmarkEnd w:id="11"/>
      <w:bookmarkEnd w:id="12"/>
      <w:bookmarkEnd w:id="13"/>
      <w:bookmarkEnd w:id="14"/>
      <w:r w:rsidR="002E1755">
        <w:t>Grada Lepoglave u Varaždinskoj županiji</w:t>
      </w:r>
      <w:bookmarkEnd w:id="15"/>
      <w:bookmarkEnd w:id="16"/>
    </w:p>
    <w:p w14:paraId="000D381B" w14:textId="77777777" w:rsidR="00BA538B" w:rsidRPr="002B50A8" w:rsidRDefault="00BA538B" w:rsidP="0090316E">
      <w:pPr>
        <w:spacing w:after="0" w:line="240" w:lineRule="auto"/>
        <w:jc w:val="center"/>
        <w:rPr>
          <w:sz w:val="20"/>
          <w:szCs w:val="20"/>
        </w:rPr>
      </w:pPr>
      <w:r w:rsidRPr="002B50A8">
        <w:rPr>
          <w:sz w:val="20"/>
          <w:szCs w:val="20"/>
        </w:rPr>
        <w:t xml:space="preserve">Izvor: </w:t>
      </w:r>
      <w:r w:rsidR="002E1755" w:rsidRPr="002E1755">
        <w:rPr>
          <w:rFonts w:cs="Calibri"/>
          <w:sz w:val="20"/>
          <w:szCs w:val="20"/>
          <w:lang w:eastAsia="zh-CN"/>
        </w:rPr>
        <w:t>ARKOD preglednik (obrada autora)</w:t>
      </w:r>
    </w:p>
    <w:p w14:paraId="162E1BC8" w14:textId="77777777" w:rsidR="00BA538B" w:rsidRDefault="00BA538B" w:rsidP="00E65CD1">
      <w:pPr>
        <w:spacing w:after="0"/>
        <w:rPr>
          <w:highlight w:val="yellow"/>
        </w:rPr>
      </w:pPr>
    </w:p>
    <w:p w14:paraId="01EC9570" w14:textId="77777777" w:rsidR="002E1755" w:rsidRDefault="002E1755" w:rsidP="002E1755">
      <w:pPr>
        <w:rPr>
          <w:lang w:eastAsia="zh-CN"/>
        </w:rPr>
      </w:pPr>
      <w:r>
        <w:rPr>
          <w:lang w:eastAsia="zh-CN"/>
        </w:rPr>
        <w:t xml:space="preserve">Grad Lepoglava </w:t>
      </w:r>
      <w:r w:rsidRPr="005367DD">
        <w:rPr>
          <w:lang w:eastAsia="zh-CN"/>
        </w:rPr>
        <w:t xml:space="preserve">u svom sastavu obuhvaća ukupno 16 naselja i to: </w:t>
      </w:r>
      <w:proofErr w:type="spellStart"/>
      <w:r w:rsidRPr="005367DD">
        <w:rPr>
          <w:lang w:eastAsia="zh-CN"/>
        </w:rPr>
        <w:t>Bednjica</w:t>
      </w:r>
      <w:proofErr w:type="spellEnd"/>
      <w:r w:rsidRPr="005367DD">
        <w:rPr>
          <w:lang w:eastAsia="zh-CN"/>
        </w:rPr>
        <w:t xml:space="preserve">, </w:t>
      </w:r>
      <w:proofErr w:type="spellStart"/>
      <w:r w:rsidRPr="005367DD">
        <w:rPr>
          <w:lang w:eastAsia="zh-CN"/>
        </w:rPr>
        <w:t>Crkovec</w:t>
      </w:r>
      <w:proofErr w:type="spellEnd"/>
      <w:r w:rsidRPr="005367DD">
        <w:rPr>
          <w:lang w:eastAsia="zh-CN"/>
        </w:rPr>
        <w:t xml:space="preserve">, Donja </w:t>
      </w:r>
      <w:proofErr w:type="spellStart"/>
      <w:r w:rsidRPr="005367DD">
        <w:rPr>
          <w:lang w:eastAsia="zh-CN"/>
        </w:rPr>
        <w:t>Višnjica</w:t>
      </w:r>
      <w:proofErr w:type="spellEnd"/>
      <w:r w:rsidRPr="005367DD">
        <w:rPr>
          <w:lang w:eastAsia="zh-CN"/>
        </w:rPr>
        <w:t xml:space="preserve">, Gornja </w:t>
      </w:r>
      <w:proofErr w:type="spellStart"/>
      <w:r w:rsidRPr="005367DD">
        <w:rPr>
          <w:lang w:eastAsia="zh-CN"/>
        </w:rPr>
        <w:t>Višnjica</w:t>
      </w:r>
      <w:proofErr w:type="spellEnd"/>
      <w:r w:rsidRPr="005367DD">
        <w:rPr>
          <w:lang w:eastAsia="zh-CN"/>
        </w:rPr>
        <w:t xml:space="preserve">, Jazbina </w:t>
      </w:r>
      <w:proofErr w:type="spellStart"/>
      <w:r w:rsidRPr="005367DD">
        <w:rPr>
          <w:lang w:eastAsia="zh-CN"/>
        </w:rPr>
        <w:t>Višnjička</w:t>
      </w:r>
      <w:proofErr w:type="spellEnd"/>
      <w:r w:rsidRPr="005367DD">
        <w:rPr>
          <w:lang w:eastAsia="zh-CN"/>
        </w:rPr>
        <w:t xml:space="preserve">, Kamenica, </w:t>
      </w:r>
      <w:proofErr w:type="spellStart"/>
      <w:r w:rsidRPr="005367DD">
        <w:rPr>
          <w:lang w:eastAsia="zh-CN"/>
        </w:rPr>
        <w:t>Kamenički</w:t>
      </w:r>
      <w:proofErr w:type="spellEnd"/>
      <w:r w:rsidRPr="005367DD">
        <w:rPr>
          <w:lang w:eastAsia="zh-CN"/>
        </w:rPr>
        <w:t xml:space="preserve"> Vrhovec, </w:t>
      </w:r>
      <w:proofErr w:type="spellStart"/>
      <w:r w:rsidRPr="005367DD">
        <w:rPr>
          <w:lang w:eastAsia="zh-CN"/>
        </w:rPr>
        <w:t>Kameničko</w:t>
      </w:r>
      <w:proofErr w:type="spellEnd"/>
      <w:r w:rsidRPr="005367DD">
        <w:rPr>
          <w:lang w:eastAsia="zh-CN"/>
        </w:rPr>
        <w:t xml:space="preserve"> Podgorje, Lepoglava, </w:t>
      </w:r>
      <w:proofErr w:type="spellStart"/>
      <w:r w:rsidRPr="005367DD">
        <w:rPr>
          <w:lang w:eastAsia="zh-CN"/>
        </w:rPr>
        <w:t>Muričevec</w:t>
      </w:r>
      <w:proofErr w:type="spellEnd"/>
      <w:r w:rsidRPr="005367DD">
        <w:rPr>
          <w:lang w:eastAsia="zh-CN"/>
        </w:rPr>
        <w:t xml:space="preserve">, </w:t>
      </w:r>
      <w:proofErr w:type="spellStart"/>
      <w:r w:rsidRPr="005367DD">
        <w:rPr>
          <w:lang w:eastAsia="zh-CN"/>
        </w:rPr>
        <w:t>Očura</w:t>
      </w:r>
      <w:proofErr w:type="spellEnd"/>
      <w:r w:rsidRPr="005367DD">
        <w:rPr>
          <w:lang w:eastAsia="zh-CN"/>
        </w:rPr>
        <w:t xml:space="preserve">, </w:t>
      </w:r>
      <w:proofErr w:type="spellStart"/>
      <w:r w:rsidRPr="005367DD">
        <w:rPr>
          <w:lang w:eastAsia="zh-CN"/>
        </w:rPr>
        <w:t>Viletinec</w:t>
      </w:r>
      <w:proofErr w:type="spellEnd"/>
      <w:r w:rsidRPr="005367DD">
        <w:rPr>
          <w:lang w:eastAsia="zh-CN"/>
        </w:rPr>
        <w:t xml:space="preserve">, </w:t>
      </w:r>
      <w:proofErr w:type="spellStart"/>
      <w:r w:rsidRPr="005367DD">
        <w:rPr>
          <w:lang w:eastAsia="zh-CN"/>
        </w:rPr>
        <w:t>Vulišinec</w:t>
      </w:r>
      <w:proofErr w:type="spellEnd"/>
      <w:r w:rsidRPr="005367DD">
        <w:rPr>
          <w:lang w:eastAsia="zh-CN"/>
        </w:rPr>
        <w:t xml:space="preserve">, </w:t>
      </w:r>
      <w:proofErr w:type="spellStart"/>
      <w:r w:rsidRPr="005367DD">
        <w:rPr>
          <w:lang w:eastAsia="zh-CN"/>
        </w:rPr>
        <w:t>Zalužje</w:t>
      </w:r>
      <w:proofErr w:type="spellEnd"/>
      <w:r w:rsidRPr="005367DD">
        <w:rPr>
          <w:lang w:eastAsia="zh-CN"/>
        </w:rPr>
        <w:t xml:space="preserve">, </w:t>
      </w:r>
      <w:proofErr w:type="spellStart"/>
      <w:r w:rsidRPr="005367DD">
        <w:rPr>
          <w:lang w:eastAsia="zh-CN"/>
        </w:rPr>
        <w:t>Zlogonje</w:t>
      </w:r>
      <w:proofErr w:type="spellEnd"/>
      <w:r w:rsidRPr="005367DD">
        <w:rPr>
          <w:lang w:eastAsia="zh-CN"/>
        </w:rPr>
        <w:t xml:space="preserve"> i </w:t>
      </w:r>
      <w:proofErr w:type="spellStart"/>
      <w:r w:rsidRPr="005367DD">
        <w:rPr>
          <w:lang w:eastAsia="zh-CN"/>
        </w:rPr>
        <w:t>Žarovnica</w:t>
      </w:r>
      <w:proofErr w:type="spellEnd"/>
      <w:r w:rsidRPr="005367DD">
        <w:rPr>
          <w:lang w:eastAsia="zh-CN"/>
        </w:rPr>
        <w:t>.</w:t>
      </w:r>
    </w:p>
    <w:p w14:paraId="6C2D9949" w14:textId="1D80AE70" w:rsidR="002E1755" w:rsidRDefault="00A34508" w:rsidP="0090316E">
      <w:pPr>
        <w:spacing w:after="0"/>
        <w:jc w:val="center"/>
        <w:rPr>
          <w:highlight w:val="yellow"/>
        </w:rPr>
      </w:pPr>
      <w:r w:rsidRPr="0017054F">
        <w:rPr>
          <w:noProof/>
          <w:lang w:eastAsia="hr-HR"/>
        </w:rPr>
        <w:lastRenderedPageBreak/>
        <w:drawing>
          <wp:inline distT="0" distB="0" distL="0" distR="0" wp14:anchorId="0825C7E7" wp14:editId="6EF08DE6">
            <wp:extent cx="5083810" cy="7651750"/>
            <wp:effectExtent l="0" t="0" r="0" b="0"/>
            <wp:docPr id="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3810" cy="7651750"/>
                    </a:xfrm>
                    <a:prstGeom prst="rect">
                      <a:avLst/>
                    </a:prstGeom>
                    <a:noFill/>
                    <a:ln>
                      <a:noFill/>
                    </a:ln>
                  </pic:spPr>
                </pic:pic>
              </a:graphicData>
            </a:graphic>
          </wp:inline>
        </w:drawing>
      </w:r>
    </w:p>
    <w:p w14:paraId="2C5E64A0" w14:textId="77777777" w:rsidR="002E1755" w:rsidRDefault="00F16375" w:rsidP="0090316E">
      <w:pPr>
        <w:pStyle w:val="Opisslike"/>
        <w:spacing w:line="240" w:lineRule="auto"/>
        <w:jc w:val="center"/>
      </w:pPr>
      <w:bookmarkStart w:id="17" w:name="_Toc90289039"/>
      <w:bookmarkStart w:id="18" w:name="_Toc177129155"/>
      <w:bookmarkStart w:id="19" w:name="_Toc177374557"/>
      <w:r>
        <w:t xml:space="preserve">Slika </w:t>
      </w:r>
      <w:r>
        <w:fldChar w:fldCharType="begin"/>
      </w:r>
      <w:r>
        <w:instrText xml:space="preserve"> SEQ Slika \* ARABIC </w:instrText>
      </w:r>
      <w:r>
        <w:fldChar w:fldCharType="separate"/>
      </w:r>
      <w:r w:rsidR="00D4101F">
        <w:rPr>
          <w:noProof/>
        </w:rPr>
        <w:t>2</w:t>
      </w:r>
      <w:r>
        <w:fldChar w:fldCharType="end"/>
      </w:r>
      <w:r>
        <w:t xml:space="preserve">: </w:t>
      </w:r>
      <w:r w:rsidR="002E1755" w:rsidRPr="00EE2BAF">
        <w:t>Raspored naselja na području Grada Lepoglave</w:t>
      </w:r>
      <w:bookmarkEnd w:id="17"/>
      <w:bookmarkEnd w:id="18"/>
      <w:bookmarkEnd w:id="19"/>
    </w:p>
    <w:p w14:paraId="3C472411" w14:textId="77777777" w:rsidR="002E1755" w:rsidRPr="00EE2BAF" w:rsidRDefault="002E1755" w:rsidP="0090316E">
      <w:pPr>
        <w:spacing w:after="240" w:line="240" w:lineRule="auto"/>
        <w:jc w:val="center"/>
        <w:rPr>
          <w:sz w:val="20"/>
          <w:szCs w:val="20"/>
          <w:lang w:eastAsia="zh-CN"/>
        </w:rPr>
      </w:pPr>
      <w:r w:rsidRPr="00EE2BAF">
        <w:rPr>
          <w:sz w:val="20"/>
          <w:szCs w:val="20"/>
          <w:lang w:eastAsia="zh-CN"/>
        </w:rPr>
        <w:t xml:space="preserve">Izvor: </w:t>
      </w:r>
      <w:proofErr w:type="spellStart"/>
      <w:r w:rsidRPr="00EE2BAF">
        <w:rPr>
          <w:sz w:val="20"/>
          <w:szCs w:val="20"/>
          <w:lang w:eastAsia="zh-CN"/>
        </w:rPr>
        <w:t>Arkod</w:t>
      </w:r>
      <w:proofErr w:type="spellEnd"/>
      <w:r w:rsidRPr="00EE2BAF">
        <w:rPr>
          <w:sz w:val="20"/>
          <w:szCs w:val="20"/>
          <w:lang w:eastAsia="zh-CN"/>
        </w:rPr>
        <w:t xml:space="preserve"> (obrada autora)</w:t>
      </w:r>
    </w:p>
    <w:p w14:paraId="103F8721" w14:textId="77777777" w:rsidR="00BA538B" w:rsidRDefault="00BA538B" w:rsidP="00E65CD1">
      <w:pPr>
        <w:spacing w:after="0"/>
        <w:rPr>
          <w:highlight w:val="yellow"/>
        </w:rPr>
      </w:pPr>
    </w:p>
    <w:p w14:paraId="702FC67E" w14:textId="77777777" w:rsidR="00BA538B" w:rsidRPr="00BA538B" w:rsidRDefault="00BA538B" w:rsidP="00E65CD1">
      <w:pPr>
        <w:spacing w:after="0"/>
        <w:rPr>
          <w:highlight w:val="yellow"/>
        </w:rPr>
      </w:pPr>
    </w:p>
    <w:p w14:paraId="73DEB0E1" w14:textId="77777777" w:rsidR="00256750" w:rsidRPr="00DC739A" w:rsidRDefault="00BD0767" w:rsidP="00DC739A">
      <w:pPr>
        <w:pStyle w:val="Naslov4"/>
      </w:pPr>
      <w:bookmarkStart w:id="20" w:name="_Toc177364568"/>
      <w:bookmarkStart w:id="21" w:name="_Toc177642502"/>
      <w:r w:rsidRPr="00DC739A">
        <w:lastRenderedPageBreak/>
        <w:t>2.1.1.2. Rijeke i jezera</w:t>
      </w:r>
      <w:bookmarkEnd w:id="20"/>
      <w:bookmarkEnd w:id="21"/>
    </w:p>
    <w:p w14:paraId="4134912A" w14:textId="77777777" w:rsidR="002E1755" w:rsidRPr="002E1755" w:rsidRDefault="002E1755" w:rsidP="002E1755">
      <w:pPr>
        <w:spacing w:before="120" w:after="120"/>
        <w:rPr>
          <w:rFonts w:cs="Calibri"/>
          <w:spacing w:val="1"/>
        </w:rPr>
      </w:pPr>
      <w:bookmarkStart w:id="22" w:name="_Toc526325431"/>
      <w:bookmarkStart w:id="23" w:name="_Toc19257971"/>
      <w:bookmarkStart w:id="24" w:name="_Toc26533088"/>
      <w:r w:rsidRPr="002E1755">
        <w:rPr>
          <w:rFonts w:cs="Calibri"/>
          <w:spacing w:val="1"/>
        </w:rPr>
        <w:t xml:space="preserve">Područjem Grada Lepoglave protječe rijeka Bednja kao glavni recipijent, koja i izvire na području Grada u naselju </w:t>
      </w:r>
      <w:proofErr w:type="spellStart"/>
      <w:r w:rsidRPr="002E1755">
        <w:rPr>
          <w:rFonts w:cs="Calibri"/>
          <w:spacing w:val="1"/>
        </w:rPr>
        <w:t>Bednjica</w:t>
      </w:r>
      <w:proofErr w:type="spellEnd"/>
      <w:r w:rsidRPr="002E1755">
        <w:rPr>
          <w:rFonts w:cs="Calibri"/>
          <w:spacing w:val="1"/>
        </w:rPr>
        <w:t xml:space="preserve">. </w:t>
      </w:r>
    </w:p>
    <w:p w14:paraId="18B1C19E" w14:textId="0B7B373E" w:rsidR="002E1755" w:rsidRPr="002E1755" w:rsidRDefault="002E1755" w:rsidP="002E1755">
      <w:pPr>
        <w:spacing w:before="120" w:after="120"/>
        <w:rPr>
          <w:rFonts w:cs="Calibri"/>
          <w:spacing w:val="1"/>
        </w:rPr>
      </w:pPr>
      <w:r w:rsidRPr="002E1755">
        <w:rPr>
          <w:rFonts w:cs="Calibri"/>
          <w:spacing w:val="1"/>
        </w:rPr>
        <w:t xml:space="preserve">Na teritoriju Grada, desne pritoke Bednje su bujice </w:t>
      </w:r>
      <w:proofErr w:type="spellStart"/>
      <w:r w:rsidRPr="002E1755">
        <w:rPr>
          <w:rFonts w:cs="Calibri"/>
          <w:spacing w:val="1"/>
        </w:rPr>
        <w:t>Očura</w:t>
      </w:r>
      <w:proofErr w:type="spellEnd"/>
      <w:r w:rsidRPr="002E1755">
        <w:rPr>
          <w:rFonts w:cs="Calibri"/>
          <w:spacing w:val="1"/>
        </w:rPr>
        <w:t xml:space="preserve">, Kamenica i </w:t>
      </w:r>
      <w:proofErr w:type="spellStart"/>
      <w:r w:rsidRPr="002E1755">
        <w:rPr>
          <w:rFonts w:cs="Calibri"/>
          <w:spacing w:val="1"/>
        </w:rPr>
        <w:t>Žarovnica</w:t>
      </w:r>
      <w:proofErr w:type="spellEnd"/>
      <w:r w:rsidRPr="002E1755">
        <w:rPr>
          <w:rFonts w:cs="Calibri"/>
          <w:spacing w:val="1"/>
        </w:rPr>
        <w:t xml:space="preserve">, dok s lijeve strane utječu pritoci s obronaka Ravne Gore te </w:t>
      </w:r>
      <w:proofErr w:type="spellStart"/>
      <w:r w:rsidRPr="002E1755">
        <w:rPr>
          <w:rFonts w:cs="Calibri"/>
          <w:spacing w:val="1"/>
        </w:rPr>
        <w:t>Kotnica</w:t>
      </w:r>
      <w:proofErr w:type="spellEnd"/>
      <w:r w:rsidRPr="002E1755">
        <w:rPr>
          <w:rFonts w:cs="Calibri"/>
          <w:spacing w:val="1"/>
        </w:rPr>
        <w:t xml:space="preserve"> i Borje – </w:t>
      </w:r>
      <w:proofErr w:type="spellStart"/>
      <w:r w:rsidRPr="002E1755">
        <w:rPr>
          <w:rFonts w:cs="Calibri"/>
          <w:spacing w:val="1"/>
        </w:rPr>
        <w:t>Grečkovec</w:t>
      </w:r>
      <w:proofErr w:type="spellEnd"/>
      <w:r w:rsidRPr="002E1755">
        <w:rPr>
          <w:rFonts w:cs="Calibri"/>
          <w:spacing w:val="1"/>
        </w:rPr>
        <w:t xml:space="preserve">. </w:t>
      </w:r>
    </w:p>
    <w:p w14:paraId="765D7734" w14:textId="7B3FB9A5" w:rsidR="002E1755" w:rsidRPr="002E1755" w:rsidRDefault="002E1755" w:rsidP="002E1755">
      <w:pPr>
        <w:spacing w:before="120" w:after="120"/>
        <w:rPr>
          <w:rFonts w:cs="Calibri"/>
          <w:spacing w:val="1"/>
        </w:rPr>
      </w:pPr>
      <w:r w:rsidRPr="002E1755">
        <w:rPr>
          <w:rFonts w:cs="Calibri"/>
          <w:spacing w:val="1"/>
        </w:rPr>
        <w:t xml:space="preserve">Od voda stajaćica </w:t>
      </w:r>
      <w:r w:rsidR="00516321">
        <w:rPr>
          <w:rFonts w:cs="Calibri"/>
          <w:spacing w:val="1"/>
        </w:rPr>
        <w:t>u blizini područja Grada</w:t>
      </w:r>
      <w:r w:rsidRPr="002E1755">
        <w:rPr>
          <w:rFonts w:cs="Calibri"/>
          <w:spacing w:val="1"/>
        </w:rPr>
        <w:t xml:space="preserve"> nalazi </w:t>
      </w:r>
      <w:r w:rsidR="00516321">
        <w:rPr>
          <w:rFonts w:cs="Calibri"/>
          <w:spacing w:val="1"/>
        </w:rPr>
        <w:t xml:space="preserve">se </w:t>
      </w:r>
      <w:r w:rsidRPr="002E1755">
        <w:rPr>
          <w:rFonts w:cs="Calibri"/>
          <w:spacing w:val="1"/>
        </w:rPr>
        <w:t>Trakošćansko jezero</w:t>
      </w:r>
      <w:bookmarkEnd w:id="22"/>
      <w:bookmarkEnd w:id="23"/>
      <w:bookmarkEnd w:id="24"/>
      <w:r w:rsidR="00516321">
        <w:rPr>
          <w:rFonts w:cs="Calibri"/>
          <w:spacing w:val="1"/>
        </w:rPr>
        <w:t>.</w:t>
      </w:r>
    </w:p>
    <w:p w14:paraId="7AB2F78E" w14:textId="77777777" w:rsidR="00130947" w:rsidRPr="00BA538B" w:rsidRDefault="00130947" w:rsidP="00130947">
      <w:pPr>
        <w:autoSpaceDE w:val="0"/>
        <w:autoSpaceDN w:val="0"/>
        <w:adjustRightInd w:val="0"/>
        <w:spacing w:after="0"/>
        <w:rPr>
          <w:rFonts w:eastAsia="Times New Roman"/>
          <w:szCs w:val="24"/>
          <w:highlight w:val="yellow"/>
          <w:lang w:bidi="en-US"/>
        </w:rPr>
      </w:pPr>
    </w:p>
    <w:p w14:paraId="3ECFF18E" w14:textId="77777777" w:rsidR="00BD0767" w:rsidRPr="00DC739A" w:rsidRDefault="00BD0767" w:rsidP="00DC739A">
      <w:pPr>
        <w:pStyle w:val="Naslov4"/>
      </w:pPr>
      <w:bookmarkStart w:id="25" w:name="_Toc177364569"/>
      <w:bookmarkStart w:id="26" w:name="_Toc177642503"/>
      <w:r w:rsidRPr="00DC739A">
        <w:t>2.1.1.3. Geografsko – klimatske karakteristike područja odgovornosti</w:t>
      </w:r>
      <w:bookmarkEnd w:id="25"/>
      <w:bookmarkEnd w:id="26"/>
    </w:p>
    <w:p w14:paraId="4A72AEE0" w14:textId="77777777" w:rsidR="00BD0767" w:rsidRPr="0082142E" w:rsidRDefault="00BD0767" w:rsidP="00731FAD">
      <w:pPr>
        <w:spacing w:after="0"/>
      </w:pPr>
    </w:p>
    <w:p w14:paraId="2CAB9C7F" w14:textId="77777777" w:rsidR="00BA538B" w:rsidRDefault="00F25A1A" w:rsidP="008E6F9B">
      <w:pPr>
        <w:pStyle w:val="Odlomakpopisa"/>
        <w:numPr>
          <w:ilvl w:val="0"/>
          <w:numId w:val="95"/>
        </w:numPr>
        <w:spacing w:after="0" w:line="240" w:lineRule="auto"/>
        <w:contextualSpacing w:val="0"/>
        <w:rPr>
          <w:rFonts w:cs="Calibri"/>
          <w:bCs/>
          <w:iCs/>
          <w:sz w:val="24"/>
          <w:szCs w:val="24"/>
        </w:rPr>
      </w:pPr>
      <w:proofErr w:type="spellStart"/>
      <w:r w:rsidRPr="0082142E">
        <w:rPr>
          <w:rFonts w:cs="Calibri"/>
          <w:bCs/>
          <w:iCs/>
          <w:sz w:val="24"/>
          <w:szCs w:val="24"/>
        </w:rPr>
        <w:t>Obilježja</w:t>
      </w:r>
      <w:proofErr w:type="spellEnd"/>
      <w:r w:rsidRPr="0082142E">
        <w:rPr>
          <w:rFonts w:cs="Calibri"/>
          <w:bCs/>
          <w:iCs/>
          <w:sz w:val="24"/>
          <w:szCs w:val="24"/>
        </w:rPr>
        <w:t xml:space="preserve"> </w:t>
      </w:r>
      <w:proofErr w:type="spellStart"/>
      <w:r w:rsidRPr="0082142E">
        <w:rPr>
          <w:rFonts w:cs="Calibri"/>
          <w:bCs/>
          <w:iCs/>
          <w:sz w:val="24"/>
          <w:szCs w:val="24"/>
        </w:rPr>
        <w:t>reljefa</w:t>
      </w:r>
      <w:proofErr w:type="spellEnd"/>
      <w:r w:rsidRPr="0082142E">
        <w:rPr>
          <w:rFonts w:cs="Calibri"/>
          <w:bCs/>
          <w:iCs/>
          <w:sz w:val="24"/>
          <w:szCs w:val="24"/>
        </w:rPr>
        <w:t xml:space="preserve">, </w:t>
      </w:r>
      <w:proofErr w:type="spellStart"/>
      <w:r w:rsidRPr="0082142E">
        <w:rPr>
          <w:rFonts w:cs="Calibri"/>
          <w:bCs/>
          <w:iCs/>
          <w:sz w:val="24"/>
          <w:szCs w:val="24"/>
        </w:rPr>
        <w:t>geološka</w:t>
      </w:r>
      <w:proofErr w:type="spellEnd"/>
      <w:r w:rsidRPr="0082142E">
        <w:rPr>
          <w:rFonts w:cs="Calibri"/>
          <w:bCs/>
          <w:iCs/>
          <w:sz w:val="24"/>
          <w:szCs w:val="24"/>
        </w:rPr>
        <w:t xml:space="preserve"> </w:t>
      </w:r>
      <w:proofErr w:type="spellStart"/>
      <w:r w:rsidRPr="0082142E">
        <w:rPr>
          <w:rFonts w:cs="Calibri"/>
          <w:bCs/>
          <w:iCs/>
          <w:sz w:val="24"/>
          <w:szCs w:val="24"/>
        </w:rPr>
        <w:t>i</w:t>
      </w:r>
      <w:proofErr w:type="spellEnd"/>
      <w:r w:rsidRPr="0082142E">
        <w:rPr>
          <w:rFonts w:cs="Calibri"/>
          <w:bCs/>
          <w:iCs/>
          <w:sz w:val="24"/>
          <w:szCs w:val="24"/>
        </w:rPr>
        <w:t xml:space="preserve"> </w:t>
      </w:r>
      <w:proofErr w:type="spellStart"/>
      <w:r w:rsidRPr="0082142E">
        <w:rPr>
          <w:rFonts w:cs="Calibri"/>
          <w:bCs/>
          <w:iCs/>
          <w:sz w:val="24"/>
          <w:szCs w:val="24"/>
        </w:rPr>
        <w:t>pedološka</w:t>
      </w:r>
      <w:proofErr w:type="spellEnd"/>
      <w:r w:rsidRPr="0082142E">
        <w:rPr>
          <w:rFonts w:cs="Calibri"/>
          <w:bCs/>
          <w:iCs/>
          <w:sz w:val="24"/>
          <w:szCs w:val="24"/>
        </w:rPr>
        <w:t xml:space="preserve"> </w:t>
      </w:r>
      <w:proofErr w:type="spellStart"/>
      <w:r w:rsidRPr="0082142E">
        <w:rPr>
          <w:rFonts w:cs="Calibri"/>
          <w:bCs/>
          <w:iCs/>
          <w:sz w:val="24"/>
          <w:szCs w:val="24"/>
        </w:rPr>
        <w:t>obilježja</w:t>
      </w:r>
      <w:proofErr w:type="spellEnd"/>
    </w:p>
    <w:p w14:paraId="4E9F74CD" w14:textId="77777777" w:rsidR="00931E58" w:rsidRDefault="00931E58" w:rsidP="00563F32">
      <w:pPr>
        <w:pStyle w:val="Odlomakpopisa"/>
        <w:spacing w:after="0" w:line="240" w:lineRule="auto"/>
        <w:ind w:left="0"/>
        <w:contextualSpacing w:val="0"/>
        <w:rPr>
          <w:rFonts w:cs="Calibri"/>
          <w:bCs/>
          <w:iCs/>
          <w:sz w:val="24"/>
          <w:szCs w:val="24"/>
        </w:rPr>
      </w:pPr>
    </w:p>
    <w:p w14:paraId="5650ACF2" w14:textId="77777777" w:rsidR="00931E58" w:rsidRDefault="00931E58" w:rsidP="00931E58">
      <w:pPr>
        <w:pStyle w:val="Odlomakpopisa"/>
        <w:spacing w:after="0" w:line="240" w:lineRule="auto"/>
        <w:contextualSpacing w:val="0"/>
        <w:rPr>
          <w:rFonts w:cs="Calibri"/>
          <w:bCs/>
          <w:iCs/>
          <w:sz w:val="24"/>
          <w:szCs w:val="24"/>
        </w:rPr>
      </w:pPr>
    </w:p>
    <w:p w14:paraId="70079CE6" w14:textId="77777777" w:rsidR="00931E58" w:rsidRPr="00DF402B" w:rsidRDefault="00931E58" w:rsidP="00DF402B">
      <w:r>
        <w:t>Područje Grada Lepoglave može se morfološki podijeliti na planinsko područje, prigorje i nizinu. Planinsko područje obuhvaća sjeverozapadne padine Ivančice kao najznačajnije morfološko uzdignuće i područje Ravne gore. Padine Ivanščice i Ravne gore su strme. Nadmorska visina vrhova na području Grada iznosi od 400 do preko 500 m. Ravna gora je smještena na sjevernom dijelu i gotovo se cijelom površinom nalazi na teritoriju Grada. Najviši vrh ima 677 m. Središnji dio područja čine blagi brežuljci čija nadmorska čija visina na području Lepoglave ne prelazi 400 m. Između Ravne gore i Ivanščice nalazi se dolina rijeke Bednje kao dio tzv. Lepoglavsko ivanečkog polja. Polje tvori niska i mjestimično močvarna dolina rijeke Bednje s njezinim pritocima. Najviše vode Bednji prinose potoci koji dotiču sa sjevernih padina Ivanščice (</w:t>
      </w:r>
      <w:proofErr w:type="spellStart"/>
      <w:r>
        <w:t>Očura</w:t>
      </w:r>
      <w:proofErr w:type="spellEnd"/>
      <w:r>
        <w:t xml:space="preserve">) i potoci s Ravne gore (Kamenica). </w:t>
      </w:r>
    </w:p>
    <w:p w14:paraId="6F1B0D5A" w14:textId="56C1F2F7" w:rsidR="00931E58" w:rsidRDefault="00931E58" w:rsidP="00931E58">
      <w:pPr>
        <w:spacing w:after="120"/>
      </w:pPr>
      <w:r>
        <w:t xml:space="preserve">Brdsko područje Ivanščice građeno je od karbonatnih stijena, dok je Ravna Gora pretežno izgrađena od dolomitnih stijena, uz dolomitne breče srednjeg do gornjeg trijasa. Ova područja su tijekom geološke prošlosti bila podvrgnuta intenzivnoj tektonskoj aktivnosti. Osnovna im je značajka sekundarna </w:t>
      </w:r>
      <w:proofErr w:type="spellStart"/>
      <w:r>
        <w:t>pukotinska</w:t>
      </w:r>
      <w:proofErr w:type="spellEnd"/>
      <w:r>
        <w:t xml:space="preserve"> poroznost koja u zonama intenzivne razlomljenosti i </w:t>
      </w:r>
      <w:proofErr w:type="spellStart"/>
      <w:r>
        <w:t>okršenosti</w:t>
      </w:r>
      <w:proofErr w:type="spellEnd"/>
      <w:r>
        <w:t xml:space="preserve"> omogućava infiltraciju površinskih voda u podzemlje i formiranje vodonosnika s prostranim područjem napajanja u zaleđu te zonama dreniranja u tektonski uvjetovanim dubokim jarcima.</w:t>
      </w:r>
    </w:p>
    <w:p w14:paraId="7BDC21D0" w14:textId="77777777" w:rsidR="00931E58" w:rsidRDefault="00931E58" w:rsidP="00931E58">
      <w:pPr>
        <w:spacing w:after="120"/>
      </w:pPr>
      <w:r>
        <w:t xml:space="preserve">Područje Grada Lepoglave nalazi se unutar tektonski najsloženijih područja u sjevernoj Hrvatskoj. Tijekom geološke prošlosti ovo je područje bilo mnogo puta zahvaćeno tektonskim pokretima koji pripadaju završnim fazama </w:t>
      </w:r>
      <w:proofErr w:type="spellStart"/>
      <w:r>
        <w:t>hercinske</w:t>
      </w:r>
      <w:proofErr w:type="spellEnd"/>
      <w:r>
        <w:t xml:space="preserve"> </w:t>
      </w:r>
      <w:proofErr w:type="spellStart"/>
      <w:r>
        <w:t>orogeneze</w:t>
      </w:r>
      <w:proofErr w:type="spellEnd"/>
      <w:r>
        <w:t xml:space="preserve"> i gotovo cijelom alpskom </w:t>
      </w:r>
      <w:proofErr w:type="spellStart"/>
      <w:r>
        <w:t>orogenetskom</w:t>
      </w:r>
      <w:proofErr w:type="spellEnd"/>
      <w:r>
        <w:t xml:space="preserve"> ciklusu. Današnji izgled Ivančica i Ravna gora poprimile su nakon </w:t>
      </w:r>
      <w:proofErr w:type="spellStart"/>
      <w:r>
        <w:t>neotektonskih</w:t>
      </w:r>
      <w:proofErr w:type="spellEnd"/>
      <w:r>
        <w:t xml:space="preserve"> izdizanja kojima su bile zahvaćene u </w:t>
      </w:r>
      <w:proofErr w:type="spellStart"/>
      <w:r>
        <w:t>pliocenu</w:t>
      </w:r>
      <w:proofErr w:type="spellEnd"/>
      <w:r>
        <w:t xml:space="preserve"> i </w:t>
      </w:r>
      <w:proofErr w:type="spellStart"/>
      <w:r>
        <w:t>kvartaru</w:t>
      </w:r>
      <w:proofErr w:type="spellEnd"/>
      <w:r>
        <w:t>.</w:t>
      </w:r>
    </w:p>
    <w:p w14:paraId="470A2CF6" w14:textId="77777777" w:rsidR="00931E58" w:rsidRDefault="00931E58" w:rsidP="00931E58">
      <w:pPr>
        <w:spacing w:after="120"/>
      </w:pPr>
      <w:r>
        <w:t xml:space="preserve">Stabilnost na površini ovisna je o debljini </w:t>
      </w:r>
      <w:proofErr w:type="spellStart"/>
      <w:r>
        <w:t>rastrošenog</w:t>
      </w:r>
      <w:proofErr w:type="spellEnd"/>
      <w:r>
        <w:t xml:space="preserve"> pokrivača, vrsti stijene u podlozi i o odnosu </w:t>
      </w:r>
      <w:proofErr w:type="spellStart"/>
      <w:r>
        <w:t>vodopropusnosti</w:t>
      </w:r>
      <w:proofErr w:type="spellEnd"/>
      <w:r>
        <w:t xml:space="preserve"> </w:t>
      </w:r>
      <w:proofErr w:type="spellStart"/>
      <w:r>
        <w:t>rastrošenog</w:t>
      </w:r>
      <w:proofErr w:type="spellEnd"/>
      <w:r>
        <w:t xml:space="preserve"> pokrivača i </w:t>
      </w:r>
      <w:proofErr w:type="spellStart"/>
      <w:r>
        <w:t>nerastrošene</w:t>
      </w:r>
      <w:proofErr w:type="spellEnd"/>
      <w:r>
        <w:t xml:space="preserve"> stijene. Pješčenjaci, pijesci, lapori, (smjesa gline i vapnenca) pjeskoviti i </w:t>
      </w:r>
      <w:proofErr w:type="spellStart"/>
      <w:r>
        <w:t>laporoviti</w:t>
      </w:r>
      <w:proofErr w:type="spellEnd"/>
      <w:r>
        <w:t xml:space="preserve"> vapnenci uvjetno su stabilni i u njima se mogu javiti razni vidovi nestabilnosti djelovanjem čovjeka pri izgradnji različitih građevina i </w:t>
      </w:r>
      <w:r>
        <w:lastRenderedPageBreak/>
        <w:t xml:space="preserve">vrlo rijetko nastaju u prirodnim uvjetima. Klizišta su lokalna i ovise o debljini rastresitog pokrivača i </w:t>
      </w:r>
      <w:proofErr w:type="spellStart"/>
      <w:r>
        <w:t>litološkom</w:t>
      </w:r>
      <w:proofErr w:type="spellEnd"/>
      <w:r>
        <w:t xml:space="preserve"> sastavu podloge. U grupi </w:t>
      </w:r>
      <w:proofErr w:type="spellStart"/>
      <w:r>
        <w:t>glinovito</w:t>
      </w:r>
      <w:proofErr w:type="spellEnd"/>
      <w:r>
        <w:t xml:space="preserve">-pjeskovitih i </w:t>
      </w:r>
      <w:proofErr w:type="spellStart"/>
      <w:r>
        <w:t>laporovitih</w:t>
      </w:r>
      <w:proofErr w:type="spellEnd"/>
      <w:r>
        <w:t xml:space="preserve"> naslaga mogu se javiti i dublja klizišta. </w:t>
      </w:r>
    </w:p>
    <w:p w14:paraId="6C6BB1B5" w14:textId="77777777" w:rsidR="00931E58" w:rsidRDefault="00931E58" w:rsidP="00931E58">
      <w:pPr>
        <w:spacing w:after="120"/>
      </w:pPr>
      <w:r>
        <w:t xml:space="preserve">Aluvijalne naslage rijeke Bednje – </w:t>
      </w:r>
      <w:proofErr w:type="spellStart"/>
      <w:r>
        <w:t>siltni</w:t>
      </w:r>
      <w:proofErr w:type="spellEnd"/>
      <w:r>
        <w:t xml:space="preserve"> i </w:t>
      </w:r>
      <w:proofErr w:type="spellStart"/>
      <w:r>
        <w:t>glinoviti</w:t>
      </w:r>
      <w:proofErr w:type="spellEnd"/>
      <w:r>
        <w:t xml:space="preserve"> pijesci s plitkom razinom podzemne vode predstavljaju uvjetno stabilne sedimente zbog velikog slijeganja koje nastaje kod izgradnje građevina. Ovi sedimenti, kao nestabilna tla velikog slijeganja, prate današnji tok Bednje i predstavljaju njezino poplavno područje. </w:t>
      </w:r>
    </w:p>
    <w:p w14:paraId="7A8D4C82" w14:textId="77777777" w:rsidR="00931E58" w:rsidRDefault="00931E58" w:rsidP="00931E58">
      <w:r w:rsidRPr="00BE74B8">
        <w:t xml:space="preserve">Na području Grada Lepoglave nisu utvrđena osobito vrijedna obradiva tla P1 prostorne kategorije. </w:t>
      </w:r>
      <w:r>
        <w:t>Razlog toga su</w:t>
      </w:r>
      <w:r w:rsidRPr="00BE74B8">
        <w:t xml:space="preserve"> uvjeti </w:t>
      </w:r>
      <w:proofErr w:type="spellStart"/>
      <w:r w:rsidRPr="00BE74B8">
        <w:t>pedogeneze</w:t>
      </w:r>
      <w:proofErr w:type="spellEnd"/>
      <w:r w:rsidRPr="00BE74B8">
        <w:t xml:space="preserve"> , a u prvom redu reljefne prilike, vodno</w:t>
      </w:r>
      <w:r>
        <w:t xml:space="preserve"> – </w:t>
      </w:r>
      <w:r w:rsidRPr="00BE74B8">
        <w:t>zračni</w:t>
      </w:r>
      <w:r>
        <w:t xml:space="preserve"> </w:t>
      </w:r>
      <w:r w:rsidRPr="00BE74B8">
        <w:t>režim, prisutnost erozije i svojstva tala</w:t>
      </w:r>
      <w:r>
        <w:t>, koja su</w:t>
      </w:r>
      <w:r w:rsidRPr="00BE74B8">
        <w:t xml:space="preserve"> uvjetovala postanak tala nižeg boniteta i plodnosti. Najbolja tla na području Grada Lepoglave nalaze se u užim dolinama s </w:t>
      </w:r>
      <w:proofErr w:type="spellStart"/>
      <w:r w:rsidRPr="00BE74B8">
        <w:t>koluvijem</w:t>
      </w:r>
      <w:proofErr w:type="spellEnd"/>
      <w:r w:rsidRPr="00BE74B8">
        <w:t xml:space="preserve"> koji predstavlja erodirani i </w:t>
      </w:r>
      <w:proofErr w:type="spellStart"/>
      <w:r w:rsidRPr="00BE74B8">
        <w:t>translocirani</w:t>
      </w:r>
      <w:proofErr w:type="spellEnd"/>
      <w:r w:rsidRPr="00BE74B8">
        <w:t xml:space="preserve"> zem</w:t>
      </w:r>
      <w:r>
        <w:t xml:space="preserve">ljišni materijal s viših terena, </w:t>
      </w:r>
      <w:proofErr w:type="spellStart"/>
      <w:r>
        <w:t>sedimentiran</w:t>
      </w:r>
      <w:proofErr w:type="spellEnd"/>
      <w:r>
        <w:t xml:space="preserve"> </w:t>
      </w:r>
      <w:r w:rsidRPr="00BE74B8">
        <w:t xml:space="preserve">u nižim dijelovima. U strukturi zemljišne kombinacije pored </w:t>
      </w:r>
      <w:proofErr w:type="spellStart"/>
      <w:r w:rsidRPr="00BE74B8">
        <w:t>koluvija</w:t>
      </w:r>
      <w:proofErr w:type="spellEnd"/>
      <w:r w:rsidRPr="00BE74B8">
        <w:t xml:space="preserve"> kao dobrih obradivih tala nalaze se i </w:t>
      </w:r>
      <w:proofErr w:type="spellStart"/>
      <w:r w:rsidRPr="00BE74B8">
        <w:t>euglejna</w:t>
      </w:r>
      <w:proofErr w:type="spellEnd"/>
      <w:r w:rsidRPr="00BE74B8">
        <w:t xml:space="preserve"> tla, koja zauzimaju najniže položaje potočnih dolina i umjereno do jak</w:t>
      </w:r>
      <w:r>
        <w:t>o su natapana suvišnim sliv</w:t>
      </w:r>
      <w:r w:rsidRPr="00BE74B8">
        <w:t xml:space="preserve">nim i ponegdje poplavnim vodama, koje se kraće vrijeme zadržavaju na tlu. Ova tla su svrstana u </w:t>
      </w:r>
      <w:proofErr w:type="spellStart"/>
      <w:r w:rsidRPr="00BE74B8">
        <w:t>kartiranu</w:t>
      </w:r>
      <w:proofErr w:type="spellEnd"/>
      <w:r w:rsidRPr="00BE74B8">
        <w:t xml:space="preserve"> jedinicu broj 1 a pripadaju P2 prostornoj kategoriji vrijednih obradivih tala, te trećoj klasi </w:t>
      </w:r>
      <w:r>
        <w:t xml:space="preserve">i </w:t>
      </w:r>
      <w:r w:rsidRPr="00BE74B8">
        <w:t xml:space="preserve">drugoj </w:t>
      </w:r>
      <w:proofErr w:type="spellStart"/>
      <w:r w:rsidRPr="00BE74B8">
        <w:t>potklasi</w:t>
      </w:r>
      <w:proofErr w:type="spellEnd"/>
      <w:r w:rsidRPr="00BE74B8">
        <w:t xml:space="preserve"> katastarskog boniteta. Vrijedna oranična tla ove prostorne kategorije prvenstveno se nalaze na konusima donjih trećina padina prema centralnoj zoni potočnih dolina. Vrijedna obradiva tla P2 prostorne kategorije su oranična tla u okolici sela </w:t>
      </w:r>
      <w:proofErr w:type="spellStart"/>
      <w:r w:rsidRPr="00BE74B8">
        <w:t>Viletinec</w:t>
      </w:r>
      <w:proofErr w:type="spellEnd"/>
      <w:r w:rsidRPr="00BE74B8">
        <w:t xml:space="preserve">, </w:t>
      </w:r>
      <w:proofErr w:type="spellStart"/>
      <w:r w:rsidRPr="00BE74B8">
        <w:t>Špiravci</w:t>
      </w:r>
      <w:proofErr w:type="spellEnd"/>
      <w:r w:rsidRPr="00BE74B8">
        <w:t xml:space="preserve">, </w:t>
      </w:r>
      <w:proofErr w:type="spellStart"/>
      <w:r w:rsidRPr="00BE74B8">
        <w:t>Crkovec</w:t>
      </w:r>
      <w:proofErr w:type="spellEnd"/>
      <w:r w:rsidRPr="00BE74B8">
        <w:t xml:space="preserve">, </w:t>
      </w:r>
      <w:proofErr w:type="spellStart"/>
      <w:r w:rsidRPr="00BE74B8">
        <w:t>Žarovnica</w:t>
      </w:r>
      <w:proofErr w:type="spellEnd"/>
      <w:r w:rsidRPr="00BE74B8">
        <w:t xml:space="preserve">, Kamenica, </w:t>
      </w:r>
      <w:proofErr w:type="spellStart"/>
      <w:r w:rsidRPr="00BE74B8">
        <w:t>Kamenički</w:t>
      </w:r>
      <w:proofErr w:type="spellEnd"/>
      <w:r w:rsidRPr="00BE74B8">
        <w:t xml:space="preserve"> Vrhovec, </w:t>
      </w:r>
      <w:proofErr w:type="spellStart"/>
      <w:r w:rsidRPr="00BE74B8">
        <w:t>Vulišinec</w:t>
      </w:r>
      <w:proofErr w:type="spellEnd"/>
      <w:r w:rsidRPr="00BE74B8">
        <w:t xml:space="preserve"> i </w:t>
      </w:r>
      <w:proofErr w:type="spellStart"/>
      <w:r w:rsidRPr="00BE74B8">
        <w:t>Marčeci</w:t>
      </w:r>
      <w:proofErr w:type="spellEnd"/>
      <w:r w:rsidRPr="00BE74B8">
        <w:t xml:space="preserve">. Tu su prostori umjerenih padina na kojima su se razvila </w:t>
      </w:r>
      <w:proofErr w:type="spellStart"/>
      <w:r w:rsidRPr="00BE74B8">
        <w:t>lesivirana</w:t>
      </w:r>
      <w:proofErr w:type="spellEnd"/>
      <w:r w:rsidRPr="00BE74B8">
        <w:t xml:space="preserve"> tla na laporu i pješčenjaku, </w:t>
      </w:r>
      <w:proofErr w:type="spellStart"/>
      <w:r w:rsidRPr="00BE74B8">
        <w:t>obrončani</w:t>
      </w:r>
      <w:proofErr w:type="spellEnd"/>
      <w:r w:rsidRPr="00BE74B8">
        <w:t xml:space="preserve"> </w:t>
      </w:r>
      <w:proofErr w:type="spellStart"/>
      <w:r w:rsidRPr="00BE74B8">
        <w:t>pseudoglej</w:t>
      </w:r>
      <w:proofErr w:type="spellEnd"/>
      <w:r w:rsidRPr="00BE74B8">
        <w:t xml:space="preserve">, </w:t>
      </w:r>
      <w:proofErr w:type="spellStart"/>
      <w:r w:rsidRPr="00BE74B8">
        <w:t>rendzina</w:t>
      </w:r>
      <w:proofErr w:type="spellEnd"/>
      <w:r w:rsidRPr="00BE74B8">
        <w:t xml:space="preserve"> (teška plodna zemlja) i </w:t>
      </w:r>
      <w:proofErr w:type="spellStart"/>
      <w:r w:rsidRPr="00BE74B8">
        <w:t>eutrično</w:t>
      </w:r>
      <w:proofErr w:type="spellEnd"/>
      <w:r w:rsidRPr="00BE74B8">
        <w:t xml:space="preserve"> smeđe tlo. Ova tla prema bonitet</w:t>
      </w:r>
      <w:r>
        <w:t>u</w:t>
      </w:r>
      <w:r w:rsidRPr="00BE74B8">
        <w:t xml:space="preserve"> pripadaju četvrtoj klasi </w:t>
      </w:r>
      <w:r>
        <w:t xml:space="preserve">i </w:t>
      </w:r>
      <w:r w:rsidRPr="00BE74B8">
        <w:t xml:space="preserve">prvoj </w:t>
      </w:r>
      <w:proofErr w:type="spellStart"/>
      <w:r w:rsidRPr="00BE74B8">
        <w:t>potklasi</w:t>
      </w:r>
      <w:proofErr w:type="spellEnd"/>
      <w:r w:rsidRPr="00BE74B8">
        <w:t xml:space="preserve"> </w:t>
      </w:r>
      <w:r>
        <w:t>te</w:t>
      </w:r>
      <w:r w:rsidRPr="00BE74B8">
        <w:t xml:space="preserve"> predstavljaju umjereno dobre oranice s ograničenjima u eroziji i teže propusnom </w:t>
      </w:r>
      <w:proofErr w:type="spellStart"/>
      <w:r w:rsidRPr="00BE74B8">
        <w:t>iluvijalnom</w:t>
      </w:r>
      <w:proofErr w:type="spellEnd"/>
      <w:r w:rsidRPr="00BE74B8">
        <w:t xml:space="preserve"> horizontu.</w:t>
      </w:r>
    </w:p>
    <w:p w14:paraId="19BD1CD4" w14:textId="77777777" w:rsidR="00931E58" w:rsidRPr="0082142E" w:rsidRDefault="00931E58" w:rsidP="00931E58">
      <w:pPr>
        <w:pStyle w:val="Odlomakpopisa"/>
        <w:spacing w:after="0" w:line="240" w:lineRule="auto"/>
        <w:ind w:left="0"/>
        <w:contextualSpacing w:val="0"/>
        <w:rPr>
          <w:rFonts w:cs="Calibri"/>
          <w:bCs/>
          <w:iCs/>
          <w:sz w:val="24"/>
          <w:szCs w:val="24"/>
        </w:rPr>
      </w:pPr>
    </w:p>
    <w:p w14:paraId="07079F66" w14:textId="77777777" w:rsidR="00686F0C" w:rsidRDefault="00F25A1A" w:rsidP="008E6F9B">
      <w:pPr>
        <w:numPr>
          <w:ilvl w:val="0"/>
          <w:numId w:val="94"/>
        </w:numPr>
        <w:spacing w:after="0"/>
        <w:jc w:val="left"/>
        <w:rPr>
          <w:rFonts w:cs="Calibri"/>
          <w:bCs/>
          <w:iCs/>
          <w:szCs w:val="24"/>
          <w:lang w:val="en-US"/>
        </w:rPr>
      </w:pPr>
      <w:bookmarkStart w:id="27" w:name="_Hlk520448027"/>
      <w:proofErr w:type="spellStart"/>
      <w:r w:rsidRPr="00BA538B">
        <w:rPr>
          <w:rFonts w:cs="Calibri"/>
          <w:bCs/>
          <w:iCs/>
          <w:szCs w:val="24"/>
          <w:lang w:val="en-US"/>
        </w:rPr>
        <w:t>Meteorološka</w:t>
      </w:r>
      <w:proofErr w:type="spellEnd"/>
      <w:r w:rsidRPr="00BA538B">
        <w:rPr>
          <w:rFonts w:cs="Calibri"/>
          <w:bCs/>
          <w:iCs/>
          <w:szCs w:val="24"/>
          <w:lang w:val="en-US"/>
        </w:rPr>
        <w:t xml:space="preserve"> </w:t>
      </w:r>
      <w:proofErr w:type="spellStart"/>
      <w:r w:rsidRPr="00BA538B">
        <w:rPr>
          <w:rFonts w:cs="Calibri"/>
          <w:bCs/>
          <w:iCs/>
          <w:szCs w:val="24"/>
          <w:lang w:val="en-US"/>
        </w:rPr>
        <w:t>obilježja</w:t>
      </w:r>
      <w:bookmarkEnd w:id="27"/>
      <w:proofErr w:type="spellEnd"/>
    </w:p>
    <w:p w14:paraId="4A7AD03D" w14:textId="77777777" w:rsidR="00931E58" w:rsidRDefault="00931E58" w:rsidP="00563F32">
      <w:pPr>
        <w:spacing w:after="0"/>
        <w:ind w:left="720"/>
        <w:jc w:val="left"/>
        <w:rPr>
          <w:rFonts w:cs="Calibri"/>
          <w:bCs/>
          <w:iCs/>
          <w:szCs w:val="24"/>
          <w:lang w:val="en-US"/>
        </w:rPr>
      </w:pPr>
    </w:p>
    <w:p w14:paraId="6493993D" w14:textId="77777777" w:rsidR="00931E58" w:rsidRPr="00FA2355" w:rsidRDefault="00931E58" w:rsidP="004C4FA7">
      <w:pPr>
        <w:spacing w:after="0"/>
        <w:rPr>
          <w:rFonts w:cs="Calibri"/>
          <w:bCs/>
          <w:iCs/>
          <w:szCs w:val="24"/>
          <w:lang w:val="en-US"/>
        </w:rPr>
      </w:pPr>
      <w:r w:rsidRPr="00FA2355">
        <w:rPr>
          <w:rFonts w:cs="Calibri"/>
          <w:bCs/>
          <w:iCs/>
          <w:szCs w:val="24"/>
          <w:lang w:val="en-US"/>
        </w:rPr>
        <w:t xml:space="preserve">Klima </w:t>
      </w:r>
      <w:proofErr w:type="spellStart"/>
      <w:r w:rsidRPr="00FA2355">
        <w:rPr>
          <w:rFonts w:cs="Calibri"/>
          <w:bCs/>
          <w:iCs/>
          <w:szCs w:val="24"/>
          <w:lang w:val="en-US"/>
        </w:rPr>
        <w:t>šireg</w:t>
      </w:r>
      <w:proofErr w:type="spellEnd"/>
      <w:r w:rsidRPr="00FA2355">
        <w:rPr>
          <w:rFonts w:cs="Calibri"/>
          <w:bCs/>
          <w:iCs/>
          <w:szCs w:val="24"/>
          <w:lang w:val="en-US"/>
        </w:rPr>
        <w:t xml:space="preserve"> </w:t>
      </w:r>
      <w:proofErr w:type="spellStart"/>
      <w:r w:rsidRPr="00FA2355">
        <w:rPr>
          <w:rFonts w:cs="Calibri"/>
          <w:bCs/>
          <w:iCs/>
          <w:szCs w:val="24"/>
          <w:lang w:val="en-US"/>
        </w:rPr>
        <w:t>područja</w:t>
      </w:r>
      <w:proofErr w:type="spellEnd"/>
      <w:r w:rsidRPr="00FA2355">
        <w:rPr>
          <w:rFonts w:cs="Calibri"/>
          <w:bCs/>
          <w:iCs/>
          <w:szCs w:val="24"/>
          <w:lang w:val="en-US"/>
        </w:rPr>
        <w:t xml:space="preserve"> Grada </w:t>
      </w:r>
      <w:proofErr w:type="spellStart"/>
      <w:r w:rsidRPr="00FA2355">
        <w:rPr>
          <w:rFonts w:cs="Calibri"/>
          <w:bCs/>
          <w:iCs/>
          <w:szCs w:val="24"/>
          <w:lang w:val="en-US"/>
        </w:rPr>
        <w:t>Lepoglave</w:t>
      </w:r>
      <w:proofErr w:type="spellEnd"/>
      <w:r w:rsidRPr="00FA2355">
        <w:rPr>
          <w:rFonts w:cs="Calibri"/>
          <w:bCs/>
          <w:iCs/>
          <w:szCs w:val="24"/>
          <w:lang w:val="en-US"/>
        </w:rPr>
        <w:t xml:space="preserve">, </w:t>
      </w:r>
      <w:proofErr w:type="spellStart"/>
      <w:r w:rsidRPr="00FA2355">
        <w:rPr>
          <w:rFonts w:cs="Calibri"/>
          <w:bCs/>
          <w:iCs/>
          <w:szCs w:val="24"/>
          <w:lang w:val="en-US"/>
        </w:rPr>
        <w:t>odnosno</w:t>
      </w:r>
      <w:proofErr w:type="spellEnd"/>
      <w:r w:rsidRPr="00FA2355">
        <w:rPr>
          <w:rFonts w:cs="Calibri"/>
          <w:bCs/>
          <w:iCs/>
          <w:szCs w:val="24"/>
          <w:lang w:val="en-US"/>
        </w:rPr>
        <w:t xml:space="preserve"> </w:t>
      </w:r>
      <w:proofErr w:type="spellStart"/>
      <w:r w:rsidRPr="00FA2355">
        <w:rPr>
          <w:rFonts w:cs="Calibri"/>
          <w:bCs/>
          <w:iCs/>
          <w:szCs w:val="24"/>
          <w:lang w:val="en-US"/>
        </w:rPr>
        <w:t>Varaždinske</w:t>
      </w:r>
      <w:proofErr w:type="spellEnd"/>
      <w:r w:rsidRPr="00FA2355">
        <w:rPr>
          <w:rFonts w:cs="Calibri"/>
          <w:bCs/>
          <w:iCs/>
          <w:szCs w:val="24"/>
          <w:lang w:val="en-US"/>
        </w:rPr>
        <w:t xml:space="preserve"> </w:t>
      </w:r>
      <w:proofErr w:type="spellStart"/>
      <w:r w:rsidRPr="00FA2355">
        <w:rPr>
          <w:rFonts w:cs="Calibri"/>
          <w:bCs/>
          <w:iCs/>
          <w:szCs w:val="24"/>
          <w:lang w:val="en-US"/>
        </w:rPr>
        <w:t>županije</w:t>
      </w:r>
      <w:proofErr w:type="spellEnd"/>
      <w:r w:rsidRPr="00FA2355">
        <w:rPr>
          <w:rFonts w:cs="Calibri"/>
          <w:bCs/>
          <w:iCs/>
          <w:szCs w:val="24"/>
          <w:lang w:val="en-US"/>
        </w:rPr>
        <w:t xml:space="preserve"> je po </w:t>
      </w:r>
      <w:proofErr w:type="spellStart"/>
      <w:r w:rsidRPr="00FA2355">
        <w:rPr>
          <w:rFonts w:cs="Calibri"/>
          <w:bCs/>
          <w:iCs/>
          <w:szCs w:val="24"/>
          <w:lang w:val="en-US"/>
        </w:rPr>
        <w:t>Koppenovoj</w:t>
      </w:r>
      <w:proofErr w:type="spellEnd"/>
      <w:r w:rsidRPr="00FA2355">
        <w:rPr>
          <w:rFonts w:cs="Calibri"/>
          <w:bCs/>
          <w:iCs/>
          <w:szCs w:val="24"/>
          <w:lang w:val="en-US"/>
        </w:rPr>
        <w:t xml:space="preserve"> </w:t>
      </w:r>
      <w:proofErr w:type="spellStart"/>
      <w:r w:rsidRPr="00FA2355">
        <w:rPr>
          <w:rFonts w:cs="Calibri"/>
          <w:bCs/>
          <w:iCs/>
          <w:szCs w:val="24"/>
          <w:lang w:val="en-US"/>
        </w:rPr>
        <w:t>klasifikaciji</w:t>
      </w:r>
      <w:proofErr w:type="spellEnd"/>
      <w:r w:rsidRPr="00FA2355">
        <w:rPr>
          <w:rFonts w:cs="Calibri"/>
          <w:bCs/>
          <w:iCs/>
          <w:szCs w:val="24"/>
          <w:lang w:val="en-US"/>
        </w:rPr>
        <w:t xml:space="preserve"> </w:t>
      </w:r>
      <w:proofErr w:type="spellStart"/>
      <w:r w:rsidRPr="00FA2355">
        <w:rPr>
          <w:rFonts w:cs="Calibri"/>
          <w:bCs/>
          <w:iCs/>
          <w:szCs w:val="24"/>
          <w:lang w:val="en-US"/>
        </w:rPr>
        <w:t>umjereno</w:t>
      </w:r>
      <w:proofErr w:type="spellEnd"/>
      <w:r w:rsidRPr="00FA2355">
        <w:rPr>
          <w:rFonts w:cs="Calibri"/>
          <w:bCs/>
          <w:iCs/>
          <w:szCs w:val="24"/>
          <w:lang w:val="en-US"/>
        </w:rPr>
        <w:t xml:space="preserve"> </w:t>
      </w:r>
      <w:proofErr w:type="spellStart"/>
      <w:r w:rsidRPr="00FA2355">
        <w:rPr>
          <w:rFonts w:cs="Calibri"/>
          <w:bCs/>
          <w:iCs/>
          <w:szCs w:val="24"/>
          <w:lang w:val="en-US"/>
        </w:rPr>
        <w:t>topla</w:t>
      </w:r>
      <w:proofErr w:type="spellEnd"/>
      <w:r w:rsidRPr="00FA2355">
        <w:rPr>
          <w:rFonts w:cs="Calibri"/>
          <w:bCs/>
          <w:iCs/>
          <w:szCs w:val="24"/>
          <w:lang w:val="en-US"/>
        </w:rPr>
        <w:t xml:space="preserve"> – </w:t>
      </w:r>
      <w:proofErr w:type="spellStart"/>
      <w:r w:rsidRPr="00FA2355">
        <w:rPr>
          <w:rFonts w:cs="Calibri"/>
          <w:bCs/>
          <w:iCs/>
          <w:szCs w:val="24"/>
          <w:lang w:val="en-US"/>
        </w:rPr>
        <w:t>kišna</w:t>
      </w:r>
      <w:proofErr w:type="spellEnd"/>
      <w:r w:rsidRPr="00FA2355">
        <w:rPr>
          <w:rFonts w:cs="Calibri"/>
          <w:bCs/>
          <w:iCs/>
          <w:szCs w:val="24"/>
          <w:lang w:val="en-US"/>
        </w:rPr>
        <w:t xml:space="preserve"> </w:t>
      </w:r>
      <w:proofErr w:type="spellStart"/>
      <w:r w:rsidRPr="00FA2355">
        <w:rPr>
          <w:rFonts w:cs="Calibri"/>
          <w:bCs/>
          <w:iCs/>
          <w:szCs w:val="24"/>
          <w:lang w:val="en-US"/>
        </w:rPr>
        <w:t>klima</w:t>
      </w:r>
      <w:proofErr w:type="spellEnd"/>
      <w:r w:rsidRPr="00FA2355">
        <w:rPr>
          <w:rFonts w:cs="Calibri"/>
          <w:bCs/>
          <w:iCs/>
          <w:szCs w:val="24"/>
          <w:lang w:val="en-US"/>
        </w:rPr>
        <w:t xml:space="preserve">. </w:t>
      </w:r>
      <w:proofErr w:type="spellStart"/>
      <w:r w:rsidRPr="00FA2355">
        <w:rPr>
          <w:rFonts w:cs="Calibri"/>
          <w:bCs/>
          <w:iCs/>
          <w:szCs w:val="24"/>
          <w:lang w:val="en-US"/>
        </w:rPr>
        <w:t>Osnovno</w:t>
      </w:r>
      <w:proofErr w:type="spellEnd"/>
      <w:r w:rsidRPr="00FA2355">
        <w:rPr>
          <w:rFonts w:cs="Calibri"/>
          <w:bCs/>
          <w:iCs/>
          <w:szCs w:val="24"/>
          <w:lang w:val="en-US"/>
        </w:rPr>
        <w:t xml:space="preserve"> </w:t>
      </w:r>
      <w:proofErr w:type="spellStart"/>
      <w:r w:rsidRPr="00FA2355">
        <w:rPr>
          <w:rFonts w:cs="Calibri"/>
          <w:bCs/>
          <w:iCs/>
          <w:szCs w:val="24"/>
          <w:lang w:val="en-US"/>
        </w:rPr>
        <w:t>obilježje</w:t>
      </w:r>
      <w:proofErr w:type="spellEnd"/>
      <w:r w:rsidRPr="00FA2355">
        <w:rPr>
          <w:rFonts w:cs="Calibri"/>
          <w:bCs/>
          <w:iCs/>
          <w:szCs w:val="24"/>
          <w:lang w:val="en-US"/>
        </w:rPr>
        <w:t xml:space="preserve"> </w:t>
      </w:r>
      <w:proofErr w:type="spellStart"/>
      <w:r w:rsidRPr="00FA2355">
        <w:rPr>
          <w:rFonts w:cs="Calibri"/>
          <w:bCs/>
          <w:iCs/>
          <w:szCs w:val="24"/>
          <w:lang w:val="en-US"/>
        </w:rPr>
        <w:t>te</w:t>
      </w:r>
      <w:proofErr w:type="spellEnd"/>
      <w:r w:rsidRPr="00FA2355">
        <w:rPr>
          <w:rFonts w:cs="Calibri"/>
          <w:bCs/>
          <w:iCs/>
          <w:szCs w:val="24"/>
          <w:lang w:val="en-US"/>
        </w:rPr>
        <w:t xml:space="preserve"> </w:t>
      </w:r>
      <w:proofErr w:type="spellStart"/>
      <w:r w:rsidRPr="00FA2355">
        <w:rPr>
          <w:rFonts w:cs="Calibri"/>
          <w:bCs/>
          <w:iCs/>
          <w:szCs w:val="24"/>
          <w:lang w:val="en-US"/>
        </w:rPr>
        <w:t>klime</w:t>
      </w:r>
      <w:proofErr w:type="spellEnd"/>
      <w:r w:rsidRPr="00FA2355">
        <w:rPr>
          <w:rFonts w:cs="Calibri"/>
          <w:bCs/>
          <w:iCs/>
          <w:szCs w:val="24"/>
          <w:lang w:val="en-US"/>
        </w:rPr>
        <w:t xml:space="preserve"> </w:t>
      </w:r>
      <w:proofErr w:type="spellStart"/>
      <w:r w:rsidRPr="00FA2355">
        <w:rPr>
          <w:rFonts w:cs="Calibri"/>
          <w:bCs/>
          <w:iCs/>
          <w:szCs w:val="24"/>
          <w:lang w:val="en-US"/>
        </w:rPr>
        <w:t>su</w:t>
      </w:r>
      <w:proofErr w:type="spellEnd"/>
      <w:r w:rsidRPr="00FA2355">
        <w:rPr>
          <w:rFonts w:cs="Calibri"/>
          <w:bCs/>
          <w:iCs/>
          <w:szCs w:val="24"/>
          <w:lang w:val="en-US"/>
        </w:rPr>
        <w:t xml:space="preserve"> </w:t>
      </w:r>
      <w:proofErr w:type="spellStart"/>
      <w:r w:rsidRPr="00FA2355">
        <w:rPr>
          <w:rFonts w:cs="Calibri"/>
          <w:bCs/>
          <w:iCs/>
          <w:szCs w:val="24"/>
          <w:lang w:val="en-US"/>
        </w:rPr>
        <w:t>topla</w:t>
      </w:r>
      <w:proofErr w:type="spellEnd"/>
      <w:r w:rsidRPr="00FA2355">
        <w:rPr>
          <w:rFonts w:cs="Calibri"/>
          <w:bCs/>
          <w:iCs/>
          <w:szCs w:val="24"/>
          <w:lang w:val="en-US"/>
        </w:rPr>
        <w:t xml:space="preserve"> </w:t>
      </w:r>
      <w:proofErr w:type="spellStart"/>
      <w:r w:rsidRPr="00FA2355">
        <w:rPr>
          <w:rFonts w:cs="Calibri"/>
          <w:bCs/>
          <w:iCs/>
          <w:szCs w:val="24"/>
          <w:lang w:val="en-US"/>
        </w:rPr>
        <w:t>ljeta</w:t>
      </w:r>
      <w:proofErr w:type="spellEnd"/>
      <w:r w:rsidRPr="00FA2355">
        <w:rPr>
          <w:rFonts w:cs="Calibri"/>
          <w:bCs/>
          <w:iCs/>
          <w:szCs w:val="24"/>
          <w:lang w:val="en-US"/>
        </w:rPr>
        <w:t xml:space="preserve">, </w:t>
      </w:r>
      <w:proofErr w:type="spellStart"/>
      <w:r w:rsidRPr="00FA2355">
        <w:rPr>
          <w:rFonts w:cs="Calibri"/>
          <w:bCs/>
          <w:iCs/>
          <w:szCs w:val="24"/>
          <w:lang w:val="en-US"/>
        </w:rPr>
        <w:t>kada</w:t>
      </w:r>
      <w:proofErr w:type="spellEnd"/>
      <w:r w:rsidRPr="00FA2355">
        <w:rPr>
          <w:rFonts w:cs="Calibri"/>
          <w:bCs/>
          <w:iCs/>
          <w:szCs w:val="24"/>
          <w:lang w:val="en-US"/>
        </w:rPr>
        <w:t xml:space="preserve"> </w:t>
      </w:r>
      <w:proofErr w:type="spellStart"/>
      <w:r w:rsidRPr="00FA2355">
        <w:rPr>
          <w:rFonts w:cs="Calibri"/>
          <w:bCs/>
          <w:iCs/>
          <w:szCs w:val="24"/>
          <w:lang w:val="en-US"/>
        </w:rPr>
        <w:t>srednja</w:t>
      </w:r>
      <w:proofErr w:type="spellEnd"/>
      <w:r w:rsidRPr="00FA2355">
        <w:rPr>
          <w:rFonts w:cs="Calibri"/>
          <w:bCs/>
          <w:iCs/>
          <w:szCs w:val="24"/>
          <w:lang w:val="en-US"/>
        </w:rPr>
        <w:t xml:space="preserve"> </w:t>
      </w:r>
      <w:proofErr w:type="spellStart"/>
      <w:r w:rsidRPr="00FA2355">
        <w:rPr>
          <w:rFonts w:cs="Calibri"/>
          <w:bCs/>
          <w:iCs/>
          <w:szCs w:val="24"/>
          <w:lang w:val="en-US"/>
        </w:rPr>
        <w:t>temperatura</w:t>
      </w:r>
      <w:proofErr w:type="spellEnd"/>
      <w:r w:rsidRPr="00FA2355">
        <w:rPr>
          <w:rFonts w:cs="Calibri"/>
          <w:bCs/>
          <w:iCs/>
          <w:szCs w:val="24"/>
          <w:lang w:val="en-US"/>
        </w:rPr>
        <w:t xml:space="preserve"> </w:t>
      </w:r>
      <w:proofErr w:type="spellStart"/>
      <w:r w:rsidRPr="00FA2355">
        <w:rPr>
          <w:rFonts w:cs="Calibri"/>
          <w:bCs/>
          <w:iCs/>
          <w:szCs w:val="24"/>
          <w:lang w:val="en-US"/>
        </w:rPr>
        <w:t>na</w:t>
      </w:r>
      <w:r w:rsidR="005B2DD6" w:rsidRPr="00FA2355">
        <w:rPr>
          <w:rFonts w:cs="Calibri"/>
          <w:bCs/>
          <w:iCs/>
          <w:szCs w:val="24"/>
          <w:lang w:val="en-US"/>
        </w:rPr>
        <w:t>jtoplijeg</w:t>
      </w:r>
      <w:proofErr w:type="spellEnd"/>
      <w:r w:rsidR="005B2DD6" w:rsidRPr="00FA2355">
        <w:rPr>
          <w:rFonts w:cs="Calibri"/>
          <w:bCs/>
          <w:iCs/>
          <w:szCs w:val="24"/>
          <w:lang w:val="en-US"/>
        </w:rPr>
        <w:t xml:space="preserve"> </w:t>
      </w:r>
      <w:proofErr w:type="spellStart"/>
      <w:r w:rsidR="005B2DD6" w:rsidRPr="00FA2355">
        <w:rPr>
          <w:rFonts w:cs="Calibri"/>
          <w:bCs/>
          <w:iCs/>
          <w:szCs w:val="24"/>
          <w:lang w:val="en-US"/>
        </w:rPr>
        <w:t>mjeseca</w:t>
      </w:r>
      <w:proofErr w:type="spellEnd"/>
      <w:r w:rsidR="005B2DD6" w:rsidRPr="00FA2355">
        <w:rPr>
          <w:rFonts w:cs="Calibri"/>
          <w:bCs/>
          <w:iCs/>
          <w:szCs w:val="24"/>
          <w:lang w:val="en-US"/>
        </w:rPr>
        <w:t xml:space="preserve"> ne </w:t>
      </w:r>
      <w:proofErr w:type="spellStart"/>
      <w:r w:rsidR="005B2DD6" w:rsidRPr="00FA2355">
        <w:rPr>
          <w:rFonts w:cs="Calibri"/>
          <w:bCs/>
          <w:iCs/>
          <w:szCs w:val="24"/>
          <w:lang w:val="en-US"/>
        </w:rPr>
        <w:t>prelazi</w:t>
      </w:r>
      <w:proofErr w:type="spellEnd"/>
      <w:r w:rsidR="005B2DD6" w:rsidRPr="00FA2355">
        <w:rPr>
          <w:rFonts w:cs="Calibri"/>
          <w:bCs/>
          <w:iCs/>
          <w:szCs w:val="24"/>
          <w:lang w:val="en-US"/>
        </w:rPr>
        <w:t xml:space="preserve"> 22°</w:t>
      </w:r>
      <w:r w:rsidRPr="00FA2355">
        <w:rPr>
          <w:rFonts w:cs="Calibri"/>
          <w:bCs/>
          <w:iCs/>
          <w:szCs w:val="24"/>
          <w:lang w:val="en-US"/>
        </w:rPr>
        <w:t xml:space="preserve">C. </w:t>
      </w:r>
      <w:proofErr w:type="spellStart"/>
      <w:r w:rsidRPr="00FA2355">
        <w:rPr>
          <w:rFonts w:cs="Calibri"/>
          <w:bCs/>
          <w:iCs/>
          <w:szCs w:val="24"/>
          <w:lang w:val="en-US"/>
        </w:rPr>
        <w:t>Srednja</w:t>
      </w:r>
      <w:proofErr w:type="spellEnd"/>
      <w:r w:rsidRPr="00FA2355">
        <w:rPr>
          <w:rFonts w:cs="Calibri"/>
          <w:bCs/>
          <w:iCs/>
          <w:szCs w:val="24"/>
          <w:lang w:val="en-US"/>
        </w:rPr>
        <w:t xml:space="preserve"> </w:t>
      </w:r>
      <w:proofErr w:type="spellStart"/>
      <w:r w:rsidRPr="00FA2355">
        <w:rPr>
          <w:rFonts w:cs="Calibri"/>
          <w:bCs/>
          <w:iCs/>
          <w:szCs w:val="24"/>
          <w:lang w:val="en-US"/>
        </w:rPr>
        <w:t>godišnja</w:t>
      </w:r>
      <w:proofErr w:type="spellEnd"/>
      <w:r w:rsidRPr="00FA2355">
        <w:rPr>
          <w:rFonts w:cs="Calibri"/>
          <w:bCs/>
          <w:iCs/>
          <w:szCs w:val="24"/>
          <w:lang w:val="en-US"/>
        </w:rPr>
        <w:t xml:space="preserve"> </w:t>
      </w:r>
      <w:proofErr w:type="spellStart"/>
      <w:r w:rsidRPr="00FA2355">
        <w:rPr>
          <w:rFonts w:cs="Calibri"/>
          <w:bCs/>
          <w:iCs/>
          <w:szCs w:val="24"/>
          <w:lang w:val="en-US"/>
        </w:rPr>
        <w:t>temperatura</w:t>
      </w:r>
      <w:proofErr w:type="spellEnd"/>
      <w:r w:rsidRPr="00FA2355">
        <w:rPr>
          <w:rFonts w:cs="Calibri"/>
          <w:bCs/>
          <w:iCs/>
          <w:szCs w:val="24"/>
          <w:lang w:val="en-US"/>
        </w:rPr>
        <w:t xml:space="preserve"> </w:t>
      </w:r>
      <w:proofErr w:type="spellStart"/>
      <w:r w:rsidRPr="00FA2355">
        <w:rPr>
          <w:rFonts w:cs="Calibri"/>
          <w:bCs/>
          <w:iCs/>
          <w:szCs w:val="24"/>
          <w:lang w:val="en-US"/>
        </w:rPr>
        <w:t>zraka</w:t>
      </w:r>
      <w:proofErr w:type="spellEnd"/>
      <w:r w:rsidRPr="00FA2355">
        <w:rPr>
          <w:rFonts w:cs="Calibri"/>
          <w:bCs/>
          <w:iCs/>
          <w:szCs w:val="24"/>
          <w:lang w:val="en-US"/>
        </w:rPr>
        <w:t xml:space="preserve"> </w:t>
      </w:r>
      <w:proofErr w:type="spellStart"/>
      <w:r w:rsidRPr="00FA2355">
        <w:rPr>
          <w:rFonts w:cs="Calibri"/>
          <w:bCs/>
          <w:iCs/>
          <w:szCs w:val="24"/>
          <w:lang w:val="en-US"/>
        </w:rPr>
        <w:t>iznosi</w:t>
      </w:r>
      <w:proofErr w:type="spellEnd"/>
      <w:r w:rsidRPr="00FA2355">
        <w:rPr>
          <w:rFonts w:cs="Calibri"/>
          <w:bCs/>
          <w:iCs/>
          <w:szCs w:val="24"/>
          <w:lang w:val="en-US"/>
        </w:rPr>
        <w:t xml:space="preserve"> </w:t>
      </w:r>
      <w:proofErr w:type="spellStart"/>
      <w:r w:rsidRPr="00FA2355">
        <w:rPr>
          <w:rFonts w:cs="Calibri"/>
          <w:bCs/>
          <w:iCs/>
          <w:szCs w:val="24"/>
          <w:lang w:val="en-US"/>
        </w:rPr>
        <w:t>oko</w:t>
      </w:r>
      <w:proofErr w:type="spellEnd"/>
      <w:r w:rsidRPr="00FA2355">
        <w:rPr>
          <w:rFonts w:cs="Calibri"/>
          <w:bCs/>
          <w:iCs/>
          <w:szCs w:val="24"/>
          <w:lang w:val="en-US"/>
        </w:rPr>
        <w:t xml:space="preserve"> 10°C. </w:t>
      </w:r>
      <w:proofErr w:type="spellStart"/>
      <w:r w:rsidRPr="00FA2355">
        <w:rPr>
          <w:rFonts w:cs="Calibri"/>
          <w:bCs/>
          <w:iCs/>
          <w:szCs w:val="24"/>
          <w:lang w:val="en-US"/>
        </w:rPr>
        <w:t>Topli</w:t>
      </w:r>
      <w:proofErr w:type="spellEnd"/>
      <w:r w:rsidRPr="00FA2355">
        <w:rPr>
          <w:rFonts w:cs="Calibri"/>
          <w:bCs/>
          <w:iCs/>
          <w:szCs w:val="24"/>
          <w:lang w:val="en-US"/>
        </w:rPr>
        <w:t xml:space="preserve"> </w:t>
      </w:r>
      <w:proofErr w:type="spellStart"/>
      <w:r w:rsidRPr="00FA2355">
        <w:rPr>
          <w:rFonts w:cs="Calibri"/>
          <w:bCs/>
          <w:iCs/>
          <w:szCs w:val="24"/>
          <w:lang w:val="en-US"/>
        </w:rPr>
        <w:t>dio</w:t>
      </w:r>
      <w:proofErr w:type="spellEnd"/>
      <w:r w:rsidRPr="00FA2355">
        <w:rPr>
          <w:rFonts w:cs="Calibri"/>
          <w:bCs/>
          <w:iCs/>
          <w:szCs w:val="24"/>
          <w:lang w:val="en-US"/>
        </w:rPr>
        <w:t xml:space="preserve"> </w:t>
      </w:r>
      <w:proofErr w:type="spellStart"/>
      <w:r w:rsidRPr="00FA2355">
        <w:rPr>
          <w:rFonts w:cs="Calibri"/>
          <w:bCs/>
          <w:iCs/>
          <w:szCs w:val="24"/>
          <w:lang w:val="en-US"/>
        </w:rPr>
        <w:t>godine</w:t>
      </w:r>
      <w:proofErr w:type="spellEnd"/>
      <w:r w:rsidRPr="00FA2355">
        <w:rPr>
          <w:rFonts w:cs="Calibri"/>
          <w:bCs/>
          <w:iCs/>
          <w:szCs w:val="24"/>
          <w:lang w:val="en-US"/>
        </w:rPr>
        <w:t xml:space="preserve"> u </w:t>
      </w:r>
      <w:proofErr w:type="spellStart"/>
      <w:r w:rsidRPr="00FA2355">
        <w:rPr>
          <w:rFonts w:cs="Calibri"/>
          <w:bCs/>
          <w:iCs/>
          <w:szCs w:val="24"/>
          <w:lang w:val="en-US"/>
        </w:rPr>
        <w:t>kojem</w:t>
      </w:r>
      <w:proofErr w:type="spellEnd"/>
      <w:r w:rsidRPr="00FA2355">
        <w:rPr>
          <w:rFonts w:cs="Calibri"/>
          <w:bCs/>
          <w:iCs/>
          <w:szCs w:val="24"/>
          <w:lang w:val="en-US"/>
        </w:rPr>
        <w:t xml:space="preserve"> je </w:t>
      </w:r>
      <w:proofErr w:type="spellStart"/>
      <w:r w:rsidRPr="00FA2355">
        <w:rPr>
          <w:rFonts w:cs="Calibri"/>
          <w:bCs/>
          <w:iCs/>
          <w:szCs w:val="24"/>
          <w:lang w:val="en-US"/>
        </w:rPr>
        <w:t>srednja</w:t>
      </w:r>
      <w:proofErr w:type="spellEnd"/>
      <w:r w:rsidRPr="00FA2355">
        <w:rPr>
          <w:rFonts w:cs="Calibri"/>
          <w:bCs/>
          <w:iCs/>
          <w:szCs w:val="24"/>
          <w:lang w:val="en-US"/>
        </w:rPr>
        <w:t xml:space="preserve"> </w:t>
      </w:r>
      <w:proofErr w:type="spellStart"/>
      <w:r w:rsidRPr="00FA2355">
        <w:rPr>
          <w:rFonts w:cs="Calibri"/>
          <w:bCs/>
          <w:iCs/>
          <w:szCs w:val="24"/>
          <w:lang w:val="en-US"/>
        </w:rPr>
        <w:t>temperatura</w:t>
      </w:r>
      <w:proofErr w:type="spellEnd"/>
      <w:r w:rsidRPr="00FA2355">
        <w:rPr>
          <w:rFonts w:cs="Calibri"/>
          <w:bCs/>
          <w:iCs/>
          <w:szCs w:val="24"/>
          <w:lang w:val="en-US"/>
        </w:rPr>
        <w:t xml:space="preserve"> </w:t>
      </w:r>
      <w:proofErr w:type="spellStart"/>
      <w:r w:rsidRPr="00FA2355">
        <w:rPr>
          <w:rFonts w:cs="Calibri"/>
          <w:bCs/>
          <w:iCs/>
          <w:szCs w:val="24"/>
          <w:lang w:val="en-US"/>
        </w:rPr>
        <w:t>viša</w:t>
      </w:r>
      <w:proofErr w:type="spellEnd"/>
      <w:r w:rsidRPr="00FA2355">
        <w:rPr>
          <w:rFonts w:cs="Calibri"/>
          <w:bCs/>
          <w:iCs/>
          <w:szCs w:val="24"/>
          <w:lang w:val="en-US"/>
        </w:rPr>
        <w:t xml:space="preserve"> </w:t>
      </w:r>
      <w:proofErr w:type="spellStart"/>
      <w:r w:rsidRPr="00FA2355">
        <w:rPr>
          <w:rFonts w:cs="Calibri"/>
          <w:bCs/>
          <w:iCs/>
          <w:szCs w:val="24"/>
          <w:lang w:val="en-US"/>
        </w:rPr>
        <w:t>od</w:t>
      </w:r>
      <w:proofErr w:type="spellEnd"/>
      <w:r w:rsidRPr="00FA2355">
        <w:rPr>
          <w:rFonts w:cs="Calibri"/>
          <w:bCs/>
          <w:iCs/>
          <w:szCs w:val="24"/>
          <w:lang w:val="en-US"/>
        </w:rPr>
        <w:t xml:space="preserve"> </w:t>
      </w:r>
      <w:proofErr w:type="spellStart"/>
      <w:r w:rsidRPr="00FA2355">
        <w:rPr>
          <w:rFonts w:cs="Calibri"/>
          <w:bCs/>
          <w:iCs/>
          <w:szCs w:val="24"/>
          <w:lang w:val="en-US"/>
        </w:rPr>
        <w:t>godišnjeg</w:t>
      </w:r>
      <w:proofErr w:type="spellEnd"/>
      <w:r w:rsidRPr="00FA2355">
        <w:rPr>
          <w:rFonts w:cs="Calibri"/>
          <w:bCs/>
          <w:iCs/>
          <w:szCs w:val="24"/>
          <w:lang w:val="en-US"/>
        </w:rPr>
        <w:t xml:space="preserve"> </w:t>
      </w:r>
      <w:proofErr w:type="spellStart"/>
      <w:r w:rsidRPr="00FA2355">
        <w:rPr>
          <w:rFonts w:cs="Calibri"/>
          <w:bCs/>
          <w:iCs/>
          <w:szCs w:val="24"/>
          <w:lang w:val="en-US"/>
        </w:rPr>
        <w:t>prosjeka</w:t>
      </w:r>
      <w:proofErr w:type="spellEnd"/>
      <w:r w:rsidRPr="00FA2355">
        <w:rPr>
          <w:rFonts w:cs="Calibri"/>
          <w:bCs/>
          <w:iCs/>
          <w:szCs w:val="24"/>
          <w:lang w:val="en-US"/>
        </w:rPr>
        <w:t xml:space="preserve"> </w:t>
      </w:r>
      <w:proofErr w:type="spellStart"/>
      <w:r w:rsidRPr="00FA2355">
        <w:rPr>
          <w:rFonts w:cs="Calibri"/>
          <w:bCs/>
          <w:iCs/>
          <w:szCs w:val="24"/>
          <w:lang w:val="en-US"/>
        </w:rPr>
        <w:t>traje</w:t>
      </w:r>
      <w:proofErr w:type="spellEnd"/>
      <w:r w:rsidRPr="00FA2355">
        <w:rPr>
          <w:rFonts w:cs="Calibri"/>
          <w:bCs/>
          <w:iCs/>
          <w:szCs w:val="24"/>
          <w:lang w:val="en-US"/>
        </w:rPr>
        <w:t xml:space="preserve"> </w:t>
      </w:r>
      <w:proofErr w:type="spellStart"/>
      <w:r w:rsidRPr="00FA2355">
        <w:rPr>
          <w:rFonts w:cs="Calibri"/>
          <w:bCs/>
          <w:iCs/>
          <w:szCs w:val="24"/>
          <w:lang w:val="en-US"/>
        </w:rPr>
        <w:t>od</w:t>
      </w:r>
      <w:proofErr w:type="spellEnd"/>
      <w:r w:rsidRPr="00FA2355">
        <w:rPr>
          <w:rFonts w:cs="Calibri"/>
          <w:bCs/>
          <w:iCs/>
          <w:szCs w:val="24"/>
          <w:lang w:val="en-US"/>
        </w:rPr>
        <w:t xml:space="preserve"> </w:t>
      </w:r>
      <w:proofErr w:type="spellStart"/>
      <w:r w:rsidRPr="00FA2355">
        <w:rPr>
          <w:rFonts w:cs="Calibri"/>
          <w:bCs/>
          <w:iCs/>
          <w:szCs w:val="24"/>
          <w:lang w:val="en-US"/>
        </w:rPr>
        <w:t>sredine</w:t>
      </w:r>
      <w:proofErr w:type="spellEnd"/>
      <w:r w:rsidRPr="00FA2355">
        <w:rPr>
          <w:rFonts w:cs="Calibri"/>
          <w:bCs/>
          <w:iCs/>
          <w:szCs w:val="24"/>
          <w:lang w:val="en-US"/>
        </w:rPr>
        <w:t xml:space="preserve"> </w:t>
      </w:r>
      <w:proofErr w:type="spellStart"/>
      <w:r w:rsidRPr="00FA2355">
        <w:rPr>
          <w:rFonts w:cs="Calibri"/>
          <w:bCs/>
          <w:iCs/>
          <w:szCs w:val="24"/>
          <w:lang w:val="en-US"/>
        </w:rPr>
        <w:t>travnja</w:t>
      </w:r>
      <w:proofErr w:type="spellEnd"/>
      <w:r w:rsidRPr="00FA2355">
        <w:rPr>
          <w:rFonts w:cs="Calibri"/>
          <w:bCs/>
          <w:iCs/>
          <w:szCs w:val="24"/>
          <w:lang w:val="en-US"/>
        </w:rPr>
        <w:t xml:space="preserve"> do </w:t>
      </w:r>
      <w:proofErr w:type="spellStart"/>
      <w:r w:rsidRPr="00FA2355">
        <w:rPr>
          <w:rFonts w:cs="Calibri"/>
          <w:bCs/>
          <w:iCs/>
          <w:szCs w:val="24"/>
          <w:lang w:val="en-US"/>
        </w:rPr>
        <w:t>sredine</w:t>
      </w:r>
      <w:proofErr w:type="spellEnd"/>
      <w:r w:rsidRPr="00FA2355">
        <w:rPr>
          <w:rFonts w:cs="Calibri"/>
          <w:bCs/>
          <w:iCs/>
          <w:szCs w:val="24"/>
          <w:lang w:val="en-US"/>
        </w:rPr>
        <w:t xml:space="preserve"> </w:t>
      </w:r>
      <w:proofErr w:type="spellStart"/>
      <w:r w:rsidRPr="00FA2355">
        <w:rPr>
          <w:rFonts w:cs="Calibri"/>
          <w:bCs/>
          <w:iCs/>
          <w:szCs w:val="24"/>
          <w:lang w:val="en-US"/>
        </w:rPr>
        <w:t>listopada</w:t>
      </w:r>
      <w:proofErr w:type="spellEnd"/>
      <w:r w:rsidRPr="00FA2355">
        <w:rPr>
          <w:rFonts w:cs="Calibri"/>
          <w:bCs/>
          <w:iCs/>
          <w:szCs w:val="24"/>
          <w:lang w:val="en-US"/>
        </w:rPr>
        <w:t xml:space="preserve"> </w:t>
      </w:r>
      <w:proofErr w:type="spellStart"/>
      <w:r w:rsidRPr="00FA2355">
        <w:rPr>
          <w:rFonts w:cs="Calibri"/>
          <w:bCs/>
          <w:iCs/>
          <w:szCs w:val="24"/>
          <w:lang w:val="en-US"/>
        </w:rPr>
        <w:t>i</w:t>
      </w:r>
      <w:proofErr w:type="spellEnd"/>
      <w:r w:rsidRPr="00FA2355">
        <w:rPr>
          <w:rFonts w:cs="Calibri"/>
          <w:bCs/>
          <w:iCs/>
          <w:szCs w:val="24"/>
          <w:lang w:val="en-US"/>
        </w:rPr>
        <w:t xml:space="preserve"> </w:t>
      </w:r>
      <w:proofErr w:type="spellStart"/>
      <w:r w:rsidRPr="00FA2355">
        <w:rPr>
          <w:rFonts w:cs="Calibri"/>
          <w:bCs/>
          <w:iCs/>
          <w:szCs w:val="24"/>
          <w:lang w:val="en-US"/>
        </w:rPr>
        <w:t>poklapa</w:t>
      </w:r>
      <w:proofErr w:type="spellEnd"/>
      <w:r w:rsidRPr="00FA2355">
        <w:rPr>
          <w:rFonts w:cs="Calibri"/>
          <w:bCs/>
          <w:iCs/>
          <w:szCs w:val="24"/>
          <w:lang w:val="en-US"/>
        </w:rPr>
        <w:t xml:space="preserve"> se s </w:t>
      </w:r>
      <w:proofErr w:type="spellStart"/>
      <w:r w:rsidRPr="00FA2355">
        <w:rPr>
          <w:rFonts w:cs="Calibri"/>
          <w:bCs/>
          <w:iCs/>
          <w:szCs w:val="24"/>
          <w:lang w:val="en-US"/>
        </w:rPr>
        <w:t>vegetacijskim</w:t>
      </w:r>
      <w:proofErr w:type="spellEnd"/>
      <w:r w:rsidRPr="00FA2355">
        <w:rPr>
          <w:rFonts w:cs="Calibri"/>
          <w:bCs/>
          <w:iCs/>
          <w:szCs w:val="24"/>
          <w:lang w:val="en-US"/>
        </w:rPr>
        <w:t xml:space="preserve"> </w:t>
      </w:r>
      <w:proofErr w:type="spellStart"/>
      <w:r w:rsidRPr="00FA2355">
        <w:rPr>
          <w:rFonts w:cs="Calibri"/>
          <w:bCs/>
          <w:iCs/>
          <w:szCs w:val="24"/>
          <w:lang w:val="en-US"/>
        </w:rPr>
        <w:t>razdobljem</w:t>
      </w:r>
      <w:proofErr w:type="spellEnd"/>
      <w:r w:rsidRPr="00FA2355">
        <w:rPr>
          <w:rFonts w:cs="Calibri"/>
          <w:bCs/>
          <w:iCs/>
          <w:szCs w:val="24"/>
          <w:lang w:val="en-US"/>
        </w:rPr>
        <w:t xml:space="preserve">. </w:t>
      </w:r>
      <w:proofErr w:type="spellStart"/>
      <w:r w:rsidRPr="00FA2355">
        <w:rPr>
          <w:rFonts w:cs="Calibri"/>
          <w:bCs/>
          <w:iCs/>
          <w:szCs w:val="24"/>
          <w:lang w:val="en-US"/>
        </w:rPr>
        <w:t>Najtopliji</w:t>
      </w:r>
      <w:proofErr w:type="spellEnd"/>
      <w:r w:rsidRPr="00FA2355">
        <w:rPr>
          <w:rFonts w:cs="Calibri"/>
          <w:bCs/>
          <w:iCs/>
          <w:szCs w:val="24"/>
          <w:lang w:val="en-US"/>
        </w:rPr>
        <w:t xml:space="preserve"> </w:t>
      </w:r>
      <w:proofErr w:type="spellStart"/>
      <w:r w:rsidRPr="00FA2355">
        <w:rPr>
          <w:rFonts w:cs="Calibri"/>
          <w:bCs/>
          <w:iCs/>
          <w:szCs w:val="24"/>
          <w:lang w:val="en-US"/>
        </w:rPr>
        <w:t>mjesec</w:t>
      </w:r>
      <w:proofErr w:type="spellEnd"/>
      <w:r w:rsidRPr="00FA2355">
        <w:rPr>
          <w:rFonts w:cs="Calibri"/>
          <w:bCs/>
          <w:iCs/>
          <w:szCs w:val="24"/>
          <w:lang w:val="en-US"/>
        </w:rPr>
        <w:t xml:space="preserve"> je </w:t>
      </w:r>
      <w:proofErr w:type="spellStart"/>
      <w:r w:rsidRPr="00FA2355">
        <w:rPr>
          <w:rFonts w:cs="Calibri"/>
          <w:bCs/>
          <w:iCs/>
          <w:szCs w:val="24"/>
          <w:lang w:val="en-US"/>
        </w:rPr>
        <w:t>srpanj</w:t>
      </w:r>
      <w:proofErr w:type="spellEnd"/>
      <w:r w:rsidRPr="00FA2355">
        <w:rPr>
          <w:rFonts w:cs="Calibri"/>
          <w:bCs/>
          <w:iCs/>
          <w:szCs w:val="24"/>
          <w:lang w:val="en-US"/>
        </w:rPr>
        <w:t xml:space="preserve"> </w:t>
      </w:r>
      <w:proofErr w:type="spellStart"/>
      <w:r w:rsidRPr="00FA2355">
        <w:rPr>
          <w:rFonts w:cs="Calibri"/>
          <w:bCs/>
          <w:iCs/>
          <w:szCs w:val="24"/>
          <w:lang w:val="en-US"/>
        </w:rPr>
        <w:t>sa</w:t>
      </w:r>
      <w:proofErr w:type="spellEnd"/>
      <w:r w:rsidRPr="00FA2355">
        <w:rPr>
          <w:rFonts w:cs="Calibri"/>
          <w:bCs/>
          <w:iCs/>
          <w:szCs w:val="24"/>
          <w:lang w:val="en-US"/>
        </w:rPr>
        <w:t xml:space="preserve"> </w:t>
      </w:r>
      <w:proofErr w:type="spellStart"/>
      <w:r w:rsidRPr="00FA2355">
        <w:rPr>
          <w:rFonts w:cs="Calibri"/>
          <w:bCs/>
          <w:iCs/>
          <w:szCs w:val="24"/>
          <w:lang w:val="en-US"/>
        </w:rPr>
        <w:t>srednjom</w:t>
      </w:r>
      <w:proofErr w:type="spellEnd"/>
      <w:r w:rsidRPr="00FA2355">
        <w:rPr>
          <w:rFonts w:cs="Calibri"/>
          <w:bCs/>
          <w:iCs/>
          <w:szCs w:val="24"/>
          <w:lang w:val="en-US"/>
        </w:rPr>
        <w:t xml:space="preserve"> </w:t>
      </w:r>
      <w:proofErr w:type="spellStart"/>
      <w:r w:rsidRPr="00FA2355">
        <w:rPr>
          <w:rFonts w:cs="Calibri"/>
          <w:bCs/>
          <w:iCs/>
          <w:szCs w:val="24"/>
          <w:lang w:val="en-US"/>
        </w:rPr>
        <w:t>mjesečnom</w:t>
      </w:r>
      <w:proofErr w:type="spellEnd"/>
      <w:r w:rsidRPr="00FA2355">
        <w:rPr>
          <w:rFonts w:cs="Calibri"/>
          <w:bCs/>
          <w:iCs/>
          <w:szCs w:val="24"/>
          <w:lang w:val="en-US"/>
        </w:rPr>
        <w:t xml:space="preserve"> </w:t>
      </w:r>
      <w:proofErr w:type="spellStart"/>
      <w:r w:rsidRPr="00FA2355">
        <w:rPr>
          <w:rFonts w:cs="Calibri"/>
          <w:bCs/>
          <w:iCs/>
          <w:szCs w:val="24"/>
          <w:lang w:val="en-US"/>
        </w:rPr>
        <w:t>temperaturom</w:t>
      </w:r>
      <w:proofErr w:type="spellEnd"/>
      <w:r w:rsidRPr="00FA2355">
        <w:rPr>
          <w:rFonts w:cs="Calibri"/>
          <w:bCs/>
          <w:iCs/>
          <w:szCs w:val="24"/>
          <w:lang w:val="en-US"/>
        </w:rPr>
        <w:t xml:space="preserve"> od </w:t>
      </w:r>
      <w:proofErr w:type="spellStart"/>
      <w:r w:rsidRPr="00FA2355">
        <w:rPr>
          <w:rFonts w:cs="Calibri"/>
          <w:bCs/>
          <w:iCs/>
          <w:szCs w:val="24"/>
          <w:lang w:val="en-US"/>
        </w:rPr>
        <w:t>oko</w:t>
      </w:r>
      <w:proofErr w:type="spellEnd"/>
      <w:r w:rsidRPr="00FA2355">
        <w:rPr>
          <w:rFonts w:cs="Calibri"/>
          <w:bCs/>
          <w:iCs/>
          <w:szCs w:val="24"/>
          <w:lang w:val="en-US"/>
        </w:rPr>
        <w:t xml:space="preserve"> 19°C, a </w:t>
      </w:r>
      <w:proofErr w:type="spellStart"/>
      <w:r w:rsidRPr="00FA2355">
        <w:rPr>
          <w:rFonts w:cs="Calibri"/>
          <w:bCs/>
          <w:iCs/>
          <w:szCs w:val="24"/>
          <w:lang w:val="en-US"/>
        </w:rPr>
        <w:t>najhladniji</w:t>
      </w:r>
      <w:proofErr w:type="spellEnd"/>
      <w:r w:rsidRPr="00FA2355">
        <w:rPr>
          <w:rFonts w:cs="Calibri"/>
          <w:bCs/>
          <w:iCs/>
          <w:szCs w:val="24"/>
          <w:lang w:val="en-US"/>
        </w:rPr>
        <w:t xml:space="preserve"> </w:t>
      </w:r>
      <w:proofErr w:type="spellStart"/>
      <w:r w:rsidRPr="00FA2355">
        <w:rPr>
          <w:rFonts w:cs="Calibri"/>
          <w:bCs/>
          <w:iCs/>
          <w:szCs w:val="24"/>
          <w:lang w:val="en-US"/>
        </w:rPr>
        <w:t>siječanj</w:t>
      </w:r>
      <w:proofErr w:type="spellEnd"/>
      <w:r w:rsidRPr="00FA2355">
        <w:rPr>
          <w:rFonts w:cs="Calibri"/>
          <w:bCs/>
          <w:iCs/>
          <w:szCs w:val="24"/>
          <w:lang w:val="en-US"/>
        </w:rPr>
        <w:t xml:space="preserve"> </w:t>
      </w:r>
      <w:proofErr w:type="spellStart"/>
      <w:r w:rsidRPr="00FA2355">
        <w:rPr>
          <w:rFonts w:cs="Calibri"/>
          <w:bCs/>
          <w:iCs/>
          <w:szCs w:val="24"/>
          <w:lang w:val="en-US"/>
        </w:rPr>
        <w:t>sa</w:t>
      </w:r>
      <w:proofErr w:type="spellEnd"/>
      <w:r w:rsidRPr="00FA2355">
        <w:rPr>
          <w:rFonts w:cs="Calibri"/>
          <w:bCs/>
          <w:iCs/>
          <w:szCs w:val="24"/>
          <w:lang w:val="en-US"/>
        </w:rPr>
        <w:t xml:space="preserve"> </w:t>
      </w:r>
      <w:proofErr w:type="spellStart"/>
      <w:r w:rsidRPr="00FA2355">
        <w:rPr>
          <w:rFonts w:cs="Calibri"/>
          <w:bCs/>
          <w:iCs/>
          <w:szCs w:val="24"/>
          <w:lang w:val="en-US"/>
        </w:rPr>
        <w:t>srednjom</w:t>
      </w:r>
      <w:proofErr w:type="spellEnd"/>
      <w:r w:rsidRPr="00FA2355">
        <w:rPr>
          <w:rFonts w:cs="Calibri"/>
          <w:bCs/>
          <w:iCs/>
          <w:szCs w:val="24"/>
          <w:lang w:val="en-US"/>
        </w:rPr>
        <w:t xml:space="preserve"> </w:t>
      </w:r>
      <w:proofErr w:type="spellStart"/>
      <w:r w:rsidRPr="00FA2355">
        <w:rPr>
          <w:rFonts w:cs="Calibri"/>
          <w:bCs/>
          <w:iCs/>
          <w:szCs w:val="24"/>
          <w:lang w:val="en-US"/>
        </w:rPr>
        <w:t>mjesečnom</w:t>
      </w:r>
      <w:proofErr w:type="spellEnd"/>
      <w:r w:rsidRPr="00FA2355">
        <w:rPr>
          <w:rFonts w:cs="Calibri"/>
          <w:bCs/>
          <w:iCs/>
          <w:szCs w:val="24"/>
          <w:lang w:val="en-US"/>
        </w:rPr>
        <w:t xml:space="preserve"> </w:t>
      </w:r>
      <w:proofErr w:type="spellStart"/>
      <w:r w:rsidRPr="00FA2355">
        <w:rPr>
          <w:rFonts w:cs="Calibri"/>
          <w:bCs/>
          <w:iCs/>
          <w:szCs w:val="24"/>
          <w:lang w:val="en-US"/>
        </w:rPr>
        <w:t>temperaturom</w:t>
      </w:r>
      <w:proofErr w:type="spellEnd"/>
      <w:r w:rsidRPr="00FA2355">
        <w:rPr>
          <w:rFonts w:cs="Calibri"/>
          <w:bCs/>
          <w:iCs/>
          <w:szCs w:val="24"/>
          <w:lang w:val="en-US"/>
        </w:rPr>
        <w:t xml:space="preserve"> od -1°C </w:t>
      </w:r>
      <w:proofErr w:type="spellStart"/>
      <w:r w:rsidRPr="00FA2355">
        <w:rPr>
          <w:rFonts w:cs="Calibri"/>
          <w:bCs/>
          <w:iCs/>
          <w:szCs w:val="24"/>
          <w:lang w:val="en-US"/>
        </w:rPr>
        <w:t>i</w:t>
      </w:r>
      <w:proofErr w:type="spellEnd"/>
      <w:r w:rsidRPr="00FA2355">
        <w:rPr>
          <w:rFonts w:cs="Calibri"/>
          <w:bCs/>
          <w:iCs/>
          <w:szCs w:val="24"/>
          <w:lang w:val="en-US"/>
        </w:rPr>
        <w:t xml:space="preserve"> </w:t>
      </w:r>
      <w:proofErr w:type="spellStart"/>
      <w:r w:rsidRPr="00FA2355">
        <w:rPr>
          <w:rFonts w:cs="Calibri"/>
          <w:bCs/>
          <w:iCs/>
          <w:szCs w:val="24"/>
          <w:lang w:val="en-US"/>
        </w:rPr>
        <w:t>jedini</w:t>
      </w:r>
      <w:proofErr w:type="spellEnd"/>
      <w:r w:rsidRPr="00FA2355">
        <w:rPr>
          <w:rFonts w:cs="Calibri"/>
          <w:bCs/>
          <w:iCs/>
          <w:szCs w:val="24"/>
          <w:lang w:val="en-US"/>
        </w:rPr>
        <w:t xml:space="preserve"> je </w:t>
      </w:r>
      <w:proofErr w:type="spellStart"/>
      <w:r w:rsidRPr="00FA2355">
        <w:rPr>
          <w:rFonts w:cs="Calibri"/>
          <w:bCs/>
          <w:iCs/>
          <w:szCs w:val="24"/>
          <w:lang w:val="en-US"/>
        </w:rPr>
        <w:t>mjesec</w:t>
      </w:r>
      <w:proofErr w:type="spellEnd"/>
      <w:r w:rsidRPr="00FA2355">
        <w:rPr>
          <w:rFonts w:cs="Calibri"/>
          <w:bCs/>
          <w:iCs/>
          <w:szCs w:val="24"/>
          <w:lang w:val="en-US"/>
        </w:rPr>
        <w:t xml:space="preserve"> u </w:t>
      </w:r>
      <w:proofErr w:type="spellStart"/>
      <w:r w:rsidRPr="00FA2355">
        <w:rPr>
          <w:rFonts w:cs="Calibri"/>
          <w:bCs/>
          <w:iCs/>
          <w:szCs w:val="24"/>
          <w:lang w:val="en-US"/>
        </w:rPr>
        <w:t>godini</w:t>
      </w:r>
      <w:proofErr w:type="spellEnd"/>
      <w:r w:rsidRPr="00FA2355">
        <w:rPr>
          <w:rFonts w:cs="Calibri"/>
          <w:bCs/>
          <w:iCs/>
          <w:szCs w:val="24"/>
          <w:lang w:val="en-US"/>
        </w:rPr>
        <w:t xml:space="preserve"> </w:t>
      </w:r>
      <w:proofErr w:type="spellStart"/>
      <w:r w:rsidRPr="00FA2355">
        <w:rPr>
          <w:rFonts w:cs="Calibri"/>
          <w:bCs/>
          <w:iCs/>
          <w:szCs w:val="24"/>
          <w:lang w:val="en-US"/>
        </w:rPr>
        <w:t>čija</w:t>
      </w:r>
      <w:proofErr w:type="spellEnd"/>
      <w:r w:rsidRPr="00FA2355">
        <w:rPr>
          <w:rFonts w:cs="Calibri"/>
          <w:bCs/>
          <w:iCs/>
          <w:szCs w:val="24"/>
          <w:lang w:val="en-US"/>
        </w:rPr>
        <w:t xml:space="preserve"> je </w:t>
      </w:r>
      <w:proofErr w:type="spellStart"/>
      <w:r w:rsidRPr="00FA2355">
        <w:rPr>
          <w:rFonts w:cs="Calibri"/>
          <w:bCs/>
          <w:iCs/>
          <w:szCs w:val="24"/>
          <w:lang w:val="en-US"/>
        </w:rPr>
        <w:t>srednja</w:t>
      </w:r>
      <w:proofErr w:type="spellEnd"/>
      <w:r w:rsidRPr="00FA2355">
        <w:rPr>
          <w:rFonts w:cs="Calibri"/>
          <w:bCs/>
          <w:iCs/>
          <w:szCs w:val="24"/>
          <w:lang w:val="en-US"/>
        </w:rPr>
        <w:t xml:space="preserve"> </w:t>
      </w:r>
      <w:proofErr w:type="spellStart"/>
      <w:r w:rsidRPr="00FA2355">
        <w:rPr>
          <w:rFonts w:cs="Calibri"/>
          <w:bCs/>
          <w:iCs/>
          <w:szCs w:val="24"/>
          <w:lang w:val="en-US"/>
        </w:rPr>
        <w:t>temperatura</w:t>
      </w:r>
      <w:proofErr w:type="spellEnd"/>
      <w:r w:rsidRPr="00FA2355">
        <w:rPr>
          <w:rFonts w:cs="Calibri"/>
          <w:bCs/>
          <w:iCs/>
          <w:szCs w:val="24"/>
          <w:lang w:val="en-US"/>
        </w:rPr>
        <w:t xml:space="preserve"> </w:t>
      </w:r>
      <w:proofErr w:type="spellStart"/>
      <w:r w:rsidRPr="00FA2355">
        <w:rPr>
          <w:rFonts w:cs="Calibri"/>
          <w:bCs/>
          <w:iCs/>
          <w:szCs w:val="24"/>
          <w:lang w:val="en-US"/>
        </w:rPr>
        <w:t>niža</w:t>
      </w:r>
      <w:proofErr w:type="spellEnd"/>
      <w:r w:rsidRPr="00FA2355">
        <w:rPr>
          <w:rFonts w:cs="Calibri"/>
          <w:bCs/>
          <w:iCs/>
          <w:szCs w:val="24"/>
          <w:lang w:val="en-US"/>
        </w:rPr>
        <w:t xml:space="preserve"> od 0°C.</w:t>
      </w:r>
    </w:p>
    <w:p w14:paraId="0D6A9447" w14:textId="77777777" w:rsidR="00931E58" w:rsidRPr="00FA2355" w:rsidRDefault="00931E58" w:rsidP="00931E58">
      <w:pPr>
        <w:spacing w:after="0"/>
        <w:jc w:val="left"/>
        <w:rPr>
          <w:rFonts w:cs="Calibri"/>
          <w:bCs/>
          <w:iCs/>
          <w:szCs w:val="24"/>
          <w:lang w:val="en-US"/>
        </w:rPr>
      </w:pPr>
    </w:p>
    <w:p w14:paraId="4CC71679" w14:textId="77777777" w:rsidR="00931E58" w:rsidRPr="00FA2355" w:rsidRDefault="00931E58" w:rsidP="00931E58">
      <w:pPr>
        <w:spacing w:after="120"/>
        <w:rPr>
          <w:rFonts w:eastAsia="SimSun" w:cs="Calibri"/>
          <w:szCs w:val="24"/>
        </w:rPr>
      </w:pPr>
      <w:r w:rsidRPr="00FA2355">
        <w:rPr>
          <w:rFonts w:eastAsia="SimSun" w:cs="Calibri"/>
          <w:szCs w:val="24"/>
        </w:rPr>
        <w:t>Godišnji hod količine oborina je kontinentalnog tipa s maksimumom u toplom dijelu godine (travanj do rujan) i sekundarnim maksimumom u kasnu jesen. Ukupne godišnje količine</w:t>
      </w:r>
      <w:r w:rsidRPr="00931E58">
        <w:rPr>
          <w:rFonts w:eastAsia="SimSun"/>
          <w:szCs w:val="24"/>
        </w:rPr>
        <w:t xml:space="preserve"> </w:t>
      </w:r>
      <w:r w:rsidRPr="00FA2355">
        <w:rPr>
          <w:rFonts w:eastAsia="SimSun" w:cs="Calibri"/>
          <w:szCs w:val="24"/>
        </w:rPr>
        <w:t xml:space="preserve">oborina iznose oko 900 mm. Tijekom godine snježni pokrivač se javlja u prosjeku 24 dana (od </w:t>
      </w:r>
      <w:r w:rsidRPr="00FA2355">
        <w:rPr>
          <w:rFonts w:eastAsia="SimSun" w:cs="Calibri"/>
          <w:szCs w:val="24"/>
        </w:rPr>
        <w:lastRenderedPageBreak/>
        <w:t>listopada do svibnja). Najveće visine snježnog pokrivača iznosile su 52 do 60 cm. Ovo područje je relativno bogato vlagom tijekom cijele godine. Prosječne mjesečne vrijednosti relativne vlage zraka su iznad 70%. U godišnjem hodu minimum se javlja u travnju (69-74%), a maksimum u studenom ili prosincu (85-86%).</w:t>
      </w:r>
    </w:p>
    <w:p w14:paraId="0CB60005" w14:textId="6992C9AA" w:rsidR="00931E58" w:rsidRPr="00FA2355" w:rsidRDefault="00931E58" w:rsidP="00931E58">
      <w:pPr>
        <w:spacing w:after="120"/>
        <w:rPr>
          <w:rFonts w:eastAsia="SimSun" w:cs="Calibri"/>
          <w:szCs w:val="24"/>
        </w:rPr>
      </w:pPr>
      <w:r w:rsidRPr="00FA2355">
        <w:rPr>
          <w:rFonts w:eastAsia="SimSun" w:cs="Calibri"/>
          <w:szCs w:val="24"/>
        </w:rPr>
        <w:t>Osnovna karakteristika režima vjetra je dominantnost vjetrova južnog i jugozapadnog te sjevernog i sjeveroistočnog kvadranta. U toku godine najvjetrovitije je proljeće, a ljeto je godišnje doba s velikom učestalošću slabih vjetrova (oko 80%).</w:t>
      </w:r>
    </w:p>
    <w:p w14:paraId="3D2B6E0C" w14:textId="77777777" w:rsidR="00931E58" w:rsidRPr="00FA2355" w:rsidRDefault="00931E58" w:rsidP="00931E58">
      <w:pPr>
        <w:spacing w:after="120"/>
        <w:rPr>
          <w:rFonts w:eastAsia="SimSun" w:cs="Calibri"/>
          <w:szCs w:val="24"/>
        </w:rPr>
      </w:pPr>
      <w:r w:rsidRPr="00FA2355">
        <w:rPr>
          <w:rFonts w:eastAsia="SimSun" w:cs="Calibri"/>
          <w:szCs w:val="24"/>
        </w:rPr>
        <w:t>Godišnji hod količine naoblake ima maksimum zimi, a minimum u srpnju i kolovozu. Godišnje ima oko 55 do 60 vedrih i dvostruko više oblačnih dana. Vedri su najučestaliji ljeti, kad ih ima oko 8 do 9 mjesečno, dok ih u razdoblju od studenog do veljače gotovo i nema. U prosincu i siječnju je polovica dana u mjesecu oblačna.</w:t>
      </w:r>
    </w:p>
    <w:p w14:paraId="46299EF8" w14:textId="77777777" w:rsidR="00931E58" w:rsidRPr="00FA2355" w:rsidRDefault="00C138B3" w:rsidP="00931E58">
      <w:pPr>
        <w:spacing w:after="120"/>
        <w:rPr>
          <w:rFonts w:eastAsia="SimSun" w:cs="Calibri"/>
          <w:szCs w:val="24"/>
        </w:rPr>
      </w:pPr>
      <w:r w:rsidRPr="00FA2355">
        <w:rPr>
          <w:rFonts w:eastAsia="SimSun" w:cs="Calibri"/>
          <w:szCs w:val="24"/>
        </w:rPr>
        <w:t>Područje Varaždinske županije s</w:t>
      </w:r>
      <w:r w:rsidR="00931E58" w:rsidRPr="00FA2355">
        <w:rPr>
          <w:rFonts w:eastAsia="SimSun" w:cs="Calibri"/>
          <w:szCs w:val="24"/>
        </w:rPr>
        <w:t xml:space="preserve"> oko 2000 sati sijanja sunca godišnje (što otprilike odgovara i situaciji na području Grada Lepoglave) spada u srednje osunčana područja Hrvatske. Najdulje mjesečno trajanje sijanja sunca je u srpnju (oko 9 sati dnevno), a najkraće u prosincu (oko 2 sata dnevno). Na području Županije godišnje ima oko 40 do 60 dana s maglom, pri čemu se u siječnju javlja oko 10 dana s maglom, dok se u ljetnim mjesecima pojavljuje rijetko ili izostaje. </w:t>
      </w:r>
    </w:p>
    <w:p w14:paraId="45C47D6A" w14:textId="77777777" w:rsidR="00931E58" w:rsidRPr="00FA2355" w:rsidRDefault="00931E58" w:rsidP="00931E58">
      <w:pPr>
        <w:spacing w:after="120"/>
        <w:rPr>
          <w:rFonts w:eastAsia="SimSun" w:cs="Calibri"/>
          <w:szCs w:val="24"/>
        </w:rPr>
      </w:pPr>
      <w:r w:rsidRPr="00FA2355">
        <w:rPr>
          <w:rFonts w:eastAsia="SimSun" w:cs="Calibri"/>
          <w:szCs w:val="24"/>
        </w:rPr>
        <w:t>Mraz se javlja od rujna do svibnja, pri čemu je najopasniji onaj koji se pojavi u vegetacijskom razdoblju. Tuča se javlja prosječno jednom godišnje, a s najvećom se vjerojatnošću može očekivati da se to dogodi od svibnja do srpnja.</w:t>
      </w:r>
    </w:p>
    <w:p w14:paraId="1E0C25E0" w14:textId="77777777" w:rsidR="00931E58" w:rsidRPr="00FA2355" w:rsidRDefault="00931E58" w:rsidP="00931E58">
      <w:pPr>
        <w:spacing w:after="120"/>
        <w:rPr>
          <w:rFonts w:eastAsia="SimSun" w:cs="Calibri"/>
          <w:szCs w:val="24"/>
        </w:rPr>
      </w:pPr>
      <w:r w:rsidRPr="00FA2355">
        <w:rPr>
          <w:rFonts w:eastAsia="SimSun" w:cs="Calibri"/>
          <w:szCs w:val="24"/>
        </w:rPr>
        <w:t>Posljednjih godina se primjećuju određene klimatske promjene te bi najnovija mjerenja i promatranja vjerojatno dala ponešto izmijenjene parametre za područje čitave Županije, pa tako i za područje Grada Lepoglave.</w:t>
      </w:r>
    </w:p>
    <w:p w14:paraId="5315B819" w14:textId="77777777" w:rsidR="00931E58" w:rsidRPr="00BA538B" w:rsidRDefault="00931E58" w:rsidP="00C723A0">
      <w:pPr>
        <w:rPr>
          <w:lang w:val="en-US"/>
        </w:rPr>
      </w:pPr>
    </w:p>
    <w:p w14:paraId="034479FE" w14:textId="77777777" w:rsidR="00731FAD" w:rsidRPr="0082142E" w:rsidRDefault="00B75439" w:rsidP="00DC739A">
      <w:pPr>
        <w:pStyle w:val="Naslov4"/>
        <w:rPr>
          <w:lang w:eastAsia="hr-HR"/>
        </w:rPr>
      </w:pPr>
      <w:bookmarkStart w:id="28" w:name="_Toc177364570"/>
      <w:bookmarkStart w:id="29" w:name="_Toc177642504"/>
      <w:r w:rsidRPr="0082142E">
        <w:rPr>
          <w:lang w:eastAsia="hr-HR"/>
        </w:rPr>
        <w:t>2.1.1.</w:t>
      </w:r>
      <w:r w:rsidR="00B25927" w:rsidRPr="0082142E">
        <w:rPr>
          <w:lang w:eastAsia="hr-HR"/>
        </w:rPr>
        <w:t>4</w:t>
      </w:r>
      <w:r w:rsidRPr="0082142E">
        <w:rPr>
          <w:lang w:eastAsia="hr-HR"/>
        </w:rPr>
        <w:t xml:space="preserve">. </w:t>
      </w:r>
      <w:r w:rsidR="00731FAD" w:rsidRPr="0082142E">
        <w:rPr>
          <w:lang w:eastAsia="hr-HR"/>
        </w:rPr>
        <w:t>Potresna područja na području odgovornosti</w:t>
      </w:r>
      <w:bookmarkEnd w:id="28"/>
      <w:bookmarkEnd w:id="29"/>
    </w:p>
    <w:p w14:paraId="7508AFC1" w14:textId="77777777" w:rsidR="00B25927" w:rsidRPr="00BA538B" w:rsidRDefault="00B25927" w:rsidP="001C539D">
      <w:pPr>
        <w:spacing w:after="0" w:line="240" w:lineRule="auto"/>
        <w:rPr>
          <w:rFonts w:eastAsia="Times New Roman"/>
          <w:szCs w:val="24"/>
          <w:highlight w:val="yellow"/>
          <w:lang w:eastAsia="hr-HR"/>
        </w:rPr>
      </w:pPr>
    </w:p>
    <w:p w14:paraId="694B7EF1" w14:textId="77777777" w:rsidR="00BA538B" w:rsidRPr="00EF49FC" w:rsidRDefault="00BA538B" w:rsidP="00BA538B">
      <w:pPr>
        <w:spacing w:after="240"/>
        <w:rPr>
          <w:rFonts w:eastAsia="Times New Roman"/>
          <w:szCs w:val="24"/>
          <w:lang w:eastAsia="hr-HR"/>
        </w:rPr>
      </w:pPr>
      <w:r w:rsidRPr="00F85A54">
        <w:rPr>
          <w:rFonts w:eastAsia="Times New Roman"/>
          <w:szCs w:val="24"/>
          <w:lang w:eastAsia="hr-HR"/>
        </w:rPr>
        <w:t xml:space="preserve">Prema podacima koji su prikazani Kartom potresnih područja Republike Hrvatske za povratni period od 95 godina, područje </w:t>
      </w:r>
      <w:r w:rsidR="00931E58" w:rsidRPr="00F85A54">
        <w:rPr>
          <w:rFonts w:eastAsia="Times New Roman"/>
          <w:szCs w:val="24"/>
          <w:lang w:eastAsia="hr-HR"/>
        </w:rPr>
        <w:t xml:space="preserve">Grad Lepoglava </w:t>
      </w:r>
      <w:r w:rsidRPr="00F85A54">
        <w:rPr>
          <w:rFonts w:eastAsia="Times New Roman"/>
          <w:szCs w:val="24"/>
          <w:lang w:eastAsia="hr-HR"/>
        </w:rPr>
        <w:t>pripada podr</w:t>
      </w:r>
      <w:r w:rsidR="005071AB" w:rsidRPr="00F85A54">
        <w:rPr>
          <w:rFonts w:eastAsia="Times New Roman"/>
          <w:szCs w:val="24"/>
          <w:lang w:eastAsia="hr-HR"/>
        </w:rPr>
        <w:t>učju s vrš</w:t>
      </w:r>
      <w:r w:rsidR="00D4101F">
        <w:rPr>
          <w:rFonts w:eastAsia="Times New Roman"/>
          <w:szCs w:val="24"/>
          <w:lang w:eastAsia="hr-HR"/>
        </w:rPr>
        <w:t>n</w:t>
      </w:r>
      <w:r w:rsidR="005071AB" w:rsidRPr="00F85A54">
        <w:rPr>
          <w:rFonts w:eastAsia="Times New Roman"/>
          <w:szCs w:val="24"/>
          <w:lang w:eastAsia="hr-HR"/>
        </w:rPr>
        <w:t>im ubrzanjem od 0,08</w:t>
      </w:r>
      <w:r w:rsidR="00F85A54" w:rsidRPr="00F85A54">
        <w:rPr>
          <w:rFonts w:eastAsia="Times New Roman"/>
          <w:szCs w:val="24"/>
          <w:lang w:eastAsia="hr-HR"/>
        </w:rPr>
        <w:t xml:space="preserve"> – 0, 10</w:t>
      </w:r>
      <w:r w:rsidR="00C138B3">
        <w:rPr>
          <w:rFonts w:eastAsia="Times New Roman"/>
          <w:szCs w:val="24"/>
          <w:lang w:eastAsia="hr-HR"/>
        </w:rPr>
        <w:t xml:space="preserve"> </w:t>
      </w:r>
      <w:r w:rsidR="005071AB" w:rsidRPr="00F85A54">
        <w:rPr>
          <w:rFonts w:eastAsia="Times New Roman"/>
          <w:szCs w:val="24"/>
          <w:lang w:eastAsia="hr-HR"/>
        </w:rPr>
        <w:t xml:space="preserve">g </w:t>
      </w:r>
      <w:r w:rsidRPr="00F85A54">
        <w:rPr>
          <w:rFonts w:eastAsia="Times New Roman"/>
          <w:szCs w:val="24"/>
          <w:lang w:eastAsia="hr-HR"/>
        </w:rPr>
        <w:t>gdje je g ubrzanje polja sile teže i iznosi 0,69 – 1,47 m/s</w:t>
      </w:r>
      <w:r w:rsidRPr="00F85A54">
        <w:rPr>
          <w:rFonts w:eastAsia="Times New Roman"/>
          <w:szCs w:val="24"/>
          <w:vertAlign w:val="superscript"/>
          <w:lang w:eastAsia="hr-HR"/>
        </w:rPr>
        <w:t>2</w:t>
      </w:r>
      <w:r w:rsidRPr="00F85A54">
        <w:rPr>
          <w:rFonts w:eastAsia="Times New Roman"/>
          <w:szCs w:val="24"/>
          <w:lang w:eastAsia="hr-HR"/>
        </w:rPr>
        <w:t>. Ubrzanje odgovara potresu granične jačine VI</w:t>
      </w:r>
      <w:r w:rsidRPr="00F85A54">
        <w:rPr>
          <w:rFonts w:eastAsia="Times New Roman" w:cs="Calibri"/>
          <w:szCs w:val="24"/>
          <w:lang w:eastAsia="hr-HR"/>
        </w:rPr>
        <w:t>°</w:t>
      </w:r>
      <w:r w:rsidRPr="00F85A54">
        <w:rPr>
          <w:rFonts w:eastAsia="Times New Roman"/>
          <w:szCs w:val="24"/>
          <w:lang w:eastAsia="hr-HR"/>
        </w:rPr>
        <w:t xml:space="preserve"> - VII</w:t>
      </w:r>
      <w:r w:rsidRPr="00F85A54">
        <w:rPr>
          <w:rFonts w:eastAsia="Times New Roman" w:cs="Calibri"/>
          <w:szCs w:val="24"/>
          <w:lang w:eastAsia="hr-HR"/>
        </w:rPr>
        <w:t>°</w:t>
      </w:r>
      <w:r w:rsidRPr="00F85A54">
        <w:rPr>
          <w:rFonts w:eastAsia="Times New Roman"/>
          <w:szCs w:val="24"/>
          <w:lang w:eastAsia="hr-HR"/>
        </w:rPr>
        <w:t xml:space="preserve"> MCS ljestvice.</w:t>
      </w:r>
      <w:r>
        <w:rPr>
          <w:rFonts w:eastAsia="Times New Roman"/>
          <w:szCs w:val="24"/>
          <w:lang w:eastAsia="hr-HR"/>
        </w:rPr>
        <w:t xml:space="preserve"> </w:t>
      </w:r>
    </w:p>
    <w:p w14:paraId="1051CFD3" w14:textId="77777777" w:rsidR="00BA538B" w:rsidRPr="002B50A8" w:rsidRDefault="00BA538B" w:rsidP="00BA538B">
      <w:pPr>
        <w:spacing w:after="0"/>
        <w:rPr>
          <w:rFonts w:eastAsia="Times New Roman"/>
          <w:szCs w:val="24"/>
          <w:highlight w:val="yellow"/>
          <w:lang w:eastAsia="hr-HR"/>
        </w:rPr>
      </w:pPr>
    </w:p>
    <w:p w14:paraId="2D9E9730" w14:textId="6C7DAA81" w:rsidR="00BA538B" w:rsidRPr="00817589" w:rsidRDefault="00A34508" w:rsidP="0090316E">
      <w:pPr>
        <w:spacing w:after="0" w:line="240" w:lineRule="auto"/>
        <w:ind w:left="-284"/>
        <w:jc w:val="center"/>
        <w:rPr>
          <w:sz w:val="20"/>
          <w:szCs w:val="20"/>
        </w:rPr>
      </w:pPr>
      <w:r w:rsidRPr="005071AB">
        <w:rPr>
          <w:noProof/>
          <w:sz w:val="20"/>
          <w:szCs w:val="20"/>
        </w:rPr>
        <w:lastRenderedPageBreak/>
        <w:drawing>
          <wp:inline distT="0" distB="0" distL="0" distR="0" wp14:anchorId="2C729427" wp14:editId="4A0CEA19">
            <wp:extent cx="5076825" cy="4133215"/>
            <wp:effectExtent l="0" t="0" r="0" b="0"/>
            <wp:docPr id="4"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825" cy="4133215"/>
                    </a:xfrm>
                    <a:prstGeom prst="rect">
                      <a:avLst/>
                    </a:prstGeom>
                    <a:noFill/>
                    <a:ln>
                      <a:noFill/>
                    </a:ln>
                  </pic:spPr>
                </pic:pic>
              </a:graphicData>
            </a:graphic>
          </wp:inline>
        </w:drawing>
      </w:r>
    </w:p>
    <w:p w14:paraId="381AD57E" w14:textId="77777777" w:rsidR="00BA538B" w:rsidRPr="00F16375" w:rsidRDefault="00F16375" w:rsidP="0090316E">
      <w:pPr>
        <w:pStyle w:val="Opisslike"/>
        <w:spacing w:line="240" w:lineRule="auto"/>
        <w:jc w:val="center"/>
        <w:rPr>
          <w:bCs w:val="0"/>
        </w:rPr>
      </w:pPr>
      <w:bookmarkStart w:id="30" w:name="_Toc532972268"/>
      <w:bookmarkStart w:id="31" w:name="_Toc14846680"/>
      <w:bookmarkStart w:id="32" w:name="_Toc15638248"/>
      <w:bookmarkStart w:id="33" w:name="_Toc19103541"/>
      <w:bookmarkStart w:id="34" w:name="_Toc97113383"/>
      <w:bookmarkStart w:id="35" w:name="_Toc167355888"/>
      <w:bookmarkStart w:id="36" w:name="_Toc177129156"/>
      <w:bookmarkStart w:id="37" w:name="_Toc177374558"/>
      <w:r w:rsidRPr="00F16375">
        <w:t xml:space="preserve">Slika </w:t>
      </w:r>
      <w:r w:rsidRPr="00F16375">
        <w:fldChar w:fldCharType="begin"/>
      </w:r>
      <w:r w:rsidRPr="00F16375">
        <w:instrText xml:space="preserve"> SEQ Slika \* ARABIC </w:instrText>
      </w:r>
      <w:r w:rsidRPr="00F16375">
        <w:fldChar w:fldCharType="separate"/>
      </w:r>
      <w:r w:rsidR="00D4101F">
        <w:rPr>
          <w:noProof/>
        </w:rPr>
        <w:t>3</w:t>
      </w:r>
      <w:r w:rsidRPr="00F16375">
        <w:fldChar w:fldCharType="end"/>
      </w:r>
      <w:r w:rsidRPr="00F16375">
        <w:t xml:space="preserve">: </w:t>
      </w:r>
      <w:r w:rsidR="00BA538B" w:rsidRPr="00F16375">
        <w:rPr>
          <w:bCs w:val="0"/>
        </w:rPr>
        <w:t>Karta potresnih područja za RH za povratni period od 95 godina, prikaz vršnog ubrzanja</w:t>
      </w:r>
      <w:bookmarkEnd w:id="30"/>
      <w:bookmarkEnd w:id="31"/>
      <w:bookmarkEnd w:id="32"/>
      <w:bookmarkEnd w:id="33"/>
      <w:bookmarkEnd w:id="34"/>
      <w:bookmarkEnd w:id="35"/>
      <w:bookmarkEnd w:id="36"/>
      <w:bookmarkEnd w:id="37"/>
    </w:p>
    <w:p w14:paraId="787D206E" w14:textId="77777777" w:rsidR="00BA538B" w:rsidRPr="00817589" w:rsidRDefault="00BA538B" w:rsidP="0090316E">
      <w:pPr>
        <w:spacing w:after="0" w:line="240" w:lineRule="auto"/>
        <w:jc w:val="center"/>
        <w:rPr>
          <w:sz w:val="20"/>
          <w:szCs w:val="20"/>
        </w:rPr>
      </w:pPr>
      <w:r w:rsidRPr="00817589">
        <w:rPr>
          <w:sz w:val="20"/>
          <w:szCs w:val="20"/>
        </w:rPr>
        <w:t>Izvor: Karte potresnih područja RH, PMF Zagreb</w:t>
      </w:r>
    </w:p>
    <w:p w14:paraId="73521E1C" w14:textId="77777777" w:rsidR="00BA538B" w:rsidRDefault="00BA538B" w:rsidP="00BA538B">
      <w:pPr>
        <w:spacing w:after="0" w:line="240" w:lineRule="auto"/>
        <w:rPr>
          <w:sz w:val="20"/>
          <w:szCs w:val="20"/>
        </w:rPr>
      </w:pPr>
    </w:p>
    <w:p w14:paraId="305A05A5" w14:textId="77777777" w:rsidR="00DF402B" w:rsidRDefault="00DF402B" w:rsidP="00BA538B">
      <w:pPr>
        <w:spacing w:after="0" w:line="240" w:lineRule="auto"/>
        <w:rPr>
          <w:sz w:val="20"/>
          <w:szCs w:val="20"/>
        </w:rPr>
      </w:pPr>
    </w:p>
    <w:p w14:paraId="08974CF5" w14:textId="77777777" w:rsidR="008100FA" w:rsidRDefault="008100FA" w:rsidP="00BA538B">
      <w:pPr>
        <w:spacing w:after="0" w:line="240" w:lineRule="auto"/>
        <w:rPr>
          <w:sz w:val="20"/>
          <w:szCs w:val="20"/>
        </w:rPr>
      </w:pPr>
    </w:p>
    <w:p w14:paraId="2F700774" w14:textId="77777777" w:rsidR="00DF402B" w:rsidRDefault="00DF402B" w:rsidP="00BA538B">
      <w:pPr>
        <w:spacing w:after="0" w:line="240" w:lineRule="auto"/>
        <w:rPr>
          <w:sz w:val="20"/>
          <w:szCs w:val="20"/>
        </w:rPr>
      </w:pPr>
    </w:p>
    <w:p w14:paraId="77DACCAC" w14:textId="77777777" w:rsidR="00F85A54" w:rsidRDefault="00F85A54" w:rsidP="00F85A54">
      <w:pPr>
        <w:spacing w:after="240"/>
        <w:rPr>
          <w:rFonts w:eastAsia="Times New Roman"/>
          <w:szCs w:val="24"/>
          <w:lang w:eastAsia="hr-HR"/>
        </w:rPr>
      </w:pPr>
      <w:r w:rsidRPr="00F85A54">
        <w:rPr>
          <w:rFonts w:eastAsia="Times New Roman"/>
          <w:szCs w:val="24"/>
          <w:lang w:eastAsia="hr-HR"/>
        </w:rPr>
        <w:t>Prema podacima koji su prikazani Kartom potresnih područja Republike Hrvatske za povratni period od 475 godina, područje Grada Lepoglave pripada području s vršnim ubrzanjem od  0,16 – 0, 18</w:t>
      </w:r>
      <w:r w:rsidR="00C138B3">
        <w:rPr>
          <w:rFonts w:eastAsia="Times New Roman"/>
          <w:szCs w:val="24"/>
          <w:lang w:eastAsia="hr-HR"/>
        </w:rPr>
        <w:t xml:space="preserve"> </w:t>
      </w:r>
      <w:r w:rsidRPr="00F85A54">
        <w:rPr>
          <w:rFonts w:eastAsia="Times New Roman"/>
          <w:szCs w:val="24"/>
          <w:lang w:eastAsia="hr-HR"/>
        </w:rPr>
        <w:t>g, gdje je g ubrzanje polja sile teže i iznosi  1,47 – 2,45 m/s</w:t>
      </w:r>
      <w:r w:rsidRPr="00F85A54">
        <w:rPr>
          <w:rFonts w:eastAsia="Times New Roman"/>
          <w:szCs w:val="24"/>
          <w:vertAlign w:val="superscript"/>
          <w:lang w:eastAsia="hr-HR"/>
        </w:rPr>
        <w:t xml:space="preserve">2 </w:t>
      </w:r>
      <w:r w:rsidRPr="00F85A54">
        <w:rPr>
          <w:rFonts w:eastAsia="Times New Roman"/>
          <w:szCs w:val="24"/>
          <w:lang w:eastAsia="hr-HR"/>
        </w:rPr>
        <w:t>. Ubrzanje odgovara potresu granične jačine</w:t>
      </w:r>
      <w:r w:rsidRPr="00F85A54">
        <w:rPr>
          <w:rFonts w:eastAsia="Times New Roman" w:cs="Calibri"/>
          <w:szCs w:val="24"/>
          <w:lang w:eastAsia="hr-HR"/>
        </w:rPr>
        <w:t xml:space="preserve"> VII° - VIII° </w:t>
      </w:r>
      <w:r w:rsidRPr="00F85A54">
        <w:rPr>
          <w:rFonts w:eastAsia="Times New Roman"/>
          <w:szCs w:val="24"/>
          <w:lang w:eastAsia="hr-HR"/>
        </w:rPr>
        <w:t>MCS ljestvice.</w:t>
      </w:r>
      <w:r w:rsidRPr="005B05E5">
        <w:rPr>
          <w:rFonts w:eastAsia="Times New Roman"/>
          <w:szCs w:val="24"/>
          <w:lang w:eastAsia="hr-HR"/>
        </w:rPr>
        <w:t xml:space="preserve"> </w:t>
      </w:r>
    </w:p>
    <w:p w14:paraId="1FEAD307" w14:textId="77777777" w:rsidR="00F85A54" w:rsidRPr="00817589" w:rsidRDefault="00F85A54" w:rsidP="00BA538B">
      <w:pPr>
        <w:spacing w:after="0" w:line="240" w:lineRule="auto"/>
        <w:rPr>
          <w:sz w:val="20"/>
          <w:szCs w:val="20"/>
        </w:rPr>
      </w:pPr>
    </w:p>
    <w:p w14:paraId="0EAE86CB" w14:textId="2EFA1058" w:rsidR="00BA538B" w:rsidRPr="00817589" w:rsidRDefault="00A34508" w:rsidP="0090316E">
      <w:pPr>
        <w:spacing w:after="0" w:line="240" w:lineRule="auto"/>
        <w:jc w:val="center"/>
        <w:rPr>
          <w:rFonts w:cs="Calibri"/>
        </w:rPr>
      </w:pPr>
      <w:r w:rsidRPr="005071AB">
        <w:rPr>
          <w:rFonts w:cs="Calibri"/>
          <w:noProof/>
        </w:rPr>
        <w:lastRenderedPageBreak/>
        <w:drawing>
          <wp:inline distT="0" distB="0" distL="0" distR="0" wp14:anchorId="42AA6E97" wp14:editId="68CA2BAA">
            <wp:extent cx="4491355" cy="3562350"/>
            <wp:effectExtent l="0" t="0" r="0" b="0"/>
            <wp:docPr id="5"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1355" cy="3562350"/>
                    </a:xfrm>
                    <a:prstGeom prst="rect">
                      <a:avLst/>
                    </a:prstGeom>
                    <a:noFill/>
                    <a:ln>
                      <a:noFill/>
                    </a:ln>
                  </pic:spPr>
                </pic:pic>
              </a:graphicData>
            </a:graphic>
          </wp:inline>
        </w:drawing>
      </w:r>
    </w:p>
    <w:p w14:paraId="5875C5A7" w14:textId="77777777" w:rsidR="00BA538B" w:rsidRPr="00F16375" w:rsidRDefault="00F16375" w:rsidP="0090316E">
      <w:pPr>
        <w:pStyle w:val="Opisslike"/>
        <w:spacing w:line="240" w:lineRule="auto"/>
        <w:jc w:val="center"/>
        <w:rPr>
          <w:bCs w:val="0"/>
        </w:rPr>
      </w:pPr>
      <w:bookmarkStart w:id="38" w:name="_Toc532972267"/>
      <w:bookmarkStart w:id="39" w:name="_Toc14846679"/>
      <w:bookmarkStart w:id="40" w:name="_Toc15638247"/>
      <w:bookmarkStart w:id="41" w:name="_Toc19103540"/>
      <w:bookmarkStart w:id="42" w:name="_Toc97113384"/>
      <w:bookmarkStart w:id="43" w:name="_Toc167355889"/>
      <w:bookmarkStart w:id="44" w:name="_Toc177129157"/>
      <w:bookmarkStart w:id="45" w:name="_Toc177374559"/>
      <w:r w:rsidRPr="00F16375">
        <w:t xml:space="preserve">Slika </w:t>
      </w:r>
      <w:r w:rsidRPr="00F16375">
        <w:fldChar w:fldCharType="begin"/>
      </w:r>
      <w:r w:rsidRPr="00F16375">
        <w:instrText xml:space="preserve"> SEQ Slika \* ARABIC </w:instrText>
      </w:r>
      <w:r w:rsidRPr="00F16375">
        <w:fldChar w:fldCharType="separate"/>
      </w:r>
      <w:r w:rsidR="00D4101F">
        <w:rPr>
          <w:noProof/>
        </w:rPr>
        <w:t>4</w:t>
      </w:r>
      <w:r w:rsidRPr="00F16375">
        <w:fldChar w:fldCharType="end"/>
      </w:r>
      <w:r w:rsidRPr="00F16375">
        <w:t xml:space="preserve">: </w:t>
      </w:r>
      <w:r w:rsidR="00BA538B" w:rsidRPr="00F16375">
        <w:rPr>
          <w:bCs w:val="0"/>
        </w:rPr>
        <w:t>Karta potresnih područja za RH za povratni period od 475 godina, prikaz vršnog ubrzanja</w:t>
      </w:r>
      <w:bookmarkEnd w:id="38"/>
      <w:bookmarkEnd w:id="39"/>
      <w:bookmarkEnd w:id="40"/>
      <w:bookmarkEnd w:id="41"/>
      <w:bookmarkEnd w:id="42"/>
      <w:bookmarkEnd w:id="43"/>
      <w:bookmarkEnd w:id="44"/>
      <w:bookmarkEnd w:id="45"/>
    </w:p>
    <w:p w14:paraId="392C8271" w14:textId="77777777" w:rsidR="00BA538B" w:rsidRPr="00071067" w:rsidRDefault="00BA538B" w:rsidP="0090316E">
      <w:pPr>
        <w:spacing w:after="0" w:line="240" w:lineRule="auto"/>
        <w:jc w:val="center"/>
        <w:rPr>
          <w:sz w:val="20"/>
          <w:szCs w:val="20"/>
        </w:rPr>
      </w:pPr>
      <w:r w:rsidRPr="00817589">
        <w:rPr>
          <w:sz w:val="20"/>
          <w:szCs w:val="20"/>
        </w:rPr>
        <w:t>Izvor: Karte po</w:t>
      </w:r>
      <w:r w:rsidR="00071067">
        <w:rPr>
          <w:sz w:val="20"/>
          <w:szCs w:val="20"/>
        </w:rPr>
        <w:t>tresnih područja RH, PMF Zagreb</w:t>
      </w:r>
    </w:p>
    <w:p w14:paraId="7B94FCAB" w14:textId="77777777" w:rsidR="00731FAD" w:rsidRPr="00DC739A" w:rsidRDefault="00731FAD" w:rsidP="00DC739A">
      <w:pPr>
        <w:pStyle w:val="Naslov3"/>
      </w:pPr>
      <w:bookmarkStart w:id="46" w:name="_Toc177364571"/>
      <w:bookmarkStart w:id="47" w:name="_Toc177642505"/>
      <w:r w:rsidRPr="00DC739A">
        <w:t>2.1.2. Stanovništvo na području odgovornosti</w:t>
      </w:r>
      <w:bookmarkEnd w:id="46"/>
      <w:bookmarkEnd w:id="47"/>
    </w:p>
    <w:p w14:paraId="1DAE213D" w14:textId="77777777" w:rsidR="00731FAD" w:rsidRPr="00B100A5" w:rsidRDefault="00731FAD" w:rsidP="00145106">
      <w:pPr>
        <w:spacing w:after="0"/>
        <w:rPr>
          <w:rFonts w:eastAsia="Times New Roman"/>
          <w:szCs w:val="24"/>
          <w:lang w:eastAsia="hr-HR"/>
        </w:rPr>
      </w:pPr>
    </w:p>
    <w:p w14:paraId="3C3DD10A" w14:textId="77777777" w:rsidR="00B100A5" w:rsidRDefault="00B100A5" w:rsidP="00B100A5">
      <w:r w:rsidRPr="00B100A5">
        <w:t>Sukladno rezultatima Popisa 2021. godine,</w:t>
      </w:r>
      <w:r w:rsidR="00931E58">
        <w:t xml:space="preserve"> Grad</w:t>
      </w:r>
      <w:r w:rsidRPr="00B100A5">
        <w:t xml:space="preserve"> broji </w:t>
      </w:r>
      <w:r w:rsidR="00F85A54">
        <w:t>6.945</w:t>
      </w:r>
      <w:r w:rsidRPr="00B100A5">
        <w:t xml:space="preserve"> stanovnika, </w:t>
      </w:r>
      <w:r w:rsidRPr="00F85A54">
        <w:t xml:space="preserve">unutar </w:t>
      </w:r>
      <w:r w:rsidR="00F85A54" w:rsidRPr="00F85A54">
        <w:t>16</w:t>
      </w:r>
      <w:r w:rsidRPr="00B100A5">
        <w:t xml:space="preserve"> naselja, što završno s 2021. godinom, </w:t>
      </w:r>
      <w:r w:rsidRPr="004F125A">
        <w:t xml:space="preserve">predstavlja </w:t>
      </w:r>
      <w:r w:rsidR="004F125A" w:rsidRPr="004F125A">
        <w:t>4,35</w:t>
      </w:r>
      <w:r w:rsidR="00C138B3">
        <w:t xml:space="preserve"> </w:t>
      </w:r>
      <w:r w:rsidRPr="004F125A">
        <w:t>%</w:t>
      </w:r>
      <w:r w:rsidRPr="00B100A5">
        <w:t xml:space="preserve"> od ukupnog broja stanovnika</w:t>
      </w:r>
      <w:r w:rsidR="00931E58">
        <w:t xml:space="preserve"> Varaždinske županije</w:t>
      </w:r>
      <w:r w:rsidRPr="00B100A5">
        <w:t xml:space="preserve"> (</w:t>
      </w:r>
      <w:r w:rsidR="00F85A54" w:rsidRPr="00F85A54">
        <w:t>159.487</w:t>
      </w:r>
      <w:r w:rsidR="00BA5866">
        <w:t xml:space="preserve"> st.</w:t>
      </w:r>
      <w:r w:rsidRPr="00F85A54">
        <w:t>).</w:t>
      </w:r>
    </w:p>
    <w:p w14:paraId="2A894919" w14:textId="77777777" w:rsidR="00B100A5" w:rsidRPr="00B100A5" w:rsidRDefault="00B100A5" w:rsidP="0090316E">
      <w:pPr>
        <w:pStyle w:val="Opisslike"/>
        <w:spacing w:line="240" w:lineRule="auto"/>
        <w:jc w:val="center"/>
        <w:rPr>
          <w:rStyle w:val="Neupadljivoisticanje"/>
          <w:rFonts w:cs="Calibri"/>
          <w:iCs w:val="0"/>
          <w:color w:val="auto"/>
        </w:rPr>
      </w:pPr>
      <w:bookmarkStart w:id="48" w:name="_Toc167355658"/>
      <w:bookmarkStart w:id="49" w:name="_Toc177129573"/>
      <w:bookmarkStart w:id="50" w:name="_Toc177974997"/>
      <w:r w:rsidRPr="008F58C1">
        <w:t xml:space="preserve">Tablica </w:t>
      </w:r>
      <w:r w:rsidRPr="008F58C1">
        <w:fldChar w:fldCharType="begin"/>
      </w:r>
      <w:r w:rsidRPr="008F58C1">
        <w:instrText xml:space="preserve"> SEQ Tablica \* ARABIC </w:instrText>
      </w:r>
      <w:r w:rsidRPr="008F58C1">
        <w:fldChar w:fldCharType="separate"/>
      </w:r>
      <w:r w:rsidR="00D4101F">
        <w:rPr>
          <w:noProof/>
        </w:rPr>
        <w:t>1</w:t>
      </w:r>
      <w:r w:rsidRPr="008F58C1">
        <w:rPr>
          <w:noProof/>
        </w:rPr>
        <w:fldChar w:fldCharType="end"/>
      </w:r>
      <w:r w:rsidRPr="008F58C1">
        <w:t>: Pregled broja stanovnika po naseljima - usporedba Popisa stanovništva 2011. i 2021. godine</w:t>
      </w:r>
      <w:bookmarkEnd w:id="48"/>
      <w:bookmarkEnd w:id="49"/>
      <w:bookmarkEnd w:id="50"/>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693"/>
        <w:gridCol w:w="2551"/>
      </w:tblGrid>
      <w:tr w:rsidR="00F27B32" w:rsidRPr="008F58C1" w14:paraId="615EF865" w14:textId="77777777" w:rsidTr="0082142E">
        <w:tc>
          <w:tcPr>
            <w:tcW w:w="3823" w:type="dxa"/>
            <w:shd w:val="clear" w:color="auto" w:fill="FFFFFF"/>
            <w:vAlign w:val="center"/>
          </w:tcPr>
          <w:p w14:paraId="6FC5FD1A" w14:textId="77777777" w:rsidR="00B100A5" w:rsidRPr="0082142E" w:rsidRDefault="00B100A5" w:rsidP="0090316E">
            <w:pPr>
              <w:spacing w:after="0" w:line="240" w:lineRule="auto"/>
              <w:jc w:val="center"/>
              <w:rPr>
                <w:rFonts w:cs="Calibri"/>
                <w:b/>
                <w:sz w:val="20"/>
                <w:szCs w:val="20"/>
              </w:rPr>
            </w:pPr>
            <w:r w:rsidRPr="0082142E">
              <w:rPr>
                <w:rFonts w:cs="Calibri"/>
                <w:b/>
                <w:sz w:val="20"/>
                <w:szCs w:val="20"/>
              </w:rPr>
              <w:t>Naselje</w:t>
            </w:r>
          </w:p>
        </w:tc>
        <w:tc>
          <w:tcPr>
            <w:tcW w:w="2693" w:type="dxa"/>
            <w:shd w:val="clear" w:color="auto" w:fill="FFFFFF"/>
            <w:vAlign w:val="center"/>
          </w:tcPr>
          <w:p w14:paraId="198BB10E" w14:textId="77777777" w:rsidR="00B100A5" w:rsidRPr="0082142E" w:rsidRDefault="00B100A5" w:rsidP="0090316E">
            <w:pPr>
              <w:spacing w:after="0" w:line="240" w:lineRule="auto"/>
              <w:jc w:val="center"/>
              <w:rPr>
                <w:rFonts w:cs="Calibri"/>
                <w:b/>
                <w:sz w:val="20"/>
                <w:szCs w:val="20"/>
              </w:rPr>
            </w:pPr>
            <w:r w:rsidRPr="0082142E">
              <w:rPr>
                <w:rFonts w:cs="Calibri"/>
                <w:b/>
                <w:sz w:val="20"/>
                <w:szCs w:val="20"/>
              </w:rPr>
              <w:t>Broj stanovnika 2011.god.</w:t>
            </w:r>
          </w:p>
        </w:tc>
        <w:tc>
          <w:tcPr>
            <w:tcW w:w="2551" w:type="dxa"/>
            <w:shd w:val="clear" w:color="auto" w:fill="FFFFFF"/>
            <w:vAlign w:val="center"/>
          </w:tcPr>
          <w:p w14:paraId="1F141B10" w14:textId="77777777" w:rsidR="00B100A5" w:rsidRPr="0082142E" w:rsidRDefault="00B100A5" w:rsidP="0090316E">
            <w:pPr>
              <w:spacing w:after="0" w:line="240" w:lineRule="auto"/>
              <w:jc w:val="center"/>
              <w:rPr>
                <w:rFonts w:cs="Calibri"/>
                <w:b/>
                <w:sz w:val="20"/>
                <w:szCs w:val="20"/>
              </w:rPr>
            </w:pPr>
            <w:r w:rsidRPr="0082142E">
              <w:rPr>
                <w:rFonts w:cs="Calibri"/>
                <w:b/>
                <w:sz w:val="20"/>
                <w:szCs w:val="20"/>
              </w:rPr>
              <w:t>Broj stanovnika 2021.god.</w:t>
            </w:r>
          </w:p>
        </w:tc>
      </w:tr>
      <w:tr w:rsidR="009261D1" w:rsidRPr="008F58C1" w14:paraId="7D9A9971" w14:textId="77777777" w:rsidTr="00C723A0">
        <w:trPr>
          <w:trHeight w:val="214"/>
        </w:trPr>
        <w:tc>
          <w:tcPr>
            <w:tcW w:w="3823" w:type="dxa"/>
            <w:shd w:val="clear" w:color="auto" w:fill="auto"/>
            <w:vAlign w:val="center"/>
          </w:tcPr>
          <w:p w14:paraId="136C34C1" w14:textId="77777777" w:rsidR="009261D1" w:rsidRPr="0043009B" w:rsidRDefault="009261D1"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Bednjica</w:t>
            </w:r>
            <w:proofErr w:type="spellEnd"/>
          </w:p>
        </w:tc>
        <w:tc>
          <w:tcPr>
            <w:tcW w:w="2693" w:type="dxa"/>
            <w:shd w:val="clear" w:color="auto" w:fill="auto"/>
            <w:vAlign w:val="center"/>
          </w:tcPr>
          <w:p w14:paraId="39307F78"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209</w:t>
            </w:r>
          </w:p>
        </w:tc>
        <w:tc>
          <w:tcPr>
            <w:tcW w:w="2551" w:type="dxa"/>
            <w:shd w:val="clear" w:color="auto" w:fill="auto"/>
            <w:vAlign w:val="center"/>
          </w:tcPr>
          <w:p w14:paraId="1496F0A5" w14:textId="77777777" w:rsidR="009261D1" w:rsidRPr="0082142E" w:rsidRDefault="009261D1" w:rsidP="0082142E">
            <w:pPr>
              <w:spacing w:after="0" w:line="240" w:lineRule="auto"/>
              <w:jc w:val="center"/>
              <w:rPr>
                <w:rFonts w:cs="Calibri"/>
                <w:bCs/>
                <w:sz w:val="20"/>
                <w:szCs w:val="20"/>
              </w:rPr>
            </w:pPr>
            <w:r>
              <w:rPr>
                <w:rFonts w:cs="Calibri"/>
                <w:bCs/>
                <w:sz w:val="20"/>
                <w:szCs w:val="20"/>
              </w:rPr>
              <w:t>171</w:t>
            </w:r>
          </w:p>
        </w:tc>
      </w:tr>
      <w:tr w:rsidR="009261D1" w:rsidRPr="008F58C1" w14:paraId="5ABEB363" w14:textId="77777777" w:rsidTr="002B7385">
        <w:tc>
          <w:tcPr>
            <w:tcW w:w="3823" w:type="dxa"/>
            <w:shd w:val="clear" w:color="auto" w:fill="auto"/>
            <w:vAlign w:val="center"/>
          </w:tcPr>
          <w:p w14:paraId="2EFD8A66" w14:textId="77777777" w:rsidR="009261D1" w:rsidRPr="0043009B" w:rsidRDefault="009261D1"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Crkovec</w:t>
            </w:r>
            <w:proofErr w:type="spellEnd"/>
          </w:p>
        </w:tc>
        <w:tc>
          <w:tcPr>
            <w:tcW w:w="2693" w:type="dxa"/>
            <w:shd w:val="clear" w:color="auto" w:fill="auto"/>
            <w:vAlign w:val="center"/>
          </w:tcPr>
          <w:p w14:paraId="4FB338C1"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188</w:t>
            </w:r>
          </w:p>
        </w:tc>
        <w:tc>
          <w:tcPr>
            <w:tcW w:w="2551" w:type="dxa"/>
            <w:shd w:val="clear" w:color="auto" w:fill="auto"/>
            <w:vAlign w:val="center"/>
          </w:tcPr>
          <w:p w14:paraId="29952BD1" w14:textId="77777777" w:rsidR="009261D1" w:rsidRPr="0082142E" w:rsidRDefault="009261D1" w:rsidP="0082142E">
            <w:pPr>
              <w:spacing w:after="0" w:line="240" w:lineRule="auto"/>
              <w:jc w:val="center"/>
              <w:rPr>
                <w:rFonts w:cs="Calibri"/>
                <w:bCs/>
                <w:sz w:val="20"/>
                <w:szCs w:val="20"/>
              </w:rPr>
            </w:pPr>
            <w:r>
              <w:rPr>
                <w:rFonts w:cs="Calibri"/>
                <w:bCs/>
                <w:sz w:val="20"/>
                <w:szCs w:val="20"/>
              </w:rPr>
              <w:t>141</w:t>
            </w:r>
          </w:p>
        </w:tc>
      </w:tr>
      <w:tr w:rsidR="009261D1" w:rsidRPr="008F58C1" w14:paraId="00263997" w14:textId="77777777" w:rsidTr="002B7385">
        <w:tc>
          <w:tcPr>
            <w:tcW w:w="3823" w:type="dxa"/>
            <w:shd w:val="clear" w:color="auto" w:fill="auto"/>
            <w:vAlign w:val="center"/>
          </w:tcPr>
          <w:p w14:paraId="60F4BB39"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 xml:space="preserve">Donja </w:t>
            </w:r>
            <w:proofErr w:type="spellStart"/>
            <w:r w:rsidRPr="0043009B">
              <w:rPr>
                <w:rFonts w:eastAsia="Times New Roman" w:cs="Calibri"/>
                <w:color w:val="000000"/>
                <w:sz w:val="20"/>
                <w:szCs w:val="20"/>
                <w:lang w:eastAsia="hr-HR"/>
              </w:rPr>
              <w:t>Višnjica</w:t>
            </w:r>
            <w:proofErr w:type="spellEnd"/>
          </w:p>
        </w:tc>
        <w:tc>
          <w:tcPr>
            <w:tcW w:w="2693" w:type="dxa"/>
            <w:shd w:val="clear" w:color="auto" w:fill="auto"/>
            <w:vAlign w:val="center"/>
          </w:tcPr>
          <w:p w14:paraId="27BF66E1"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542</w:t>
            </w:r>
          </w:p>
        </w:tc>
        <w:tc>
          <w:tcPr>
            <w:tcW w:w="2551" w:type="dxa"/>
            <w:shd w:val="clear" w:color="auto" w:fill="auto"/>
            <w:vAlign w:val="center"/>
          </w:tcPr>
          <w:p w14:paraId="74DA922A" w14:textId="77777777" w:rsidR="009261D1" w:rsidRPr="0082142E" w:rsidRDefault="009261D1" w:rsidP="00C723A0">
            <w:pPr>
              <w:spacing w:after="0" w:line="240" w:lineRule="auto"/>
              <w:jc w:val="center"/>
              <w:rPr>
                <w:rFonts w:cs="Calibri"/>
                <w:bCs/>
                <w:sz w:val="20"/>
                <w:szCs w:val="20"/>
              </w:rPr>
            </w:pPr>
            <w:r>
              <w:rPr>
                <w:rFonts w:cs="Calibri"/>
                <w:bCs/>
                <w:sz w:val="20"/>
                <w:szCs w:val="20"/>
              </w:rPr>
              <w:t>511</w:t>
            </w:r>
          </w:p>
        </w:tc>
      </w:tr>
      <w:tr w:rsidR="009261D1" w:rsidRPr="008F58C1" w14:paraId="097DD025" w14:textId="77777777" w:rsidTr="002B7385">
        <w:tc>
          <w:tcPr>
            <w:tcW w:w="3823" w:type="dxa"/>
            <w:shd w:val="clear" w:color="auto" w:fill="auto"/>
            <w:vAlign w:val="center"/>
          </w:tcPr>
          <w:p w14:paraId="557C11B9"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 xml:space="preserve">Gornja </w:t>
            </w:r>
            <w:proofErr w:type="spellStart"/>
            <w:r w:rsidRPr="0043009B">
              <w:rPr>
                <w:rFonts w:eastAsia="Times New Roman" w:cs="Calibri"/>
                <w:color w:val="000000"/>
                <w:sz w:val="20"/>
                <w:szCs w:val="20"/>
                <w:lang w:eastAsia="hr-HR"/>
              </w:rPr>
              <w:t>Višnjica</w:t>
            </w:r>
            <w:proofErr w:type="spellEnd"/>
          </w:p>
        </w:tc>
        <w:tc>
          <w:tcPr>
            <w:tcW w:w="2693" w:type="dxa"/>
            <w:shd w:val="clear" w:color="auto" w:fill="auto"/>
            <w:vAlign w:val="center"/>
          </w:tcPr>
          <w:p w14:paraId="13C0C512"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271</w:t>
            </w:r>
          </w:p>
        </w:tc>
        <w:tc>
          <w:tcPr>
            <w:tcW w:w="2551" w:type="dxa"/>
            <w:shd w:val="clear" w:color="auto" w:fill="auto"/>
            <w:vAlign w:val="center"/>
          </w:tcPr>
          <w:p w14:paraId="655503C0" w14:textId="77777777" w:rsidR="009261D1" w:rsidRPr="0082142E" w:rsidRDefault="009261D1" w:rsidP="00C723A0">
            <w:pPr>
              <w:spacing w:after="0" w:line="240" w:lineRule="auto"/>
              <w:jc w:val="center"/>
              <w:rPr>
                <w:rFonts w:cs="Calibri"/>
                <w:bCs/>
                <w:sz w:val="20"/>
                <w:szCs w:val="20"/>
              </w:rPr>
            </w:pPr>
            <w:r>
              <w:rPr>
                <w:rFonts w:cs="Calibri"/>
                <w:bCs/>
                <w:sz w:val="20"/>
                <w:szCs w:val="20"/>
              </w:rPr>
              <w:t>248</w:t>
            </w:r>
          </w:p>
        </w:tc>
      </w:tr>
      <w:tr w:rsidR="009261D1" w:rsidRPr="008F58C1" w14:paraId="0F0C01CE" w14:textId="77777777" w:rsidTr="002B7385">
        <w:tc>
          <w:tcPr>
            <w:tcW w:w="3823" w:type="dxa"/>
            <w:shd w:val="clear" w:color="auto" w:fill="auto"/>
            <w:vAlign w:val="center"/>
          </w:tcPr>
          <w:p w14:paraId="3AA6C46E"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 xml:space="preserve">Jazbina </w:t>
            </w:r>
            <w:proofErr w:type="spellStart"/>
            <w:r w:rsidRPr="0043009B">
              <w:rPr>
                <w:rFonts w:eastAsia="Times New Roman" w:cs="Calibri"/>
                <w:color w:val="000000"/>
                <w:sz w:val="20"/>
                <w:szCs w:val="20"/>
                <w:lang w:eastAsia="hr-HR"/>
              </w:rPr>
              <w:t>Višnjička</w:t>
            </w:r>
            <w:proofErr w:type="spellEnd"/>
          </w:p>
        </w:tc>
        <w:tc>
          <w:tcPr>
            <w:tcW w:w="2693" w:type="dxa"/>
            <w:shd w:val="clear" w:color="auto" w:fill="auto"/>
            <w:vAlign w:val="center"/>
          </w:tcPr>
          <w:p w14:paraId="2ACA7126"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25</w:t>
            </w:r>
          </w:p>
        </w:tc>
        <w:tc>
          <w:tcPr>
            <w:tcW w:w="2551" w:type="dxa"/>
            <w:shd w:val="clear" w:color="auto" w:fill="auto"/>
            <w:vAlign w:val="center"/>
          </w:tcPr>
          <w:p w14:paraId="336399B2" w14:textId="77777777" w:rsidR="009261D1" w:rsidRPr="0082142E" w:rsidRDefault="009261D1" w:rsidP="00C723A0">
            <w:pPr>
              <w:spacing w:after="0" w:line="240" w:lineRule="auto"/>
              <w:jc w:val="center"/>
              <w:rPr>
                <w:rFonts w:cs="Calibri"/>
                <w:bCs/>
                <w:sz w:val="20"/>
                <w:szCs w:val="20"/>
              </w:rPr>
            </w:pPr>
            <w:r>
              <w:rPr>
                <w:rFonts w:cs="Calibri"/>
                <w:bCs/>
                <w:sz w:val="20"/>
                <w:szCs w:val="20"/>
              </w:rPr>
              <w:t>18</w:t>
            </w:r>
          </w:p>
        </w:tc>
      </w:tr>
      <w:tr w:rsidR="009261D1" w:rsidRPr="008F58C1" w14:paraId="2F671A73" w14:textId="77777777" w:rsidTr="002B7385">
        <w:tc>
          <w:tcPr>
            <w:tcW w:w="3823" w:type="dxa"/>
            <w:shd w:val="clear" w:color="auto" w:fill="auto"/>
            <w:vAlign w:val="center"/>
          </w:tcPr>
          <w:p w14:paraId="5AAE01E5"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Kamenica</w:t>
            </w:r>
          </w:p>
        </w:tc>
        <w:tc>
          <w:tcPr>
            <w:tcW w:w="2693" w:type="dxa"/>
            <w:shd w:val="clear" w:color="auto" w:fill="auto"/>
            <w:vAlign w:val="center"/>
          </w:tcPr>
          <w:p w14:paraId="608B81A9"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141</w:t>
            </w:r>
          </w:p>
        </w:tc>
        <w:tc>
          <w:tcPr>
            <w:tcW w:w="2551" w:type="dxa"/>
            <w:shd w:val="clear" w:color="auto" w:fill="auto"/>
            <w:vAlign w:val="center"/>
          </w:tcPr>
          <w:p w14:paraId="62FA1792" w14:textId="77777777" w:rsidR="009261D1" w:rsidRPr="0082142E" w:rsidRDefault="009261D1" w:rsidP="00C723A0">
            <w:pPr>
              <w:spacing w:after="0" w:line="240" w:lineRule="auto"/>
              <w:jc w:val="center"/>
              <w:rPr>
                <w:rFonts w:cs="Calibri"/>
                <w:bCs/>
                <w:sz w:val="20"/>
                <w:szCs w:val="20"/>
              </w:rPr>
            </w:pPr>
            <w:r>
              <w:rPr>
                <w:rFonts w:cs="Calibri"/>
                <w:bCs/>
                <w:sz w:val="20"/>
                <w:szCs w:val="20"/>
              </w:rPr>
              <w:t>128</w:t>
            </w:r>
          </w:p>
        </w:tc>
      </w:tr>
      <w:tr w:rsidR="009261D1" w:rsidRPr="008F58C1" w14:paraId="263E03E6" w14:textId="77777777" w:rsidTr="002B7385">
        <w:tc>
          <w:tcPr>
            <w:tcW w:w="3823" w:type="dxa"/>
            <w:shd w:val="clear" w:color="auto" w:fill="auto"/>
            <w:vAlign w:val="center"/>
          </w:tcPr>
          <w:p w14:paraId="216E8286" w14:textId="77777777" w:rsidR="009261D1" w:rsidRPr="0043009B" w:rsidRDefault="009261D1"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Kamenički</w:t>
            </w:r>
            <w:proofErr w:type="spellEnd"/>
            <w:r w:rsidRPr="0043009B">
              <w:rPr>
                <w:rFonts w:eastAsia="Times New Roman" w:cs="Calibri"/>
                <w:color w:val="000000"/>
                <w:sz w:val="20"/>
                <w:szCs w:val="20"/>
                <w:lang w:eastAsia="hr-HR"/>
              </w:rPr>
              <w:t xml:space="preserve"> Vrhovec</w:t>
            </w:r>
          </w:p>
        </w:tc>
        <w:tc>
          <w:tcPr>
            <w:tcW w:w="2693" w:type="dxa"/>
            <w:shd w:val="clear" w:color="auto" w:fill="auto"/>
            <w:vAlign w:val="center"/>
          </w:tcPr>
          <w:p w14:paraId="279212DE"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205</w:t>
            </w:r>
          </w:p>
        </w:tc>
        <w:tc>
          <w:tcPr>
            <w:tcW w:w="2551" w:type="dxa"/>
            <w:shd w:val="clear" w:color="auto" w:fill="auto"/>
            <w:vAlign w:val="center"/>
          </w:tcPr>
          <w:p w14:paraId="29EA8D5D" w14:textId="77777777" w:rsidR="009261D1" w:rsidRPr="0082142E" w:rsidRDefault="009261D1" w:rsidP="00C723A0">
            <w:pPr>
              <w:spacing w:after="0" w:line="240" w:lineRule="auto"/>
              <w:jc w:val="center"/>
              <w:rPr>
                <w:rFonts w:cs="Calibri"/>
                <w:bCs/>
                <w:sz w:val="20"/>
                <w:szCs w:val="20"/>
              </w:rPr>
            </w:pPr>
            <w:r>
              <w:rPr>
                <w:rFonts w:cs="Calibri"/>
                <w:bCs/>
                <w:sz w:val="20"/>
                <w:szCs w:val="20"/>
              </w:rPr>
              <w:t>193</w:t>
            </w:r>
          </w:p>
        </w:tc>
      </w:tr>
      <w:tr w:rsidR="009261D1" w:rsidRPr="008F58C1" w14:paraId="60B12098" w14:textId="77777777" w:rsidTr="002B7385">
        <w:tc>
          <w:tcPr>
            <w:tcW w:w="3823" w:type="dxa"/>
            <w:shd w:val="clear" w:color="auto" w:fill="auto"/>
            <w:vAlign w:val="center"/>
          </w:tcPr>
          <w:p w14:paraId="34286399" w14:textId="77777777" w:rsidR="009261D1" w:rsidRPr="0043009B" w:rsidRDefault="009261D1"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Kameničko</w:t>
            </w:r>
            <w:proofErr w:type="spellEnd"/>
            <w:r w:rsidRPr="0043009B">
              <w:rPr>
                <w:rFonts w:eastAsia="Times New Roman" w:cs="Calibri"/>
                <w:color w:val="000000"/>
                <w:sz w:val="20"/>
                <w:szCs w:val="20"/>
                <w:lang w:eastAsia="hr-HR"/>
              </w:rPr>
              <w:t xml:space="preserve"> Podgorje</w:t>
            </w:r>
          </w:p>
        </w:tc>
        <w:tc>
          <w:tcPr>
            <w:tcW w:w="2693" w:type="dxa"/>
            <w:shd w:val="clear" w:color="auto" w:fill="auto"/>
            <w:vAlign w:val="center"/>
          </w:tcPr>
          <w:p w14:paraId="0C81C4A5"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322</w:t>
            </w:r>
          </w:p>
        </w:tc>
        <w:tc>
          <w:tcPr>
            <w:tcW w:w="2551" w:type="dxa"/>
            <w:shd w:val="clear" w:color="auto" w:fill="auto"/>
            <w:vAlign w:val="center"/>
          </w:tcPr>
          <w:p w14:paraId="69619C2C" w14:textId="77777777" w:rsidR="009261D1" w:rsidRPr="0082142E" w:rsidRDefault="009261D1" w:rsidP="00C723A0">
            <w:pPr>
              <w:spacing w:after="0" w:line="240" w:lineRule="auto"/>
              <w:jc w:val="center"/>
              <w:rPr>
                <w:rFonts w:cs="Calibri"/>
                <w:bCs/>
                <w:sz w:val="20"/>
                <w:szCs w:val="20"/>
              </w:rPr>
            </w:pPr>
            <w:r>
              <w:rPr>
                <w:rFonts w:cs="Calibri"/>
                <w:bCs/>
                <w:sz w:val="20"/>
                <w:szCs w:val="20"/>
              </w:rPr>
              <w:t>248</w:t>
            </w:r>
          </w:p>
        </w:tc>
      </w:tr>
      <w:tr w:rsidR="009261D1" w:rsidRPr="008F58C1" w14:paraId="350CAD9D" w14:textId="77777777" w:rsidTr="002B7385">
        <w:tc>
          <w:tcPr>
            <w:tcW w:w="3823" w:type="dxa"/>
            <w:shd w:val="clear" w:color="auto" w:fill="auto"/>
            <w:vAlign w:val="center"/>
          </w:tcPr>
          <w:p w14:paraId="063C548B"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Lepoglava</w:t>
            </w:r>
          </w:p>
        </w:tc>
        <w:tc>
          <w:tcPr>
            <w:tcW w:w="2693" w:type="dxa"/>
            <w:shd w:val="clear" w:color="auto" w:fill="auto"/>
            <w:vAlign w:val="center"/>
          </w:tcPr>
          <w:p w14:paraId="53840C7F"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4.174</w:t>
            </w:r>
          </w:p>
        </w:tc>
        <w:tc>
          <w:tcPr>
            <w:tcW w:w="2551" w:type="dxa"/>
            <w:shd w:val="clear" w:color="auto" w:fill="auto"/>
            <w:vAlign w:val="center"/>
          </w:tcPr>
          <w:p w14:paraId="0BE0403A" w14:textId="77777777" w:rsidR="009261D1" w:rsidRPr="0082142E" w:rsidRDefault="009261D1" w:rsidP="00C723A0">
            <w:pPr>
              <w:spacing w:after="0" w:line="240" w:lineRule="auto"/>
              <w:jc w:val="center"/>
              <w:rPr>
                <w:rFonts w:cs="Calibri"/>
                <w:bCs/>
                <w:sz w:val="20"/>
                <w:szCs w:val="20"/>
              </w:rPr>
            </w:pPr>
            <w:r>
              <w:rPr>
                <w:rFonts w:cs="Calibri"/>
                <w:bCs/>
                <w:sz w:val="20"/>
                <w:szCs w:val="20"/>
              </w:rPr>
              <w:t>3.400</w:t>
            </w:r>
          </w:p>
        </w:tc>
      </w:tr>
      <w:tr w:rsidR="009261D1" w:rsidRPr="008F58C1" w14:paraId="1F60C4B8" w14:textId="77777777" w:rsidTr="002B7385">
        <w:tc>
          <w:tcPr>
            <w:tcW w:w="3823" w:type="dxa"/>
            <w:shd w:val="clear" w:color="auto" w:fill="auto"/>
            <w:vAlign w:val="center"/>
          </w:tcPr>
          <w:p w14:paraId="426D30E2" w14:textId="77777777" w:rsidR="009261D1" w:rsidRPr="0043009B" w:rsidRDefault="009261D1"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Muričevec</w:t>
            </w:r>
            <w:proofErr w:type="spellEnd"/>
          </w:p>
        </w:tc>
        <w:tc>
          <w:tcPr>
            <w:tcW w:w="2693" w:type="dxa"/>
            <w:shd w:val="clear" w:color="auto" w:fill="auto"/>
            <w:vAlign w:val="center"/>
          </w:tcPr>
          <w:p w14:paraId="71F92790"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195</w:t>
            </w:r>
          </w:p>
        </w:tc>
        <w:tc>
          <w:tcPr>
            <w:tcW w:w="2551" w:type="dxa"/>
            <w:shd w:val="clear" w:color="auto" w:fill="auto"/>
            <w:vAlign w:val="center"/>
          </w:tcPr>
          <w:p w14:paraId="7E6FBADE" w14:textId="77777777" w:rsidR="009261D1" w:rsidRPr="0082142E" w:rsidRDefault="009261D1" w:rsidP="00C723A0">
            <w:pPr>
              <w:spacing w:after="0" w:line="240" w:lineRule="auto"/>
              <w:jc w:val="center"/>
              <w:rPr>
                <w:rFonts w:cs="Calibri"/>
                <w:bCs/>
                <w:sz w:val="20"/>
                <w:szCs w:val="20"/>
              </w:rPr>
            </w:pPr>
            <w:r>
              <w:rPr>
                <w:rFonts w:cs="Calibri"/>
                <w:bCs/>
                <w:sz w:val="20"/>
                <w:szCs w:val="20"/>
              </w:rPr>
              <w:t>147</w:t>
            </w:r>
          </w:p>
        </w:tc>
      </w:tr>
      <w:tr w:rsidR="009261D1" w:rsidRPr="008F58C1" w14:paraId="2C562595" w14:textId="77777777" w:rsidTr="002B7385">
        <w:tc>
          <w:tcPr>
            <w:tcW w:w="3823" w:type="dxa"/>
            <w:shd w:val="clear" w:color="auto" w:fill="auto"/>
            <w:vAlign w:val="center"/>
          </w:tcPr>
          <w:p w14:paraId="5E679A3D" w14:textId="77777777" w:rsidR="009261D1" w:rsidRPr="0043009B" w:rsidRDefault="009261D1"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Očura</w:t>
            </w:r>
            <w:proofErr w:type="spellEnd"/>
          </w:p>
        </w:tc>
        <w:tc>
          <w:tcPr>
            <w:tcW w:w="2693" w:type="dxa"/>
            <w:shd w:val="clear" w:color="auto" w:fill="auto"/>
            <w:vAlign w:val="center"/>
          </w:tcPr>
          <w:p w14:paraId="4794F65E"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188</w:t>
            </w:r>
          </w:p>
        </w:tc>
        <w:tc>
          <w:tcPr>
            <w:tcW w:w="2551" w:type="dxa"/>
            <w:shd w:val="clear" w:color="auto" w:fill="auto"/>
            <w:vAlign w:val="center"/>
          </w:tcPr>
          <w:p w14:paraId="38BC56AE" w14:textId="77777777" w:rsidR="009261D1" w:rsidRPr="0082142E" w:rsidRDefault="009261D1" w:rsidP="00C723A0">
            <w:pPr>
              <w:spacing w:after="0" w:line="240" w:lineRule="auto"/>
              <w:jc w:val="center"/>
              <w:rPr>
                <w:rFonts w:cs="Calibri"/>
                <w:bCs/>
                <w:sz w:val="20"/>
                <w:szCs w:val="20"/>
              </w:rPr>
            </w:pPr>
            <w:r>
              <w:rPr>
                <w:rFonts w:cs="Calibri"/>
                <w:bCs/>
                <w:sz w:val="20"/>
                <w:szCs w:val="20"/>
              </w:rPr>
              <w:t>152</w:t>
            </w:r>
          </w:p>
        </w:tc>
      </w:tr>
      <w:tr w:rsidR="009261D1" w:rsidRPr="008F58C1" w14:paraId="3A424560" w14:textId="77777777" w:rsidTr="002B7385">
        <w:tc>
          <w:tcPr>
            <w:tcW w:w="3823" w:type="dxa"/>
            <w:shd w:val="clear" w:color="auto" w:fill="auto"/>
            <w:vAlign w:val="center"/>
          </w:tcPr>
          <w:p w14:paraId="7FEC8CD5" w14:textId="77777777" w:rsidR="009261D1" w:rsidRPr="0043009B" w:rsidRDefault="009261D1"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Viletinec</w:t>
            </w:r>
            <w:proofErr w:type="spellEnd"/>
          </w:p>
        </w:tc>
        <w:tc>
          <w:tcPr>
            <w:tcW w:w="2693" w:type="dxa"/>
            <w:shd w:val="clear" w:color="auto" w:fill="auto"/>
            <w:vAlign w:val="center"/>
          </w:tcPr>
          <w:p w14:paraId="30E3C110"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173</w:t>
            </w:r>
          </w:p>
        </w:tc>
        <w:tc>
          <w:tcPr>
            <w:tcW w:w="2551" w:type="dxa"/>
            <w:shd w:val="clear" w:color="auto" w:fill="auto"/>
            <w:vAlign w:val="center"/>
          </w:tcPr>
          <w:p w14:paraId="2C725C0E" w14:textId="77777777" w:rsidR="009261D1" w:rsidRPr="0082142E" w:rsidRDefault="009261D1" w:rsidP="00C723A0">
            <w:pPr>
              <w:spacing w:after="0" w:line="240" w:lineRule="auto"/>
              <w:jc w:val="center"/>
              <w:rPr>
                <w:rFonts w:cs="Calibri"/>
                <w:bCs/>
                <w:sz w:val="20"/>
                <w:szCs w:val="20"/>
              </w:rPr>
            </w:pPr>
            <w:r>
              <w:rPr>
                <w:rFonts w:cs="Calibri"/>
                <w:bCs/>
                <w:sz w:val="20"/>
                <w:szCs w:val="20"/>
              </w:rPr>
              <w:t>150</w:t>
            </w:r>
          </w:p>
        </w:tc>
      </w:tr>
      <w:tr w:rsidR="009261D1" w:rsidRPr="008F58C1" w14:paraId="1C96485C" w14:textId="77777777" w:rsidTr="002B7385">
        <w:tc>
          <w:tcPr>
            <w:tcW w:w="3823" w:type="dxa"/>
            <w:shd w:val="clear" w:color="auto" w:fill="auto"/>
            <w:vAlign w:val="center"/>
          </w:tcPr>
          <w:p w14:paraId="1B6C47DF" w14:textId="77777777" w:rsidR="009261D1" w:rsidRPr="0043009B" w:rsidRDefault="009261D1"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Vulišinec</w:t>
            </w:r>
            <w:proofErr w:type="spellEnd"/>
          </w:p>
        </w:tc>
        <w:tc>
          <w:tcPr>
            <w:tcW w:w="2693" w:type="dxa"/>
            <w:shd w:val="clear" w:color="auto" w:fill="auto"/>
            <w:vAlign w:val="center"/>
          </w:tcPr>
          <w:p w14:paraId="240E013E"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237</w:t>
            </w:r>
          </w:p>
        </w:tc>
        <w:tc>
          <w:tcPr>
            <w:tcW w:w="2551" w:type="dxa"/>
            <w:shd w:val="clear" w:color="auto" w:fill="auto"/>
            <w:vAlign w:val="center"/>
          </w:tcPr>
          <w:p w14:paraId="48526916" w14:textId="77777777" w:rsidR="009261D1" w:rsidRPr="0082142E" w:rsidRDefault="00C25206" w:rsidP="00C723A0">
            <w:pPr>
              <w:spacing w:after="0" w:line="240" w:lineRule="auto"/>
              <w:jc w:val="center"/>
              <w:rPr>
                <w:rFonts w:cs="Calibri"/>
                <w:bCs/>
                <w:sz w:val="20"/>
                <w:szCs w:val="20"/>
              </w:rPr>
            </w:pPr>
            <w:r>
              <w:rPr>
                <w:rFonts w:cs="Calibri"/>
                <w:bCs/>
                <w:sz w:val="20"/>
                <w:szCs w:val="20"/>
              </w:rPr>
              <w:t>202</w:t>
            </w:r>
          </w:p>
        </w:tc>
      </w:tr>
      <w:tr w:rsidR="009261D1" w:rsidRPr="008F58C1" w14:paraId="5187566A" w14:textId="77777777" w:rsidTr="002B7385">
        <w:tc>
          <w:tcPr>
            <w:tcW w:w="3823" w:type="dxa"/>
            <w:shd w:val="clear" w:color="auto" w:fill="auto"/>
            <w:vAlign w:val="center"/>
          </w:tcPr>
          <w:p w14:paraId="4C62C351" w14:textId="77777777" w:rsidR="009261D1" w:rsidRPr="0043009B" w:rsidRDefault="009261D1"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Zalužje</w:t>
            </w:r>
            <w:proofErr w:type="spellEnd"/>
          </w:p>
        </w:tc>
        <w:tc>
          <w:tcPr>
            <w:tcW w:w="2693" w:type="dxa"/>
            <w:shd w:val="clear" w:color="auto" w:fill="auto"/>
            <w:vAlign w:val="center"/>
          </w:tcPr>
          <w:p w14:paraId="03EBE8B9"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162</w:t>
            </w:r>
          </w:p>
        </w:tc>
        <w:tc>
          <w:tcPr>
            <w:tcW w:w="2551" w:type="dxa"/>
            <w:shd w:val="clear" w:color="auto" w:fill="auto"/>
            <w:vAlign w:val="center"/>
          </w:tcPr>
          <w:p w14:paraId="0C4BC313" w14:textId="77777777" w:rsidR="009261D1" w:rsidRPr="0082142E" w:rsidRDefault="00D371AB" w:rsidP="00C723A0">
            <w:pPr>
              <w:spacing w:after="0" w:line="240" w:lineRule="auto"/>
              <w:jc w:val="center"/>
              <w:rPr>
                <w:rFonts w:cs="Calibri"/>
                <w:bCs/>
                <w:sz w:val="20"/>
                <w:szCs w:val="20"/>
              </w:rPr>
            </w:pPr>
            <w:r>
              <w:rPr>
                <w:rFonts w:cs="Calibri"/>
                <w:bCs/>
                <w:sz w:val="20"/>
                <w:szCs w:val="20"/>
              </w:rPr>
              <w:t>126</w:t>
            </w:r>
          </w:p>
        </w:tc>
      </w:tr>
      <w:tr w:rsidR="009261D1" w:rsidRPr="008F58C1" w14:paraId="62C6ED0D" w14:textId="77777777" w:rsidTr="002B7385">
        <w:tc>
          <w:tcPr>
            <w:tcW w:w="3823" w:type="dxa"/>
            <w:shd w:val="clear" w:color="auto" w:fill="auto"/>
            <w:vAlign w:val="center"/>
          </w:tcPr>
          <w:p w14:paraId="500B0848" w14:textId="77777777" w:rsidR="009261D1" w:rsidRPr="0043009B" w:rsidRDefault="009261D1"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Zlogonje</w:t>
            </w:r>
            <w:proofErr w:type="spellEnd"/>
          </w:p>
        </w:tc>
        <w:tc>
          <w:tcPr>
            <w:tcW w:w="2693" w:type="dxa"/>
            <w:shd w:val="clear" w:color="auto" w:fill="auto"/>
            <w:vAlign w:val="center"/>
          </w:tcPr>
          <w:p w14:paraId="5249A1F3"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412</w:t>
            </w:r>
          </w:p>
        </w:tc>
        <w:tc>
          <w:tcPr>
            <w:tcW w:w="2551" w:type="dxa"/>
            <w:shd w:val="clear" w:color="auto" w:fill="auto"/>
            <w:vAlign w:val="center"/>
          </w:tcPr>
          <w:p w14:paraId="6DD6C16A" w14:textId="77777777" w:rsidR="009261D1" w:rsidRPr="0082142E" w:rsidRDefault="00D371AB" w:rsidP="00C723A0">
            <w:pPr>
              <w:spacing w:after="0" w:line="240" w:lineRule="auto"/>
              <w:jc w:val="center"/>
              <w:rPr>
                <w:rFonts w:cs="Calibri"/>
                <w:bCs/>
                <w:sz w:val="20"/>
                <w:szCs w:val="20"/>
              </w:rPr>
            </w:pPr>
            <w:r>
              <w:rPr>
                <w:rFonts w:cs="Calibri"/>
                <w:bCs/>
                <w:sz w:val="20"/>
                <w:szCs w:val="20"/>
              </w:rPr>
              <w:t>367</w:t>
            </w:r>
          </w:p>
        </w:tc>
      </w:tr>
      <w:tr w:rsidR="009261D1" w:rsidRPr="008F58C1" w14:paraId="4B9471CF" w14:textId="77777777" w:rsidTr="002B7385">
        <w:tc>
          <w:tcPr>
            <w:tcW w:w="3823" w:type="dxa"/>
            <w:shd w:val="clear" w:color="auto" w:fill="auto"/>
            <w:vAlign w:val="center"/>
          </w:tcPr>
          <w:p w14:paraId="0480FB25" w14:textId="77777777" w:rsidR="009261D1" w:rsidRPr="0043009B" w:rsidRDefault="009261D1"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Žarovnica</w:t>
            </w:r>
            <w:proofErr w:type="spellEnd"/>
          </w:p>
        </w:tc>
        <w:tc>
          <w:tcPr>
            <w:tcW w:w="2693" w:type="dxa"/>
            <w:shd w:val="clear" w:color="auto" w:fill="auto"/>
            <w:vAlign w:val="center"/>
          </w:tcPr>
          <w:p w14:paraId="632F71BD" w14:textId="77777777" w:rsidR="009261D1" w:rsidRPr="0043009B" w:rsidRDefault="009261D1"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839</w:t>
            </w:r>
          </w:p>
        </w:tc>
        <w:tc>
          <w:tcPr>
            <w:tcW w:w="2551" w:type="dxa"/>
            <w:shd w:val="clear" w:color="auto" w:fill="auto"/>
            <w:vAlign w:val="center"/>
          </w:tcPr>
          <w:p w14:paraId="2E2B3B73" w14:textId="77777777" w:rsidR="009261D1" w:rsidRPr="0082142E" w:rsidRDefault="00D371AB" w:rsidP="00C723A0">
            <w:pPr>
              <w:spacing w:after="0" w:line="240" w:lineRule="auto"/>
              <w:jc w:val="center"/>
              <w:rPr>
                <w:rFonts w:cs="Calibri"/>
                <w:bCs/>
                <w:sz w:val="20"/>
                <w:szCs w:val="20"/>
              </w:rPr>
            </w:pPr>
            <w:r>
              <w:rPr>
                <w:rFonts w:cs="Calibri"/>
                <w:bCs/>
                <w:sz w:val="20"/>
                <w:szCs w:val="20"/>
              </w:rPr>
              <w:t>743</w:t>
            </w:r>
          </w:p>
        </w:tc>
      </w:tr>
      <w:tr w:rsidR="009261D1" w:rsidRPr="008F58C1" w14:paraId="48FCFC12" w14:textId="77777777" w:rsidTr="0082142E">
        <w:tc>
          <w:tcPr>
            <w:tcW w:w="3823" w:type="dxa"/>
            <w:shd w:val="clear" w:color="auto" w:fill="auto"/>
            <w:vAlign w:val="center"/>
          </w:tcPr>
          <w:p w14:paraId="18DEF389" w14:textId="77777777" w:rsidR="009261D1" w:rsidRPr="0082142E" w:rsidRDefault="009261D1" w:rsidP="00356F9B">
            <w:pPr>
              <w:spacing w:after="0" w:line="240" w:lineRule="auto"/>
              <w:jc w:val="center"/>
              <w:rPr>
                <w:rFonts w:cs="Calibri"/>
                <w:b/>
                <w:sz w:val="20"/>
                <w:szCs w:val="20"/>
              </w:rPr>
            </w:pPr>
            <w:r w:rsidRPr="0082142E">
              <w:rPr>
                <w:rFonts w:cs="Calibri"/>
                <w:b/>
                <w:sz w:val="20"/>
                <w:szCs w:val="20"/>
              </w:rPr>
              <w:t>Ukupno:</w:t>
            </w:r>
          </w:p>
        </w:tc>
        <w:tc>
          <w:tcPr>
            <w:tcW w:w="2693" w:type="dxa"/>
            <w:shd w:val="clear" w:color="auto" w:fill="auto"/>
            <w:vAlign w:val="center"/>
          </w:tcPr>
          <w:p w14:paraId="3C31805F" w14:textId="77777777" w:rsidR="009261D1" w:rsidRPr="0082142E" w:rsidRDefault="009261D1" w:rsidP="0082142E">
            <w:pPr>
              <w:spacing w:after="0" w:line="240" w:lineRule="auto"/>
              <w:jc w:val="center"/>
              <w:rPr>
                <w:rFonts w:cs="Calibri"/>
                <w:b/>
                <w:sz w:val="20"/>
                <w:szCs w:val="20"/>
              </w:rPr>
            </w:pPr>
            <w:r w:rsidRPr="009261D1">
              <w:rPr>
                <w:rFonts w:cs="Calibri"/>
                <w:b/>
                <w:bCs/>
                <w:sz w:val="20"/>
                <w:szCs w:val="20"/>
              </w:rPr>
              <w:t>8.283</w:t>
            </w:r>
          </w:p>
        </w:tc>
        <w:tc>
          <w:tcPr>
            <w:tcW w:w="2551" w:type="dxa"/>
            <w:shd w:val="clear" w:color="auto" w:fill="auto"/>
            <w:vAlign w:val="center"/>
          </w:tcPr>
          <w:p w14:paraId="52169FCA" w14:textId="77777777" w:rsidR="009261D1" w:rsidRPr="0082142E" w:rsidRDefault="00D371AB" w:rsidP="0082142E">
            <w:pPr>
              <w:spacing w:after="0" w:line="240" w:lineRule="auto"/>
              <w:jc w:val="center"/>
              <w:rPr>
                <w:rFonts w:cs="Calibri"/>
                <w:b/>
                <w:sz w:val="20"/>
                <w:szCs w:val="20"/>
              </w:rPr>
            </w:pPr>
            <w:r>
              <w:rPr>
                <w:rFonts w:cs="Calibri"/>
                <w:b/>
                <w:sz w:val="20"/>
                <w:szCs w:val="20"/>
              </w:rPr>
              <w:t>6.945</w:t>
            </w:r>
          </w:p>
        </w:tc>
      </w:tr>
    </w:tbl>
    <w:p w14:paraId="2C5F29C3" w14:textId="77777777" w:rsidR="00B100A5" w:rsidRPr="00B100A5" w:rsidRDefault="00B100A5" w:rsidP="00B100A5">
      <w:pPr>
        <w:spacing w:after="0" w:line="240" w:lineRule="auto"/>
        <w:jc w:val="center"/>
        <w:rPr>
          <w:rFonts w:cs="Calibri"/>
          <w:sz w:val="20"/>
          <w:szCs w:val="20"/>
        </w:rPr>
      </w:pPr>
      <w:r w:rsidRPr="00B100A5">
        <w:rPr>
          <w:rFonts w:cs="Calibri"/>
          <w:bCs/>
          <w:sz w:val="20"/>
          <w:szCs w:val="20"/>
        </w:rPr>
        <w:t>Izvor: Državni zavod za statistiku, Popis stanovništva 2011</w:t>
      </w:r>
      <w:r w:rsidRPr="00B100A5">
        <w:rPr>
          <w:rFonts w:cs="Calibri"/>
          <w:sz w:val="20"/>
          <w:szCs w:val="20"/>
        </w:rPr>
        <w:t>. i 2021. godine</w:t>
      </w:r>
    </w:p>
    <w:p w14:paraId="59D1F4E8" w14:textId="77777777" w:rsidR="00145106" w:rsidRPr="00B100A5" w:rsidRDefault="00BF0782" w:rsidP="00DC739A">
      <w:pPr>
        <w:pStyle w:val="Naslov4"/>
      </w:pPr>
      <w:bookmarkStart w:id="51" w:name="_Toc177364572"/>
      <w:bookmarkStart w:id="52" w:name="_Toc177642506"/>
      <w:r w:rsidRPr="00B100A5">
        <w:lastRenderedPageBreak/>
        <w:t>2.1.2.</w:t>
      </w:r>
      <w:r w:rsidR="00AA3E3A" w:rsidRPr="00B100A5">
        <w:t>1</w:t>
      </w:r>
      <w:r w:rsidRPr="00B100A5">
        <w:t>. Broj i kategorije osoba s invaliditetom i posebnim potrebama (ranjive skupine)</w:t>
      </w:r>
      <w:bookmarkEnd w:id="51"/>
      <w:bookmarkEnd w:id="52"/>
    </w:p>
    <w:p w14:paraId="66AD44AA" w14:textId="77777777" w:rsidR="00BF0782" w:rsidRPr="00BA538B" w:rsidRDefault="00BF0782" w:rsidP="00BF0782">
      <w:pPr>
        <w:spacing w:after="0"/>
        <w:rPr>
          <w:highlight w:val="yellow"/>
        </w:rPr>
      </w:pPr>
    </w:p>
    <w:p w14:paraId="20302C8A" w14:textId="2BF4094B" w:rsidR="00B100A5" w:rsidRPr="00B100A5" w:rsidRDefault="00B100A5" w:rsidP="00B100A5">
      <w:pPr>
        <w:autoSpaceDE w:val="0"/>
        <w:autoSpaceDN w:val="0"/>
        <w:adjustRightInd w:val="0"/>
        <w:spacing w:after="0"/>
        <w:rPr>
          <w:rFonts w:cs="Calibri"/>
          <w:szCs w:val="24"/>
        </w:rPr>
      </w:pPr>
      <w:r w:rsidRPr="00B100A5">
        <w:rPr>
          <w:rFonts w:cs="Calibri"/>
          <w:szCs w:val="24"/>
        </w:rPr>
        <w:t xml:space="preserve">U </w:t>
      </w:r>
      <w:r w:rsidR="00931E58">
        <w:rPr>
          <w:rFonts w:cs="Calibri"/>
          <w:szCs w:val="24"/>
        </w:rPr>
        <w:t>Varaždinskoj</w:t>
      </w:r>
      <w:r w:rsidRPr="00B100A5">
        <w:rPr>
          <w:rFonts w:cs="Calibri"/>
          <w:szCs w:val="24"/>
        </w:rPr>
        <w:t xml:space="preserve"> županiji, po stanju na dan </w:t>
      </w:r>
      <w:r w:rsidRPr="002B7385">
        <w:rPr>
          <w:rFonts w:cs="Calibri"/>
          <w:szCs w:val="24"/>
        </w:rPr>
        <w:t xml:space="preserve">04.09.2023., živi </w:t>
      </w:r>
      <w:r w:rsidR="002B7385" w:rsidRPr="002B7385">
        <w:rPr>
          <w:rFonts w:cs="Calibri"/>
          <w:szCs w:val="24"/>
        </w:rPr>
        <w:t>27.007</w:t>
      </w:r>
      <w:r w:rsidRPr="002B7385">
        <w:rPr>
          <w:rFonts w:cs="Calibri"/>
          <w:szCs w:val="24"/>
        </w:rPr>
        <w:t xml:space="preserve"> osoba</w:t>
      </w:r>
      <w:r w:rsidRPr="00B100A5">
        <w:rPr>
          <w:rFonts w:cs="Calibri"/>
          <w:szCs w:val="24"/>
        </w:rPr>
        <w:t xml:space="preserve"> s invaliditetom od čega je </w:t>
      </w:r>
      <w:r w:rsidR="002B7385">
        <w:rPr>
          <w:rFonts w:cs="Calibri"/>
          <w:szCs w:val="24"/>
        </w:rPr>
        <w:t xml:space="preserve">13.947 </w:t>
      </w:r>
      <w:r w:rsidRPr="00B100A5">
        <w:rPr>
          <w:rFonts w:cs="Calibri"/>
          <w:szCs w:val="24"/>
        </w:rPr>
        <w:t>muškog spola (</w:t>
      </w:r>
      <w:r w:rsidR="002B7385" w:rsidRPr="002B7385">
        <w:rPr>
          <w:rFonts w:cs="Calibri"/>
          <w:szCs w:val="24"/>
        </w:rPr>
        <w:t>51,6</w:t>
      </w:r>
      <w:r w:rsidR="00C138B3">
        <w:rPr>
          <w:rFonts w:cs="Calibri"/>
          <w:szCs w:val="24"/>
        </w:rPr>
        <w:t xml:space="preserve"> </w:t>
      </w:r>
      <w:r w:rsidRPr="002B7385">
        <w:rPr>
          <w:rFonts w:cs="Calibri"/>
          <w:szCs w:val="24"/>
        </w:rPr>
        <w:t xml:space="preserve">%) i </w:t>
      </w:r>
      <w:r w:rsidR="0088298E">
        <w:rPr>
          <w:rFonts w:cs="Calibri"/>
          <w:szCs w:val="24"/>
        </w:rPr>
        <w:t>13.060</w:t>
      </w:r>
      <w:r w:rsidRPr="00B100A5">
        <w:rPr>
          <w:rFonts w:cs="Calibri"/>
          <w:szCs w:val="24"/>
        </w:rPr>
        <w:t xml:space="preserve"> ženskog </w:t>
      </w:r>
      <w:r w:rsidRPr="002B7385">
        <w:rPr>
          <w:rFonts w:cs="Calibri"/>
          <w:szCs w:val="24"/>
        </w:rPr>
        <w:t>spola (</w:t>
      </w:r>
      <w:r w:rsidR="002B7385" w:rsidRPr="002B7385">
        <w:rPr>
          <w:rFonts w:cs="Calibri"/>
          <w:szCs w:val="24"/>
        </w:rPr>
        <w:t>48,4</w:t>
      </w:r>
      <w:r w:rsidR="00C138B3">
        <w:rPr>
          <w:rFonts w:cs="Calibri"/>
          <w:szCs w:val="24"/>
        </w:rPr>
        <w:t xml:space="preserve"> </w:t>
      </w:r>
      <w:r w:rsidRPr="002B7385">
        <w:rPr>
          <w:rFonts w:cs="Calibri"/>
          <w:szCs w:val="24"/>
        </w:rPr>
        <w:t>%) te</w:t>
      </w:r>
      <w:r w:rsidRPr="00B100A5">
        <w:rPr>
          <w:rFonts w:cs="Calibri"/>
          <w:szCs w:val="24"/>
        </w:rPr>
        <w:t xml:space="preserve"> na taj način osobe s invaliditetom </w:t>
      </w:r>
      <w:r w:rsidRPr="002B7385">
        <w:rPr>
          <w:rFonts w:cs="Calibri"/>
          <w:szCs w:val="24"/>
        </w:rPr>
        <w:t xml:space="preserve">čine </w:t>
      </w:r>
      <w:r w:rsidR="002B7385" w:rsidRPr="002B7385">
        <w:rPr>
          <w:rFonts w:cs="Calibri"/>
          <w:szCs w:val="24"/>
        </w:rPr>
        <w:t>16,9</w:t>
      </w:r>
      <w:r w:rsidRPr="002B7385">
        <w:rPr>
          <w:rFonts w:cs="Calibri"/>
          <w:szCs w:val="24"/>
        </w:rPr>
        <w:t>%</w:t>
      </w:r>
      <w:r w:rsidRPr="00B100A5">
        <w:rPr>
          <w:rFonts w:cs="Calibri"/>
          <w:szCs w:val="24"/>
        </w:rPr>
        <w:t xml:space="preserve"> ukupnog stanovništva </w:t>
      </w:r>
      <w:r w:rsidR="00931E58">
        <w:rPr>
          <w:rFonts w:cs="Calibri"/>
          <w:szCs w:val="24"/>
        </w:rPr>
        <w:t>V</w:t>
      </w:r>
      <w:r w:rsidR="001E2C1A">
        <w:rPr>
          <w:rFonts w:cs="Calibri"/>
          <w:szCs w:val="24"/>
        </w:rPr>
        <w:t>araždinske županije</w:t>
      </w:r>
      <w:r w:rsidRPr="00B100A5">
        <w:rPr>
          <w:rFonts w:cs="Calibri"/>
          <w:szCs w:val="24"/>
        </w:rPr>
        <w:t xml:space="preserve">. Najveći broj osoba s invaliditetom, njih </w:t>
      </w:r>
      <w:r w:rsidR="002B7385" w:rsidRPr="002B7385">
        <w:rPr>
          <w:rFonts w:cs="Calibri"/>
          <w:szCs w:val="24"/>
        </w:rPr>
        <w:t>12.640 (46,8</w:t>
      </w:r>
      <w:r w:rsidR="00C138B3">
        <w:rPr>
          <w:rFonts w:cs="Calibri"/>
          <w:szCs w:val="24"/>
        </w:rPr>
        <w:t xml:space="preserve"> </w:t>
      </w:r>
      <w:r w:rsidR="00DB1E6E">
        <w:rPr>
          <w:rFonts w:cs="Calibri"/>
          <w:szCs w:val="24"/>
        </w:rPr>
        <w:t>%) je</w:t>
      </w:r>
      <w:r w:rsidRPr="00B100A5">
        <w:rPr>
          <w:rFonts w:cs="Calibri"/>
          <w:szCs w:val="24"/>
        </w:rPr>
        <w:t xml:space="preserve"> u dobnoj </w:t>
      </w:r>
      <w:r w:rsidRPr="002B7385">
        <w:rPr>
          <w:rFonts w:cs="Calibri"/>
          <w:szCs w:val="24"/>
        </w:rPr>
        <w:t>skupini 65+ godina</w:t>
      </w:r>
      <w:r w:rsidRPr="00B100A5">
        <w:rPr>
          <w:rFonts w:cs="Calibri"/>
          <w:szCs w:val="24"/>
        </w:rPr>
        <w:t xml:space="preserve">. Moguće je uočiti da je invaliditet prisutan u svim dobnim skupinama, a u udjelu od </w:t>
      </w:r>
      <w:r w:rsidR="002B7385">
        <w:rPr>
          <w:rFonts w:cs="Calibri"/>
          <w:szCs w:val="24"/>
        </w:rPr>
        <w:t>11</w:t>
      </w:r>
      <w:r w:rsidR="002B7385" w:rsidRPr="002B7385">
        <w:rPr>
          <w:rFonts w:cs="Calibri"/>
          <w:szCs w:val="24"/>
        </w:rPr>
        <w:t>%</w:t>
      </w:r>
      <w:r w:rsidR="002B7385">
        <w:rPr>
          <w:rFonts w:cs="Calibri"/>
          <w:szCs w:val="24"/>
        </w:rPr>
        <w:t xml:space="preserve"> </w:t>
      </w:r>
      <w:r w:rsidRPr="00B100A5">
        <w:rPr>
          <w:rFonts w:cs="Calibri"/>
          <w:szCs w:val="24"/>
        </w:rPr>
        <w:t>prisutan je i u dječjoj dobi,</w:t>
      </w:r>
    </w:p>
    <w:p w14:paraId="73296A7E" w14:textId="77777777" w:rsidR="00B100A5" w:rsidRDefault="00B100A5" w:rsidP="00B100A5">
      <w:pPr>
        <w:autoSpaceDE w:val="0"/>
        <w:autoSpaceDN w:val="0"/>
        <w:adjustRightInd w:val="0"/>
        <w:spacing w:after="0"/>
        <w:rPr>
          <w:rFonts w:cs="Calibri"/>
          <w:szCs w:val="24"/>
        </w:rPr>
      </w:pPr>
      <w:r w:rsidRPr="00DB1E6E">
        <w:rPr>
          <w:rFonts w:cs="Calibri"/>
          <w:szCs w:val="24"/>
        </w:rPr>
        <w:t>0 - 19</w:t>
      </w:r>
      <w:r w:rsidRPr="00B100A5">
        <w:rPr>
          <w:rFonts w:cs="Calibri"/>
          <w:szCs w:val="24"/>
        </w:rPr>
        <w:t xml:space="preserve"> godina. Ako se razmotri koliki je udio osoba s invaliditetom u ukupnom stanovništvu županije, prema navedenim dobnim skupinama, dolazimo do podatka da je </w:t>
      </w:r>
      <w:r w:rsidR="001E2C1A">
        <w:rPr>
          <w:rFonts w:cs="Calibri"/>
          <w:szCs w:val="24"/>
        </w:rPr>
        <w:t>Varaždinska županija</w:t>
      </w:r>
      <w:r w:rsidRPr="00B100A5">
        <w:rPr>
          <w:rFonts w:cs="Calibri"/>
          <w:szCs w:val="24"/>
        </w:rPr>
        <w:t xml:space="preserve"> iznad prosjeka RH za dobnu skupinu</w:t>
      </w:r>
      <w:r w:rsidR="00DB1E6E">
        <w:rPr>
          <w:rFonts w:cs="Calibri"/>
          <w:szCs w:val="24"/>
        </w:rPr>
        <w:t xml:space="preserve"> 65+, a malo ispod prosjeka za </w:t>
      </w:r>
      <w:proofErr w:type="spellStart"/>
      <w:r w:rsidR="00DB1E6E">
        <w:rPr>
          <w:rFonts w:cs="Calibri"/>
          <w:szCs w:val="24"/>
        </w:rPr>
        <w:t>prevalenciju</w:t>
      </w:r>
      <w:proofErr w:type="spellEnd"/>
      <w:r w:rsidR="00DB1E6E">
        <w:rPr>
          <w:rFonts w:cs="Calibri"/>
          <w:szCs w:val="24"/>
        </w:rPr>
        <w:t xml:space="preserve">  u dječjoj dobi, radno</w:t>
      </w:r>
      <w:r w:rsidR="00DB1E6E" w:rsidRPr="00955327">
        <w:t>–</w:t>
      </w:r>
      <w:r w:rsidR="00DB1E6E">
        <w:t xml:space="preserve">aktivnu dobnu skupini i ukupnu </w:t>
      </w:r>
      <w:proofErr w:type="spellStart"/>
      <w:r w:rsidR="00DB1E6E">
        <w:t>prevalenciju</w:t>
      </w:r>
      <w:proofErr w:type="spellEnd"/>
      <w:r w:rsidR="00DB1E6E">
        <w:rPr>
          <w:rFonts w:cs="Calibri"/>
          <w:szCs w:val="24"/>
        </w:rPr>
        <w:t>.</w:t>
      </w:r>
    </w:p>
    <w:p w14:paraId="16E7651A" w14:textId="77777777" w:rsidR="005C2B50" w:rsidRPr="00B100A5" w:rsidRDefault="005C2B50" w:rsidP="00B100A5">
      <w:pPr>
        <w:autoSpaceDE w:val="0"/>
        <w:autoSpaceDN w:val="0"/>
        <w:adjustRightInd w:val="0"/>
        <w:spacing w:after="0"/>
        <w:rPr>
          <w:rFonts w:cs="Calibri"/>
          <w:szCs w:val="24"/>
          <w:highlight w:val="yellow"/>
        </w:rPr>
      </w:pPr>
    </w:p>
    <w:p w14:paraId="461E5DB4" w14:textId="77777777" w:rsidR="00737B96" w:rsidRDefault="00B100A5" w:rsidP="00B100A5">
      <w:pPr>
        <w:autoSpaceDE w:val="0"/>
        <w:autoSpaceDN w:val="0"/>
        <w:adjustRightInd w:val="0"/>
        <w:spacing w:after="0"/>
      </w:pPr>
      <w:r w:rsidRPr="00B100A5">
        <w:rPr>
          <w:rFonts w:cs="Calibri"/>
          <w:szCs w:val="24"/>
        </w:rPr>
        <w:t xml:space="preserve">Iz </w:t>
      </w:r>
      <w:r w:rsidR="001E2C1A">
        <w:rPr>
          <w:rFonts w:cs="Calibri"/>
          <w:szCs w:val="24"/>
        </w:rPr>
        <w:t>Varaždinske</w:t>
      </w:r>
      <w:r w:rsidRPr="00B100A5">
        <w:rPr>
          <w:rFonts w:cs="Calibri"/>
          <w:szCs w:val="24"/>
        </w:rPr>
        <w:t xml:space="preserve"> županije, u Registar osoba s invaliditetom, pristigla su rješenja o primjerenom obliku školovanja za </w:t>
      </w:r>
      <w:r w:rsidR="005C2B50">
        <w:rPr>
          <w:rFonts w:cs="Calibri"/>
          <w:szCs w:val="24"/>
        </w:rPr>
        <w:t>2.403 osobe</w:t>
      </w:r>
      <w:r w:rsidRPr="00B100A5">
        <w:rPr>
          <w:rFonts w:cs="Calibri"/>
          <w:szCs w:val="24"/>
        </w:rPr>
        <w:t xml:space="preserve"> s većim brojem muških </w:t>
      </w:r>
      <w:r w:rsidRPr="00737B96">
        <w:rPr>
          <w:rFonts w:cs="Calibri"/>
          <w:szCs w:val="24"/>
        </w:rPr>
        <w:t xml:space="preserve">osoba </w:t>
      </w:r>
      <w:r w:rsidR="005C2B50" w:rsidRPr="00737B96">
        <w:rPr>
          <w:rFonts w:cs="Calibri"/>
          <w:szCs w:val="24"/>
        </w:rPr>
        <w:t>(63</w:t>
      </w:r>
      <w:r w:rsidRPr="00737B96">
        <w:rPr>
          <w:rFonts w:cs="Calibri"/>
          <w:szCs w:val="24"/>
        </w:rPr>
        <w:t xml:space="preserve">%). </w:t>
      </w:r>
      <w:r w:rsidR="005C2B50" w:rsidRPr="00737B96">
        <w:rPr>
          <w:rFonts w:cs="Calibri"/>
          <w:szCs w:val="24"/>
        </w:rPr>
        <w:t>Višestruka</w:t>
      </w:r>
      <w:r w:rsidR="005C2B50">
        <w:rPr>
          <w:rFonts w:cs="Calibri"/>
          <w:szCs w:val="24"/>
        </w:rPr>
        <w:t xml:space="preserve"> oštećenja, oštećenja govorno</w:t>
      </w:r>
      <w:r w:rsidR="005C2B50" w:rsidRPr="00955327">
        <w:t>–</w:t>
      </w:r>
      <w:r w:rsidR="005C2B50">
        <w:t>glasovne</w:t>
      </w:r>
      <w:r w:rsidR="004C4FA7">
        <w:t xml:space="preserve"> </w:t>
      </w:r>
      <w:r w:rsidR="005C2B50">
        <w:t>komunikacije i specifične teškoće učenja te intelektualna oš</w:t>
      </w:r>
      <w:r w:rsidR="00737B96">
        <w:t>tećenja najčešći su specifični uzorci koji određuju potrebu primjerenog oblika školovanja. U Varaždinskoj županiji žive 1.223 branitelj</w:t>
      </w:r>
      <w:r w:rsidR="0061696C">
        <w:t>a</w:t>
      </w:r>
      <w:r w:rsidR="00737B96">
        <w:t xml:space="preserve"> s invaliditetom te 95 osoba koje imaju posljedice ratnih djelovanja iz II svjetskog rata ili su civilni invalidi rata i poraća. </w:t>
      </w:r>
    </w:p>
    <w:p w14:paraId="15FD9244" w14:textId="77777777" w:rsidR="0088298E" w:rsidRDefault="0088298E" w:rsidP="0090316E">
      <w:pPr>
        <w:spacing w:after="0"/>
        <w:jc w:val="center"/>
      </w:pPr>
    </w:p>
    <w:p w14:paraId="3BE1064E" w14:textId="77777777" w:rsidR="002B7385" w:rsidRPr="002B7385" w:rsidRDefault="00DE08D1" w:rsidP="0090316E">
      <w:pPr>
        <w:pStyle w:val="Opisslike"/>
        <w:keepNext/>
        <w:spacing w:line="240" w:lineRule="auto"/>
        <w:jc w:val="center"/>
      </w:pPr>
      <w:bookmarkStart w:id="53" w:name="_Toc177129574"/>
      <w:bookmarkStart w:id="54" w:name="_Toc177974998"/>
      <w:r>
        <w:t xml:space="preserve">Tablica </w:t>
      </w:r>
      <w:r>
        <w:fldChar w:fldCharType="begin"/>
      </w:r>
      <w:r>
        <w:instrText xml:space="preserve"> SEQ Tablica \* ARABIC </w:instrText>
      </w:r>
      <w:r>
        <w:fldChar w:fldCharType="separate"/>
      </w:r>
      <w:r w:rsidR="00D4101F">
        <w:rPr>
          <w:noProof/>
        </w:rPr>
        <w:t>2</w:t>
      </w:r>
      <w:r>
        <w:fldChar w:fldCharType="end"/>
      </w:r>
      <w:r>
        <w:t xml:space="preserve">: </w:t>
      </w:r>
      <w:r w:rsidRPr="00955327">
        <w:t xml:space="preserve">Prikaz udjela osoba s invaliditetom u ukupnom stanovništvu JLS – a </w:t>
      </w:r>
      <w:r>
        <w:t xml:space="preserve">Varaždinske </w:t>
      </w:r>
      <w:r w:rsidRPr="00955327">
        <w:t xml:space="preserve">županije – </w:t>
      </w:r>
      <w:proofErr w:type="spellStart"/>
      <w:r w:rsidRPr="00955327">
        <w:t>prevalencija</w:t>
      </w:r>
      <w:proofErr w:type="spellEnd"/>
      <w:r w:rsidRPr="00955327">
        <w:t xml:space="preserve"> invaliditeta na 10.000 stanovnika</w:t>
      </w:r>
      <w:bookmarkEnd w:id="53"/>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26"/>
        <w:gridCol w:w="2265"/>
        <w:gridCol w:w="2265"/>
      </w:tblGrid>
      <w:tr w:rsidR="002B7385" w:rsidRPr="002B7385" w14:paraId="1D666578" w14:textId="77777777" w:rsidTr="0043009B">
        <w:tc>
          <w:tcPr>
            <w:tcW w:w="2405" w:type="dxa"/>
            <w:shd w:val="clear" w:color="auto" w:fill="auto"/>
            <w:vAlign w:val="center"/>
          </w:tcPr>
          <w:p w14:paraId="42BBC2BD" w14:textId="77777777" w:rsidR="002B7385" w:rsidRPr="0043009B" w:rsidRDefault="002B7385" w:rsidP="0090316E">
            <w:pPr>
              <w:spacing w:after="0"/>
              <w:jc w:val="center"/>
              <w:rPr>
                <w:rFonts w:cs="Calibri"/>
                <w:b/>
                <w:bCs/>
                <w:sz w:val="20"/>
                <w:szCs w:val="20"/>
              </w:rPr>
            </w:pPr>
            <w:r w:rsidRPr="0043009B">
              <w:rPr>
                <w:rFonts w:cs="Calibri"/>
                <w:b/>
                <w:bCs/>
                <w:sz w:val="20"/>
                <w:szCs w:val="20"/>
              </w:rPr>
              <w:t>JLS</w:t>
            </w:r>
          </w:p>
        </w:tc>
        <w:tc>
          <w:tcPr>
            <w:tcW w:w="2126" w:type="dxa"/>
            <w:shd w:val="clear" w:color="auto" w:fill="auto"/>
            <w:vAlign w:val="center"/>
          </w:tcPr>
          <w:p w14:paraId="382AB5C9" w14:textId="77777777" w:rsidR="002B7385" w:rsidRPr="0043009B" w:rsidRDefault="002B7385" w:rsidP="0090316E">
            <w:pPr>
              <w:spacing w:after="0"/>
              <w:jc w:val="center"/>
              <w:rPr>
                <w:rFonts w:cs="Calibri"/>
                <w:b/>
                <w:bCs/>
                <w:sz w:val="20"/>
                <w:szCs w:val="20"/>
              </w:rPr>
            </w:pPr>
            <w:r w:rsidRPr="0043009B">
              <w:rPr>
                <w:rFonts w:cs="Calibri"/>
                <w:b/>
                <w:bCs/>
                <w:sz w:val="20"/>
                <w:szCs w:val="20"/>
              </w:rPr>
              <w:t>Broj osoba</w:t>
            </w:r>
          </w:p>
        </w:tc>
        <w:tc>
          <w:tcPr>
            <w:tcW w:w="2265" w:type="dxa"/>
            <w:shd w:val="clear" w:color="auto" w:fill="auto"/>
            <w:vAlign w:val="center"/>
          </w:tcPr>
          <w:p w14:paraId="598CB3CA" w14:textId="77777777" w:rsidR="002B7385" w:rsidRPr="0043009B" w:rsidRDefault="002B7385" w:rsidP="0090316E">
            <w:pPr>
              <w:spacing w:after="0"/>
              <w:jc w:val="center"/>
              <w:rPr>
                <w:rFonts w:cs="Calibri"/>
                <w:b/>
                <w:bCs/>
                <w:sz w:val="20"/>
                <w:szCs w:val="20"/>
              </w:rPr>
            </w:pPr>
            <w:r w:rsidRPr="0043009B">
              <w:rPr>
                <w:rFonts w:cs="Calibri"/>
                <w:b/>
                <w:bCs/>
                <w:sz w:val="20"/>
                <w:szCs w:val="20"/>
              </w:rPr>
              <w:t>% od ukupnog broja osoba s invaliditetom u RH</w:t>
            </w:r>
          </w:p>
        </w:tc>
        <w:tc>
          <w:tcPr>
            <w:tcW w:w="2265" w:type="dxa"/>
            <w:shd w:val="clear" w:color="auto" w:fill="auto"/>
            <w:vAlign w:val="center"/>
          </w:tcPr>
          <w:p w14:paraId="05DA2913" w14:textId="77777777" w:rsidR="002B7385" w:rsidRPr="0043009B" w:rsidRDefault="002B7385" w:rsidP="0090316E">
            <w:pPr>
              <w:spacing w:after="0"/>
              <w:jc w:val="center"/>
              <w:rPr>
                <w:rFonts w:cs="Calibri"/>
                <w:b/>
                <w:bCs/>
                <w:sz w:val="20"/>
                <w:szCs w:val="20"/>
              </w:rPr>
            </w:pPr>
            <w:proofErr w:type="spellStart"/>
            <w:r w:rsidRPr="0043009B">
              <w:rPr>
                <w:rFonts w:cs="Calibri"/>
                <w:b/>
                <w:bCs/>
                <w:sz w:val="20"/>
                <w:szCs w:val="20"/>
              </w:rPr>
              <w:t>Prevalencija</w:t>
            </w:r>
            <w:proofErr w:type="spellEnd"/>
            <w:r w:rsidRPr="0043009B">
              <w:rPr>
                <w:rFonts w:cs="Calibri"/>
                <w:b/>
                <w:bCs/>
                <w:sz w:val="20"/>
                <w:szCs w:val="20"/>
              </w:rPr>
              <w:t xml:space="preserve"> / 10.000 stanovnika</w:t>
            </w:r>
          </w:p>
        </w:tc>
      </w:tr>
      <w:tr w:rsidR="002B7385" w:rsidRPr="002B7385" w14:paraId="666D6D76" w14:textId="77777777" w:rsidTr="0043009B">
        <w:tc>
          <w:tcPr>
            <w:tcW w:w="2405" w:type="dxa"/>
            <w:shd w:val="clear" w:color="auto" w:fill="auto"/>
            <w:vAlign w:val="center"/>
          </w:tcPr>
          <w:p w14:paraId="7C4F5C78" w14:textId="77777777" w:rsidR="002B7385" w:rsidRPr="0043009B" w:rsidRDefault="002B7385" w:rsidP="0043009B">
            <w:pPr>
              <w:spacing w:after="0"/>
              <w:rPr>
                <w:rFonts w:cs="Calibri"/>
                <w:sz w:val="20"/>
                <w:szCs w:val="20"/>
              </w:rPr>
            </w:pPr>
            <w:r w:rsidRPr="0043009B">
              <w:rPr>
                <w:rFonts w:cs="Calibri"/>
                <w:sz w:val="20"/>
                <w:szCs w:val="20"/>
              </w:rPr>
              <w:t>VARAŽDIN</w:t>
            </w:r>
          </w:p>
        </w:tc>
        <w:tc>
          <w:tcPr>
            <w:tcW w:w="2126" w:type="dxa"/>
            <w:shd w:val="clear" w:color="auto" w:fill="auto"/>
            <w:vAlign w:val="center"/>
          </w:tcPr>
          <w:p w14:paraId="0B9B6A6C" w14:textId="77777777" w:rsidR="002B7385" w:rsidRPr="0043009B" w:rsidRDefault="002B7385" w:rsidP="0043009B">
            <w:pPr>
              <w:spacing w:after="0"/>
              <w:jc w:val="center"/>
              <w:rPr>
                <w:rFonts w:cs="Calibri"/>
                <w:sz w:val="20"/>
                <w:szCs w:val="20"/>
              </w:rPr>
            </w:pPr>
            <w:r w:rsidRPr="0043009B">
              <w:rPr>
                <w:rFonts w:cs="Calibri"/>
                <w:sz w:val="20"/>
                <w:szCs w:val="20"/>
              </w:rPr>
              <w:t>6.955</w:t>
            </w:r>
          </w:p>
        </w:tc>
        <w:tc>
          <w:tcPr>
            <w:tcW w:w="2265" w:type="dxa"/>
            <w:shd w:val="clear" w:color="auto" w:fill="auto"/>
            <w:vAlign w:val="center"/>
          </w:tcPr>
          <w:p w14:paraId="644E6A67" w14:textId="77777777" w:rsidR="002B7385" w:rsidRPr="0043009B" w:rsidRDefault="002B7385" w:rsidP="0043009B">
            <w:pPr>
              <w:spacing w:after="0"/>
              <w:jc w:val="center"/>
              <w:rPr>
                <w:rFonts w:cs="Calibri"/>
                <w:sz w:val="20"/>
                <w:szCs w:val="20"/>
              </w:rPr>
            </w:pPr>
            <w:r w:rsidRPr="0043009B">
              <w:rPr>
                <w:rFonts w:cs="Calibri"/>
                <w:sz w:val="20"/>
                <w:szCs w:val="20"/>
              </w:rPr>
              <w:t>1,1</w:t>
            </w:r>
          </w:p>
        </w:tc>
        <w:tc>
          <w:tcPr>
            <w:tcW w:w="2265" w:type="dxa"/>
            <w:shd w:val="clear" w:color="auto" w:fill="auto"/>
            <w:vAlign w:val="center"/>
          </w:tcPr>
          <w:p w14:paraId="2F54E1F6" w14:textId="77777777" w:rsidR="002B7385" w:rsidRPr="0043009B" w:rsidRDefault="002B7385" w:rsidP="0043009B">
            <w:pPr>
              <w:spacing w:after="0"/>
              <w:jc w:val="center"/>
              <w:rPr>
                <w:rFonts w:cs="Calibri"/>
                <w:sz w:val="20"/>
                <w:szCs w:val="20"/>
              </w:rPr>
            </w:pPr>
            <w:r w:rsidRPr="0043009B">
              <w:rPr>
                <w:rFonts w:cs="Calibri"/>
                <w:sz w:val="20"/>
                <w:szCs w:val="20"/>
              </w:rPr>
              <w:t>18</w:t>
            </w:r>
          </w:p>
        </w:tc>
      </w:tr>
      <w:tr w:rsidR="002B7385" w:rsidRPr="002B7385" w14:paraId="0F19F092" w14:textId="77777777" w:rsidTr="0043009B">
        <w:tc>
          <w:tcPr>
            <w:tcW w:w="2405" w:type="dxa"/>
            <w:shd w:val="clear" w:color="auto" w:fill="auto"/>
            <w:vAlign w:val="center"/>
          </w:tcPr>
          <w:p w14:paraId="0F0D3292" w14:textId="77777777" w:rsidR="002B7385" w:rsidRPr="0043009B" w:rsidRDefault="002B7385" w:rsidP="0043009B">
            <w:pPr>
              <w:spacing w:after="0"/>
              <w:rPr>
                <w:rFonts w:cs="Calibri"/>
                <w:sz w:val="20"/>
                <w:szCs w:val="20"/>
              </w:rPr>
            </w:pPr>
            <w:r w:rsidRPr="0043009B">
              <w:rPr>
                <w:rFonts w:cs="Calibri"/>
                <w:sz w:val="20"/>
                <w:szCs w:val="20"/>
              </w:rPr>
              <w:t>IVANEC</w:t>
            </w:r>
          </w:p>
        </w:tc>
        <w:tc>
          <w:tcPr>
            <w:tcW w:w="2126" w:type="dxa"/>
            <w:shd w:val="clear" w:color="auto" w:fill="auto"/>
            <w:vAlign w:val="center"/>
          </w:tcPr>
          <w:p w14:paraId="0859B155" w14:textId="77777777" w:rsidR="002B7385" w:rsidRPr="0043009B" w:rsidRDefault="002B7385" w:rsidP="0043009B">
            <w:pPr>
              <w:spacing w:after="0"/>
              <w:jc w:val="center"/>
              <w:rPr>
                <w:rFonts w:cs="Calibri"/>
                <w:sz w:val="20"/>
                <w:szCs w:val="20"/>
              </w:rPr>
            </w:pPr>
            <w:r w:rsidRPr="0043009B">
              <w:rPr>
                <w:rFonts w:cs="Calibri"/>
                <w:sz w:val="20"/>
                <w:szCs w:val="20"/>
              </w:rPr>
              <w:t>2.199</w:t>
            </w:r>
          </w:p>
        </w:tc>
        <w:tc>
          <w:tcPr>
            <w:tcW w:w="2265" w:type="dxa"/>
            <w:shd w:val="clear" w:color="auto" w:fill="auto"/>
            <w:vAlign w:val="center"/>
          </w:tcPr>
          <w:p w14:paraId="73F4B662" w14:textId="77777777" w:rsidR="002B7385" w:rsidRPr="0043009B" w:rsidRDefault="002B7385" w:rsidP="0043009B">
            <w:pPr>
              <w:spacing w:after="0"/>
              <w:jc w:val="center"/>
              <w:rPr>
                <w:rFonts w:cs="Calibri"/>
                <w:sz w:val="20"/>
                <w:szCs w:val="20"/>
              </w:rPr>
            </w:pPr>
            <w:r w:rsidRPr="0043009B">
              <w:rPr>
                <w:rFonts w:cs="Calibri"/>
                <w:sz w:val="20"/>
                <w:szCs w:val="20"/>
              </w:rPr>
              <w:t>0,3</w:t>
            </w:r>
          </w:p>
        </w:tc>
        <w:tc>
          <w:tcPr>
            <w:tcW w:w="2265" w:type="dxa"/>
            <w:shd w:val="clear" w:color="auto" w:fill="auto"/>
            <w:vAlign w:val="center"/>
          </w:tcPr>
          <w:p w14:paraId="0E05C9C3" w14:textId="77777777" w:rsidR="002B7385" w:rsidRPr="0043009B" w:rsidRDefault="002B7385" w:rsidP="0043009B">
            <w:pPr>
              <w:spacing w:after="0"/>
              <w:jc w:val="center"/>
              <w:rPr>
                <w:rFonts w:cs="Calibri"/>
                <w:sz w:val="20"/>
                <w:szCs w:val="20"/>
              </w:rPr>
            </w:pPr>
            <w:r w:rsidRPr="0043009B">
              <w:rPr>
                <w:rFonts w:cs="Calibri"/>
                <w:sz w:val="20"/>
                <w:szCs w:val="20"/>
              </w:rPr>
              <w:t>6</w:t>
            </w:r>
          </w:p>
        </w:tc>
      </w:tr>
      <w:tr w:rsidR="002B7385" w:rsidRPr="002B7385" w14:paraId="15EDA5F9" w14:textId="77777777" w:rsidTr="0043009B">
        <w:tc>
          <w:tcPr>
            <w:tcW w:w="2405" w:type="dxa"/>
            <w:shd w:val="clear" w:color="auto" w:fill="auto"/>
            <w:vAlign w:val="center"/>
          </w:tcPr>
          <w:p w14:paraId="712EC363" w14:textId="77777777" w:rsidR="002B7385" w:rsidRPr="0043009B" w:rsidRDefault="002B7385" w:rsidP="0043009B">
            <w:pPr>
              <w:spacing w:after="0"/>
              <w:rPr>
                <w:rFonts w:cs="Calibri"/>
                <w:sz w:val="20"/>
                <w:szCs w:val="20"/>
              </w:rPr>
            </w:pPr>
            <w:r w:rsidRPr="0043009B">
              <w:rPr>
                <w:rFonts w:cs="Calibri"/>
                <w:sz w:val="20"/>
                <w:szCs w:val="20"/>
              </w:rPr>
              <w:t>NOVI MAROF</w:t>
            </w:r>
          </w:p>
        </w:tc>
        <w:tc>
          <w:tcPr>
            <w:tcW w:w="2126" w:type="dxa"/>
            <w:shd w:val="clear" w:color="auto" w:fill="auto"/>
            <w:vAlign w:val="center"/>
          </w:tcPr>
          <w:p w14:paraId="2A0AAF91" w14:textId="77777777" w:rsidR="002B7385" w:rsidRPr="0043009B" w:rsidRDefault="002B7385" w:rsidP="0043009B">
            <w:pPr>
              <w:spacing w:after="0"/>
              <w:jc w:val="center"/>
              <w:rPr>
                <w:rFonts w:cs="Calibri"/>
                <w:sz w:val="20"/>
                <w:szCs w:val="20"/>
              </w:rPr>
            </w:pPr>
            <w:r w:rsidRPr="0043009B">
              <w:rPr>
                <w:rFonts w:cs="Calibri"/>
                <w:sz w:val="20"/>
                <w:szCs w:val="20"/>
              </w:rPr>
              <w:t>1.965</w:t>
            </w:r>
          </w:p>
        </w:tc>
        <w:tc>
          <w:tcPr>
            <w:tcW w:w="2265" w:type="dxa"/>
            <w:shd w:val="clear" w:color="auto" w:fill="auto"/>
            <w:vAlign w:val="center"/>
          </w:tcPr>
          <w:p w14:paraId="76FE183A" w14:textId="77777777" w:rsidR="002B7385" w:rsidRPr="0043009B" w:rsidRDefault="002B7385" w:rsidP="0043009B">
            <w:pPr>
              <w:spacing w:after="0"/>
              <w:jc w:val="center"/>
              <w:rPr>
                <w:rFonts w:cs="Calibri"/>
                <w:sz w:val="20"/>
                <w:szCs w:val="20"/>
              </w:rPr>
            </w:pPr>
            <w:r w:rsidRPr="0043009B">
              <w:rPr>
                <w:rFonts w:cs="Calibri"/>
                <w:sz w:val="20"/>
                <w:szCs w:val="20"/>
              </w:rPr>
              <w:t>0,3</w:t>
            </w:r>
          </w:p>
        </w:tc>
        <w:tc>
          <w:tcPr>
            <w:tcW w:w="2265" w:type="dxa"/>
            <w:shd w:val="clear" w:color="auto" w:fill="auto"/>
            <w:vAlign w:val="center"/>
          </w:tcPr>
          <w:p w14:paraId="0CF45F03" w14:textId="77777777" w:rsidR="002B7385" w:rsidRPr="0043009B" w:rsidRDefault="002B7385" w:rsidP="0043009B">
            <w:pPr>
              <w:spacing w:after="0"/>
              <w:jc w:val="center"/>
              <w:rPr>
                <w:rFonts w:cs="Calibri"/>
                <w:sz w:val="20"/>
                <w:szCs w:val="20"/>
              </w:rPr>
            </w:pPr>
            <w:r w:rsidRPr="0043009B">
              <w:rPr>
                <w:rFonts w:cs="Calibri"/>
                <w:sz w:val="20"/>
                <w:szCs w:val="20"/>
              </w:rPr>
              <w:t>5</w:t>
            </w:r>
          </w:p>
        </w:tc>
      </w:tr>
      <w:tr w:rsidR="002B7385" w:rsidRPr="002B7385" w14:paraId="3149E0BC" w14:textId="77777777" w:rsidTr="0043009B">
        <w:tc>
          <w:tcPr>
            <w:tcW w:w="2405" w:type="dxa"/>
            <w:shd w:val="clear" w:color="auto" w:fill="auto"/>
            <w:vAlign w:val="center"/>
          </w:tcPr>
          <w:p w14:paraId="5904F78E" w14:textId="77777777" w:rsidR="002B7385" w:rsidRPr="00FA2355" w:rsidRDefault="002B7385" w:rsidP="0043009B">
            <w:pPr>
              <w:spacing w:after="0"/>
              <w:rPr>
                <w:rFonts w:cs="Calibri"/>
                <w:sz w:val="20"/>
                <w:szCs w:val="20"/>
              </w:rPr>
            </w:pPr>
            <w:r w:rsidRPr="00FA2355">
              <w:rPr>
                <w:rFonts w:cs="Calibri"/>
                <w:sz w:val="20"/>
                <w:szCs w:val="20"/>
              </w:rPr>
              <w:t>LUDBREG</w:t>
            </w:r>
          </w:p>
        </w:tc>
        <w:tc>
          <w:tcPr>
            <w:tcW w:w="2126" w:type="dxa"/>
            <w:shd w:val="clear" w:color="auto" w:fill="auto"/>
            <w:vAlign w:val="center"/>
          </w:tcPr>
          <w:p w14:paraId="2E99E1F9" w14:textId="77777777" w:rsidR="002B7385" w:rsidRPr="00FA2355" w:rsidRDefault="002B7385" w:rsidP="0043009B">
            <w:pPr>
              <w:spacing w:after="0"/>
              <w:jc w:val="center"/>
              <w:rPr>
                <w:rFonts w:cs="Calibri"/>
                <w:sz w:val="20"/>
                <w:szCs w:val="20"/>
              </w:rPr>
            </w:pPr>
            <w:r w:rsidRPr="00FA2355">
              <w:rPr>
                <w:rFonts w:cs="Calibri"/>
                <w:sz w:val="20"/>
                <w:szCs w:val="20"/>
              </w:rPr>
              <w:t>1.360</w:t>
            </w:r>
          </w:p>
        </w:tc>
        <w:tc>
          <w:tcPr>
            <w:tcW w:w="2265" w:type="dxa"/>
            <w:shd w:val="clear" w:color="auto" w:fill="auto"/>
            <w:vAlign w:val="center"/>
          </w:tcPr>
          <w:p w14:paraId="607EC9B3" w14:textId="77777777" w:rsidR="002B7385" w:rsidRPr="00FA2355" w:rsidRDefault="002B7385" w:rsidP="0043009B">
            <w:pPr>
              <w:spacing w:after="0"/>
              <w:jc w:val="center"/>
              <w:rPr>
                <w:rFonts w:cs="Calibri"/>
                <w:sz w:val="20"/>
                <w:szCs w:val="20"/>
              </w:rPr>
            </w:pPr>
            <w:r w:rsidRPr="00FA2355">
              <w:rPr>
                <w:rFonts w:cs="Calibri"/>
                <w:sz w:val="20"/>
                <w:szCs w:val="20"/>
              </w:rPr>
              <w:t>0,2</w:t>
            </w:r>
          </w:p>
        </w:tc>
        <w:tc>
          <w:tcPr>
            <w:tcW w:w="2265" w:type="dxa"/>
            <w:shd w:val="clear" w:color="auto" w:fill="auto"/>
            <w:vAlign w:val="center"/>
          </w:tcPr>
          <w:p w14:paraId="7B0CB35D" w14:textId="77777777" w:rsidR="002B7385" w:rsidRPr="00FA2355" w:rsidRDefault="002B7385" w:rsidP="0043009B">
            <w:pPr>
              <w:spacing w:after="0"/>
              <w:jc w:val="center"/>
              <w:rPr>
                <w:rFonts w:cs="Calibri"/>
                <w:sz w:val="20"/>
                <w:szCs w:val="20"/>
              </w:rPr>
            </w:pPr>
            <w:r w:rsidRPr="00FA2355">
              <w:rPr>
                <w:rFonts w:cs="Calibri"/>
                <w:sz w:val="20"/>
                <w:szCs w:val="20"/>
              </w:rPr>
              <w:t>4</w:t>
            </w:r>
          </w:p>
        </w:tc>
      </w:tr>
      <w:tr w:rsidR="002B7385" w:rsidRPr="002B7385" w14:paraId="585B2C67" w14:textId="77777777" w:rsidTr="0043009B">
        <w:tc>
          <w:tcPr>
            <w:tcW w:w="2405" w:type="dxa"/>
            <w:shd w:val="clear" w:color="auto" w:fill="auto"/>
            <w:vAlign w:val="center"/>
          </w:tcPr>
          <w:p w14:paraId="7A3F6023" w14:textId="77777777" w:rsidR="002B7385" w:rsidRPr="00FA2355" w:rsidRDefault="002B7385" w:rsidP="0043009B">
            <w:pPr>
              <w:spacing w:after="0"/>
              <w:rPr>
                <w:rFonts w:cs="Calibri"/>
                <w:b/>
                <w:i/>
                <w:sz w:val="20"/>
                <w:szCs w:val="20"/>
              </w:rPr>
            </w:pPr>
            <w:r w:rsidRPr="00FA2355">
              <w:rPr>
                <w:rFonts w:cs="Calibri"/>
                <w:b/>
                <w:i/>
                <w:sz w:val="20"/>
                <w:szCs w:val="20"/>
              </w:rPr>
              <w:t>LEPOGLAVA</w:t>
            </w:r>
          </w:p>
        </w:tc>
        <w:tc>
          <w:tcPr>
            <w:tcW w:w="2126" w:type="dxa"/>
            <w:shd w:val="clear" w:color="auto" w:fill="auto"/>
            <w:vAlign w:val="center"/>
          </w:tcPr>
          <w:p w14:paraId="6C5828BB" w14:textId="77777777" w:rsidR="002B7385" w:rsidRPr="00FA2355" w:rsidRDefault="002B7385" w:rsidP="0043009B">
            <w:pPr>
              <w:spacing w:after="0"/>
              <w:jc w:val="center"/>
              <w:rPr>
                <w:rFonts w:cs="Calibri"/>
                <w:b/>
                <w:i/>
                <w:sz w:val="20"/>
                <w:szCs w:val="20"/>
              </w:rPr>
            </w:pPr>
            <w:r w:rsidRPr="00FA2355">
              <w:rPr>
                <w:rFonts w:cs="Calibri"/>
                <w:b/>
                <w:i/>
                <w:sz w:val="20"/>
                <w:szCs w:val="20"/>
              </w:rPr>
              <w:t>1.176</w:t>
            </w:r>
          </w:p>
        </w:tc>
        <w:tc>
          <w:tcPr>
            <w:tcW w:w="2265" w:type="dxa"/>
            <w:shd w:val="clear" w:color="auto" w:fill="auto"/>
          </w:tcPr>
          <w:p w14:paraId="0D1F7E41" w14:textId="77777777" w:rsidR="002B7385" w:rsidRPr="00FA2355" w:rsidRDefault="002B7385" w:rsidP="0043009B">
            <w:pPr>
              <w:spacing w:after="0"/>
              <w:jc w:val="center"/>
              <w:rPr>
                <w:rFonts w:cs="Calibri"/>
                <w:b/>
                <w:i/>
                <w:sz w:val="20"/>
                <w:szCs w:val="20"/>
              </w:rPr>
            </w:pPr>
            <w:r w:rsidRPr="00FA2355">
              <w:rPr>
                <w:rFonts w:cs="Calibri"/>
                <w:b/>
                <w:i/>
                <w:sz w:val="20"/>
                <w:szCs w:val="20"/>
              </w:rPr>
              <w:t>0,2</w:t>
            </w:r>
          </w:p>
        </w:tc>
        <w:tc>
          <w:tcPr>
            <w:tcW w:w="2265" w:type="dxa"/>
            <w:shd w:val="clear" w:color="auto" w:fill="auto"/>
          </w:tcPr>
          <w:p w14:paraId="0C3B41E2" w14:textId="77777777" w:rsidR="002B7385" w:rsidRPr="00FA2355" w:rsidRDefault="002B7385" w:rsidP="0043009B">
            <w:pPr>
              <w:spacing w:after="0"/>
              <w:jc w:val="center"/>
              <w:rPr>
                <w:rFonts w:cs="Calibri"/>
                <w:b/>
                <w:i/>
                <w:sz w:val="20"/>
                <w:szCs w:val="20"/>
              </w:rPr>
            </w:pPr>
            <w:r w:rsidRPr="00FA2355">
              <w:rPr>
                <w:rFonts w:cs="Calibri"/>
                <w:b/>
                <w:i/>
                <w:sz w:val="20"/>
                <w:szCs w:val="20"/>
              </w:rPr>
              <w:t>3</w:t>
            </w:r>
          </w:p>
        </w:tc>
      </w:tr>
      <w:tr w:rsidR="002B7385" w:rsidRPr="002B7385" w14:paraId="28FD2FBC" w14:textId="77777777" w:rsidTr="0043009B">
        <w:tc>
          <w:tcPr>
            <w:tcW w:w="2405" w:type="dxa"/>
            <w:shd w:val="clear" w:color="auto" w:fill="auto"/>
            <w:vAlign w:val="center"/>
          </w:tcPr>
          <w:p w14:paraId="3CC35930" w14:textId="77777777" w:rsidR="002B7385" w:rsidRPr="0043009B" w:rsidRDefault="002B7385" w:rsidP="0043009B">
            <w:pPr>
              <w:spacing w:after="0"/>
              <w:rPr>
                <w:rFonts w:cs="Calibri"/>
                <w:sz w:val="20"/>
                <w:szCs w:val="20"/>
              </w:rPr>
            </w:pPr>
            <w:r w:rsidRPr="0043009B">
              <w:rPr>
                <w:rFonts w:cs="Calibri"/>
                <w:sz w:val="20"/>
                <w:szCs w:val="20"/>
              </w:rPr>
              <w:t>VARAŽDINSKE TOPLICE</w:t>
            </w:r>
          </w:p>
        </w:tc>
        <w:tc>
          <w:tcPr>
            <w:tcW w:w="2126" w:type="dxa"/>
            <w:shd w:val="clear" w:color="auto" w:fill="auto"/>
            <w:vAlign w:val="center"/>
          </w:tcPr>
          <w:p w14:paraId="2D416440" w14:textId="77777777" w:rsidR="002B7385" w:rsidRPr="0043009B" w:rsidRDefault="002B7385" w:rsidP="0043009B">
            <w:pPr>
              <w:spacing w:after="0"/>
              <w:jc w:val="center"/>
              <w:rPr>
                <w:rFonts w:cs="Calibri"/>
                <w:sz w:val="20"/>
                <w:szCs w:val="20"/>
              </w:rPr>
            </w:pPr>
            <w:r w:rsidRPr="0043009B">
              <w:rPr>
                <w:rFonts w:cs="Calibri"/>
                <w:sz w:val="20"/>
                <w:szCs w:val="20"/>
              </w:rPr>
              <w:t>1.082</w:t>
            </w:r>
          </w:p>
        </w:tc>
        <w:tc>
          <w:tcPr>
            <w:tcW w:w="2265" w:type="dxa"/>
            <w:shd w:val="clear" w:color="auto" w:fill="auto"/>
          </w:tcPr>
          <w:p w14:paraId="40AFAE9C" w14:textId="77777777" w:rsidR="002B7385" w:rsidRPr="0043009B" w:rsidRDefault="002B7385" w:rsidP="0043009B">
            <w:pPr>
              <w:spacing w:after="0"/>
              <w:jc w:val="center"/>
              <w:rPr>
                <w:rFonts w:cs="Calibri"/>
                <w:sz w:val="20"/>
                <w:szCs w:val="20"/>
              </w:rPr>
            </w:pPr>
            <w:r w:rsidRPr="0043009B">
              <w:rPr>
                <w:rFonts w:cs="Calibri"/>
                <w:sz w:val="20"/>
                <w:szCs w:val="20"/>
              </w:rPr>
              <w:t>0,2</w:t>
            </w:r>
          </w:p>
        </w:tc>
        <w:tc>
          <w:tcPr>
            <w:tcW w:w="2265" w:type="dxa"/>
            <w:shd w:val="clear" w:color="auto" w:fill="auto"/>
          </w:tcPr>
          <w:p w14:paraId="2ECA7BD4" w14:textId="77777777" w:rsidR="002B7385" w:rsidRPr="0043009B" w:rsidRDefault="002B7385" w:rsidP="0043009B">
            <w:pPr>
              <w:spacing w:after="0"/>
              <w:jc w:val="center"/>
              <w:rPr>
                <w:rFonts w:cs="Calibri"/>
                <w:sz w:val="20"/>
                <w:szCs w:val="20"/>
              </w:rPr>
            </w:pPr>
            <w:r w:rsidRPr="0043009B">
              <w:rPr>
                <w:rFonts w:cs="Calibri"/>
                <w:sz w:val="20"/>
                <w:szCs w:val="20"/>
              </w:rPr>
              <w:t>3</w:t>
            </w:r>
          </w:p>
        </w:tc>
      </w:tr>
      <w:tr w:rsidR="002B7385" w:rsidRPr="002B7385" w14:paraId="2A4ECC5D" w14:textId="77777777" w:rsidTr="0043009B">
        <w:tc>
          <w:tcPr>
            <w:tcW w:w="2405" w:type="dxa"/>
            <w:shd w:val="clear" w:color="auto" w:fill="auto"/>
            <w:vAlign w:val="center"/>
          </w:tcPr>
          <w:p w14:paraId="141D1039" w14:textId="77777777" w:rsidR="002B7385" w:rsidRPr="0043009B" w:rsidRDefault="002B7385" w:rsidP="0043009B">
            <w:pPr>
              <w:spacing w:after="0"/>
              <w:rPr>
                <w:rFonts w:cs="Calibri"/>
                <w:sz w:val="20"/>
                <w:szCs w:val="20"/>
              </w:rPr>
            </w:pPr>
            <w:r w:rsidRPr="0043009B">
              <w:rPr>
                <w:rFonts w:cs="Calibri"/>
                <w:sz w:val="20"/>
                <w:szCs w:val="20"/>
              </w:rPr>
              <w:t>MARUŠEVEC</w:t>
            </w:r>
          </w:p>
        </w:tc>
        <w:tc>
          <w:tcPr>
            <w:tcW w:w="2126" w:type="dxa"/>
            <w:shd w:val="clear" w:color="auto" w:fill="auto"/>
            <w:vAlign w:val="center"/>
          </w:tcPr>
          <w:p w14:paraId="3A0414C7" w14:textId="77777777" w:rsidR="002B7385" w:rsidRPr="0043009B" w:rsidRDefault="002B7385" w:rsidP="0043009B">
            <w:pPr>
              <w:spacing w:after="0"/>
              <w:jc w:val="center"/>
              <w:rPr>
                <w:rFonts w:cs="Calibri"/>
                <w:sz w:val="20"/>
                <w:szCs w:val="20"/>
              </w:rPr>
            </w:pPr>
            <w:r w:rsidRPr="0043009B">
              <w:rPr>
                <w:rFonts w:cs="Calibri"/>
                <w:sz w:val="20"/>
                <w:szCs w:val="20"/>
              </w:rPr>
              <w:t>1.064</w:t>
            </w:r>
          </w:p>
        </w:tc>
        <w:tc>
          <w:tcPr>
            <w:tcW w:w="2265" w:type="dxa"/>
            <w:shd w:val="clear" w:color="auto" w:fill="auto"/>
          </w:tcPr>
          <w:p w14:paraId="499DE75D" w14:textId="77777777" w:rsidR="002B7385" w:rsidRPr="0043009B" w:rsidRDefault="002B7385" w:rsidP="0043009B">
            <w:pPr>
              <w:spacing w:after="0"/>
              <w:jc w:val="center"/>
              <w:rPr>
                <w:rFonts w:cs="Calibri"/>
                <w:sz w:val="20"/>
                <w:szCs w:val="20"/>
              </w:rPr>
            </w:pPr>
            <w:r w:rsidRPr="0043009B">
              <w:rPr>
                <w:rFonts w:cs="Calibri"/>
                <w:sz w:val="20"/>
                <w:szCs w:val="20"/>
              </w:rPr>
              <w:t>0,2</w:t>
            </w:r>
          </w:p>
        </w:tc>
        <w:tc>
          <w:tcPr>
            <w:tcW w:w="2265" w:type="dxa"/>
            <w:shd w:val="clear" w:color="auto" w:fill="auto"/>
          </w:tcPr>
          <w:p w14:paraId="49C1C927" w14:textId="77777777" w:rsidR="002B7385" w:rsidRPr="0043009B" w:rsidRDefault="002B7385" w:rsidP="0043009B">
            <w:pPr>
              <w:spacing w:after="0"/>
              <w:jc w:val="center"/>
              <w:rPr>
                <w:rFonts w:cs="Calibri"/>
                <w:sz w:val="20"/>
                <w:szCs w:val="20"/>
              </w:rPr>
            </w:pPr>
            <w:r w:rsidRPr="0043009B">
              <w:rPr>
                <w:rFonts w:cs="Calibri"/>
                <w:sz w:val="20"/>
                <w:szCs w:val="20"/>
              </w:rPr>
              <w:t>3</w:t>
            </w:r>
          </w:p>
        </w:tc>
      </w:tr>
      <w:tr w:rsidR="002B7385" w:rsidRPr="002B7385" w14:paraId="55D55631" w14:textId="77777777" w:rsidTr="0043009B">
        <w:tc>
          <w:tcPr>
            <w:tcW w:w="2405" w:type="dxa"/>
            <w:shd w:val="clear" w:color="auto" w:fill="auto"/>
            <w:vAlign w:val="center"/>
          </w:tcPr>
          <w:p w14:paraId="2C02D48B" w14:textId="77777777" w:rsidR="002B7385" w:rsidRPr="0043009B" w:rsidRDefault="002B7385" w:rsidP="0043009B">
            <w:pPr>
              <w:spacing w:after="0"/>
              <w:rPr>
                <w:rFonts w:cs="Calibri"/>
                <w:sz w:val="20"/>
                <w:szCs w:val="20"/>
              </w:rPr>
            </w:pPr>
            <w:r w:rsidRPr="0043009B">
              <w:rPr>
                <w:rFonts w:cs="Calibri"/>
                <w:sz w:val="20"/>
                <w:szCs w:val="20"/>
              </w:rPr>
              <w:t>TRNOVEC BARTOLOVEČKI</w:t>
            </w:r>
          </w:p>
        </w:tc>
        <w:tc>
          <w:tcPr>
            <w:tcW w:w="2126" w:type="dxa"/>
            <w:shd w:val="clear" w:color="auto" w:fill="auto"/>
            <w:vAlign w:val="center"/>
          </w:tcPr>
          <w:p w14:paraId="03A09A4A" w14:textId="77777777" w:rsidR="002B7385" w:rsidRPr="0043009B" w:rsidRDefault="002B7385" w:rsidP="0043009B">
            <w:pPr>
              <w:spacing w:after="0"/>
              <w:jc w:val="center"/>
              <w:rPr>
                <w:rFonts w:cs="Calibri"/>
                <w:sz w:val="20"/>
                <w:szCs w:val="20"/>
              </w:rPr>
            </w:pPr>
            <w:r w:rsidRPr="0043009B">
              <w:rPr>
                <w:rFonts w:cs="Calibri"/>
                <w:sz w:val="20"/>
                <w:szCs w:val="20"/>
              </w:rPr>
              <w:t>998</w:t>
            </w:r>
          </w:p>
        </w:tc>
        <w:tc>
          <w:tcPr>
            <w:tcW w:w="2265" w:type="dxa"/>
            <w:shd w:val="clear" w:color="auto" w:fill="auto"/>
          </w:tcPr>
          <w:p w14:paraId="434BA86E" w14:textId="77777777" w:rsidR="002B7385" w:rsidRPr="0043009B" w:rsidRDefault="002B7385" w:rsidP="0043009B">
            <w:pPr>
              <w:spacing w:after="0"/>
              <w:jc w:val="center"/>
              <w:rPr>
                <w:rFonts w:cs="Calibri"/>
                <w:sz w:val="20"/>
                <w:szCs w:val="20"/>
              </w:rPr>
            </w:pPr>
            <w:r w:rsidRPr="0043009B">
              <w:rPr>
                <w:rFonts w:cs="Calibri"/>
                <w:sz w:val="20"/>
                <w:szCs w:val="20"/>
              </w:rPr>
              <w:t>0,2</w:t>
            </w:r>
          </w:p>
        </w:tc>
        <w:tc>
          <w:tcPr>
            <w:tcW w:w="2265" w:type="dxa"/>
            <w:shd w:val="clear" w:color="auto" w:fill="auto"/>
          </w:tcPr>
          <w:p w14:paraId="4889497F" w14:textId="77777777" w:rsidR="002B7385" w:rsidRPr="0043009B" w:rsidRDefault="002B7385" w:rsidP="0043009B">
            <w:pPr>
              <w:spacing w:after="0"/>
              <w:jc w:val="center"/>
              <w:rPr>
                <w:rFonts w:cs="Calibri"/>
                <w:sz w:val="20"/>
                <w:szCs w:val="20"/>
              </w:rPr>
            </w:pPr>
            <w:r w:rsidRPr="0043009B">
              <w:rPr>
                <w:rFonts w:cs="Calibri"/>
                <w:sz w:val="20"/>
                <w:szCs w:val="20"/>
              </w:rPr>
              <w:t>3</w:t>
            </w:r>
          </w:p>
        </w:tc>
      </w:tr>
      <w:tr w:rsidR="002B7385" w:rsidRPr="002B7385" w14:paraId="1843CFB0" w14:textId="77777777" w:rsidTr="0043009B">
        <w:tc>
          <w:tcPr>
            <w:tcW w:w="2405" w:type="dxa"/>
            <w:shd w:val="clear" w:color="auto" w:fill="auto"/>
            <w:vAlign w:val="center"/>
          </w:tcPr>
          <w:p w14:paraId="74587375" w14:textId="77777777" w:rsidR="002B7385" w:rsidRPr="0043009B" w:rsidRDefault="002B7385" w:rsidP="0043009B">
            <w:pPr>
              <w:spacing w:after="0"/>
              <w:rPr>
                <w:rFonts w:cs="Calibri"/>
                <w:sz w:val="20"/>
                <w:szCs w:val="20"/>
              </w:rPr>
            </w:pPr>
            <w:r w:rsidRPr="0043009B">
              <w:rPr>
                <w:rFonts w:cs="Calibri"/>
                <w:sz w:val="20"/>
                <w:szCs w:val="20"/>
              </w:rPr>
              <w:t>GORNJI KNEGINEC</w:t>
            </w:r>
          </w:p>
        </w:tc>
        <w:tc>
          <w:tcPr>
            <w:tcW w:w="2126" w:type="dxa"/>
            <w:shd w:val="clear" w:color="auto" w:fill="auto"/>
            <w:vAlign w:val="center"/>
          </w:tcPr>
          <w:p w14:paraId="005251A9" w14:textId="77777777" w:rsidR="002B7385" w:rsidRPr="0043009B" w:rsidRDefault="002B7385" w:rsidP="0043009B">
            <w:pPr>
              <w:spacing w:after="0"/>
              <w:jc w:val="center"/>
              <w:rPr>
                <w:rFonts w:cs="Calibri"/>
                <w:sz w:val="20"/>
                <w:szCs w:val="20"/>
              </w:rPr>
            </w:pPr>
            <w:r w:rsidRPr="0043009B">
              <w:rPr>
                <w:rFonts w:cs="Calibri"/>
                <w:sz w:val="20"/>
                <w:szCs w:val="20"/>
              </w:rPr>
              <w:t>899</w:t>
            </w:r>
          </w:p>
        </w:tc>
        <w:tc>
          <w:tcPr>
            <w:tcW w:w="2265" w:type="dxa"/>
            <w:shd w:val="clear" w:color="auto" w:fill="auto"/>
          </w:tcPr>
          <w:p w14:paraId="71136123" w14:textId="77777777" w:rsidR="002B7385" w:rsidRPr="0043009B" w:rsidRDefault="002B7385" w:rsidP="0043009B">
            <w:pPr>
              <w:spacing w:after="0"/>
              <w:jc w:val="center"/>
              <w:rPr>
                <w:rFonts w:cs="Calibri"/>
                <w:sz w:val="20"/>
                <w:szCs w:val="20"/>
              </w:rPr>
            </w:pPr>
            <w:r w:rsidRPr="0043009B">
              <w:rPr>
                <w:rFonts w:cs="Calibri"/>
                <w:sz w:val="20"/>
                <w:szCs w:val="20"/>
              </w:rPr>
              <w:t>0,1</w:t>
            </w:r>
          </w:p>
        </w:tc>
        <w:tc>
          <w:tcPr>
            <w:tcW w:w="2265" w:type="dxa"/>
            <w:shd w:val="clear" w:color="auto" w:fill="auto"/>
          </w:tcPr>
          <w:p w14:paraId="0F826405" w14:textId="77777777" w:rsidR="002B7385" w:rsidRPr="0043009B" w:rsidRDefault="002B7385" w:rsidP="0043009B">
            <w:pPr>
              <w:spacing w:after="0"/>
              <w:jc w:val="center"/>
              <w:rPr>
                <w:rFonts w:cs="Calibri"/>
                <w:sz w:val="20"/>
                <w:szCs w:val="20"/>
              </w:rPr>
            </w:pPr>
            <w:r w:rsidRPr="0043009B">
              <w:rPr>
                <w:rFonts w:cs="Calibri"/>
                <w:sz w:val="20"/>
                <w:szCs w:val="20"/>
              </w:rPr>
              <w:t>2</w:t>
            </w:r>
          </w:p>
        </w:tc>
      </w:tr>
      <w:tr w:rsidR="002B7385" w:rsidRPr="002B7385" w14:paraId="357438DA" w14:textId="77777777" w:rsidTr="0043009B">
        <w:tc>
          <w:tcPr>
            <w:tcW w:w="2405" w:type="dxa"/>
            <w:shd w:val="clear" w:color="auto" w:fill="auto"/>
            <w:vAlign w:val="center"/>
          </w:tcPr>
          <w:p w14:paraId="7C834B6E" w14:textId="77777777" w:rsidR="002B7385" w:rsidRPr="0043009B" w:rsidRDefault="002B7385" w:rsidP="0043009B">
            <w:pPr>
              <w:spacing w:after="0"/>
              <w:rPr>
                <w:rFonts w:cs="Calibri"/>
                <w:sz w:val="20"/>
                <w:szCs w:val="20"/>
              </w:rPr>
            </w:pPr>
            <w:r w:rsidRPr="0043009B">
              <w:rPr>
                <w:rFonts w:cs="Calibri"/>
                <w:sz w:val="20"/>
                <w:szCs w:val="20"/>
              </w:rPr>
              <w:t>SRAČINEC</w:t>
            </w:r>
          </w:p>
        </w:tc>
        <w:tc>
          <w:tcPr>
            <w:tcW w:w="2126" w:type="dxa"/>
            <w:shd w:val="clear" w:color="auto" w:fill="auto"/>
            <w:vAlign w:val="center"/>
          </w:tcPr>
          <w:p w14:paraId="53F1B984" w14:textId="77777777" w:rsidR="002B7385" w:rsidRPr="0043009B" w:rsidRDefault="002B7385" w:rsidP="0043009B">
            <w:pPr>
              <w:spacing w:after="0"/>
              <w:jc w:val="center"/>
              <w:rPr>
                <w:rFonts w:cs="Calibri"/>
                <w:sz w:val="20"/>
                <w:szCs w:val="20"/>
              </w:rPr>
            </w:pPr>
            <w:r w:rsidRPr="0043009B">
              <w:rPr>
                <w:rFonts w:cs="Calibri"/>
                <w:sz w:val="20"/>
                <w:szCs w:val="20"/>
              </w:rPr>
              <w:t>797</w:t>
            </w:r>
          </w:p>
        </w:tc>
        <w:tc>
          <w:tcPr>
            <w:tcW w:w="2265" w:type="dxa"/>
            <w:shd w:val="clear" w:color="auto" w:fill="auto"/>
          </w:tcPr>
          <w:p w14:paraId="7B66CED9" w14:textId="77777777" w:rsidR="002B7385" w:rsidRPr="0043009B" w:rsidRDefault="002B7385" w:rsidP="0043009B">
            <w:pPr>
              <w:spacing w:after="0"/>
              <w:jc w:val="center"/>
              <w:rPr>
                <w:rFonts w:cs="Calibri"/>
                <w:sz w:val="20"/>
                <w:szCs w:val="20"/>
              </w:rPr>
            </w:pPr>
            <w:r w:rsidRPr="0043009B">
              <w:rPr>
                <w:rFonts w:cs="Calibri"/>
                <w:sz w:val="20"/>
                <w:szCs w:val="20"/>
              </w:rPr>
              <w:t>0,1</w:t>
            </w:r>
          </w:p>
        </w:tc>
        <w:tc>
          <w:tcPr>
            <w:tcW w:w="2265" w:type="dxa"/>
            <w:shd w:val="clear" w:color="auto" w:fill="auto"/>
          </w:tcPr>
          <w:p w14:paraId="321A4921" w14:textId="77777777" w:rsidR="002B7385" w:rsidRPr="0043009B" w:rsidRDefault="002B7385" w:rsidP="0043009B">
            <w:pPr>
              <w:spacing w:after="0"/>
              <w:jc w:val="center"/>
              <w:rPr>
                <w:rFonts w:cs="Calibri"/>
                <w:sz w:val="20"/>
                <w:szCs w:val="20"/>
              </w:rPr>
            </w:pPr>
            <w:r w:rsidRPr="0043009B">
              <w:rPr>
                <w:rFonts w:cs="Calibri"/>
                <w:sz w:val="20"/>
                <w:szCs w:val="20"/>
              </w:rPr>
              <w:t>2</w:t>
            </w:r>
          </w:p>
        </w:tc>
      </w:tr>
      <w:tr w:rsidR="002B7385" w:rsidRPr="002B7385" w14:paraId="09AAD736" w14:textId="77777777" w:rsidTr="0043009B">
        <w:tc>
          <w:tcPr>
            <w:tcW w:w="2405" w:type="dxa"/>
            <w:shd w:val="clear" w:color="auto" w:fill="auto"/>
            <w:vAlign w:val="center"/>
          </w:tcPr>
          <w:p w14:paraId="46B5D012" w14:textId="77777777" w:rsidR="002B7385" w:rsidRPr="0043009B" w:rsidRDefault="002B7385" w:rsidP="0043009B">
            <w:pPr>
              <w:spacing w:after="0"/>
              <w:rPr>
                <w:rFonts w:cs="Calibri"/>
                <w:sz w:val="20"/>
                <w:szCs w:val="20"/>
              </w:rPr>
            </w:pPr>
            <w:r w:rsidRPr="0043009B">
              <w:rPr>
                <w:rFonts w:cs="Calibri"/>
                <w:sz w:val="20"/>
                <w:szCs w:val="20"/>
              </w:rPr>
              <w:t>VIDOVEC</w:t>
            </w:r>
          </w:p>
        </w:tc>
        <w:tc>
          <w:tcPr>
            <w:tcW w:w="2126" w:type="dxa"/>
            <w:shd w:val="clear" w:color="auto" w:fill="auto"/>
            <w:vAlign w:val="center"/>
          </w:tcPr>
          <w:p w14:paraId="47FC2A51" w14:textId="77777777" w:rsidR="002B7385" w:rsidRPr="0043009B" w:rsidRDefault="002B7385" w:rsidP="0043009B">
            <w:pPr>
              <w:spacing w:after="0"/>
              <w:jc w:val="center"/>
              <w:rPr>
                <w:rFonts w:cs="Calibri"/>
                <w:sz w:val="20"/>
                <w:szCs w:val="20"/>
              </w:rPr>
            </w:pPr>
            <w:r w:rsidRPr="0043009B">
              <w:rPr>
                <w:rFonts w:cs="Calibri"/>
                <w:sz w:val="20"/>
                <w:szCs w:val="20"/>
              </w:rPr>
              <w:t>748</w:t>
            </w:r>
          </w:p>
        </w:tc>
        <w:tc>
          <w:tcPr>
            <w:tcW w:w="2265" w:type="dxa"/>
            <w:shd w:val="clear" w:color="auto" w:fill="auto"/>
          </w:tcPr>
          <w:p w14:paraId="2FF02EDB" w14:textId="77777777" w:rsidR="002B7385" w:rsidRPr="0043009B" w:rsidRDefault="002B7385" w:rsidP="0043009B">
            <w:pPr>
              <w:spacing w:after="0"/>
              <w:jc w:val="center"/>
              <w:rPr>
                <w:rFonts w:cs="Calibri"/>
                <w:sz w:val="20"/>
                <w:szCs w:val="20"/>
              </w:rPr>
            </w:pPr>
            <w:r w:rsidRPr="0043009B">
              <w:rPr>
                <w:rFonts w:cs="Calibri"/>
                <w:sz w:val="20"/>
                <w:szCs w:val="20"/>
              </w:rPr>
              <w:t>0,1</w:t>
            </w:r>
          </w:p>
        </w:tc>
        <w:tc>
          <w:tcPr>
            <w:tcW w:w="2265" w:type="dxa"/>
            <w:shd w:val="clear" w:color="auto" w:fill="auto"/>
          </w:tcPr>
          <w:p w14:paraId="2C4261B3" w14:textId="77777777" w:rsidR="002B7385" w:rsidRPr="0043009B" w:rsidRDefault="002B7385" w:rsidP="0043009B">
            <w:pPr>
              <w:spacing w:after="0"/>
              <w:jc w:val="center"/>
              <w:rPr>
                <w:rFonts w:cs="Calibri"/>
                <w:sz w:val="20"/>
                <w:szCs w:val="20"/>
              </w:rPr>
            </w:pPr>
            <w:r w:rsidRPr="0043009B">
              <w:rPr>
                <w:rFonts w:cs="Calibri"/>
                <w:sz w:val="20"/>
                <w:szCs w:val="20"/>
              </w:rPr>
              <w:t>2</w:t>
            </w:r>
          </w:p>
        </w:tc>
      </w:tr>
      <w:tr w:rsidR="002B7385" w:rsidRPr="002B7385" w14:paraId="3BC26BD4" w14:textId="77777777" w:rsidTr="0043009B">
        <w:tc>
          <w:tcPr>
            <w:tcW w:w="2405" w:type="dxa"/>
            <w:shd w:val="clear" w:color="auto" w:fill="auto"/>
            <w:vAlign w:val="center"/>
          </w:tcPr>
          <w:p w14:paraId="7A0EFB85" w14:textId="77777777" w:rsidR="002B7385" w:rsidRPr="0043009B" w:rsidRDefault="002B7385" w:rsidP="0043009B">
            <w:pPr>
              <w:spacing w:after="0"/>
              <w:rPr>
                <w:rFonts w:cs="Calibri"/>
                <w:sz w:val="20"/>
                <w:szCs w:val="20"/>
              </w:rPr>
            </w:pPr>
            <w:r w:rsidRPr="0043009B">
              <w:rPr>
                <w:rFonts w:cs="Calibri"/>
                <w:sz w:val="20"/>
                <w:szCs w:val="20"/>
              </w:rPr>
              <w:t>PETRIJANEC</w:t>
            </w:r>
          </w:p>
        </w:tc>
        <w:tc>
          <w:tcPr>
            <w:tcW w:w="2126" w:type="dxa"/>
            <w:shd w:val="clear" w:color="auto" w:fill="auto"/>
            <w:vAlign w:val="center"/>
          </w:tcPr>
          <w:p w14:paraId="2BD41368" w14:textId="77777777" w:rsidR="002B7385" w:rsidRPr="0043009B" w:rsidRDefault="002B7385" w:rsidP="0043009B">
            <w:pPr>
              <w:spacing w:after="0"/>
              <w:jc w:val="center"/>
              <w:rPr>
                <w:rFonts w:cs="Calibri"/>
                <w:sz w:val="20"/>
                <w:szCs w:val="20"/>
              </w:rPr>
            </w:pPr>
            <w:r w:rsidRPr="0043009B">
              <w:rPr>
                <w:rFonts w:cs="Calibri"/>
                <w:sz w:val="20"/>
                <w:szCs w:val="20"/>
              </w:rPr>
              <w:t>743</w:t>
            </w:r>
          </w:p>
        </w:tc>
        <w:tc>
          <w:tcPr>
            <w:tcW w:w="2265" w:type="dxa"/>
            <w:shd w:val="clear" w:color="auto" w:fill="auto"/>
          </w:tcPr>
          <w:p w14:paraId="01F93A74" w14:textId="77777777" w:rsidR="002B7385" w:rsidRPr="0043009B" w:rsidRDefault="002B7385" w:rsidP="0043009B">
            <w:pPr>
              <w:spacing w:after="0"/>
              <w:jc w:val="center"/>
              <w:rPr>
                <w:rFonts w:cs="Calibri"/>
                <w:sz w:val="20"/>
                <w:szCs w:val="20"/>
              </w:rPr>
            </w:pPr>
            <w:r w:rsidRPr="0043009B">
              <w:rPr>
                <w:rFonts w:cs="Calibri"/>
                <w:sz w:val="20"/>
                <w:szCs w:val="20"/>
              </w:rPr>
              <w:t>0,1</w:t>
            </w:r>
          </w:p>
        </w:tc>
        <w:tc>
          <w:tcPr>
            <w:tcW w:w="2265" w:type="dxa"/>
            <w:shd w:val="clear" w:color="auto" w:fill="auto"/>
          </w:tcPr>
          <w:p w14:paraId="5144140F" w14:textId="77777777" w:rsidR="002B7385" w:rsidRPr="0043009B" w:rsidRDefault="002B7385" w:rsidP="0043009B">
            <w:pPr>
              <w:spacing w:after="0"/>
              <w:jc w:val="center"/>
              <w:rPr>
                <w:rFonts w:cs="Calibri"/>
                <w:sz w:val="20"/>
                <w:szCs w:val="20"/>
              </w:rPr>
            </w:pPr>
            <w:r w:rsidRPr="0043009B">
              <w:rPr>
                <w:rFonts w:cs="Calibri"/>
                <w:sz w:val="20"/>
                <w:szCs w:val="20"/>
              </w:rPr>
              <w:t>2</w:t>
            </w:r>
          </w:p>
        </w:tc>
      </w:tr>
      <w:tr w:rsidR="002B7385" w:rsidRPr="002B7385" w14:paraId="6F7BA4A4" w14:textId="77777777" w:rsidTr="0043009B">
        <w:tc>
          <w:tcPr>
            <w:tcW w:w="2405" w:type="dxa"/>
            <w:shd w:val="clear" w:color="auto" w:fill="auto"/>
            <w:vAlign w:val="center"/>
          </w:tcPr>
          <w:p w14:paraId="2CAF6F78" w14:textId="77777777" w:rsidR="002B7385" w:rsidRPr="0043009B" w:rsidRDefault="002B7385" w:rsidP="0043009B">
            <w:pPr>
              <w:spacing w:after="0"/>
              <w:rPr>
                <w:rFonts w:cs="Calibri"/>
                <w:sz w:val="20"/>
                <w:szCs w:val="20"/>
              </w:rPr>
            </w:pPr>
            <w:r w:rsidRPr="0043009B">
              <w:rPr>
                <w:rFonts w:cs="Calibri"/>
                <w:sz w:val="20"/>
                <w:szCs w:val="20"/>
              </w:rPr>
              <w:t>BEDNJA</w:t>
            </w:r>
          </w:p>
        </w:tc>
        <w:tc>
          <w:tcPr>
            <w:tcW w:w="2126" w:type="dxa"/>
            <w:shd w:val="clear" w:color="auto" w:fill="auto"/>
            <w:vAlign w:val="center"/>
          </w:tcPr>
          <w:p w14:paraId="6154250F" w14:textId="77777777" w:rsidR="002B7385" w:rsidRPr="0043009B" w:rsidRDefault="002B7385" w:rsidP="0043009B">
            <w:pPr>
              <w:spacing w:after="0"/>
              <w:jc w:val="center"/>
              <w:rPr>
                <w:rFonts w:cs="Calibri"/>
                <w:sz w:val="20"/>
                <w:szCs w:val="20"/>
              </w:rPr>
            </w:pPr>
            <w:r w:rsidRPr="0043009B">
              <w:rPr>
                <w:rFonts w:cs="Calibri"/>
                <w:sz w:val="20"/>
                <w:szCs w:val="20"/>
              </w:rPr>
              <w:t>711</w:t>
            </w:r>
          </w:p>
        </w:tc>
        <w:tc>
          <w:tcPr>
            <w:tcW w:w="2265" w:type="dxa"/>
            <w:shd w:val="clear" w:color="auto" w:fill="auto"/>
          </w:tcPr>
          <w:p w14:paraId="741EA1D0" w14:textId="77777777" w:rsidR="002B7385" w:rsidRPr="0043009B" w:rsidRDefault="002B7385" w:rsidP="0043009B">
            <w:pPr>
              <w:spacing w:after="0"/>
              <w:jc w:val="center"/>
              <w:rPr>
                <w:rFonts w:cs="Calibri"/>
                <w:sz w:val="20"/>
                <w:szCs w:val="20"/>
              </w:rPr>
            </w:pPr>
            <w:r w:rsidRPr="0043009B">
              <w:rPr>
                <w:rFonts w:cs="Calibri"/>
                <w:sz w:val="20"/>
                <w:szCs w:val="20"/>
              </w:rPr>
              <w:t>0,1</w:t>
            </w:r>
          </w:p>
        </w:tc>
        <w:tc>
          <w:tcPr>
            <w:tcW w:w="2265" w:type="dxa"/>
            <w:shd w:val="clear" w:color="auto" w:fill="auto"/>
          </w:tcPr>
          <w:p w14:paraId="5632A1F2" w14:textId="77777777" w:rsidR="002B7385" w:rsidRPr="0043009B" w:rsidRDefault="002B7385" w:rsidP="0043009B">
            <w:pPr>
              <w:spacing w:after="0"/>
              <w:jc w:val="center"/>
              <w:rPr>
                <w:rFonts w:cs="Calibri"/>
                <w:sz w:val="20"/>
                <w:szCs w:val="20"/>
              </w:rPr>
            </w:pPr>
            <w:r w:rsidRPr="0043009B">
              <w:rPr>
                <w:rFonts w:cs="Calibri"/>
                <w:sz w:val="20"/>
                <w:szCs w:val="20"/>
              </w:rPr>
              <w:t>2</w:t>
            </w:r>
          </w:p>
        </w:tc>
      </w:tr>
      <w:tr w:rsidR="002B7385" w:rsidRPr="002B7385" w14:paraId="52377FA0" w14:textId="77777777" w:rsidTr="0043009B">
        <w:tc>
          <w:tcPr>
            <w:tcW w:w="2405" w:type="dxa"/>
            <w:shd w:val="clear" w:color="auto" w:fill="auto"/>
            <w:vAlign w:val="center"/>
          </w:tcPr>
          <w:p w14:paraId="75681EB6" w14:textId="77777777" w:rsidR="002B7385" w:rsidRPr="0043009B" w:rsidRDefault="002B7385" w:rsidP="0043009B">
            <w:pPr>
              <w:spacing w:after="0"/>
              <w:rPr>
                <w:rFonts w:cs="Calibri"/>
                <w:sz w:val="20"/>
                <w:szCs w:val="20"/>
              </w:rPr>
            </w:pPr>
            <w:r w:rsidRPr="0043009B">
              <w:rPr>
                <w:rFonts w:cs="Calibri"/>
                <w:sz w:val="20"/>
                <w:szCs w:val="20"/>
              </w:rPr>
              <w:t>MARTIJANEC</w:t>
            </w:r>
          </w:p>
        </w:tc>
        <w:tc>
          <w:tcPr>
            <w:tcW w:w="2126" w:type="dxa"/>
            <w:shd w:val="clear" w:color="auto" w:fill="auto"/>
            <w:vAlign w:val="center"/>
          </w:tcPr>
          <w:p w14:paraId="366F2521" w14:textId="77777777" w:rsidR="002B7385" w:rsidRPr="0043009B" w:rsidRDefault="002B7385" w:rsidP="0043009B">
            <w:pPr>
              <w:spacing w:after="0"/>
              <w:jc w:val="center"/>
              <w:rPr>
                <w:rFonts w:cs="Calibri"/>
                <w:sz w:val="20"/>
                <w:szCs w:val="20"/>
              </w:rPr>
            </w:pPr>
            <w:r w:rsidRPr="0043009B">
              <w:rPr>
                <w:rFonts w:cs="Calibri"/>
                <w:sz w:val="20"/>
                <w:szCs w:val="20"/>
              </w:rPr>
              <w:t>685</w:t>
            </w:r>
          </w:p>
        </w:tc>
        <w:tc>
          <w:tcPr>
            <w:tcW w:w="2265" w:type="dxa"/>
            <w:shd w:val="clear" w:color="auto" w:fill="auto"/>
          </w:tcPr>
          <w:p w14:paraId="60F023F3" w14:textId="77777777" w:rsidR="002B7385" w:rsidRPr="0043009B" w:rsidRDefault="002B7385" w:rsidP="0043009B">
            <w:pPr>
              <w:spacing w:after="0"/>
              <w:jc w:val="center"/>
              <w:rPr>
                <w:rFonts w:cs="Calibri"/>
                <w:sz w:val="20"/>
                <w:szCs w:val="20"/>
              </w:rPr>
            </w:pPr>
            <w:r w:rsidRPr="0043009B">
              <w:rPr>
                <w:rFonts w:cs="Calibri"/>
                <w:sz w:val="20"/>
                <w:szCs w:val="20"/>
              </w:rPr>
              <w:t>0,1</w:t>
            </w:r>
          </w:p>
        </w:tc>
        <w:tc>
          <w:tcPr>
            <w:tcW w:w="2265" w:type="dxa"/>
            <w:shd w:val="clear" w:color="auto" w:fill="auto"/>
          </w:tcPr>
          <w:p w14:paraId="77A00D9F" w14:textId="77777777" w:rsidR="002B7385" w:rsidRPr="0043009B" w:rsidRDefault="002B7385" w:rsidP="0043009B">
            <w:pPr>
              <w:spacing w:after="0"/>
              <w:jc w:val="center"/>
              <w:rPr>
                <w:rFonts w:cs="Calibri"/>
                <w:sz w:val="20"/>
                <w:szCs w:val="20"/>
              </w:rPr>
            </w:pPr>
            <w:r w:rsidRPr="0043009B">
              <w:rPr>
                <w:rFonts w:cs="Calibri"/>
                <w:sz w:val="20"/>
                <w:szCs w:val="20"/>
              </w:rPr>
              <w:t>2</w:t>
            </w:r>
          </w:p>
        </w:tc>
      </w:tr>
      <w:tr w:rsidR="002B7385" w:rsidRPr="002B7385" w14:paraId="7CB72BB1" w14:textId="77777777" w:rsidTr="0043009B">
        <w:tc>
          <w:tcPr>
            <w:tcW w:w="2405" w:type="dxa"/>
            <w:shd w:val="clear" w:color="auto" w:fill="auto"/>
            <w:vAlign w:val="center"/>
          </w:tcPr>
          <w:p w14:paraId="36280880" w14:textId="77777777" w:rsidR="002B7385" w:rsidRPr="0043009B" w:rsidRDefault="002B7385" w:rsidP="0043009B">
            <w:pPr>
              <w:spacing w:after="0"/>
              <w:rPr>
                <w:rFonts w:cs="Calibri"/>
                <w:sz w:val="20"/>
                <w:szCs w:val="20"/>
              </w:rPr>
            </w:pPr>
            <w:r w:rsidRPr="0043009B">
              <w:rPr>
                <w:rFonts w:cs="Calibri"/>
                <w:sz w:val="20"/>
                <w:szCs w:val="20"/>
              </w:rPr>
              <w:t>CESTICA</w:t>
            </w:r>
          </w:p>
        </w:tc>
        <w:tc>
          <w:tcPr>
            <w:tcW w:w="2126" w:type="dxa"/>
            <w:shd w:val="clear" w:color="auto" w:fill="auto"/>
            <w:vAlign w:val="center"/>
          </w:tcPr>
          <w:p w14:paraId="38DAD524" w14:textId="77777777" w:rsidR="002B7385" w:rsidRPr="0043009B" w:rsidRDefault="002B7385" w:rsidP="0043009B">
            <w:pPr>
              <w:spacing w:after="0"/>
              <w:jc w:val="center"/>
              <w:rPr>
                <w:rFonts w:cs="Calibri"/>
                <w:sz w:val="20"/>
                <w:szCs w:val="20"/>
              </w:rPr>
            </w:pPr>
            <w:r w:rsidRPr="0043009B">
              <w:rPr>
                <w:rFonts w:cs="Calibri"/>
                <w:sz w:val="20"/>
                <w:szCs w:val="20"/>
              </w:rPr>
              <w:t>646</w:t>
            </w:r>
          </w:p>
        </w:tc>
        <w:tc>
          <w:tcPr>
            <w:tcW w:w="2265" w:type="dxa"/>
            <w:shd w:val="clear" w:color="auto" w:fill="auto"/>
          </w:tcPr>
          <w:p w14:paraId="3E2F9A39" w14:textId="77777777" w:rsidR="002B7385" w:rsidRPr="0043009B" w:rsidRDefault="002B7385" w:rsidP="0043009B">
            <w:pPr>
              <w:spacing w:after="0"/>
              <w:jc w:val="center"/>
              <w:rPr>
                <w:rFonts w:cs="Calibri"/>
                <w:sz w:val="20"/>
                <w:szCs w:val="20"/>
              </w:rPr>
            </w:pPr>
            <w:r w:rsidRPr="0043009B">
              <w:rPr>
                <w:rFonts w:cs="Calibri"/>
                <w:sz w:val="20"/>
                <w:szCs w:val="20"/>
              </w:rPr>
              <w:t>0,1</w:t>
            </w:r>
          </w:p>
        </w:tc>
        <w:tc>
          <w:tcPr>
            <w:tcW w:w="2265" w:type="dxa"/>
            <w:shd w:val="clear" w:color="auto" w:fill="auto"/>
          </w:tcPr>
          <w:p w14:paraId="433C55DF" w14:textId="77777777" w:rsidR="002B7385" w:rsidRPr="0043009B" w:rsidRDefault="002B7385" w:rsidP="0043009B">
            <w:pPr>
              <w:spacing w:after="0"/>
              <w:jc w:val="center"/>
              <w:rPr>
                <w:rFonts w:cs="Calibri"/>
                <w:sz w:val="20"/>
                <w:szCs w:val="20"/>
              </w:rPr>
            </w:pPr>
            <w:r w:rsidRPr="0043009B">
              <w:rPr>
                <w:rFonts w:cs="Calibri"/>
                <w:sz w:val="20"/>
                <w:szCs w:val="20"/>
              </w:rPr>
              <w:t>2</w:t>
            </w:r>
          </w:p>
        </w:tc>
      </w:tr>
      <w:tr w:rsidR="002B7385" w:rsidRPr="002B7385" w14:paraId="760A7A86" w14:textId="77777777" w:rsidTr="0043009B">
        <w:tc>
          <w:tcPr>
            <w:tcW w:w="2405" w:type="dxa"/>
            <w:shd w:val="clear" w:color="auto" w:fill="auto"/>
            <w:vAlign w:val="center"/>
          </w:tcPr>
          <w:p w14:paraId="1A1423C8" w14:textId="77777777" w:rsidR="002B7385" w:rsidRPr="0043009B" w:rsidRDefault="002B7385" w:rsidP="0043009B">
            <w:pPr>
              <w:spacing w:after="0"/>
              <w:rPr>
                <w:rFonts w:cs="Calibri"/>
                <w:sz w:val="20"/>
                <w:szCs w:val="20"/>
              </w:rPr>
            </w:pPr>
            <w:r w:rsidRPr="0043009B">
              <w:rPr>
                <w:rFonts w:cs="Calibri"/>
                <w:sz w:val="20"/>
                <w:szCs w:val="20"/>
              </w:rPr>
              <w:t>SVETI ĐURĐ</w:t>
            </w:r>
          </w:p>
        </w:tc>
        <w:tc>
          <w:tcPr>
            <w:tcW w:w="2126" w:type="dxa"/>
            <w:shd w:val="clear" w:color="auto" w:fill="auto"/>
            <w:vAlign w:val="center"/>
          </w:tcPr>
          <w:p w14:paraId="11AD7A83" w14:textId="77777777" w:rsidR="002B7385" w:rsidRPr="0043009B" w:rsidRDefault="002B7385" w:rsidP="0043009B">
            <w:pPr>
              <w:spacing w:after="0"/>
              <w:jc w:val="center"/>
              <w:rPr>
                <w:rFonts w:cs="Calibri"/>
                <w:sz w:val="20"/>
                <w:szCs w:val="20"/>
              </w:rPr>
            </w:pPr>
            <w:r w:rsidRPr="0043009B">
              <w:rPr>
                <w:rFonts w:cs="Calibri"/>
                <w:sz w:val="20"/>
                <w:szCs w:val="20"/>
              </w:rPr>
              <w:t>578</w:t>
            </w:r>
          </w:p>
        </w:tc>
        <w:tc>
          <w:tcPr>
            <w:tcW w:w="2265" w:type="dxa"/>
            <w:shd w:val="clear" w:color="auto" w:fill="auto"/>
          </w:tcPr>
          <w:p w14:paraId="4741B8AC" w14:textId="77777777" w:rsidR="002B7385" w:rsidRPr="0043009B" w:rsidRDefault="002B7385" w:rsidP="0043009B">
            <w:pPr>
              <w:spacing w:after="0"/>
              <w:jc w:val="center"/>
              <w:rPr>
                <w:rFonts w:cs="Calibri"/>
                <w:sz w:val="20"/>
                <w:szCs w:val="20"/>
              </w:rPr>
            </w:pPr>
            <w:r w:rsidRPr="0043009B">
              <w:rPr>
                <w:rFonts w:cs="Calibri"/>
                <w:sz w:val="20"/>
                <w:szCs w:val="20"/>
              </w:rPr>
              <w:t>0,1</w:t>
            </w:r>
          </w:p>
        </w:tc>
        <w:tc>
          <w:tcPr>
            <w:tcW w:w="2265" w:type="dxa"/>
            <w:shd w:val="clear" w:color="auto" w:fill="auto"/>
          </w:tcPr>
          <w:p w14:paraId="3F568A75" w14:textId="77777777" w:rsidR="002B7385" w:rsidRPr="0043009B" w:rsidRDefault="002B7385" w:rsidP="0043009B">
            <w:pPr>
              <w:spacing w:after="0"/>
              <w:jc w:val="center"/>
              <w:rPr>
                <w:rFonts w:cs="Calibri"/>
                <w:sz w:val="20"/>
                <w:szCs w:val="20"/>
              </w:rPr>
            </w:pPr>
            <w:r w:rsidRPr="0043009B">
              <w:rPr>
                <w:rFonts w:cs="Calibri"/>
                <w:sz w:val="20"/>
                <w:szCs w:val="20"/>
              </w:rPr>
              <w:t>1</w:t>
            </w:r>
          </w:p>
        </w:tc>
      </w:tr>
      <w:tr w:rsidR="002B7385" w:rsidRPr="002B7385" w14:paraId="21112DEF" w14:textId="77777777" w:rsidTr="0043009B">
        <w:tc>
          <w:tcPr>
            <w:tcW w:w="2405" w:type="dxa"/>
            <w:shd w:val="clear" w:color="auto" w:fill="auto"/>
            <w:vAlign w:val="center"/>
          </w:tcPr>
          <w:p w14:paraId="0B0B6696" w14:textId="77777777" w:rsidR="002B7385" w:rsidRPr="0043009B" w:rsidRDefault="002B7385" w:rsidP="0043009B">
            <w:pPr>
              <w:spacing w:after="0"/>
              <w:rPr>
                <w:rFonts w:cs="Calibri"/>
                <w:sz w:val="20"/>
                <w:szCs w:val="20"/>
              </w:rPr>
            </w:pPr>
            <w:r w:rsidRPr="0043009B">
              <w:rPr>
                <w:rFonts w:cs="Calibri"/>
                <w:sz w:val="20"/>
                <w:szCs w:val="20"/>
              </w:rPr>
              <w:t>JALŽABET</w:t>
            </w:r>
          </w:p>
        </w:tc>
        <w:tc>
          <w:tcPr>
            <w:tcW w:w="2126" w:type="dxa"/>
            <w:shd w:val="clear" w:color="auto" w:fill="auto"/>
            <w:vAlign w:val="center"/>
          </w:tcPr>
          <w:p w14:paraId="4F6B3E5D" w14:textId="77777777" w:rsidR="002B7385" w:rsidRPr="0043009B" w:rsidRDefault="002B7385" w:rsidP="0043009B">
            <w:pPr>
              <w:spacing w:after="0"/>
              <w:jc w:val="center"/>
              <w:rPr>
                <w:rFonts w:cs="Calibri"/>
                <w:sz w:val="20"/>
                <w:szCs w:val="20"/>
              </w:rPr>
            </w:pPr>
            <w:r w:rsidRPr="0043009B">
              <w:rPr>
                <w:rFonts w:cs="Calibri"/>
                <w:sz w:val="20"/>
                <w:szCs w:val="20"/>
              </w:rPr>
              <w:t>554</w:t>
            </w:r>
          </w:p>
        </w:tc>
        <w:tc>
          <w:tcPr>
            <w:tcW w:w="2265" w:type="dxa"/>
            <w:shd w:val="clear" w:color="auto" w:fill="auto"/>
          </w:tcPr>
          <w:p w14:paraId="604466A0" w14:textId="77777777" w:rsidR="002B7385" w:rsidRPr="0043009B" w:rsidRDefault="002B7385" w:rsidP="0043009B">
            <w:pPr>
              <w:spacing w:after="0"/>
              <w:jc w:val="center"/>
              <w:rPr>
                <w:rFonts w:cs="Calibri"/>
                <w:sz w:val="20"/>
                <w:szCs w:val="20"/>
              </w:rPr>
            </w:pPr>
            <w:r w:rsidRPr="0043009B">
              <w:rPr>
                <w:rFonts w:cs="Calibri"/>
                <w:sz w:val="20"/>
                <w:szCs w:val="20"/>
              </w:rPr>
              <w:t>0,1</w:t>
            </w:r>
          </w:p>
        </w:tc>
        <w:tc>
          <w:tcPr>
            <w:tcW w:w="2265" w:type="dxa"/>
            <w:shd w:val="clear" w:color="auto" w:fill="auto"/>
          </w:tcPr>
          <w:p w14:paraId="3B21F718" w14:textId="77777777" w:rsidR="002B7385" w:rsidRPr="0043009B" w:rsidRDefault="002B7385" w:rsidP="0043009B">
            <w:pPr>
              <w:spacing w:after="0"/>
              <w:jc w:val="center"/>
              <w:rPr>
                <w:rFonts w:cs="Calibri"/>
                <w:sz w:val="20"/>
                <w:szCs w:val="20"/>
              </w:rPr>
            </w:pPr>
            <w:r w:rsidRPr="0043009B">
              <w:rPr>
                <w:rFonts w:cs="Calibri"/>
                <w:sz w:val="20"/>
                <w:szCs w:val="20"/>
              </w:rPr>
              <w:t>1</w:t>
            </w:r>
          </w:p>
        </w:tc>
      </w:tr>
      <w:tr w:rsidR="002B7385" w:rsidRPr="002B7385" w14:paraId="47EC54CB" w14:textId="77777777" w:rsidTr="0043009B">
        <w:tc>
          <w:tcPr>
            <w:tcW w:w="2405" w:type="dxa"/>
            <w:shd w:val="clear" w:color="auto" w:fill="auto"/>
            <w:vAlign w:val="center"/>
          </w:tcPr>
          <w:p w14:paraId="2B1BF7FA" w14:textId="77777777" w:rsidR="002B7385" w:rsidRPr="0043009B" w:rsidRDefault="002B7385" w:rsidP="0043009B">
            <w:pPr>
              <w:spacing w:after="0"/>
              <w:rPr>
                <w:rFonts w:cs="Calibri"/>
                <w:sz w:val="20"/>
                <w:szCs w:val="20"/>
              </w:rPr>
            </w:pPr>
            <w:r w:rsidRPr="0043009B">
              <w:rPr>
                <w:rFonts w:cs="Calibri"/>
                <w:sz w:val="20"/>
                <w:szCs w:val="20"/>
              </w:rPr>
              <w:t>SVETI ILIJA</w:t>
            </w:r>
          </w:p>
        </w:tc>
        <w:tc>
          <w:tcPr>
            <w:tcW w:w="2126" w:type="dxa"/>
            <w:shd w:val="clear" w:color="auto" w:fill="auto"/>
            <w:vAlign w:val="center"/>
          </w:tcPr>
          <w:p w14:paraId="6B04F69A" w14:textId="77777777" w:rsidR="002B7385" w:rsidRPr="0043009B" w:rsidRDefault="002B7385" w:rsidP="0043009B">
            <w:pPr>
              <w:spacing w:after="0"/>
              <w:jc w:val="center"/>
              <w:rPr>
                <w:rFonts w:cs="Calibri"/>
                <w:sz w:val="20"/>
                <w:szCs w:val="20"/>
              </w:rPr>
            </w:pPr>
            <w:r w:rsidRPr="0043009B">
              <w:rPr>
                <w:rFonts w:cs="Calibri"/>
                <w:sz w:val="20"/>
                <w:szCs w:val="20"/>
              </w:rPr>
              <w:t>553</w:t>
            </w:r>
          </w:p>
        </w:tc>
        <w:tc>
          <w:tcPr>
            <w:tcW w:w="2265" w:type="dxa"/>
            <w:shd w:val="clear" w:color="auto" w:fill="auto"/>
          </w:tcPr>
          <w:p w14:paraId="38756868" w14:textId="77777777" w:rsidR="002B7385" w:rsidRPr="0043009B" w:rsidRDefault="002B7385" w:rsidP="0043009B">
            <w:pPr>
              <w:spacing w:after="0"/>
              <w:jc w:val="center"/>
              <w:rPr>
                <w:rFonts w:cs="Calibri"/>
                <w:sz w:val="20"/>
                <w:szCs w:val="20"/>
              </w:rPr>
            </w:pPr>
            <w:r w:rsidRPr="0043009B">
              <w:rPr>
                <w:rFonts w:cs="Calibri"/>
                <w:sz w:val="20"/>
                <w:szCs w:val="20"/>
              </w:rPr>
              <w:t>0,1</w:t>
            </w:r>
          </w:p>
        </w:tc>
        <w:tc>
          <w:tcPr>
            <w:tcW w:w="2265" w:type="dxa"/>
            <w:shd w:val="clear" w:color="auto" w:fill="auto"/>
          </w:tcPr>
          <w:p w14:paraId="0B333E5E" w14:textId="77777777" w:rsidR="002B7385" w:rsidRPr="0043009B" w:rsidRDefault="002B7385" w:rsidP="0043009B">
            <w:pPr>
              <w:spacing w:after="0"/>
              <w:jc w:val="center"/>
              <w:rPr>
                <w:rFonts w:cs="Calibri"/>
                <w:sz w:val="20"/>
                <w:szCs w:val="20"/>
              </w:rPr>
            </w:pPr>
            <w:r w:rsidRPr="0043009B">
              <w:rPr>
                <w:rFonts w:cs="Calibri"/>
                <w:sz w:val="20"/>
                <w:szCs w:val="20"/>
              </w:rPr>
              <w:t>1</w:t>
            </w:r>
          </w:p>
        </w:tc>
      </w:tr>
      <w:tr w:rsidR="002B7385" w:rsidRPr="002B7385" w14:paraId="3FEB34AD" w14:textId="77777777" w:rsidTr="0043009B">
        <w:tc>
          <w:tcPr>
            <w:tcW w:w="2405" w:type="dxa"/>
            <w:shd w:val="clear" w:color="auto" w:fill="auto"/>
            <w:vAlign w:val="center"/>
          </w:tcPr>
          <w:p w14:paraId="507DD5DF" w14:textId="77777777" w:rsidR="002B7385" w:rsidRPr="0043009B" w:rsidRDefault="002B7385" w:rsidP="0043009B">
            <w:pPr>
              <w:spacing w:after="0"/>
              <w:rPr>
                <w:rFonts w:cs="Calibri"/>
                <w:sz w:val="20"/>
                <w:szCs w:val="20"/>
              </w:rPr>
            </w:pPr>
            <w:r w:rsidRPr="0043009B">
              <w:rPr>
                <w:rFonts w:cs="Calibri"/>
                <w:sz w:val="20"/>
                <w:szCs w:val="20"/>
              </w:rPr>
              <w:t>VINICA</w:t>
            </w:r>
          </w:p>
        </w:tc>
        <w:tc>
          <w:tcPr>
            <w:tcW w:w="2126" w:type="dxa"/>
            <w:shd w:val="clear" w:color="auto" w:fill="auto"/>
            <w:vAlign w:val="center"/>
          </w:tcPr>
          <w:p w14:paraId="0682BBF5" w14:textId="77777777" w:rsidR="002B7385" w:rsidRPr="0043009B" w:rsidRDefault="002B7385" w:rsidP="0043009B">
            <w:pPr>
              <w:spacing w:after="0"/>
              <w:jc w:val="center"/>
              <w:rPr>
                <w:rFonts w:cs="Calibri"/>
                <w:sz w:val="20"/>
                <w:szCs w:val="20"/>
              </w:rPr>
            </w:pPr>
            <w:r w:rsidRPr="0043009B">
              <w:rPr>
                <w:rFonts w:cs="Calibri"/>
                <w:sz w:val="20"/>
                <w:szCs w:val="20"/>
              </w:rPr>
              <w:t>483</w:t>
            </w:r>
          </w:p>
        </w:tc>
        <w:tc>
          <w:tcPr>
            <w:tcW w:w="2265" w:type="dxa"/>
            <w:shd w:val="clear" w:color="auto" w:fill="auto"/>
          </w:tcPr>
          <w:p w14:paraId="607167B7" w14:textId="77777777" w:rsidR="002B7385" w:rsidRPr="0043009B" w:rsidRDefault="002B7385" w:rsidP="0043009B">
            <w:pPr>
              <w:spacing w:after="0"/>
              <w:jc w:val="center"/>
              <w:rPr>
                <w:rFonts w:cs="Calibri"/>
                <w:sz w:val="20"/>
                <w:szCs w:val="20"/>
              </w:rPr>
            </w:pPr>
            <w:r w:rsidRPr="0043009B">
              <w:rPr>
                <w:rFonts w:cs="Calibri"/>
                <w:sz w:val="20"/>
                <w:szCs w:val="20"/>
              </w:rPr>
              <w:t>0,1</w:t>
            </w:r>
          </w:p>
        </w:tc>
        <w:tc>
          <w:tcPr>
            <w:tcW w:w="2265" w:type="dxa"/>
            <w:shd w:val="clear" w:color="auto" w:fill="auto"/>
          </w:tcPr>
          <w:p w14:paraId="79A4BCC8" w14:textId="77777777" w:rsidR="002B7385" w:rsidRPr="0043009B" w:rsidRDefault="002B7385" w:rsidP="0043009B">
            <w:pPr>
              <w:spacing w:after="0"/>
              <w:jc w:val="center"/>
              <w:rPr>
                <w:rFonts w:cs="Calibri"/>
                <w:sz w:val="20"/>
                <w:szCs w:val="20"/>
              </w:rPr>
            </w:pPr>
            <w:r w:rsidRPr="0043009B">
              <w:rPr>
                <w:rFonts w:cs="Calibri"/>
                <w:sz w:val="20"/>
                <w:szCs w:val="20"/>
              </w:rPr>
              <w:t>1</w:t>
            </w:r>
          </w:p>
        </w:tc>
      </w:tr>
      <w:tr w:rsidR="002B7385" w:rsidRPr="002B7385" w14:paraId="6A9CA841" w14:textId="77777777" w:rsidTr="0043009B">
        <w:tc>
          <w:tcPr>
            <w:tcW w:w="2405" w:type="dxa"/>
            <w:shd w:val="clear" w:color="auto" w:fill="auto"/>
            <w:vAlign w:val="center"/>
          </w:tcPr>
          <w:p w14:paraId="3D50999B" w14:textId="77777777" w:rsidR="002B7385" w:rsidRPr="0043009B" w:rsidRDefault="002B7385" w:rsidP="0043009B">
            <w:pPr>
              <w:spacing w:after="0"/>
              <w:rPr>
                <w:rFonts w:cs="Calibri"/>
                <w:sz w:val="20"/>
                <w:szCs w:val="20"/>
              </w:rPr>
            </w:pPr>
            <w:r w:rsidRPr="0043009B">
              <w:rPr>
                <w:rFonts w:cs="Calibri"/>
                <w:sz w:val="20"/>
                <w:szCs w:val="20"/>
              </w:rPr>
              <w:t>MALI BUKOVEC</w:t>
            </w:r>
          </w:p>
        </w:tc>
        <w:tc>
          <w:tcPr>
            <w:tcW w:w="2126" w:type="dxa"/>
            <w:shd w:val="clear" w:color="auto" w:fill="auto"/>
            <w:vAlign w:val="center"/>
          </w:tcPr>
          <w:p w14:paraId="58219118" w14:textId="77777777" w:rsidR="002B7385" w:rsidRPr="0043009B" w:rsidRDefault="002B7385" w:rsidP="0043009B">
            <w:pPr>
              <w:spacing w:after="0"/>
              <w:jc w:val="center"/>
              <w:rPr>
                <w:rFonts w:cs="Calibri"/>
                <w:sz w:val="20"/>
                <w:szCs w:val="20"/>
              </w:rPr>
            </w:pPr>
            <w:r w:rsidRPr="0043009B">
              <w:rPr>
                <w:rFonts w:cs="Calibri"/>
                <w:sz w:val="20"/>
                <w:szCs w:val="20"/>
              </w:rPr>
              <w:t>364</w:t>
            </w:r>
          </w:p>
        </w:tc>
        <w:tc>
          <w:tcPr>
            <w:tcW w:w="2265" w:type="dxa"/>
            <w:shd w:val="clear" w:color="auto" w:fill="auto"/>
          </w:tcPr>
          <w:p w14:paraId="1AC831FE" w14:textId="77777777" w:rsidR="002B7385" w:rsidRPr="0043009B" w:rsidRDefault="002B7385" w:rsidP="0043009B">
            <w:pPr>
              <w:spacing w:after="0"/>
              <w:jc w:val="center"/>
              <w:rPr>
                <w:rFonts w:cs="Calibri"/>
                <w:sz w:val="20"/>
                <w:szCs w:val="20"/>
              </w:rPr>
            </w:pPr>
            <w:r w:rsidRPr="0043009B">
              <w:rPr>
                <w:rFonts w:cs="Calibri"/>
                <w:sz w:val="20"/>
                <w:szCs w:val="20"/>
              </w:rPr>
              <w:t>0,1</w:t>
            </w:r>
          </w:p>
        </w:tc>
        <w:tc>
          <w:tcPr>
            <w:tcW w:w="2265" w:type="dxa"/>
            <w:shd w:val="clear" w:color="auto" w:fill="auto"/>
          </w:tcPr>
          <w:p w14:paraId="0D32A2CF" w14:textId="77777777" w:rsidR="002B7385" w:rsidRPr="0043009B" w:rsidRDefault="002B7385" w:rsidP="0043009B">
            <w:pPr>
              <w:spacing w:after="0"/>
              <w:jc w:val="center"/>
              <w:rPr>
                <w:rFonts w:cs="Calibri"/>
                <w:sz w:val="20"/>
                <w:szCs w:val="20"/>
              </w:rPr>
            </w:pPr>
            <w:r w:rsidRPr="0043009B">
              <w:rPr>
                <w:rFonts w:cs="Calibri"/>
                <w:sz w:val="20"/>
                <w:szCs w:val="20"/>
              </w:rPr>
              <w:t>1</w:t>
            </w:r>
          </w:p>
        </w:tc>
      </w:tr>
      <w:tr w:rsidR="002B7385" w:rsidRPr="002B7385" w14:paraId="1DA8273A" w14:textId="77777777" w:rsidTr="0043009B">
        <w:tc>
          <w:tcPr>
            <w:tcW w:w="2405" w:type="dxa"/>
            <w:shd w:val="clear" w:color="auto" w:fill="auto"/>
            <w:vAlign w:val="center"/>
          </w:tcPr>
          <w:p w14:paraId="16EFA347" w14:textId="77777777" w:rsidR="002B7385" w:rsidRPr="0043009B" w:rsidRDefault="002B7385" w:rsidP="0043009B">
            <w:pPr>
              <w:spacing w:after="0"/>
              <w:rPr>
                <w:rFonts w:cs="Calibri"/>
                <w:sz w:val="20"/>
                <w:szCs w:val="20"/>
              </w:rPr>
            </w:pPr>
            <w:r w:rsidRPr="0043009B">
              <w:rPr>
                <w:rFonts w:cs="Calibri"/>
                <w:sz w:val="20"/>
                <w:szCs w:val="20"/>
              </w:rPr>
              <w:t>BREZNICA</w:t>
            </w:r>
          </w:p>
        </w:tc>
        <w:tc>
          <w:tcPr>
            <w:tcW w:w="2126" w:type="dxa"/>
            <w:shd w:val="clear" w:color="auto" w:fill="auto"/>
            <w:vAlign w:val="center"/>
          </w:tcPr>
          <w:p w14:paraId="02579039" w14:textId="77777777" w:rsidR="002B7385" w:rsidRPr="0043009B" w:rsidRDefault="002B7385" w:rsidP="0043009B">
            <w:pPr>
              <w:spacing w:after="0"/>
              <w:jc w:val="center"/>
              <w:rPr>
                <w:rFonts w:cs="Calibri"/>
                <w:sz w:val="20"/>
                <w:szCs w:val="20"/>
              </w:rPr>
            </w:pPr>
            <w:r w:rsidRPr="0043009B">
              <w:rPr>
                <w:rFonts w:cs="Calibri"/>
                <w:sz w:val="20"/>
                <w:szCs w:val="20"/>
              </w:rPr>
              <w:t>352</w:t>
            </w:r>
          </w:p>
        </w:tc>
        <w:tc>
          <w:tcPr>
            <w:tcW w:w="2265" w:type="dxa"/>
            <w:shd w:val="clear" w:color="auto" w:fill="auto"/>
          </w:tcPr>
          <w:p w14:paraId="74447B5F" w14:textId="77777777" w:rsidR="002B7385" w:rsidRPr="0043009B" w:rsidRDefault="002B7385" w:rsidP="0043009B">
            <w:pPr>
              <w:spacing w:after="0"/>
              <w:jc w:val="center"/>
              <w:rPr>
                <w:rFonts w:cs="Calibri"/>
                <w:sz w:val="20"/>
                <w:szCs w:val="20"/>
              </w:rPr>
            </w:pPr>
            <w:r w:rsidRPr="0043009B">
              <w:rPr>
                <w:rFonts w:cs="Calibri"/>
                <w:sz w:val="20"/>
                <w:szCs w:val="20"/>
              </w:rPr>
              <w:t>0,1</w:t>
            </w:r>
          </w:p>
        </w:tc>
        <w:tc>
          <w:tcPr>
            <w:tcW w:w="2265" w:type="dxa"/>
            <w:shd w:val="clear" w:color="auto" w:fill="auto"/>
          </w:tcPr>
          <w:p w14:paraId="023DF337" w14:textId="77777777" w:rsidR="002B7385" w:rsidRPr="0043009B" w:rsidRDefault="002B7385" w:rsidP="0043009B">
            <w:pPr>
              <w:spacing w:after="0"/>
              <w:jc w:val="center"/>
              <w:rPr>
                <w:rFonts w:cs="Calibri"/>
                <w:sz w:val="20"/>
                <w:szCs w:val="20"/>
              </w:rPr>
            </w:pPr>
            <w:r w:rsidRPr="0043009B">
              <w:rPr>
                <w:rFonts w:cs="Calibri"/>
                <w:sz w:val="20"/>
                <w:szCs w:val="20"/>
              </w:rPr>
              <w:t>1</w:t>
            </w:r>
          </w:p>
        </w:tc>
      </w:tr>
      <w:tr w:rsidR="002B7385" w:rsidRPr="002B7385" w14:paraId="58B83716" w14:textId="77777777" w:rsidTr="0043009B">
        <w:tc>
          <w:tcPr>
            <w:tcW w:w="2405" w:type="dxa"/>
            <w:shd w:val="clear" w:color="auto" w:fill="auto"/>
            <w:vAlign w:val="center"/>
          </w:tcPr>
          <w:p w14:paraId="56F58FEC" w14:textId="77777777" w:rsidR="002B7385" w:rsidRPr="0043009B" w:rsidRDefault="002B7385" w:rsidP="0043009B">
            <w:pPr>
              <w:spacing w:after="0"/>
              <w:rPr>
                <w:rFonts w:cs="Calibri"/>
                <w:sz w:val="20"/>
                <w:szCs w:val="20"/>
              </w:rPr>
            </w:pPr>
            <w:r w:rsidRPr="0043009B">
              <w:rPr>
                <w:rFonts w:cs="Calibri"/>
                <w:sz w:val="20"/>
                <w:szCs w:val="20"/>
              </w:rPr>
              <w:lastRenderedPageBreak/>
              <w:t>DONJA VOĆA</w:t>
            </w:r>
          </w:p>
        </w:tc>
        <w:tc>
          <w:tcPr>
            <w:tcW w:w="2126" w:type="dxa"/>
            <w:shd w:val="clear" w:color="auto" w:fill="auto"/>
            <w:vAlign w:val="center"/>
          </w:tcPr>
          <w:p w14:paraId="259F35E4" w14:textId="77777777" w:rsidR="002B7385" w:rsidRPr="0043009B" w:rsidRDefault="002B7385" w:rsidP="0043009B">
            <w:pPr>
              <w:spacing w:after="0"/>
              <w:jc w:val="center"/>
              <w:rPr>
                <w:rFonts w:cs="Calibri"/>
                <w:sz w:val="20"/>
                <w:szCs w:val="20"/>
              </w:rPr>
            </w:pPr>
            <w:r w:rsidRPr="0043009B">
              <w:rPr>
                <w:rFonts w:cs="Calibri"/>
                <w:sz w:val="20"/>
                <w:szCs w:val="20"/>
              </w:rPr>
              <w:t>345</w:t>
            </w:r>
          </w:p>
        </w:tc>
        <w:tc>
          <w:tcPr>
            <w:tcW w:w="2265" w:type="dxa"/>
            <w:shd w:val="clear" w:color="auto" w:fill="auto"/>
          </w:tcPr>
          <w:p w14:paraId="67E3278B" w14:textId="77777777" w:rsidR="002B7385" w:rsidRPr="0043009B" w:rsidRDefault="002B7385" w:rsidP="0043009B">
            <w:pPr>
              <w:spacing w:after="0"/>
              <w:jc w:val="center"/>
              <w:rPr>
                <w:rFonts w:cs="Calibri"/>
                <w:sz w:val="20"/>
                <w:szCs w:val="20"/>
              </w:rPr>
            </w:pPr>
            <w:r w:rsidRPr="0043009B">
              <w:rPr>
                <w:rFonts w:cs="Calibri"/>
                <w:sz w:val="20"/>
                <w:szCs w:val="20"/>
              </w:rPr>
              <w:t>0,1</w:t>
            </w:r>
          </w:p>
        </w:tc>
        <w:tc>
          <w:tcPr>
            <w:tcW w:w="2265" w:type="dxa"/>
            <w:shd w:val="clear" w:color="auto" w:fill="auto"/>
          </w:tcPr>
          <w:p w14:paraId="1070F6C9" w14:textId="77777777" w:rsidR="002B7385" w:rsidRPr="0043009B" w:rsidRDefault="002B7385" w:rsidP="0043009B">
            <w:pPr>
              <w:spacing w:after="0"/>
              <w:jc w:val="center"/>
              <w:rPr>
                <w:rFonts w:cs="Calibri"/>
                <w:sz w:val="20"/>
                <w:szCs w:val="20"/>
              </w:rPr>
            </w:pPr>
            <w:r w:rsidRPr="0043009B">
              <w:rPr>
                <w:rFonts w:cs="Calibri"/>
                <w:sz w:val="20"/>
                <w:szCs w:val="20"/>
              </w:rPr>
              <w:t>1</w:t>
            </w:r>
          </w:p>
        </w:tc>
      </w:tr>
      <w:tr w:rsidR="002B7385" w:rsidRPr="002B7385" w14:paraId="5BF71E58" w14:textId="77777777" w:rsidTr="0043009B">
        <w:tc>
          <w:tcPr>
            <w:tcW w:w="2405" w:type="dxa"/>
            <w:shd w:val="clear" w:color="auto" w:fill="auto"/>
            <w:vAlign w:val="center"/>
          </w:tcPr>
          <w:p w14:paraId="2E263E6E" w14:textId="77777777" w:rsidR="002B7385" w:rsidRPr="00356F9B" w:rsidRDefault="002B7385" w:rsidP="0043009B">
            <w:pPr>
              <w:spacing w:after="0"/>
              <w:rPr>
                <w:rFonts w:cs="Calibri"/>
                <w:bCs/>
                <w:iCs/>
                <w:sz w:val="20"/>
                <w:szCs w:val="20"/>
              </w:rPr>
            </w:pPr>
            <w:r w:rsidRPr="00356F9B">
              <w:rPr>
                <w:rFonts w:cs="Calibri"/>
                <w:bCs/>
                <w:iCs/>
                <w:sz w:val="20"/>
                <w:szCs w:val="20"/>
              </w:rPr>
              <w:t>KLENOVNIK</w:t>
            </w:r>
          </w:p>
        </w:tc>
        <w:tc>
          <w:tcPr>
            <w:tcW w:w="2126" w:type="dxa"/>
            <w:shd w:val="clear" w:color="auto" w:fill="auto"/>
            <w:vAlign w:val="center"/>
          </w:tcPr>
          <w:p w14:paraId="0C35C9F8" w14:textId="77777777" w:rsidR="002B7385" w:rsidRPr="00356F9B" w:rsidRDefault="002B7385" w:rsidP="0043009B">
            <w:pPr>
              <w:spacing w:after="0"/>
              <w:jc w:val="center"/>
              <w:rPr>
                <w:rFonts w:cs="Calibri"/>
                <w:bCs/>
                <w:iCs/>
                <w:sz w:val="20"/>
                <w:szCs w:val="20"/>
              </w:rPr>
            </w:pPr>
            <w:r w:rsidRPr="00356F9B">
              <w:rPr>
                <w:rFonts w:cs="Calibri"/>
                <w:bCs/>
                <w:iCs/>
                <w:sz w:val="20"/>
                <w:szCs w:val="20"/>
              </w:rPr>
              <w:t>343</w:t>
            </w:r>
          </w:p>
        </w:tc>
        <w:tc>
          <w:tcPr>
            <w:tcW w:w="2265" w:type="dxa"/>
            <w:shd w:val="clear" w:color="auto" w:fill="auto"/>
          </w:tcPr>
          <w:p w14:paraId="0691F7EE" w14:textId="77777777" w:rsidR="002B7385" w:rsidRPr="00356F9B" w:rsidRDefault="002B7385" w:rsidP="0043009B">
            <w:pPr>
              <w:spacing w:after="0"/>
              <w:jc w:val="center"/>
              <w:rPr>
                <w:rFonts w:cs="Calibri"/>
                <w:bCs/>
                <w:iCs/>
                <w:sz w:val="20"/>
                <w:szCs w:val="20"/>
              </w:rPr>
            </w:pPr>
            <w:r w:rsidRPr="00356F9B">
              <w:rPr>
                <w:rFonts w:cs="Calibri"/>
                <w:bCs/>
                <w:iCs/>
                <w:sz w:val="20"/>
                <w:szCs w:val="20"/>
              </w:rPr>
              <w:t>0,1</w:t>
            </w:r>
          </w:p>
        </w:tc>
        <w:tc>
          <w:tcPr>
            <w:tcW w:w="2265" w:type="dxa"/>
            <w:shd w:val="clear" w:color="auto" w:fill="auto"/>
          </w:tcPr>
          <w:p w14:paraId="28E107DB" w14:textId="77777777" w:rsidR="002B7385" w:rsidRPr="00356F9B" w:rsidRDefault="002B7385" w:rsidP="0043009B">
            <w:pPr>
              <w:spacing w:after="0"/>
              <w:jc w:val="center"/>
              <w:rPr>
                <w:rFonts w:cs="Calibri"/>
                <w:bCs/>
                <w:iCs/>
                <w:sz w:val="20"/>
                <w:szCs w:val="20"/>
              </w:rPr>
            </w:pPr>
            <w:r w:rsidRPr="00356F9B">
              <w:rPr>
                <w:rFonts w:cs="Calibri"/>
                <w:bCs/>
                <w:iCs/>
                <w:sz w:val="20"/>
                <w:szCs w:val="20"/>
              </w:rPr>
              <w:t>1</w:t>
            </w:r>
          </w:p>
        </w:tc>
      </w:tr>
      <w:tr w:rsidR="002B7385" w:rsidRPr="002B7385" w14:paraId="24465478" w14:textId="77777777" w:rsidTr="0043009B">
        <w:tc>
          <w:tcPr>
            <w:tcW w:w="2405" w:type="dxa"/>
            <w:shd w:val="clear" w:color="auto" w:fill="auto"/>
            <w:vAlign w:val="center"/>
          </w:tcPr>
          <w:p w14:paraId="3254023E" w14:textId="77777777" w:rsidR="002B7385" w:rsidRPr="0043009B" w:rsidRDefault="002B7385" w:rsidP="0043009B">
            <w:pPr>
              <w:spacing w:after="0"/>
              <w:rPr>
                <w:rFonts w:cs="Calibri"/>
                <w:sz w:val="20"/>
                <w:szCs w:val="20"/>
              </w:rPr>
            </w:pPr>
            <w:r w:rsidRPr="0043009B">
              <w:rPr>
                <w:rFonts w:cs="Calibri"/>
                <w:sz w:val="20"/>
                <w:szCs w:val="20"/>
              </w:rPr>
              <w:t>BERETINEC</w:t>
            </w:r>
          </w:p>
        </w:tc>
        <w:tc>
          <w:tcPr>
            <w:tcW w:w="2126" w:type="dxa"/>
            <w:shd w:val="clear" w:color="auto" w:fill="auto"/>
            <w:vAlign w:val="center"/>
          </w:tcPr>
          <w:p w14:paraId="5BE6CA0E" w14:textId="77777777" w:rsidR="002B7385" w:rsidRPr="0043009B" w:rsidRDefault="002B7385" w:rsidP="0043009B">
            <w:pPr>
              <w:spacing w:after="0"/>
              <w:jc w:val="center"/>
              <w:rPr>
                <w:rFonts w:cs="Calibri"/>
                <w:sz w:val="20"/>
                <w:szCs w:val="20"/>
              </w:rPr>
            </w:pPr>
            <w:r w:rsidRPr="0043009B">
              <w:rPr>
                <w:rFonts w:cs="Calibri"/>
                <w:sz w:val="20"/>
                <w:szCs w:val="20"/>
              </w:rPr>
              <w:t>337</w:t>
            </w:r>
          </w:p>
        </w:tc>
        <w:tc>
          <w:tcPr>
            <w:tcW w:w="2265" w:type="dxa"/>
            <w:shd w:val="clear" w:color="auto" w:fill="auto"/>
          </w:tcPr>
          <w:p w14:paraId="3FE26A81" w14:textId="77777777" w:rsidR="002B7385" w:rsidRPr="0043009B" w:rsidRDefault="002B7385" w:rsidP="0043009B">
            <w:pPr>
              <w:spacing w:after="0"/>
              <w:jc w:val="center"/>
              <w:rPr>
                <w:rFonts w:cs="Calibri"/>
                <w:sz w:val="20"/>
                <w:szCs w:val="20"/>
              </w:rPr>
            </w:pPr>
            <w:r w:rsidRPr="0043009B">
              <w:rPr>
                <w:rFonts w:cs="Calibri"/>
                <w:sz w:val="20"/>
                <w:szCs w:val="20"/>
              </w:rPr>
              <w:t>0,1</w:t>
            </w:r>
          </w:p>
        </w:tc>
        <w:tc>
          <w:tcPr>
            <w:tcW w:w="2265" w:type="dxa"/>
            <w:shd w:val="clear" w:color="auto" w:fill="auto"/>
          </w:tcPr>
          <w:p w14:paraId="6C1CB485" w14:textId="77777777" w:rsidR="002B7385" w:rsidRPr="0043009B" w:rsidRDefault="002B7385" w:rsidP="0043009B">
            <w:pPr>
              <w:spacing w:after="0"/>
              <w:jc w:val="center"/>
              <w:rPr>
                <w:rFonts w:cs="Calibri"/>
                <w:sz w:val="20"/>
                <w:szCs w:val="20"/>
              </w:rPr>
            </w:pPr>
            <w:r w:rsidRPr="0043009B">
              <w:rPr>
                <w:rFonts w:cs="Calibri"/>
                <w:sz w:val="20"/>
                <w:szCs w:val="20"/>
              </w:rPr>
              <w:t>1</w:t>
            </w:r>
          </w:p>
        </w:tc>
      </w:tr>
      <w:tr w:rsidR="002B7385" w:rsidRPr="002B7385" w14:paraId="5379A938" w14:textId="77777777" w:rsidTr="0043009B">
        <w:tc>
          <w:tcPr>
            <w:tcW w:w="2405" w:type="dxa"/>
            <w:shd w:val="clear" w:color="auto" w:fill="auto"/>
            <w:vAlign w:val="center"/>
          </w:tcPr>
          <w:p w14:paraId="392346B4" w14:textId="77777777" w:rsidR="002B7385" w:rsidRPr="0043009B" w:rsidRDefault="002B7385" w:rsidP="0043009B">
            <w:pPr>
              <w:spacing w:after="0"/>
              <w:rPr>
                <w:rFonts w:cs="Calibri"/>
                <w:sz w:val="20"/>
                <w:szCs w:val="20"/>
              </w:rPr>
            </w:pPr>
            <w:r w:rsidRPr="0043009B">
              <w:rPr>
                <w:rFonts w:cs="Calibri"/>
                <w:sz w:val="20"/>
                <w:szCs w:val="20"/>
              </w:rPr>
              <w:t>LJUBEŠĆICA</w:t>
            </w:r>
          </w:p>
        </w:tc>
        <w:tc>
          <w:tcPr>
            <w:tcW w:w="2126" w:type="dxa"/>
            <w:shd w:val="clear" w:color="auto" w:fill="auto"/>
            <w:vAlign w:val="center"/>
          </w:tcPr>
          <w:p w14:paraId="195C2955" w14:textId="77777777" w:rsidR="002B7385" w:rsidRPr="0043009B" w:rsidRDefault="002B7385" w:rsidP="0043009B">
            <w:pPr>
              <w:spacing w:after="0"/>
              <w:jc w:val="center"/>
              <w:rPr>
                <w:rFonts w:cs="Calibri"/>
                <w:sz w:val="20"/>
                <w:szCs w:val="20"/>
              </w:rPr>
            </w:pPr>
            <w:r w:rsidRPr="0043009B">
              <w:rPr>
                <w:rFonts w:cs="Calibri"/>
                <w:sz w:val="20"/>
                <w:szCs w:val="20"/>
              </w:rPr>
              <w:t>337</w:t>
            </w:r>
          </w:p>
        </w:tc>
        <w:tc>
          <w:tcPr>
            <w:tcW w:w="2265" w:type="dxa"/>
            <w:shd w:val="clear" w:color="auto" w:fill="auto"/>
          </w:tcPr>
          <w:p w14:paraId="7FAA4F5B" w14:textId="77777777" w:rsidR="002B7385" w:rsidRPr="0043009B" w:rsidRDefault="002B7385" w:rsidP="0043009B">
            <w:pPr>
              <w:spacing w:after="0"/>
              <w:jc w:val="center"/>
              <w:rPr>
                <w:rFonts w:cs="Calibri"/>
                <w:sz w:val="20"/>
                <w:szCs w:val="20"/>
              </w:rPr>
            </w:pPr>
            <w:r w:rsidRPr="0043009B">
              <w:rPr>
                <w:rFonts w:cs="Calibri"/>
                <w:sz w:val="20"/>
                <w:szCs w:val="20"/>
              </w:rPr>
              <w:t>0,1</w:t>
            </w:r>
          </w:p>
        </w:tc>
        <w:tc>
          <w:tcPr>
            <w:tcW w:w="2265" w:type="dxa"/>
            <w:shd w:val="clear" w:color="auto" w:fill="auto"/>
          </w:tcPr>
          <w:p w14:paraId="43B36014" w14:textId="77777777" w:rsidR="002B7385" w:rsidRPr="0043009B" w:rsidRDefault="002B7385" w:rsidP="0043009B">
            <w:pPr>
              <w:spacing w:after="0"/>
              <w:jc w:val="center"/>
              <w:rPr>
                <w:rFonts w:cs="Calibri"/>
                <w:sz w:val="20"/>
                <w:szCs w:val="20"/>
              </w:rPr>
            </w:pPr>
            <w:r w:rsidRPr="0043009B">
              <w:rPr>
                <w:rFonts w:cs="Calibri"/>
                <w:sz w:val="20"/>
                <w:szCs w:val="20"/>
              </w:rPr>
              <w:t>1</w:t>
            </w:r>
          </w:p>
        </w:tc>
      </w:tr>
      <w:tr w:rsidR="002B7385" w:rsidRPr="002B7385" w14:paraId="2DED28BA" w14:textId="77777777" w:rsidTr="0043009B">
        <w:tc>
          <w:tcPr>
            <w:tcW w:w="2405" w:type="dxa"/>
            <w:shd w:val="clear" w:color="auto" w:fill="auto"/>
            <w:vAlign w:val="center"/>
          </w:tcPr>
          <w:p w14:paraId="7D5DADE5" w14:textId="77777777" w:rsidR="002B7385" w:rsidRPr="0043009B" w:rsidRDefault="002B7385" w:rsidP="0043009B">
            <w:pPr>
              <w:spacing w:after="0"/>
              <w:rPr>
                <w:rFonts w:cs="Calibri"/>
                <w:sz w:val="20"/>
                <w:szCs w:val="20"/>
              </w:rPr>
            </w:pPr>
            <w:r w:rsidRPr="0043009B">
              <w:rPr>
                <w:rFonts w:cs="Calibri"/>
                <w:sz w:val="20"/>
                <w:szCs w:val="20"/>
              </w:rPr>
              <w:t>VISOKO</w:t>
            </w:r>
          </w:p>
        </w:tc>
        <w:tc>
          <w:tcPr>
            <w:tcW w:w="2126" w:type="dxa"/>
            <w:shd w:val="clear" w:color="auto" w:fill="auto"/>
            <w:vAlign w:val="center"/>
          </w:tcPr>
          <w:p w14:paraId="0DE52141" w14:textId="77777777" w:rsidR="002B7385" w:rsidRPr="0043009B" w:rsidRDefault="002B7385" w:rsidP="0043009B">
            <w:pPr>
              <w:spacing w:after="0"/>
              <w:jc w:val="center"/>
              <w:rPr>
                <w:rFonts w:cs="Calibri"/>
                <w:sz w:val="20"/>
                <w:szCs w:val="20"/>
              </w:rPr>
            </w:pPr>
            <w:r w:rsidRPr="0043009B">
              <w:rPr>
                <w:rFonts w:cs="Calibri"/>
                <w:sz w:val="20"/>
                <w:szCs w:val="20"/>
              </w:rPr>
              <w:t>297</w:t>
            </w:r>
          </w:p>
        </w:tc>
        <w:tc>
          <w:tcPr>
            <w:tcW w:w="2265" w:type="dxa"/>
            <w:shd w:val="clear" w:color="auto" w:fill="auto"/>
          </w:tcPr>
          <w:p w14:paraId="2A398638" w14:textId="77777777" w:rsidR="002B7385" w:rsidRPr="0043009B" w:rsidRDefault="002B7385" w:rsidP="0043009B">
            <w:pPr>
              <w:spacing w:after="0"/>
              <w:jc w:val="center"/>
              <w:rPr>
                <w:rFonts w:cs="Calibri"/>
                <w:sz w:val="20"/>
                <w:szCs w:val="20"/>
              </w:rPr>
            </w:pPr>
            <w:r w:rsidRPr="0043009B">
              <w:rPr>
                <w:rFonts w:cs="Calibri"/>
                <w:sz w:val="20"/>
                <w:szCs w:val="20"/>
              </w:rPr>
              <w:t>0,1</w:t>
            </w:r>
          </w:p>
        </w:tc>
        <w:tc>
          <w:tcPr>
            <w:tcW w:w="2265" w:type="dxa"/>
            <w:shd w:val="clear" w:color="auto" w:fill="auto"/>
          </w:tcPr>
          <w:p w14:paraId="7BDED062" w14:textId="77777777" w:rsidR="002B7385" w:rsidRPr="0043009B" w:rsidRDefault="002B7385" w:rsidP="0043009B">
            <w:pPr>
              <w:spacing w:after="0"/>
              <w:jc w:val="center"/>
              <w:rPr>
                <w:rFonts w:cs="Calibri"/>
                <w:sz w:val="20"/>
                <w:szCs w:val="20"/>
              </w:rPr>
            </w:pPr>
            <w:r w:rsidRPr="0043009B">
              <w:rPr>
                <w:rFonts w:cs="Calibri"/>
                <w:sz w:val="20"/>
                <w:szCs w:val="20"/>
              </w:rPr>
              <w:t>1</w:t>
            </w:r>
          </w:p>
        </w:tc>
      </w:tr>
      <w:tr w:rsidR="002B7385" w:rsidRPr="002B7385" w14:paraId="11048626" w14:textId="77777777" w:rsidTr="0043009B">
        <w:tc>
          <w:tcPr>
            <w:tcW w:w="2405" w:type="dxa"/>
            <w:shd w:val="clear" w:color="auto" w:fill="auto"/>
            <w:vAlign w:val="center"/>
          </w:tcPr>
          <w:p w14:paraId="7E403B69" w14:textId="77777777" w:rsidR="002B7385" w:rsidRPr="0043009B" w:rsidRDefault="002B7385" w:rsidP="0043009B">
            <w:pPr>
              <w:spacing w:after="0"/>
              <w:rPr>
                <w:rFonts w:cs="Calibri"/>
                <w:sz w:val="20"/>
                <w:szCs w:val="20"/>
              </w:rPr>
            </w:pPr>
            <w:r w:rsidRPr="0043009B">
              <w:rPr>
                <w:rFonts w:cs="Calibri"/>
                <w:sz w:val="20"/>
                <w:szCs w:val="20"/>
              </w:rPr>
              <w:t>BREZNIČKI HUM</w:t>
            </w:r>
          </w:p>
        </w:tc>
        <w:tc>
          <w:tcPr>
            <w:tcW w:w="2126" w:type="dxa"/>
            <w:shd w:val="clear" w:color="auto" w:fill="auto"/>
            <w:vAlign w:val="center"/>
          </w:tcPr>
          <w:p w14:paraId="0134352B" w14:textId="77777777" w:rsidR="002B7385" w:rsidRPr="0043009B" w:rsidRDefault="002B7385" w:rsidP="0043009B">
            <w:pPr>
              <w:spacing w:after="0"/>
              <w:jc w:val="center"/>
              <w:rPr>
                <w:rFonts w:cs="Calibri"/>
                <w:sz w:val="20"/>
                <w:szCs w:val="20"/>
              </w:rPr>
            </w:pPr>
            <w:r w:rsidRPr="0043009B">
              <w:rPr>
                <w:rFonts w:cs="Calibri"/>
                <w:sz w:val="20"/>
                <w:szCs w:val="20"/>
              </w:rPr>
              <w:t>244</w:t>
            </w:r>
          </w:p>
        </w:tc>
        <w:tc>
          <w:tcPr>
            <w:tcW w:w="2265" w:type="dxa"/>
            <w:shd w:val="clear" w:color="auto" w:fill="auto"/>
          </w:tcPr>
          <w:p w14:paraId="4AE85636" w14:textId="77777777" w:rsidR="002B7385" w:rsidRPr="0043009B" w:rsidRDefault="002B7385" w:rsidP="0043009B">
            <w:pPr>
              <w:spacing w:after="0"/>
              <w:jc w:val="center"/>
              <w:rPr>
                <w:rFonts w:cs="Calibri"/>
                <w:sz w:val="20"/>
                <w:szCs w:val="20"/>
              </w:rPr>
            </w:pPr>
            <w:r w:rsidRPr="0043009B">
              <w:rPr>
                <w:rFonts w:cs="Calibri"/>
                <w:sz w:val="20"/>
                <w:szCs w:val="20"/>
              </w:rPr>
              <w:t>0</w:t>
            </w:r>
          </w:p>
        </w:tc>
        <w:tc>
          <w:tcPr>
            <w:tcW w:w="2265" w:type="dxa"/>
            <w:shd w:val="clear" w:color="auto" w:fill="auto"/>
          </w:tcPr>
          <w:p w14:paraId="4E403A2C" w14:textId="77777777" w:rsidR="002B7385" w:rsidRPr="0043009B" w:rsidRDefault="002B7385" w:rsidP="0043009B">
            <w:pPr>
              <w:spacing w:after="0"/>
              <w:jc w:val="center"/>
              <w:rPr>
                <w:rFonts w:cs="Calibri"/>
                <w:sz w:val="20"/>
                <w:szCs w:val="20"/>
              </w:rPr>
            </w:pPr>
            <w:r w:rsidRPr="0043009B">
              <w:rPr>
                <w:rFonts w:cs="Calibri"/>
                <w:sz w:val="20"/>
                <w:szCs w:val="20"/>
              </w:rPr>
              <w:t>1</w:t>
            </w:r>
          </w:p>
        </w:tc>
      </w:tr>
      <w:tr w:rsidR="002B7385" w:rsidRPr="002B7385" w14:paraId="60250D71" w14:textId="77777777" w:rsidTr="0043009B">
        <w:tc>
          <w:tcPr>
            <w:tcW w:w="2405" w:type="dxa"/>
            <w:shd w:val="clear" w:color="auto" w:fill="auto"/>
            <w:vAlign w:val="center"/>
          </w:tcPr>
          <w:p w14:paraId="759B2350" w14:textId="77777777" w:rsidR="002B7385" w:rsidRPr="0043009B" w:rsidRDefault="002B7385" w:rsidP="0043009B">
            <w:pPr>
              <w:spacing w:after="0"/>
              <w:rPr>
                <w:rFonts w:cs="Calibri"/>
                <w:sz w:val="20"/>
                <w:szCs w:val="20"/>
              </w:rPr>
            </w:pPr>
            <w:r w:rsidRPr="0043009B">
              <w:rPr>
                <w:rFonts w:cs="Calibri"/>
                <w:sz w:val="20"/>
                <w:szCs w:val="20"/>
              </w:rPr>
              <w:t>VELIKI BUKOVEC</w:t>
            </w:r>
          </w:p>
        </w:tc>
        <w:tc>
          <w:tcPr>
            <w:tcW w:w="2126" w:type="dxa"/>
            <w:shd w:val="clear" w:color="auto" w:fill="auto"/>
            <w:vAlign w:val="center"/>
          </w:tcPr>
          <w:p w14:paraId="5BA6A727" w14:textId="77777777" w:rsidR="002B7385" w:rsidRPr="0043009B" w:rsidRDefault="002B7385" w:rsidP="0043009B">
            <w:pPr>
              <w:spacing w:after="0"/>
              <w:jc w:val="center"/>
              <w:rPr>
                <w:rFonts w:cs="Calibri"/>
                <w:sz w:val="20"/>
                <w:szCs w:val="20"/>
              </w:rPr>
            </w:pPr>
            <w:r w:rsidRPr="0043009B">
              <w:rPr>
                <w:rFonts w:cs="Calibri"/>
                <w:sz w:val="20"/>
                <w:szCs w:val="20"/>
              </w:rPr>
              <w:t>192</w:t>
            </w:r>
          </w:p>
        </w:tc>
        <w:tc>
          <w:tcPr>
            <w:tcW w:w="2265" w:type="dxa"/>
            <w:shd w:val="clear" w:color="auto" w:fill="auto"/>
          </w:tcPr>
          <w:p w14:paraId="23675D02" w14:textId="77777777" w:rsidR="002B7385" w:rsidRPr="0043009B" w:rsidRDefault="002B7385" w:rsidP="0043009B">
            <w:pPr>
              <w:spacing w:after="0"/>
              <w:jc w:val="center"/>
              <w:rPr>
                <w:rFonts w:cs="Calibri"/>
                <w:sz w:val="20"/>
                <w:szCs w:val="20"/>
              </w:rPr>
            </w:pPr>
            <w:r w:rsidRPr="0043009B">
              <w:rPr>
                <w:rFonts w:cs="Calibri"/>
                <w:sz w:val="20"/>
                <w:szCs w:val="20"/>
              </w:rPr>
              <w:t>0</w:t>
            </w:r>
          </w:p>
        </w:tc>
        <w:tc>
          <w:tcPr>
            <w:tcW w:w="2265" w:type="dxa"/>
            <w:shd w:val="clear" w:color="auto" w:fill="auto"/>
          </w:tcPr>
          <w:p w14:paraId="4F67E766" w14:textId="77777777" w:rsidR="002B7385" w:rsidRPr="0043009B" w:rsidRDefault="002B7385" w:rsidP="0043009B">
            <w:pPr>
              <w:spacing w:after="0"/>
              <w:jc w:val="center"/>
              <w:rPr>
                <w:rFonts w:cs="Calibri"/>
                <w:sz w:val="20"/>
                <w:szCs w:val="20"/>
              </w:rPr>
            </w:pPr>
            <w:r w:rsidRPr="0043009B">
              <w:rPr>
                <w:rFonts w:cs="Calibri"/>
                <w:sz w:val="20"/>
                <w:szCs w:val="20"/>
              </w:rPr>
              <w:t>0,5</w:t>
            </w:r>
          </w:p>
        </w:tc>
      </w:tr>
      <w:tr w:rsidR="002B7385" w:rsidRPr="002B7385" w14:paraId="45B687DB" w14:textId="77777777" w:rsidTr="0043009B">
        <w:trPr>
          <w:gridAfter w:val="2"/>
          <w:wAfter w:w="4530" w:type="dxa"/>
        </w:trPr>
        <w:tc>
          <w:tcPr>
            <w:tcW w:w="2405" w:type="dxa"/>
            <w:shd w:val="clear" w:color="auto" w:fill="auto"/>
            <w:vAlign w:val="center"/>
          </w:tcPr>
          <w:p w14:paraId="08819CA5" w14:textId="77777777" w:rsidR="002B7385" w:rsidRPr="0043009B" w:rsidRDefault="002B7385" w:rsidP="0043009B">
            <w:pPr>
              <w:spacing w:after="0"/>
              <w:rPr>
                <w:rFonts w:cs="Calibri"/>
                <w:b/>
                <w:bCs/>
                <w:sz w:val="20"/>
                <w:szCs w:val="20"/>
              </w:rPr>
            </w:pPr>
            <w:r w:rsidRPr="0043009B">
              <w:rPr>
                <w:rFonts w:cs="Calibri"/>
                <w:b/>
                <w:bCs/>
                <w:sz w:val="20"/>
                <w:szCs w:val="20"/>
              </w:rPr>
              <w:t>UKUPNO:</w:t>
            </w:r>
          </w:p>
        </w:tc>
        <w:tc>
          <w:tcPr>
            <w:tcW w:w="2126" w:type="dxa"/>
            <w:shd w:val="clear" w:color="auto" w:fill="auto"/>
            <w:vAlign w:val="center"/>
          </w:tcPr>
          <w:p w14:paraId="6F630B54" w14:textId="77777777" w:rsidR="002B7385" w:rsidRPr="0043009B" w:rsidRDefault="002B7385" w:rsidP="0043009B">
            <w:pPr>
              <w:spacing w:after="0"/>
              <w:jc w:val="center"/>
              <w:rPr>
                <w:rFonts w:cs="Calibri"/>
                <w:b/>
                <w:bCs/>
                <w:sz w:val="20"/>
                <w:szCs w:val="20"/>
              </w:rPr>
            </w:pPr>
            <w:r w:rsidRPr="0043009B">
              <w:rPr>
                <w:rFonts w:cs="Calibri"/>
                <w:b/>
                <w:bCs/>
                <w:sz w:val="20"/>
                <w:szCs w:val="20"/>
              </w:rPr>
              <w:t>27.007</w:t>
            </w:r>
          </w:p>
        </w:tc>
      </w:tr>
    </w:tbl>
    <w:p w14:paraId="0686BD98" w14:textId="77777777" w:rsidR="00B100A5" w:rsidRPr="00955327" w:rsidRDefault="00B100A5" w:rsidP="002B7385">
      <w:pPr>
        <w:spacing w:after="0" w:line="240" w:lineRule="auto"/>
        <w:jc w:val="center"/>
        <w:rPr>
          <w:rFonts w:cs="Calibri"/>
          <w:sz w:val="20"/>
          <w:szCs w:val="20"/>
        </w:rPr>
      </w:pPr>
      <w:r w:rsidRPr="00955327">
        <w:rPr>
          <w:rFonts w:cs="Calibri"/>
          <w:sz w:val="20"/>
          <w:szCs w:val="20"/>
        </w:rPr>
        <w:t>Izvor: Izvješće o osobama s invaliditetom u Republici Hrvatskoj, HZJZ, 2023.god</w:t>
      </w:r>
    </w:p>
    <w:p w14:paraId="7A242C4F" w14:textId="77777777" w:rsidR="00B100A5" w:rsidRDefault="00B100A5" w:rsidP="00B100A5">
      <w:pPr>
        <w:spacing w:after="0" w:line="240" w:lineRule="auto"/>
        <w:jc w:val="center"/>
        <w:rPr>
          <w:rFonts w:cs="Calibri"/>
          <w:sz w:val="20"/>
          <w:szCs w:val="20"/>
          <w:highlight w:val="yellow"/>
        </w:rPr>
      </w:pPr>
    </w:p>
    <w:p w14:paraId="58C4C676" w14:textId="77777777" w:rsidR="00B100A5" w:rsidRPr="00DE08D1" w:rsidRDefault="00DE08D1" w:rsidP="0090316E">
      <w:pPr>
        <w:pStyle w:val="Opisslike"/>
        <w:keepNext/>
        <w:spacing w:line="240" w:lineRule="auto"/>
        <w:jc w:val="center"/>
        <w:rPr>
          <w:b w:val="0"/>
        </w:rPr>
      </w:pPr>
      <w:bookmarkStart w:id="55" w:name="_Toc177129575"/>
      <w:bookmarkStart w:id="56" w:name="_Toc177974999"/>
      <w:r>
        <w:t xml:space="preserve">Tablica </w:t>
      </w:r>
      <w:r>
        <w:fldChar w:fldCharType="begin"/>
      </w:r>
      <w:r>
        <w:instrText xml:space="preserve"> SEQ Tablica \* ARABIC </w:instrText>
      </w:r>
      <w:r>
        <w:fldChar w:fldCharType="separate"/>
      </w:r>
      <w:r w:rsidR="00D4101F">
        <w:rPr>
          <w:noProof/>
        </w:rPr>
        <w:t>3</w:t>
      </w:r>
      <w:r>
        <w:fldChar w:fldCharType="end"/>
      </w:r>
      <w:r>
        <w:t>:</w:t>
      </w:r>
      <w:r w:rsidRPr="00DE08D1">
        <w:t xml:space="preserve"> </w:t>
      </w:r>
      <w:r w:rsidRPr="00BA55BF">
        <w:t xml:space="preserve">Prikaz broja osoba s invaliditetom prema spolu, dobnim skupinama i JLS </w:t>
      </w:r>
      <w:r>
        <w:t>–</w:t>
      </w:r>
      <w:r w:rsidRPr="00BA55BF">
        <w:t xml:space="preserve"> ima</w:t>
      </w:r>
      <w:r>
        <w:t xml:space="preserve"> Varaždinske županije</w:t>
      </w:r>
      <w:bookmarkStart w:id="57" w:name="_Toc167355662"/>
      <w:bookmarkEnd w:id="55"/>
      <w:bookmarkEnd w:id="56"/>
      <w:bookmarkEnd w:id="57"/>
    </w:p>
    <w:tbl>
      <w:tblPr>
        <w:tblW w:w="7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52"/>
        <w:gridCol w:w="850"/>
        <w:gridCol w:w="851"/>
        <w:gridCol w:w="850"/>
        <w:gridCol w:w="851"/>
        <w:gridCol w:w="1007"/>
        <w:gridCol w:w="851"/>
      </w:tblGrid>
      <w:tr w:rsidR="002B7385" w:rsidRPr="002B7385" w14:paraId="49F93A58" w14:textId="77777777" w:rsidTr="002B7385">
        <w:trPr>
          <w:trHeight w:val="258"/>
          <w:tblHeader/>
          <w:jc w:val="center"/>
        </w:trPr>
        <w:tc>
          <w:tcPr>
            <w:tcW w:w="2552" w:type="dxa"/>
            <w:vMerge w:val="restart"/>
            <w:shd w:val="clear" w:color="auto" w:fill="auto"/>
            <w:vAlign w:val="center"/>
          </w:tcPr>
          <w:p w14:paraId="0FFE8F23" w14:textId="77777777" w:rsidR="002B7385" w:rsidRPr="002B7385" w:rsidRDefault="002B7385" w:rsidP="0090316E">
            <w:pPr>
              <w:spacing w:after="0" w:line="240" w:lineRule="auto"/>
              <w:ind w:right="-108"/>
              <w:jc w:val="center"/>
              <w:rPr>
                <w:rFonts w:eastAsia="SimSun" w:cs="Calibri"/>
                <w:b/>
                <w:sz w:val="20"/>
                <w:szCs w:val="20"/>
              </w:rPr>
            </w:pPr>
            <w:r w:rsidRPr="002B7385">
              <w:rPr>
                <w:rFonts w:eastAsia="SimSun" w:cs="Calibri"/>
                <w:b/>
                <w:sz w:val="20"/>
                <w:szCs w:val="20"/>
              </w:rPr>
              <w:t>JLS</w:t>
            </w:r>
          </w:p>
        </w:tc>
        <w:tc>
          <w:tcPr>
            <w:tcW w:w="5260" w:type="dxa"/>
            <w:gridSpan w:val="6"/>
            <w:shd w:val="clear" w:color="auto" w:fill="auto"/>
            <w:vAlign w:val="center"/>
          </w:tcPr>
          <w:p w14:paraId="33C5E544" w14:textId="77777777" w:rsidR="002B7385" w:rsidRPr="002B7385" w:rsidRDefault="002B7385" w:rsidP="0090316E">
            <w:pPr>
              <w:spacing w:after="0" w:line="240" w:lineRule="auto"/>
              <w:ind w:right="-108"/>
              <w:jc w:val="center"/>
              <w:rPr>
                <w:rFonts w:eastAsia="SimSun" w:cs="Calibri"/>
                <w:b/>
                <w:sz w:val="20"/>
                <w:szCs w:val="20"/>
              </w:rPr>
            </w:pPr>
            <w:r w:rsidRPr="002B7385">
              <w:rPr>
                <w:rFonts w:eastAsia="SimSun" w:cs="Calibri"/>
                <w:b/>
                <w:sz w:val="20"/>
                <w:szCs w:val="20"/>
              </w:rPr>
              <w:t>BROJ OSOBA S INVALIDITETOM</w:t>
            </w:r>
          </w:p>
        </w:tc>
      </w:tr>
      <w:tr w:rsidR="002B7385" w:rsidRPr="002B7385" w14:paraId="615BFA25" w14:textId="77777777" w:rsidTr="002B7385">
        <w:trPr>
          <w:trHeight w:val="57"/>
          <w:tblHeader/>
          <w:jc w:val="center"/>
        </w:trPr>
        <w:tc>
          <w:tcPr>
            <w:tcW w:w="2552" w:type="dxa"/>
            <w:vMerge/>
            <w:shd w:val="clear" w:color="auto" w:fill="auto"/>
            <w:vAlign w:val="center"/>
          </w:tcPr>
          <w:p w14:paraId="7940173C" w14:textId="77777777" w:rsidR="002B7385" w:rsidRPr="002B7385" w:rsidRDefault="002B7385" w:rsidP="002B7385">
            <w:pPr>
              <w:spacing w:after="0" w:line="240" w:lineRule="auto"/>
              <w:ind w:right="-108"/>
              <w:jc w:val="center"/>
              <w:rPr>
                <w:rFonts w:eastAsia="SimSun" w:cs="Calibri"/>
                <w:b/>
                <w:sz w:val="20"/>
                <w:szCs w:val="20"/>
              </w:rPr>
            </w:pPr>
          </w:p>
        </w:tc>
        <w:tc>
          <w:tcPr>
            <w:tcW w:w="5260" w:type="dxa"/>
            <w:gridSpan w:val="6"/>
            <w:shd w:val="clear" w:color="auto" w:fill="auto"/>
            <w:vAlign w:val="center"/>
          </w:tcPr>
          <w:p w14:paraId="2AC84DC3" w14:textId="77777777" w:rsidR="002B7385" w:rsidRPr="002B7385" w:rsidRDefault="002B7385" w:rsidP="002B7385">
            <w:pPr>
              <w:spacing w:after="0" w:line="240" w:lineRule="auto"/>
              <w:ind w:right="-108"/>
              <w:jc w:val="center"/>
              <w:rPr>
                <w:rFonts w:eastAsia="SimSun" w:cs="Calibri"/>
                <w:b/>
                <w:sz w:val="20"/>
                <w:szCs w:val="20"/>
              </w:rPr>
            </w:pPr>
            <w:r w:rsidRPr="002B7385">
              <w:rPr>
                <w:rFonts w:eastAsia="SimSun" w:cs="Calibri"/>
                <w:b/>
                <w:sz w:val="20"/>
                <w:szCs w:val="20"/>
              </w:rPr>
              <w:t>DOBNE SKUPINE</w:t>
            </w:r>
          </w:p>
        </w:tc>
      </w:tr>
      <w:tr w:rsidR="002B7385" w:rsidRPr="002B7385" w14:paraId="08F164FD" w14:textId="77777777" w:rsidTr="002B7385">
        <w:trPr>
          <w:trHeight w:val="66"/>
          <w:tblHeader/>
          <w:jc w:val="center"/>
        </w:trPr>
        <w:tc>
          <w:tcPr>
            <w:tcW w:w="2552" w:type="dxa"/>
            <w:vMerge/>
            <w:shd w:val="clear" w:color="auto" w:fill="auto"/>
            <w:vAlign w:val="center"/>
          </w:tcPr>
          <w:p w14:paraId="20984226" w14:textId="77777777" w:rsidR="002B7385" w:rsidRPr="002B7385" w:rsidRDefault="002B7385" w:rsidP="002B7385">
            <w:pPr>
              <w:spacing w:after="0" w:line="240" w:lineRule="auto"/>
              <w:ind w:right="-108"/>
              <w:jc w:val="center"/>
              <w:rPr>
                <w:rFonts w:eastAsia="SimSun" w:cs="Calibri"/>
                <w:b/>
                <w:sz w:val="20"/>
                <w:szCs w:val="20"/>
              </w:rPr>
            </w:pPr>
          </w:p>
        </w:tc>
        <w:tc>
          <w:tcPr>
            <w:tcW w:w="1701" w:type="dxa"/>
            <w:gridSpan w:val="2"/>
            <w:shd w:val="clear" w:color="auto" w:fill="auto"/>
            <w:vAlign w:val="center"/>
          </w:tcPr>
          <w:p w14:paraId="0C2E6414" w14:textId="77777777" w:rsidR="002B7385" w:rsidRPr="002B7385" w:rsidRDefault="002B7385" w:rsidP="002B7385">
            <w:pPr>
              <w:spacing w:after="0" w:line="240" w:lineRule="auto"/>
              <w:ind w:right="-108"/>
              <w:jc w:val="center"/>
              <w:rPr>
                <w:rFonts w:eastAsia="SimSun" w:cs="Calibri"/>
                <w:b/>
                <w:sz w:val="20"/>
                <w:szCs w:val="20"/>
              </w:rPr>
            </w:pPr>
            <w:r w:rsidRPr="002B7385">
              <w:rPr>
                <w:rFonts w:eastAsia="SimSun" w:cs="Calibri"/>
                <w:b/>
                <w:sz w:val="20"/>
                <w:szCs w:val="20"/>
              </w:rPr>
              <w:t>0-19</w:t>
            </w:r>
          </w:p>
        </w:tc>
        <w:tc>
          <w:tcPr>
            <w:tcW w:w="1701" w:type="dxa"/>
            <w:gridSpan w:val="2"/>
            <w:shd w:val="clear" w:color="auto" w:fill="auto"/>
            <w:vAlign w:val="center"/>
          </w:tcPr>
          <w:p w14:paraId="6AC2168D" w14:textId="77777777" w:rsidR="002B7385" w:rsidRPr="002B7385" w:rsidRDefault="002B7385" w:rsidP="002B7385">
            <w:pPr>
              <w:spacing w:after="0" w:line="240" w:lineRule="auto"/>
              <w:ind w:right="-108"/>
              <w:jc w:val="center"/>
              <w:rPr>
                <w:rFonts w:eastAsia="SimSun" w:cs="Calibri"/>
                <w:b/>
                <w:sz w:val="20"/>
                <w:szCs w:val="20"/>
              </w:rPr>
            </w:pPr>
            <w:r w:rsidRPr="002B7385">
              <w:rPr>
                <w:rFonts w:eastAsia="SimSun" w:cs="Calibri"/>
                <w:b/>
                <w:sz w:val="20"/>
                <w:szCs w:val="20"/>
              </w:rPr>
              <w:t>20-64</w:t>
            </w:r>
          </w:p>
        </w:tc>
        <w:tc>
          <w:tcPr>
            <w:tcW w:w="1858" w:type="dxa"/>
            <w:gridSpan w:val="2"/>
            <w:shd w:val="clear" w:color="auto" w:fill="auto"/>
            <w:vAlign w:val="center"/>
          </w:tcPr>
          <w:p w14:paraId="32E7FD69" w14:textId="77777777" w:rsidR="002B7385" w:rsidRPr="002B7385" w:rsidRDefault="002B7385" w:rsidP="002B7385">
            <w:pPr>
              <w:spacing w:after="0" w:line="240" w:lineRule="auto"/>
              <w:ind w:right="-108"/>
              <w:jc w:val="center"/>
              <w:rPr>
                <w:rFonts w:eastAsia="SimSun" w:cs="Calibri"/>
                <w:b/>
                <w:sz w:val="20"/>
                <w:szCs w:val="20"/>
              </w:rPr>
            </w:pPr>
            <w:r w:rsidRPr="002B7385">
              <w:rPr>
                <w:rFonts w:eastAsia="SimSun" w:cs="Calibri"/>
                <w:b/>
                <w:sz w:val="20"/>
                <w:szCs w:val="20"/>
              </w:rPr>
              <w:t>65+</w:t>
            </w:r>
          </w:p>
        </w:tc>
      </w:tr>
      <w:tr w:rsidR="002B7385" w:rsidRPr="002B7385" w14:paraId="74C0C50F" w14:textId="77777777" w:rsidTr="002B7385">
        <w:trPr>
          <w:trHeight w:val="84"/>
          <w:tblHeader/>
          <w:jc w:val="center"/>
        </w:trPr>
        <w:tc>
          <w:tcPr>
            <w:tcW w:w="2552" w:type="dxa"/>
            <w:vMerge/>
            <w:shd w:val="clear" w:color="auto" w:fill="auto"/>
            <w:vAlign w:val="center"/>
          </w:tcPr>
          <w:p w14:paraId="2FBBE819" w14:textId="77777777" w:rsidR="002B7385" w:rsidRPr="002B7385" w:rsidRDefault="002B7385" w:rsidP="002B7385">
            <w:pPr>
              <w:spacing w:after="0" w:line="240" w:lineRule="auto"/>
              <w:ind w:right="-108"/>
              <w:jc w:val="center"/>
              <w:rPr>
                <w:rFonts w:eastAsia="SimSun" w:cs="Calibri"/>
                <w:b/>
                <w:sz w:val="20"/>
                <w:szCs w:val="20"/>
              </w:rPr>
            </w:pPr>
          </w:p>
        </w:tc>
        <w:tc>
          <w:tcPr>
            <w:tcW w:w="850" w:type="dxa"/>
            <w:shd w:val="clear" w:color="auto" w:fill="auto"/>
            <w:vAlign w:val="center"/>
          </w:tcPr>
          <w:p w14:paraId="56C3C4AC" w14:textId="77777777" w:rsidR="002B7385" w:rsidRPr="002B7385" w:rsidRDefault="002B7385" w:rsidP="002B7385">
            <w:pPr>
              <w:spacing w:after="0" w:line="240" w:lineRule="auto"/>
              <w:ind w:right="-108"/>
              <w:jc w:val="center"/>
              <w:rPr>
                <w:rFonts w:eastAsia="SimSun" w:cs="Calibri"/>
                <w:b/>
                <w:sz w:val="20"/>
                <w:szCs w:val="20"/>
              </w:rPr>
            </w:pPr>
            <w:r w:rsidRPr="002B7385">
              <w:rPr>
                <w:rFonts w:eastAsia="SimSun" w:cs="Calibri"/>
                <w:b/>
                <w:sz w:val="20"/>
                <w:szCs w:val="20"/>
              </w:rPr>
              <w:t>m</w:t>
            </w:r>
          </w:p>
        </w:tc>
        <w:tc>
          <w:tcPr>
            <w:tcW w:w="851" w:type="dxa"/>
            <w:shd w:val="clear" w:color="auto" w:fill="auto"/>
            <w:vAlign w:val="center"/>
          </w:tcPr>
          <w:p w14:paraId="2F5CE02A" w14:textId="77777777" w:rsidR="002B7385" w:rsidRPr="002B7385" w:rsidRDefault="002B7385" w:rsidP="002B7385">
            <w:pPr>
              <w:spacing w:after="0" w:line="240" w:lineRule="auto"/>
              <w:ind w:right="-108"/>
              <w:jc w:val="center"/>
              <w:rPr>
                <w:rFonts w:eastAsia="SimSun" w:cs="Calibri"/>
                <w:b/>
                <w:sz w:val="20"/>
                <w:szCs w:val="20"/>
              </w:rPr>
            </w:pPr>
            <w:r w:rsidRPr="002B7385">
              <w:rPr>
                <w:rFonts w:eastAsia="SimSun" w:cs="Calibri"/>
                <w:b/>
                <w:sz w:val="20"/>
                <w:szCs w:val="20"/>
              </w:rPr>
              <w:t>ž</w:t>
            </w:r>
          </w:p>
        </w:tc>
        <w:tc>
          <w:tcPr>
            <w:tcW w:w="850" w:type="dxa"/>
            <w:shd w:val="clear" w:color="auto" w:fill="auto"/>
            <w:vAlign w:val="center"/>
          </w:tcPr>
          <w:p w14:paraId="19107165" w14:textId="77777777" w:rsidR="002B7385" w:rsidRPr="002B7385" w:rsidRDefault="002B7385" w:rsidP="002B7385">
            <w:pPr>
              <w:spacing w:after="0" w:line="240" w:lineRule="auto"/>
              <w:ind w:right="-108"/>
              <w:jc w:val="center"/>
              <w:rPr>
                <w:rFonts w:eastAsia="SimSun" w:cs="Calibri"/>
                <w:b/>
                <w:sz w:val="20"/>
                <w:szCs w:val="20"/>
              </w:rPr>
            </w:pPr>
            <w:r w:rsidRPr="002B7385">
              <w:rPr>
                <w:rFonts w:eastAsia="SimSun" w:cs="Calibri"/>
                <w:b/>
                <w:sz w:val="20"/>
                <w:szCs w:val="20"/>
              </w:rPr>
              <w:t>m</w:t>
            </w:r>
          </w:p>
        </w:tc>
        <w:tc>
          <w:tcPr>
            <w:tcW w:w="851" w:type="dxa"/>
            <w:shd w:val="clear" w:color="auto" w:fill="auto"/>
            <w:vAlign w:val="center"/>
          </w:tcPr>
          <w:p w14:paraId="26DAE3C5" w14:textId="77777777" w:rsidR="002B7385" w:rsidRPr="002B7385" w:rsidRDefault="002B7385" w:rsidP="002B7385">
            <w:pPr>
              <w:spacing w:after="0" w:line="240" w:lineRule="auto"/>
              <w:ind w:right="-108"/>
              <w:jc w:val="center"/>
              <w:rPr>
                <w:rFonts w:eastAsia="SimSun" w:cs="Calibri"/>
                <w:b/>
                <w:sz w:val="20"/>
                <w:szCs w:val="20"/>
              </w:rPr>
            </w:pPr>
            <w:r w:rsidRPr="002B7385">
              <w:rPr>
                <w:rFonts w:eastAsia="SimSun" w:cs="Calibri"/>
                <w:b/>
                <w:sz w:val="20"/>
                <w:szCs w:val="20"/>
              </w:rPr>
              <w:t>ž</w:t>
            </w:r>
          </w:p>
        </w:tc>
        <w:tc>
          <w:tcPr>
            <w:tcW w:w="1007" w:type="dxa"/>
            <w:shd w:val="clear" w:color="auto" w:fill="auto"/>
            <w:vAlign w:val="center"/>
          </w:tcPr>
          <w:p w14:paraId="3660B942" w14:textId="77777777" w:rsidR="002B7385" w:rsidRPr="002B7385" w:rsidRDefault="002B7385" w:rsidP="002B7385">
            <w:pPr>
              <w:spacing w:after="0" w:line="240" w:lineRule="auto"/>
              <w:ind w:right="-108"/>
              <w:jc w:val="center"/>
              <w:rPr>
                <w:rFonts w:eastAsia="SimSun" w:cs="Calibri"/>
                <w:b/>
                <w:sz w:val="20"/>
                <w:szCs w:val="20"/>
              </w:rPr>
            </w:pPr>
            <w:r w:rsidRPr="002B7385">
              <w:rPr>
                <w:rFonts w:eastAsia="SimSun" w:cs="Calibri"/>
                <w:b/>
                <w:sz w:val="20"/>
                <w:szCs w:val="20"/>
              </w:rPr>
              <w:t>m</w:t>
            </w:r>
          </w:p>
        </w:tc>
        <w:tc>
          <w:tcPr>
            <w:tcW w:w="851" w:type="dxa"/>
            <w:shd w:val="clear" w:color="auto" w:fill="auto"/>
            <w:vAlign w:val="center"/>
          </w:tcPr>
          <w:p w14:paraId="37AFF7C3" w14:textId="77777777" w:rsidR="002B7385" w:rsidRPr="002B7385" w:rsidRDefault="002B7385" w:rsidP="002B7385">
            <w:pPr>
              <w:spacing w:after="0" w:line="240" w:lineRule="auto"/>
              <w:ind w:right="-108"/>
              <w:jc w:val="center"/>
              <w:rPr>
                <w:rFonts w:eastAsia="SimSun" w:cs="Calibri"/>
                <w:b/>
                <w:sz w:val="20"/>
                <w:szCs w:val="20"/>
              </w:rPr>
            </w:pPr>
            <w:r w:rsidRPr="002B7385">
              <w:rPr>
                <w:rFonts w:eastAsia="SimSun" w:cs="Calibri"/>
                <w:b/>
                <w:sz w:val="20"/>
                <w:szCs w:val="20"/>
              </w:rPr>
              <w:t>ž</w:t>
            </w:r>
          </w:p>
        </w:tc>
      </w:tr>
      <w:tr w:rsidR="002B7385" w:rsidRPr="002B7385" w14:paraId="28FADB77" w14:textId="77777777" w:rsidTr="002B7385">
        <w:trPr>
          <w:trHeight w:val="74"/>
          <w:jc w:val="center"/>
        </w:trPr>
        <w:tc>
          <w:tcPr>
            <w:tcW w:w="2552" w:type="dxa"/>
            <w:vAlign w:val="center"/>
          </w:tcPr>
          <w:p w14:paraId="2254CCC2"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BEDNJA</w:t>
            </w:r>
          </w:p>
        </w:tc>
        <w:tc>
          <w:tcPr>
            <w:tcW w:w="850" w:type="dxa"/>
            <w:shd w:val="clear" w:color="auto" w:fill="FFFFFF"/>
            <w:vAlign w:val="center"/>
          </w:tcPr>
          <w:p w14:paraId="2A3FEF24"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39</w:t>
            </w:r>
          </w:p>
        </w:tc>
        <w:tc>
          <w:tcPr>
            <w:tcW w:w="851" w:type="dxa"/>
            <w:shd w:val="clear" w:color="auto" w:fill="FFFFFF"/>
            <w:vAlign w:val="center"/>
          </w:tcPr>
          <w:p w14:paraId="71C6088C"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20</w:t>
            </w:r>
          </w:p>
        </w:tc>
        <w:tc>
          <w:tcPr>
            <w:tcW w:w="850" w:type="dxa"/>
            <w:shd w:val="clear" w:color="auto" w:fill="FFFFFF"/>
            <w:vAlign w:val="center"/>
          </w:tcPr>
          <w:p w14:paraId="5542E635"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214</w:t>
            </w:r>
          </w:p>
        </w:tc>
        <w:tc>
          <w:tcPr>
            <w:tcW w:w="851" w:type="dxa"/>
            <w:shd w:val="clear" w:color="auto" w:fill="FFFFFF"/>
            <w:vAlign w:val="center"/>
          </w:tcPr>
          <w:p w14:paraId="02866922"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99</w:t>
            </w:r>
          </w:p>
        </w:tc>
        <w:tc>
          <w:tcPr>
            <w:tcW w:w="1007" w:type="dxa"/>
            <w:shd w:val="clear" w:color="auto" w:fill="FFFFFF"/>
            <w:vAlign w:val="center"/>
          </w:tcPr>
          <w:p w14:paraId="797BE3B6"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159</w:t>
            </w:r>
          </w:p>
        </w:tc>
        <w:tc>
          <w:tcPr>
            <w:tcW w:w="851" w:type="dxa"/>
            <w:shd w:val="clear" w:color="auto" w:fill="FFFFFF"/>
            <w:vAlign w:val="center"/>
          </w:tcPr>
          <w:p w14:paraId="20DBBD53"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180</w:t>
            </w:r>
          </w:p>
        </w:tc>
      </w:tr>
      <w:tr w:rsidR="002B7385" w:rsidRPr="002B7385" w14:paraId="4B42E985" w14:textId="77777777" w:rsidTr="002B7385">
        <w:trPr>
          <w:trHeight w:val="74"/>
          <w:jc w:val="center"/>
        </w:trPr>
        <w:tc>
          <w:tcPr>
            <w:tcW w:w="2552" w:type="dxa"/>
            <w:vAlign w:val="center"/>
          </w:tcPr>
          <w:p w14:paraId="3AC2348E"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BERETINEC</w:t>
            </w:r>
          </w:p>
        </w:tc>
        <w:tc>
          <w:tcPr>
            <w:tcW w:w="850" w:type="dxa"/>
            <w:shd w:val="clear" w:color="auto" w:fill="FFFFFF"/>
            <w:vAlign w:val="center"/>
          </w:tcPr>
          <w:p w14:paraId="4766FAA3"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17</w:t>
            </w:r>
          </w:p>
        </w:tc>
        <w:tc>
          <w:tcPr>
            <w:tcW w:w="851" w:type="dxa"/>
            <w:shd w:val="clear" w:color="auto" w:fill="FFFFFF"/>
            <w:vAlign w:val="center"/>
          </w:tcPr>
          <w:p w14:paraId="54AA0AE4"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14</w:t>
            </w:r>
          </w:p>
        </w:tc>
        <w:tc>
          <w:tcPr>
            <w:tcW w:w="850" w:type="dxa"/>
            <w:shd w:val="clear" w:color="auto" w:fill="FFFFFF"/>
            <w:vAlign w:val="center"/>
          </w:tcPr>
          <w:p w14:paraId="1A70B834"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92</w:t>
            </w:r>
          </w:p>
        </w:tc>
        <w:tc>
          <w:tcPr>
            <w:tcW w:w="851" w:type="dxa"/>
            <w:shd w:val="clear" w:color="auto" w:fill="FFFFFF"/>
            <w:vAlign w:val="center"/>
          </w:tcPr>
          <w:p w14:paraId="71576187"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75</w:t>
            </w:r>
          </w:p>
        </w:tc>
        <w:tc>
          <w:tcPr>
            <w:tcW w:w="1007" w:type="dxa"/>
            <w:shd w:val="clear" w:color="auto" w:fill="FFFFFF"/>
            <w:vAlign w:val="center"/>
          </w:tcPr>
          <w:p w14:paraId="4045728D"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68</w:t>
            </w:r>
          </w:p>
        </w:tc>
        <w:tc>
          <w:tcPr>
            <w:tcW w:w="851" w:type="dxa"/>
            <w:shd w:val="clear" w:color="auto" w:fill="FFFFFF"/>
            <w:vAlign w:val="center"/>
          </w:tcPr>
          <w:p w14:paraId="43486476"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71</w:t>
            </w:r>
          </w:p>
        </w:tc>
      </w:tr>
      <w:tr w:rsidR="002B7385" w:rsidRPr="002B7385" w14:paraId="194AC9C3" w14:textId="77777777" w:rsidTr="002B7385">
        <w:trPr>
          <w:trHeight w:val="74"/>
          <w:jc w:val="center"/>
        </w:trPr>
        <w:tc>
          <w:tcPr>
            <w:tcW w:w="2552" w:type="dxa"/>
            <w:vAlign w:val="center"/>
          </w:tcPr>
          <w:p w14:paraId="6105674F"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BREZNICA</w:t>
            </w:r>
          </w:p>
        </w:tc>
        <w:tc>
          <w:tcPr>
            <w:tcW w:w="850" w:type="dxa"/>
            <w:shd w:val="clear" w:color="auto" w:fill="FFFFFF"/>
            <w:vAlign w:val="center"/>
          </w:tcPr>
          <w:p w14:paraId="2759334B"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27</w:t>
            </w:r>
          </w:p>
        </w:tc>
        <w:tc>
          <w:tcPr>
            <w:tcW w:w="851" w:type="dxa"/>
            <w:shd w:val="clear" w:color="auto" w:fill="FFFFFF"/>
            <w:vAlign w:val="center"/>
          </w:tcPr>
          <w:p w14:paraId="241185CF"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21</w:t>
            </w:r>
          </w:p>
        </w:tc>
        <w:tc>
          <w:tcPr>
            <w:tcW w:w="850" w:type="dxa"/>
            <w:shd w:val="clear" w:color="auto" w:fill="FFFFFF"/>
            <w:vAlign w:val="center"/>
          </w:tcPr>
          <w:p w14:paraId="4F472D91"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78</w:t>
            </w:r>
          </w:p>
        </w:tc>
        <w:tc>
          <w:tcPr>
            <w:tcW w:w="851" w:type="dxa"/>
            <w:shd w:val="clear" w:color="auto" w:fill="FFFFFF"/>
            <w:vAlign w:val="center"/>
          </w:tcPr>
          <w:p w14:paraId="78ABE592"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59</w:t>
            </w:r>
          </w:p>
        </w:tc>
        <w:tc>
          <w:tcPr>
            <w:tcW w:w="1007" w:type="dxa"/>
            <w:shd w:val="clear" w:color="auto" w:fill="FFFFFF"/>
            <w:vAlign w:val="center"/>
          </w:tcPr>
          <w:p w14:paraId="75930055"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88</w:t>
            </w:r>
          </w:p>
        </w:tc>
        <w:tc>
          <w:tcPr>
            <w:tcW w:w="851" w:type="dxa"/>
            <w:shd w:val="clear" w:color="auto" w:fill="FFFFFF"/>
            <w:vAlign w:val="center"/>
          </w:tcPr>
          <w:p w14:paraId="2380A51B"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79</w:t>
            </w:r>
          </w:p>
        </w:tc>
      </w:tr>
      <w:tr w:rsidR="002B7385" w:rsidRPr="002B7385" w14:paraId="56836D98" w14:textId="77777777" w:rsidTr="002B7385">
        <w:trPr>
          <w:trHeight w:val="74"/>
          <w:jc w:val="center"/>
        </w:trPr>
        <w:tc>
          <w:tcPr>
            <w:tcW w:w="2552" w:type="dxa"/>
            <w:vAlign w:val="center"/>
          </w:tcPr>
          <w:p w14:paraId="652B0638"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BREZNIČKI HUM</w:t>
            </w:r>
          </w:p>
        </w:tc>
        <w:tc>
          <w:tcPr>
            <w:tcW w:w="850" w:type="dxa"/>
            <w:shd w:val="clear" w:color="auto" w:fill="FFFFFF"/>
            <w:vAlign w:val="center"/>
          </w:tcPr>
          <w:p w14:paraId="3E9A7E04"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15</w:t>
            </w:r>
          </w:p>
        </w:tc>
        <w:tc>
          <w:tcPr>
            <w:tcW w:w="851" w:type="dxa"/>
            <w:shd w:val="clear" w:color="auto" w:fill="FFFFFF"/>
            <w:vAlign w:val="center"/>
          </w:tcPr>
          <w:p w14:paraId="47E139F7"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6</w:t>
            </w:r>
          </w:p>
        </w:tc>
        <w:tc>
          <w:tcPr>
            <w:tcW w:w="850" w:type="dxa"/>
            <w:shd w:val="clear" w:color="auto" w:fill="FFFFFF"/>
            <w:vAlign w:val="center"/>
          </w:tcPr>
          <w:p w14:paraId="2679A2C2"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65</w:t>
            </w:r>
          </w:p>
        </w:tc>
        <w:tc>
          <w:tcPr>
            <w:tcW w:w="851" w:type="dxa"/>
            <w:shd w:val="clear" w:color="auto" w:fill="FFFFFF"/>
            <w:vAlign w:val="center"/>
          </w:tcPr>
          <w:p w14:paraId="2365A0C7"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36</w:t>
            </w:r>
          </w:p>
        </w:tc>
        <w:tc>
          <w:tcPr>
            <w:tcW w:w="1007" w:type="dxa"/>
            <w:shd w:val="clear" w:color="auto" w:fill="FFFFFF"/>
            <w:vAlign w:val="center"/>
          </w:tcPr>
          <w:p w14:paraId="0CD5C3E5"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46</w:t>
            </w:r>
          </w:p>
        </w:tc>
        <w:tc>
          <w:tcPr>
            <w:tcW w:w="851" w:type="dxa"/>
            <w:shd w:val="clear" w:color="auto" w:fill="FFFFFF"/>
            <w:vAlign w:val="center"/>
          </w:tcPr>
          <w:p w14:paraId="7FC8D43F"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76</w:t>
            </w:r>
          </w:p>
        </w:tc>
      </w:tr>
      <w:tr w:rsidR="002B7385" w:rsidRPr="002B7385" w14:paraId="0647B909" w14:textId="77777777" w:rsidTr="002B7385">
        <w:trPr>
          <w:trHeight w:val="74"/>
          <w:jc w:val="center"/>
        </w:trPr>
        <w:tc>
          <w:tcPr>
            <w:tcW w:w="2552" w:type="dxa"/>
            <w:vAlign w:val="center"/>
          </w:tcPr>
          <w:p w14:paraId="0B10520A"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CESTICA</w:t>
            </w:r>
          </w:p>
        </w:tc>
        <w:tc>
          <w:tcPr>
            <w:tcW w:w="850" w:type="dxa"/>
            <w:shd w:val="clear" w:color="auto" w:fill="FFFFFF"/>
            <w:vAlign w:val="center"/>
          </w:tcPr>
          <w:p w14:paraId="0C27F9BE"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55</w:t>
            </w:r>
          </w:p>
        </w:tc>
        <w:tc>
          <w:tcPr>
            <w:tcW w:w="851" w:type="dxa"/>
            <w:shd w:val="clear" w:color="auto" w:fill="FFFFFF"/>
            <w:vAlign w:val="center"/>
          </w:tcPr>
          <w:p w14:paraId="74A492A9"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35</w:t>
            </w:r>
          </w:p>
        </w:tc>
        <w:tc>
          <w:tcPr>
            <w:tcW w:w="850" w:type="dxa"/>
            <w:shd w:val="clear" w:color="auto" w:fill="FFFFFF"/>
            <w:vAlign w:val="center"/>
          </w:tcPr>
          <w:p w14:paraId="689B56C7"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175</w:t>
            </w:r>
          </w:p>
        </w:tc>
        <w:tc>
          <w:tcPr>
            <w:tcW w:w="851" w:type="dxa"/>
            <w:shd w:val="clear" w:color="auto" w:fill="FFFFFF"/>
            <w:vAlign w:val="center"/>
          </w:tcPr>
          <w:p w14:paraId="2A5CF406"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144</w:t>
            </w:r>
          </w:p>
        </w:tc>
        <w:tc>
          <w:tcPr>
            <w:tcW w:w="1007" w:type="dxa"/>
            <w:shd w:val="clear" w:color="auto" w:fill="FFFFFF"/>
            <w:vAlign w:val="center"/>
          </w:tcPr>
          <w:p w14:paraId="4B0A5AF4"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121</w:t>
            </w:r>
          </w:p>
        </w:tc>
        <w:tc>
          <w:tcPr>
            <w:tcW w:w="851" w:type="dxa"/>
            <w:shd w:val="clear" w:color="auto" w:fill="FFFFFF"/>
            <w:vAlign w:val="center"/>
          </w:tcPr>
          <w:p w14:paraId="67501522"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116</w:t>
            </w:r>
          </w:p>
        </w:tc>
      </w:tr>
      <w:tr w:rsidR="002B7385" w:rsidRPr="002B7385" w14:paraId="797725B6" w14:textId="77777777" w:rsidTr="002B7385">
        <w:trPr>
          <w:trHeight w:val="74"/>
          <w:jc w:val="center"/>
        </w:trPr>
        <w:tc>
          <w:tcPr>
            <w:tcW w:w="2552" w:type="dxa"/>
            <w:vAlign w:val="center"/>
          </w:tcPr>
          <w:p w14:paraId="08922F2B"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DONJA VOĆA</w:t>
            </w:r>
          </w:p>
        </w:tc>
        <w:tc>
          <w:tcPr>
            <w:tcW w:w="850" w:type="dxa"/>
            <w:shd w:val="clear" w:color="auto" w:fill="FFFFFF"/>
            <w:vAlign w:val="center"/>
          </w:tcPr>
          <w:p w14:paraId="6B282E21"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25</w:t>
            </w:r>
          </w:p>
        </w:tc>
        <w:tc>
          <w:tcPr>
            <w:tcW w:w="851" w:type="dxa"/>
            <w:shd w:val="clear" w:color="auto" w:fill="FFFFFF"/>
            <w:vAlign w:val="center"/>
          </w:tcPr>
          <w:p w14:paraId="7F7E99F3"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13</w:t>
            </w:r>
          </w:p>
        </w:tc>
        <w:tc>
          <w:tcPr>
            <w:tcW w:w="850" w:type="dxa"/>
            <w:shd w:val="clear" w:color="auto" w:fill="FFFFFF"/>
            <w:vAlign w:val="center"/>
          </w:tcPr>
          <w:p w14:paraId="36E50A1F"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98</w:t>
            </w:r>
          </w:p>
        </w:tc>
        <w:tc>
          <w:tcPr>
            <w:tcW w:w="851" w:type="dxa"/>
            <w:shd w:val="clear" w:color="auto" w:fill="FFFFFF"/>
            <w:vAlign w:val="center"/>
          </w:tcPr>
          <w:p w14:paraId="0BC21112"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49</w:t>
            </w:r>
          </w:p>
        </w:tc>
        <w:tc>
          <w:tcPr>
            <w:tcW w:w="1007" w:type="dxa"/>
            <w:shd w:val="clear" w:color="auto" w:fill="FFFFFF"/>
            <w:vAlign w:val="center"/>
          </w:tcPr>
          <w:p w14:paraId="2F158FCB"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81</w:t>
            </w:r>
          </w:p>
        </w:tc>
        <w:tc>
          <w:tcPr>
            <w:tcW w:w="851" w:type="dxa"/>
            <w:shd w:val="clear" w:color="auto" w:fill="FFFFFF"/>
            <w:vAlign w:val="center"/>
          </w:tcPr>
          <w:p w14:paraId="693A37AF"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79</w:t>
            </w:r>
          </w:p>
        </w:tc>
      </w:tr>
      <w:tr w:rsidR="002B7385" w:rsidRPr="002B7385" w14:paraId="7B447345" w14:textId="77777777" w:rsidTr="002B7385">
        <w:trPr>
          <w:trHeight w:val="74"/>
          <w:jc w:val="center"/>
        </w:trPr>
        <w:tc>
          <w:tcPr>
            <w:tcW w:w="2552" w:type="dxa"/>
            <w:vAlign w:val="center"/>
          </w:tcPr>
          <w:p w14:paraId="6AEEC1F5"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GORNJI KNEGINEC</w:t>
            </w:r>
          </w:p>
        </w:tc>
        <w:tc>
          <w:tcPr>
            <w:tcW w:w="850" w:type="dxa"/>
            <w:shd w:val="clear" w:color="auto" w:fill="FFFFFF"/>
            <w:vAlign w:val="center"/>
          </w:tcPr>
          <w:p w14:paraId="6493C42B"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62</w:t>
            </w:r>
          </w:p>
        </w:tc>
        <w:tc>
          <w:tcPr>
            <w:tcW w:w="851" w:type="dxa"/>
            <w:shd w:val="clear" w:color="auto" w:fill="FFFFFF"/>
            <w:vAlign w:val="center"/>
          </w:tcPr>
          <w:p w14:paraId="13D9A2AE"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46</w:t>
            </w:r>
          </w:p>
        </w:tc>
        <w:tc>
          <w:tcPr>
            <w:tcW w:w="850" w:type="dxa"/>
            <w:shd w:val="clear" w:color="auto" w:fill="FFFFFF"/>
            <w:vAlign w:val="center"/>
          </w:tcPr>
          <w:p w14:paraId="1F42A6C2"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221</w:t>
            </w:r>
          </w:p>
        </w:tc>
        <w:tc>
          <w:tcPr>
            <w:tcW w:w="851" w:type="dxa"/>
            <w:shd w:val="clear" w:color="auto" w:fill="FFFFFF"/>
            <w:vAlign w:val="center"/>
          </w:tcPr>
          <w:p w14:paraId="5B042722"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162</w:t>
            </w:r>
          </w:p>
        </w:tc>
        <w:tc>
          <w:tcPr>
            <w:tcW w:w="1007" w:type="dxa"/>
            <w:shd w:val="clear" w:color="auto" w:fill="FFFFFF"/>
            <w:vAlign w:val="center"/>
          </w:tcPr>
          <w:p w14:paraId="495E2834"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204</w:t>
            </w:r>
          </w:p>
        </w:tc>
        <w:tc>
          <w:tcPr>
            <w:tcW w:w="851" w:type="dxa"/>
            <w:shd w:val="clear" w:color="auto" w:fill="FFFFFF"/>
            <w:vAlign w:val="center"/>
          </w:tcPr>
          <w:p w14:paraId="3C393F76"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204</w:t>
            </w:r>
          </w:p>
        </w:tc>
      </w:tr>
      <w:tr w:rsidR="002B7385" w:rsidRPr="002B7385" w14:paraId="239E82DD" w14:textId="77777777" w:rsidTr="002B7385">
        <w:trPr>
          <w:trHeight w:val="74"/>
          <w:jc w:val="center"/>
        </w:trPr>
        <w:tc>
          <w:tcPr>
            <w:tcW w:w="2552" w:type="dxa"/>
            <w:vAlign w:val="center"/>
          </w:tcPr>
          <w:p w14:paraId="0C07235E" w14:textId="77777777" w:rsidR="002B7385" w:rsidRPr="00071067" w:rsidRDefault="002B7385" w:rsidP="002B7385">
            <w:pPr>
              <w:spacing w:after="0" w:line="240" w:lineRule="auto"/>
              <w:ind w:left="170"/>
              <w:jc w:val="left"/>
              <w:rPr>
                <w:rFonts w:eastAsia="SimSun" w:cs="Calibri"/>
                <w:sz w:val="20"/>
                <w:szCs w:val="20"/>
                <w:lang w:eastAsia="zh-CN"/>
              </w:rPr>
            </w:pPr>
            <w:r w:rsidRPr="00071067">
              <w:rPr>
                <w:rFonts w:eastAsia="SimSun" w:cs="Calibri"/>
                <w:sz w:val="20"/>
                <w:szCs w:val="20"/>
                <w:lang w:eastAsia="zh-CN"/>
              </w:rPr>
              <w:t>IVANEC</w:t>
            </w:r>
          </w:p>
        </w:tc>
        <w:tc>
          <w:tcPr>
            <w:tcW w:w="850" w:type="dxa"/>
            <w:shd w:val="clear" w:color="auto" w:fill="FFFFFF"/>
            <w:vAlign w:val="center"/>
          </w:tcPr>
          <w:p w14:paraId="08E48606" w14:textId="77777777" w:rsidR="002B7385" w:rsidRPr="00071067" w:rsidRDefault="002B7385" w:rsidP="002B7385">
            <w:pPr>
              <w:spacing w:after="0" w:line="240" w:lineRule="auto"/>
              <w:jc w:val="center"/>
              <w:rPr>
                <w:rFonts w:eastAsia="SimSun" w:cs="Calibri"/>
                <w:sz w:val="20"/>
                <w:szCs w:val="20"/>
                <w:lang w:eastAsia="zh-CN"/>
              </w:rPr>
            </w:pPr>
            <w:r w:rsidRPr="00071067">
              <w:rPr>
                <w:rFonts w:eastAsia="SimSun" w:cs="Calibri"/>
                <w:sz w:val="20"/>
                <w:szCs w:val="20"/>
                <w:lang w:eastAsia="zh-CN"/>
              </w:rPr>
              <w:t>105</w:t>
            </w:r>
          </w:p>
        </w:tc>
        <w:tc>
          <w:tcPr>
            <w:tcW w:w="851" w:type="dxa"/>
            <w:shd w:val="clear" w:color="auto" w:fill="FFFFFF"/>
            <w:vAlign w:val="center"/>
          </w:tcPr>
          <w:p w14:paraId="41F6427C" w14:textId="77777777" w:rsidR="002B7385" w:rsidRPr="00071067" w:rsidRDefault="002B7385" w:rsidP="002B7385">
            <w:pPr>
              <w:spacing w:after="0" w:line="240" w:lineRule="auto"/>
              <w:jc w:val="center"/>
              <w:rPr>
                <w:rFonts w:eastAsia="SimSun" w:cs="Calibri"/>
                <w:sz w:val="20"/>
                <w:szCs w:val="20"/>
                <w:lang w:eastAsia="zh-CN"/>
              </w:rPr>
            </w:pPr>
            <w:r w:rsidRPr="00071067">
              <w:rPr>
                <w:rFonts w:eastAsia="SimSun" w:cs="Calibri"/>
                <w:sz w:val="20"/>
                <w:szCs w:val="20"/>
                <w:lang w:eastAsia="zh-CN"/>
              </w:rPr>
              <w:t>71</w:t>
            </w:r>
          </w:p>
        </w:tc>
        <w:tc>
          <w:tcPr>
            <w:tcW w:w="850" w:type="dxa"/>
            <w:shd w:val="clear" w:color="auto" w:fill="FFFFFF"/>
            <w:vAlign w:val="center"/>
          </w:tcPr>
          <w:p w14:paraId="1F6172A1" w14:textId="77777777" w:rsidR="002B7385" w:rsidRPr="00071067" w:rsidRDefault="002B7385" w:rsidP="002B7385">
            <w:pPr>
              <w:spacing w:after="0" w:line="240" w:lineRule="auto"/>
              <w:jc w:val="center"/>
              <w:rPr>
                <w:rFonts w:eastAsia="SimSun" w:cs="Calibri"/>
                <w:sz w:val="20"/>
                <w:szCs w:val="20"/>
                <w:lang w:eastAsia="zh-CN"/>
              </w:rPr>
            </w:pPr>
            <w:r w:rsidRPr="00071067">
              <w:rPr>
                <w:rFonts w:eastAsia="SimSun" w:cs="Calibri"/>
                <w:sz w:val="20"/>
                <w:szCs w:val="20"/>
                <w:lang w:eastAsia="zh-CN"/>
              </w:rPr>
              <w:t>491</w:t>
            </w:r>
          </w:p>
        </w:tc>
        <w:tc>
          <w:tcPr>
            <w:tcW w:w="851" w:type="dxa"/>
            <w:shd w:val="clear" w:color="auto" w:fill="FFFFFF"/>
            <w:vAlign w:val="center"/>
          </w:tcPr>
          <w:p w14:paraId="78774D52" w14:textId="77777777" w:rsidR="002B7385" w:rsidRPr="00071067" w:rsidRDefault="002B7385" w:rsidP="002B7385">
            <w:pPr>
              <w:spacing w:after="0" w:line="240" w:lineRule="auto"/>
              <w:jc w:val="center"/>
              <w:rPr>
                <w:rFonts w:eastAsia="SimSun" w:cs="Calibri"/>
                <w:sz w:val="20"/>
                <w:szCs w:val="20"/>
                <w:lang w:eastAsia="zh-CN"/>
              </w:rPr>
            </w:pPr>
            <w:r w:rsidRPr="00071067">
              <w:rPr>
                <w:rFonts w:eastAsia="SimSun" w:cs="Calibri"/>
                <w:sz w:val="20"/>
                <w:szCs w:val="20"/>
                <w:lang w:eastAsia="zh-CN"/>
              </w:rPr>
              <w:t>398</w:t>
            </w:r>
          </w:p>
        </w:tc>
        <w:tc>
          <w:tcPr>
            <w:tcW w:w="1007" w:type="dxa"/>
            <w:shd w:val="clear" w:color="auto" w:fill="FFFFFF"/>
            <w:vAlign w:val="center"/>
          </w:tcPr>
          <w:p w14:paraId="13DE43E5" w14:textId="77777777" w:rsidR="002B7385" w:rsidRPr="00071067" w:rsidRDefault="002B7385" w:rsidP="002B7385">
            <w:pPr>
              <w:spacing w:after="0" w:line="240" w:lineRule="auto"/>
              <w:jc w:val="center"/>
              <w:rPr>
                <w:rFonts w:eastAsia="SimSun" w:cs="Calibri"/>
                <w:sz w:val="20"/>
                <w:szCs w:val="20"/>
                <w:lang w:eastAsia="zh-CN"/>
              </w:rPr>
            </w:pPr>
            <w:r w:rsidRPr="00071067">
              <w:rPr>
                <w:rFonts w:eastAsia="SimSun" w:cs="Calibri"/>
                <w:sz w:val="20"/>
                <w:szCs w:val="20"/>
                <w:lang w:eastAsia="zh-CN"/>
              </w:rPr>
              <w:t>511</w:t>
            </w:r>
          </w:p>
        </w:tc>
        <w:tc>
          <w:tcPr>
            <w:tcW w:w="851" w:type="dxa"/>
            <w:shd w:val="clear" w:color="auto" w:fill="FFFFFF"/>
            <w:vAlign w:val="center"/>
          </w:tcPr>
          <w:p w14:paraId="50DF5A78" w14:textId="77777777" w:rsidR="002B7385" w:rsidRPr="00071067" w:rsidRDefault="002B7385" w:rsidP="002B7385">
            <w:pPr>
              <w:spacing w:after="0" w:line="240" w:lineRule="auto"/>
              <w:jc w:val="center"/>
              <w:rPr>
                <w:rFonts w:eastAsia="SimSun" w:cs="Calibri"/>
                <w:sz w:val="20"/>
                <w:szCs w:val="20"/>
                <w:lang w:eastAsia="zh-CN"/>
              </w:rPr>
            </w:pPr>
            <w:r w:rsidRPr="00071067">
              <w:rPr>
                <w:rFonts w:eastAsia="SimSun" w:cs="Calibri"/>
                <w:sz w:val="20"/>
                <w:szCs w:val="20"/>
                <w:lang w:eastAsia="zh-CN"/>
              </w:rPr>
              <w:t>623</w:t>
            </w:r>
          </w:p>
        </w:tc>
      </w:tr>
      <w:tr w:rsidR="002B7385" w:rsidRPr="002B7385" w14:paraId="4456E203" w14:textId="77777777" w:rsidTr="002B7385">
        <w:trPr>
          <w:trHeight w:val="74"/>
          <w:jc w:val="center"/>
        </w:trPr>
        <w:tc>
          <w:tcPr>
            <w:tcW w:w="2552" w:type="dxa"/>
            <w:vAlign w:val="center"/>
          </w:tcPr>
          <w:p w14:paraId="130F26E3"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JALŽABET</w:t>
            </w:r>
          </w:p>
        </w:tc>
        <w:tc>
          <w:tcPr>
            <w:tcW w:w="850" w:type="dxa"/>
            <w:shd w:val="clear" w:color="auto" w:fill="FFFFFF"/>
            <w:vAlign w:val="center"/>
          </w:tcPr>
          <w:p w14:paraId="47539AB2"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39</w:t>
            </w:r>
          </w:p>
        </w:tc>
        <w:tc>
          <w:tcPr>
            <w:tcW w:w="851" w:type="dxa"/>
            <w:shd w:val="clear" w:color="auto" w:fill="FFFFFF"/>
            <w:vAlign w:val="center"/>
          </w:tcPr>
          <w:p w14:paraId="6D627C66"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17</w:t>
            </w:r>
          </w:p>
        </w:tc>
        <w:tc>
          <w:tcPr>
            <w:tcW w:w="850" w:type="dxa"/>
            <w:shd w:val="clear" w:color="auto" w:fill="FFFFFF"/>
            <w:vAlign w:val="center"/>
          </w:tcPr>
          <w:p w14:paraId="764B37CF"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141</w:t>
            </w:r>
          </w:p>
        </w:tc>
        <w:tc>
          <w:tcPr>
            <w:tcW w:w="851" w:type="dxa"/>
            <w:shd w:val="clear" w:color="auto" w:fill="FFFFFF"/>
            <w:vAlign w:val="center"/>
          </w:tcPr>
          <w:p w14:paraId="3EA8E9A0"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110</w:t>
            </w:r>
          </w:p>
        </w:tc>
        <w:tc>
          <w:tcPr>
            <w:tcW w:w="1007" w:type="dxa"/>
            <w:shd w:val="clear" w:color="auto" w:fill="FFFFFF"/>
            <w:vAlign w:val="center"/>
          </w:tcPr>
          <w:p w14:paraId="7117687A"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114</w:t>
            </w:r>
          </w:p>
        </w:tc>
        <w:tc>
          <w:tcPr>
            <w:tcW w:w="851" w:type="dxa"/>
            <w:shd w:val="clear" w:color="auto" w:fill="FFFFFF"/>
            <w:vAlign w:val="center"/>
          </w:tcPr>
          <w:p w14:paraId="2A1009DB"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133</w:t>
            </w:r>
          </w:p>
        </w:tc>
      </w:tr>
      <w:tr w:rsidR="002B7385" w:rsidRPr="002B7385" w14:paraId="6B5A8B42" w14:textId="77777777" w:rsidTr="002B7385">
        <w:trPr>
          <w:trHeight w:val="74"/>
          <w:jc w:val="center"/>
        </w:trPr>
        <w:tc>
          <w:tcPr>
            <w:tcW w:w="2552" w:type="dxa"/>
            <w:vAlign w:val="center"/>
          </w:tcPr>
          <w:p w14:paraId="5429638E" w14:textId="77777777" w:rsidR="002B7385" w:rsidRPr="00356F9B" w:rsidRDefault="002B7385" w:rsidP="002B7385">
            <w:pPr>
              <w:spacing w:after="0" w:line="240" w:lineRule="auto"/>
              <w:ind w:left="170"/>
              <w:jc w:val="left"/>
              <w:rPr>
                <w:rFonts w:eastAsia="SimSun" w:cs="Calibri"/>
                <w:bCs/>
                <w:iCs/>
                <w:sz w:val="20"/>
                <w:szCs w:val="20"/>
                <w:lang w:eastAsia="zh-CN"/>
              </w:rPr>
            </w:pPr>
            <w:r w:rsidRPr="00356F9B">
              <w:rPr>
                <w:rFonts w:eastAsia="SimSun" w:cs="Calibri"/>
                <w:bCs/>
                <w:iCs/>
                <w:sz w:val="20"/>
                <w:szCs w:val="20"/>
                <w:lang w:eastAsia="zh-CN"/>
              </w:rPr>
              <w:t>KLENOVNIK</w:t>
            </w:r>
          </w:p>
        </w:tc>
        <w:tc>
          <w:tcPr>
            <w:tcW w:w="850" w:type="dxa"/>
            <w:shd w:val="clear" w:color="auto" w:fill="FFFFFF"/>
            <w:vAlign w:val="center"/>
          </w:tcPr>
          <w:p w14:paraId="52DD2FF4" w14:textId="77777777" w:rsidR="002B7385" w:rsidRPr="00356F9B" w:rsidRDefault="002B7385" w:rsidP="002B7385">
            <w:pPr>
              <w:spacing w:after="0" w:line="240" w:lineRule="auto"/>
              <w:jc w:val="center"/>
              <w:rPr>
                <w:rFonts w:eastAsia="SimSun" w:cs="Calibri"/>
                <w:bCs/>
                <w:iCs/>
                <w:sz w:val="20"/>
                <w:szCs w:val="20"/>
                <w:lang w:eastAsia="zh-CN"/>
              </w:rPr>
            </w:pPr>
            <w:r w:rsidRPr="00356F9B">
              <w:rPr>
                <w:rFonts w:eastAsia="SimSun" w:cs="Calibri"/>
                <w:bCs/>
                <w:iCs/>
                <w:sz w:val="20"/>
                <w:szCs w:val="20"/>
                <w:lang w:eastAsia="zh-CN"/>
              </w:rPr>
              <w:t>27</w:t>
            </w:r>
          </w:p>
        </w:tc>
        <w:tc>
          <w:tcPr>
            <w:tcW w:w="851" w:type="dxa"/>
            <w:shd w:val="clear" w:color="auto" w:fill="FFFFFF"/>
            <w:vAlign w:val="center"/>
          </w:tcPr>
          <w:p w14:paraId="0A8576AA" w14:textId="77777777" w:rsidR="002B7385" w:rsidRPr="00356F9B" w:rsidRDefault="002B7385" w:rsidP="002B7385">
            <w:pPr>
              <w:spacing w:after="0" w:line="240" w:lineRule="auto"/>
              <w:jc w:val="center"/>
              <w:rPr>
                <w:rFonts w:eastAsia="SimSun" w:cs="Calibri"/>
                <w:bCs/>
                <w:iCs/>
                <w:sz w:val="20"/>
                <w:szCs w:val="20"/>
                <w:lang w:eastAsia="zh-CN"/>
              </w:rPr>
            </w:pPr>
            <w:r w:rsidRPr="00356F9B">
              <w:rPr>
                <w:rFonts w:eastAsia="SimSun" w:cs="Calibri"/>
                <w:bCs/>
                <w:iCs/>
                <w:sz w:val="20"/>
                <w:szCs w:val="20"/>
                <w:lang w:eastAsia="zh-CN"/>
              </w:rPr>
              <w:t>6</w:t>
            </w:r>
          </w:p>
        </w:tc>
        <w:tc>
          <w:tcPr>
            <w:tcW w:w="850" w:type="dxa"/>
            <w:shd w:val="clear" w:color="auto" w:fill="FFFFFF"/>
            <w:vAlign w:val="center"/>
          </w:tcPr>
          <w:p w14:paraId="3D261520" w14:textId="77777777" w:rsidR="002B7385" w:rsidRPr="00356F9B" w:rsidRDefault="002B7385" w:rsidP="002B7385">
            <w:pPr>
              <w:spacing w:after="0" w:line="240" w:lineRule="auto"/>
              <w:jc w:val="center"/>
              <w:rPr>
                <w:rFonts w:eastAsia="SimSun" w:cs="Calibri"/>
                <w:bCs/>
                <w:iCs/>
                <w:sz w:val="20"/>
                <w:szCs w:val="20"/>
                <w:lang w:eastAsia="zh-CN"/>
              </w:rPr>
            </w:pPr>
            <w:r w:rsidRPr="00356F9B">
              <w:rPr>
                <w:rFonts w:eastAsia="SimSun" w:cs="Calibri"/>
                <w:bCs/>
                <w:iCs/>
                <w:sz w:val="20"/>
                <w:szCs w:val="20"/>
                <w:lang w:eastAsia="zh-CN"/>
              </w:rPr>
              <w:t>89</w:t>
            </w:r>
          </w:p>
        </w:tc>
        <w:tc>
          <w:tcPr>
            <w:tcW w:w="851" w:type="dxa"/>
            <w:shd w:val="clear" w:color="auto" w:fill="FFFFFF"/>
            <w:vAlign w:val="center"/>
          </w:tcPr>
          <w:p w14:paraId="79053D65" w14:textId="77777777" w:rsidR="002B7385" w:rsidRPr="00356F9B" w:rsidRDefault="002B7385" w:rsidP="002B7385">
            <w:pPr>
              <w:spacing w:after="0" w:line="240" w:lineRule="auto"/>
              <w:jc w:val="center"/>
              <w:rPr>
                <w:rFonts w:eastAsia="SimSun" w:cs="Calibri"/>
                <w:bCs/>
                <w:iCs/>
                <w:sz w:val="20"/>
                <w:szCs w:val="20"/>
                <w:lang w:eastAsia="zh-CN"/>
              </w:rPr>
            </w:pPr>
            <w:r w:rsidRPr="00356F9B">
              <w:rPr>
                <w:rFonts w:eastAsia="SimSun" w:cs="Calibri"/>
                <w:bCs/>
                <w:iCs/>
                <w:sz w:val="20"/>
                <w:szCs w:val="20"/>
                <w:lang w:eastAsia="zh-CN"/>
              </w:rPr>
              <w:t>72</w:t>
            </w:r>
          </w:p>
        </w:tc>
        <w:tc>
          <w:tcPr>
            <w:tcW w:w="1007" w:type="dxa"/>
            <w:shd w:val="clear" w:color="auto" w:fill="FFFFFF"/>
            <w:vAlign w:val="center"/>
          </w:tcPr>
          <w:p w14:paraId="5911448D" w14:textId="77777777" w:rsidR="002B7385" w:rsidRPr="00356F9B" w:rsidRDefault="002B7385" w:rsidP="002B7385">
            <w:pPr>
              <w:spacing w:after="0" w:line="240" w:lineRule="auto"/>
              <w:jc w:val="center"/>
              <w:rPr>
                <w:rFonts w:eastAsia="SimSun" w:cs="Calibri"/>
                <w:bCs/>
                <w:iCs/>
                <w:sz w:val="20"/>
                <w:szCs w:val="20"/>
                <w:lang w:eastAsia="zh-CN"/>
              </w:rPr>
            </w:pPr>
            <w:r w:rsidRPr="00356F9B">
              <w:rPr>
                <w:rFonts w:eastAsia="SimSun" w:cs="Calibri"/>
                <w:bCs/>
                <w:iCs/>
                <w:sz w:val="20"/>
                <w:szCs w:val="20"/>
                <w:lang w:eastAsia="zh-CN"/>
              </w:rPr>
              <w:t>66</w:t>
            </w:r>
          </w:p>
        </w:tc>
        <w:tc>
          <w:tcPr>
            <w:tcW w:w="851" w:type="dxa"/>
            <w:shd w:val="clear" w:color="auto" w:fill="FFFFFF"/>
            <w:vAlign w:val="center"/>
          </w:tcPr>
          <w:p w14:paraId="067FAE9E" w14:textId="77777777" w:rsidR="002B7385" w:rsidRPr="00356F9B" w:rsidRDefault="002B7385" w:rsidP="002B7385">
            <w:pPr>
              <w:spacing w:after="0" w:line="240" w:lineRule="auto"/>
              <w:jc w:val="center"/>
              <w:rPr>
                <w:rFonts w:eastAsia="SimSun" w:cs="Calibri"/>
                <w:bCs/>
                <w:iCs/>
                <w:sz w:val="20"/>
                <w:szCs w:val="20"/>
                <w:lang w:eastAsia="zh-CN"/>
              </w:rPr>
            </w:pPr>
            <w:r w:rsidRPr="00356F9B">
              <w:rPr>
                <w:rFonts w:eastAsia="SimSun" w:cs="Calibri"/>
                <w:bCs/>
                <w:iCs/>
                <w:sz w:val="20"/>
                <w:szCs w:val="20"/>
                <w:lang w:eastAsia="zh-CN"/>
              </w:rPr>
              <w:t>83</w:t>
            </w:r>
          </w:p>
        </w:tc>
      </w:tr>
      <w:tr w:rsidR="002B7385" w:rsidRPr="002B7385" w14:paraId="300644CB" w14:textId="77777777" w:rsidTr="002B7385">
        <w:trPr>
          <w:trHeight w:val="74"/>
          <w:jc w:val="center"/>
        </w:trPr>
        <w:tc>
          <w:tcPr>
            <w:tcW w:w="2552" w:type="dxa"/>
            <w:vAlign w:val="center"/>
          </w:tcPr>
          <w:p w14:paraId="0B9D5519" w14:textId="77777777" w:rsidR="002B7385" w:rsidRPr="00071067" w:rsidRDefault="002B7385" w:rsidP="002B7385">
            <w:pPr>
              <w:spacing w:after="0" w:line="240" w:lineRule="auto"/>
              <w:ind w:left="170"/>
              <w:jc w:val="left"/>
              <w:rPr>
                <w:rFonts w:eastAsia="SimSun" w:cs="Calibri"/>
                <w:b/>
                <w:i/>
                <w:sz w:val="20"/>
                <w:szCs w:val="20"/>
                <w:lang w:eastAsia="zh-CN"/>
              </w:rPr>
            </w:pPr>
            <w:r w:rsidRPr="00071067">
              <w:rPr>
                <w:rFonts w:eastAsia="SimSun" w:cs="Calibri"/>
                <w:b/>
                <w:i/>
                <w:sz w:val="20"/>
                <w:szCs w:val="20"/>
                <w:lang w:eastAsia="zh-CN"/>
              </w:rPr>
              <w:t>LEPOGLAVA</w:t>
            </w:r>
          </w:p>
        </w:tc>
        <w:tc>
          <w:tcPr>
            <w:tcW w:w="850" w:type="dxa"/>
            <w:shd w:val="clear" w:color="auto" w:fill="FFFFFF"/>
            <w:vAlign w:val="center"/>
          </w:tcPr>
          <w:p w14:paraId="2DD645C6" w14:textId="77777777" w:rsidR="002B7385" w:rsidRPr="00071067" w:rsidRDefault="002B7385" w:rsidP="002B7385">
            <w:pPr>
              <w:spacing w:after="0" w:line="240" w:lineRule="auto"/>
              <w:jc w:val="center"/>
              <w:rPr>
                <w:rFonts w:eastAsia="SimSun" w:cs="Calibri"/>
                <w:b/>
                <w:i/>
                <w:sz w:val="20"/>
                <w:szCs w:val="20"/>
                <w:lang w:eastAsia="zh-CN"/>
              </w:rPr>
            </w:pPr>
            <w:r w:rsidRPr="00071067">
              <w:rPr>
                <w:rFonts w:eastAsia="SimSun" w:cs="Calibri"/>
                <w:b/>
                <w:i/>
                <w:sz w:val="20"/>
                <w:szCs w:val="20"/>
                <w:lang w:eastAsia="zh-CN"/>
              </w:rPr>
              <w:t>71</w:t>
            </w:r>
          </w:p>
        </w:tc>
        <w:tc>
          <w:tcPr>
            <w:tcW w:w="851" w:type="dxa"/>
            <w:shd w:val="clear" w:color="auto" w:fill="FFFFFF"/>
            <w:vAlign w:val="center"/>
          </w:tcPr>
          <w:p w14:paraId="103F7E6C" w14:textId="77777777" w:rsidR="002B7385" w:rsidRPr="00071067" w:rsidRDefault="002B7385" w:rsidP="002B7385">
            <w:pPr>
              <w:spacing w:after="0" w:line="240" w:lineRule="auto"/>
              <w:jc w:val="center"/>
              <w:rPr>
                <w:rFonts w:eastAsia="SimSun" w:cs="Calibri"/>
                <w:b/>
                <w:i/>
                <w:sz w:val="20"/>
                <w:szCs w:val="20"/>
                <w:lang w:eastAsia="zh-CN"/>
              </w:rPr>
            </w:pPr>
            <w:r w:rsidRPr="00071067">
              <w:rPr>
                <w:rFonts w:eastAsia="SimSun" w:cs="Calibri"/>
                <w:b/>
                <w:i/>
                <w:sz w:val="20"/>
                <w:szCs w:val="20"/>
                <w:lang w:eastAsia="zh-CN"/>
              </w:rPr>
              <w:t>51</w:t>
            </w:r>
          </w:p>
        </w:tc>
        <w:tc>
          <w:tcPr>
            <w:tcW w:w="850" w:type="dxa"/>
            <w:shd w:val="clear" w:color="auto" w:fill="FFFFFF"/>
            <w:vAlign w:val="center"/>
          </w:tcPr>
          <w:p w14:paraId="6EE19F44" w14:textId="77777777" w:rsidR="002B7385" w:rsidRPr="00071067" w:rsidRDefault="002B7385" w:rsidP="002B7385">
            <w:pPr>
              <w:spacing w:after="0" w:line="240" w:lineRule="auto"/>
              <w:jc w:val="center"/>
              <w:rPr>
                <w:rFonts w:eastAsia="SimSun" w:cs="Calibri"/>
                <w:b/>
                <w:i/>
                <w:sz w:val="20"/>
                <w:szCs w:val="20"/>
                <w:lang w:eastAsia="zh-CN"/>
              </w:rPr>
            </w:pPr>
            <w:r w:rsidRPr="00071067">
              <w:rPr>
                <w:rFonts w:eastAsia="SimSun" w:cs="Calibri"/>
                <w:b/>
                <w:i/>
                <w:sz w:val="20"/>
                <w:szCs w:val="20"/>
                <w:lang w:eastAsia="zh-CN"/>
              </w:rPr>
              <w:t>294</w:t>
            </w:r>
          </w:p>
        </w:tc>
        <w:tc>
          <w:tcPr>
            <w:tcW w:w="851" w:type="dxa"/>
            <w:shd w:val="clear" w:color="auto" w:fill="FFFFFF"/>
            <w:vAlign w:val="center"/>
          </w:tcPr>
          <w:p w14:paraId="60A7F015" w14:textId="77777777" w:rsidR="002B7385" w:rsidRPr="00071067" w:rsidRDefault="002B7385" w:rsidP="002B7385">
            <w:pPr>
              <w:spacing w:after="0" w:line="240" w:lineRule="auto"/>
              <w:jc w:val="center"/>
              <w:rPr>
                <w:rFonts w:eastAsia="SimSun" w:cs="Calibri"/>
                <w:b/>
                <w:i/>
                <w:sz w:val="20"/>
                <w:szCs w:val="20"/>
                <w:lang w:eastAsia="zh-CN"/>
              </w:rPr>
            </w:pPr>
            <w:r w:rsidRPr="00071067">
              <w:rPr>
                <w:rFonts w:eastAsia="SimSun" w:cs="Calibri"/>
                <w:b/>
                <w:i/>
                <w:sz w:val="20"/>
                <w:szCs w:val="20"/>
                <w:lang w:eastAsia="zh-CN"/>
              </w:rPr>
              <w:t>198</w:t>
            </w:r>
          </w:p>
        </w:tc>
        <w:tc>
          <w:tcPr>
            <w:tcW w:w="1007" w:type="dxa"/>
            <w:shd w:val="clear" w:color="auto" w:fill="FFFFFF"/>
            <w:vAlign w:val="center"/>
          </w:tcPr>
          <w:p w14:paraId="25B2438D" w14:textId="77777777" w:rsidR="002B7385" w:rsidRPr="00071067" w:rsidRDefault="002B7385" w:rsidP="002B7385">
            <w:pPr>
              <w:spacing w:after="0" w:line="240" w:lineRule="auto"/>
              <w:jc w:val="center"/>
              <w:rPr>
                <w:rFonts w:eastAsia="SimSun" w:cs="Calibri"/>
                <w:b/>
                <w:i/>
                <w:sz w:val="20"/>
                <w:szCs w:val="20"/>
                <w:lang w:eastAsia="zh-CN"/>
              </w:rPr>
            </w:pPr>
            <w:r w:rsidRPr="00071067">
              <w:rPr>
                <w:rFonts w:eastAsia="SimSun" w:cs="Calibri"/>
                <w:b/>
                <w:i/>
                <w:sz w:val="20"/>
                <w:szCs w:val="20"/>
                <w:lang w:eastAsia="zh-CN"/>
              </w:rPr>
              <w:t>272</w:t>
            </w:r>
          </w:p>
        </w:tc>
        <w:tc>
          <w:tcPr>
            <w:tcW w:w="851" w:type="dxa"/>
            <w:shd w:val="clear" w:color="auto" w:fill="FFFFFF"/>
            <w:vAlign w:val="center"/>
          </w:tcPr>
          <w:p w14:paraId="42D63D9B" w14:textId="77777777" w:rsidR="002B7385" w:rsidRPr="00071067" w:rsidRDefault="002B7385" w:rsidP="002B7385">
            <w:pPr>
              <w:spacing w:after="0" w:line="240" w:lineRule="auto"/>
              <w:jc w:val="center"/>
              <w:rPr>
                <w:rFonts w:eastAsia="SimSun" w:cs="Calibri"/>
                <w:b/>
                <w:i/>
                <w:sz w:val="20"/>
                <w:szCs w:val="20"/>
                <w:lang w:eastAsia="zh-CN"/>
              </w:rPr>
            </w:pPr>
            <w:r w:rsidRPr="00071067">
              <w:rPr>
                <w:rFonts w:eastAsia="SimSun" w:cs="Calibri"/>
                <w:b/>
                <w:i/>
                <w:sz w:val="20"/>
                <w:szCs w:val="20"/>
                <w:lang w:eastAsia="zh-CN"/>
              </w:rPr>
              <w:t>290</w:t>
            </w:r>
          </w:p>
        </w:tc>
      </w:tr>
      <w:tr w:rsidR="002B7385" w:rsidRPr="002B7385" w14:paraId="45CFF2FA" w14:textId="77777777" w:rsidTr="002B7385">
        <w:trPr>
          <w:trHeight w:val="74"/>
          <w:jc w:val="center"/>
        </w:trPr>
        <w:tc>
          <w:tcPr>
            <w:tcW w:w="2552" w:type="dxa"/>
            <w:vAlign w:val="center"/>
          </w:tcPr>
          <w:p w14:paraId="7B89DF48"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LUDBREG</w:t>
            </w:r>
          </w:p>
        </w:tc>
        <w:tc>
          <w:tcPr>
            <w:tcW w:w="850" w:type="dxa"/>
            <w:shd w:val="clear" w:color="auto" w:fill="FFFFFF"/>
            <w:vAlign w:val="center"/>
          </w:tcPr>
          <w:p w14:paraId="7347CE8E"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92</w:t>
            </w:r>
          </w:p>
        </w:tc>
        <w:tc>
          <w:tcPr>
            <w:tcW w:w="851" w:type="dxa"/>
            <w:shd w:val="clear" w:color="auto" w:fill="FFFFFF"/>
            <w:vAlign w:val="center"/>
          </w:tcPr>
          <w:p w14:paraId="24CC121A"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76</w:t>
            </w:r>
          </w:p>
        </w:tc>
        <w:tc>
          <w:tcPr>
            <w:tcW w:w="850" w:type="dxa"/>
            <w:shd w:val="clear" w:color="auto" w:fill="FFFFFF"/>
            <w:vAlign w:val="center"/>
          </w:tcPr>
          <w:p w14:paraId="43DF344E"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286</w:t>
            </w:r>
          </w:p>
        </w:tc>
        <w:tc>
          <w:tcPr>
            <w:tcW w:w="851" w:type="dxa"/>
            <w:shd w:val="clear" w:color="auto" w:fill="FFFFFF"/>
            <w:vAlign w:val="center"/>
          </w:tcPr>
          <w:p w14:paraId="64E66B67"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263</w:t>
            </w:r>
          </w:p>
        </w:tc>
        <w:tc>
          <w:tcPr>
            <w:tcW w:w="1007" w:type="dxa"/>
            <w:shd w:val="clear" w:color="auto" w:fill="FFFFFF"/>
            <w:vAlign w:val="center"/>
          </w:tcPr>
          <w:p w14:paraId="76B32ACD"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281</w:t>
            </w:r>
          </w:p>
        </w:tc>
        <w:tc>
          <w:tcPr>
            <w:tcW w:w="851" w:type="dxa"/>
            <w:shd w:val="clear" w:color="auto" w:fill="FFFFFF"/>
            <w:vAlign w:val="center"/>
          </w:tcPr>
          <w:p w14:paraId="527DF940"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362</w:t>
            </w:r>
          </w:p>
        </w:tc>
      </w:tr>
      <w:tr w:rsidR="002B7385" w:rsidRPr="002B7385" w14:paraId="6557461D" w14:textId="77777777" w:rsidTr="002B7385">
        <w:trPr>
          <w:trHeight w:val="74"/>
          <w:jc w:val="center"/>
        </w:trPr>
        <w:tc>
          <w:tcPr>
            <w:tcW w:w="2552" w:type="dxa"/>
            <w:vAlign w:val="center"/>
          </w:tcPr>
          <w:p w14:paraId="55A93BC8"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LJUBEŠĆICA</w:t>
            </w:r>
          </w:p>
        </w:tc>
        <w:tc>
          <w:tcPr>
            <w:tcW w:w="850" w:type="dxa"/>
            <w:shd w:val="clear" w:color="auto" w:fill="FFFFFF"/>
            <w:vAlign w:val="center"/>
          </w:tcPr>
          <w:p w14:paraId="58675520"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14</w:t>
            </w:r>
          </w:p>
        </w:tc>
        <w:tc>
          <w:tcPr>
            <w:tcW w:w="851" w:type="dxa"/>
            <w:shd w:val="clear" w:color="auto" w:fill="FFFFFF"/>
            <w:vAlign w:val="center"/>
          </w:tcPr>
          <w:p w14:paraId="0F3994EE"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18</w:t>
            </w:r>
          </w:p>
        </w:tc>
        <w:tc>
          <w:tcPr>
            <w:tcW w:w="850" w:type="dxa"/>
            <w:shd w:val="clear" w:color="auto" w:fill="FFFFFF"/>
            <w:vAlign w:val="center"/>
          </w:tcPr>
          <w:p w14:paraId="2F131BF2"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91</w:t>
            </w:r>
          </w:p>
        </w:tc>
        <w:tc>
          <w:tcPr>
            <w:tcW w:w="851" w:type="dxa"/>
            <w:shd w:val="clear" w:color="auto" w:fill="FFFFFF"/>
            <w:vAlign w:val="center"/>
          </w:tcPr>
          <w:p w14:paraId="0B23D035"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64</w:t>
            </w:r>
          </w:p>
        </w:tc>
        <w:tc>
          <w:tcPr>
            <w:tcW w:w="1007" w:type="dxa"/>
            <w:shd w:val="clear" w:color="auto" w:fill="FFFFFF"/>
            <w:vAlign w:val="center"/>
          </w:tcPr>
          <w:p w14:paraId="77F74B0E"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76</w:t>
            </w:r>
          </w:p>
        </w:tc>
        <w:tc>
          <w:tcPr>
            <w:tcW w:w="851" w:type="dxa"/>
            <w:shd w:val="clear" w:color="auto" w:fill="FFFFFF"/>
            <w:vAlign w:val="center"/>
          </w:tcPr>
          <w:p w14:paraId="65075510"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74</w:t>
            </w:r>
          </w:p>
        </w:tc>
      </w:tr>
      <w:tr w:rsidR="002B7385" w:rsidRPr="002B7385" w14:paraId="326FDC26" w14:textId="77777777" w:rsidTr="002B7385">
        <w:trPr>
          <w:trHeight w:val="74"/>
          <w:jc w:val="center"/>
        </w:trPr>
        <w:tc>
          <w:tcPr>
            <w:tcW w:w="2552" w:type="dxa"/>
            <w:vAlign w:val="center"/>
          </w:tcPr>
          <w:p w14:paraId="6029B7AD"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MALI BUKOVEC</w:t>
            </w:r>
          </w:p>
        </w:tc>
        <w:tc>
          <w:tcPr>
            <w:tcW w:w="850" w:type="dxa"/>
            <w:shd w:val="clear" w:color="auto" w:fill="FFFFFF"/>
            <w:vAlign w:val="center"/>
          </w:tcPr>
          <w:p w14:paraId="3B784C54"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26</w:t>
            </w:r>
          </w:p>
        </w:tc>
        <w:tc>
          <w:tcPr>
            <w:tcW w:w="851" w:type="dxa"/>
            <w:shd w:val="clear" w:color="auto" w:fill="FFFFFF"/>
            <w:vAlign w:val="center"/>
          </w:tcPr>
          <w:p w14:paraId="1114FC40"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24</w:t>
            </w:r>
          </w:p>
        </w:tc>
        <w:tc>
          <w:tcPr>
            <w:tcW w:w="850" w:type="dxa"/>
            <w:shd w:val="clear" w:color="auto" w:fill="FFFFFF"/>
            <w:vAlign w:val="center"/>
          </w:tcPr>
          <w:p w14:paraId="6D1DCC88"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89</w:t>
            </w:r>
          </w:p>
        </w:tc>
        <w:tc>
          <w:tcPr>
            <w:tcW w:w="851" w:type="dxa"/>
            <w:shd w:val="clear" w:color="auto" w:fill="FFFFFF"/>
            <w:vAlign w:val="center"/>
          </w:tcPr>
          <w:p w14:paraId="2B3C80D5"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62</w:t>
            </w:r>
          </w:p>
        </w:tc>
        <w:tc>
          <w:tcPr>
            <w:tcW w:w="1007" w:type="dxa"/>
            <w:shd w:val="clear" w:color="auto" w:fill="FFFFFF"/>
            <w:vAlign w:val="center"/>
          </w:tcPr>
          <w:p w14:paraId="4B2735EF"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67</w:t>
            </w:r>
          </w:p>
        </w:tc>
        <w:tc>
          <w:tcPr>
            <w:tcW w:w="851" w:type="dxa"/>
            <w:shd w:val="clear" w:color="auto" w:fill="FFFFFF"/>
            <w:vAlign w:val="center"/>
          </w:tcPr>
          <w:p w14:paraId="3A4CE166"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96</w:t>
            </w:r>
          </w:p>
        </w:tc>
      </w:tr>
      <w:tr w:rsidR="002B7385" w:rsidRPr="002B7385" w14:paraId="3D9281B1" w14:textId="77777777" w:rsidTr="002B7385">
        <w:trPr>
          <w:trHeight w:val="74"/>
          <w:jc w:val="center"/>
        </w:trPr>
        <w:tc>
          <w:tcPr>
            <w:tcW w:w="2552" w:type="dxa"/>
            <w:vAlign w:val="center"/>
          </w:tcPr>
          <w:p w14:paraId="085D6C55"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MARTIJANEC</w:t>
            </w:r>
          </w:p>
        </w:tc>
        <w:tc>
          <w:tcPr>
            <w:tcW w:w="850" w:type="dxa"/>
            <w:shd w:val="clear" w:color="auto" w:fill="FFFFFF"/>
            <w:vAlign w:val="center"/>
          </w:tcPr>
          <w:p w14:paraId="0311BA25"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52</w:t>
            </w:r>
          </w:p>
        </w:tc>
        <w:tc>
          <w:tcPr>
            <w:tcW w:w="851" w:type="dxa"/>
            <w:shd w:val="clear" w:color="auto" w:fill="FFFFFF"/>
            <w:vAlign w:val="center"/>
          </w:tcPr>
          <w:p w14:paraId="5A1ED8EF"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24</w:t>
            </w:r>
          </w:p>
        </w:tc>
        <w:tc>
          <w:tcPr>
            <w:tcW w:w="850" w:type="dxa"/>
            <w:shd w:val="clear" w:color="auto" w:fill="FFFFFF"/>
            <w:vAlign w:val="center"/>
          </w:tcPr>
          <w:p w14:paraId="6C752B34"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148</w:t>
            </w:r>
          </w:p>
        </w:tc>
        <w:tc>
          <w:tcPr>
            <w:tcW w:w="851" w:type="dxa"/>
            <w:shd w:val="clear" w:color="auto" w:fill="FFFFFF"/>
            <w:vAlign w:val="center"/>
          </w:tcPr>
          <w:p w14:paraId="66076DB0"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146</w:t>
            </w:r>
          </w:p>
        </w:tc>
        <w:tc>
          <w:tcPr>
            <w:tcW w:w="1007" w:type="dxa"/>
            <w:shd w:val="clear" w:color="auto" w:fill="FFFFFF"/>
            <w:vAlign w:val="center"/>
          </w:tcPr>
          <w:p w14:paraId="4607E642"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135</w:t>
            </w:r>
          </w:p>
        </w:tc>
        <w:tc>
          <w:tcPr>
            <w:tcW w:w="851" w:type="dxa"/>
            <w:shd w:val="clear" w:color="auto" w:fill="FFFFFF"/>
            <w:vAlign w:val="center"/>
          </w:tcPr>
          <w:p w14:paraId="38194C57"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180</w:t>
            </w:r>
          </w:p>
        </w:tc>
      </w:tr>
      <w:tr w:rsidR="002B7385" w:rsidRPr="002B7385" w14:paraId="3A3A148E" w14:textId="77777777" w:rsidTr="002B7385">
        <w:trPr>
          <w:trHeight w:val="74"/>
          <w:jc w:val="center"/>
        </w:trPr>
        <w:tc>
          <w:tcPr>
            <w:tcW w:w="2552" w:type="dxa"/>
            <w:vAlign w:val="center"/>
          </w:tcPr>
          <w:p w14:paraId="38864635"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MARUŠEVEC</w:t>
            </w:r>
          </w:p>
        </w:tc>
        <w:tc>
          <w:tcPr>
            <w:tcW w:w="850" w:type="dxa"/>
            <w:shd w:val="clear" w:color="auto" w:fill="FFFFFF"/>
            <w:vAlign w:val="center"/>
          </w:tcPr>
          <w:p w14:paraId="1240301B"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52</w:t>
            </w:r>
          </w:p>
        </w:tc>
        <w:tc>
          <w:tcPr>
            <w:tcW w:w="851" w:type="dxa"/>
            <w:shd w:val="clear" w:color="auto" w:fill="FFFFFF"/>
            <w:vAlign w:val="center"/>
          </w:tcPr>
          <w:p w14:paraId="43822EE9"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38</w:t>
            </w:r>
          </w:p>
        </w:tc>
        <w:tc>
          <w:tcPr>
            <w:tcW w:w="850" w:type="dxa"/>
            <w:shd w:val="clear" w:color="auto" w:fill="FFFFFF"/>
            <w:vAlign w:val="center"/>
          </w:tcPr>
          <w:p w14:paraId="744E75D6"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222</w:t>
            </w:r>
          </w:p>
        </w:tc>
        <w:tc>
          <w:tcPr>
            <w:tcW w:w="851" w:type="dxa"/>
            <w:shd w:val="clear" w:color="auto" w:fill="FFFFFF"/>
            <w:vAlign w:val="center"/>
          </w:tcPr>
          <w:p w14:paraId="010B80BE"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186</w:t>
            </w:r>
          </w:p>
        </w:tc>
        <w:tc>
          <w:tcPr>
            <w:tcW w:w="1007" w:type="dxa"/>
            <w:shd w:val="clear" w:color="auto" w:fill="FFFFFF"/>
            <w:vAlign w:val="center"/>
          </w:tcPr>
          <w:p w14:paraId="31569F03"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278</w:t>
            </w:r>
          </w:p>
        </w:tc>
        <w:tc>
          <w:tcPr>
            <w:tcW w:w="851" w:type="dxa"/>
            <w:shd w:val="clear" w:color="auto" w:fill="FFFFFF"/>
            <w:vAlign w:val="center"/>
          </w:tcPr>
          <w:p w14:paraId="631F1373"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288</w:t>
            </w:r>
          </w:p>
        </w:tc>
      </w:tr>
      <w:tr w:rsidR="002B7385" w:rsidRPr="002B7385" w14:paraId="3F5AE6DD" w14:textId="77777777" w:rsidTr="002B7385">
        <w:trPr>
          <w:trHeight w:val="74"/>
          <w:jc w:val="center"/>
        </w:trPr>
        <w:tc>
          <w:tcPr>
            <w:tcW w:w="2552" w:type="dxa"/>
            <w:vAlign w:val="center"/>
          </w:tcPr>
          <w:p w14:paraId="613371C9"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NOVI MAROF</w:t>
            </w:r>
          </w:p>
        </w:tc>
        <w:tc>
          <w:tcPr>
            <w:tcW w:w="850" w:type="dxa"/>
            <w:shd w:val="clear" w:color="auto" w:fill="FFFFFF"/>
            <w:vAlign w:val="center"/>
          </w:tcPr>
          <w:p w14:paraId="0DA122EF"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117</w:t>
            </w:r>
          </w:p>
        </w:tc>
        <w:tc>
          <w:tcPr>
            <w:tcW w:w="851" w:type="dxa"/>
            <w:shd w:val="clear" w:color="auto" w:fill="FFFFFF"/>
            <w:vAlign w:val="center"/>
          </w:tcPr>
          <w:p w14:paraId="79C5E869"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74</w:t>
            </w:r>
          </w:p>
        </w:tc>
        <w:tc>
          <w:tcPr>
            <w:tcW w:w="850" w:type="dxa"/>
            <w:shd w:val="clear" w:color="auto" w:fill="FFFFFF"/>
            <w:vAlign w:val="center"/>
          </w:tcPr>
          <w:p w14:paraId="38721030"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541</w:t>
            </w:r>
          </w:p>
        </w:tc>
        <w:tc>
          <w:tcPr>
            <w:tcW w:w="851" w:type="dxa"/>
            <w:shd w:val="clear" w:color="auto" w:fill="FFFFFF"/>
            <w:vAlign w:val="center"/>
          </w:tcPr>
          <w:p w14:paraId="0AE3C7A6"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389</w:t>
            </w:r>
          </w:p>
        </w:tc>
        <w:tc>
          <w:tcPr>
            <w:tcW w:w="1007" w:type="dxa"/>
            <w:shd w:val="clear" w:color="auto" w:fill="FFFFFF"/>
            <w:vAlign w:val="center"/>
          </w:tcPr>
          <w:p w14:paraId="5F6EE659"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403</w:t>
            </w:r>
          </w:p>
        </w:tc>
        <w:tc>
          <w:tcPr>
            <w:tcW w:w="851" w:type="dxa"/>
            <w:shd w:val="clear" w:color="auto" w:fill="FFFFFF"/>
            <w:vAlign w:val="center"/>
          </w:tcPr>
          <w:p w14:paraId="3C87C344"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441</w:t>
            </w:r>
          </w:p>
        </w:tc>
      </w:tr>
      <w:tr w:rsidR="002B7385" w:rsidRPr="002B7385" w14:paraId="7496A07C" w14:textId="77777777" w:rsidTr="002B7385">
        <w:trPr>
          <w:trHeight w:val="74"/>
          <w:jc w:val="center"/>
        </w:trPr>
        <w:tc>
          <w:tcPr>
            <w:tcW w:w="2552" w:type="dxa"/>
            <w:vAlign w:val="center"/>
          </w:tcPr>
          <w:p w14:paraId="1D5779FD"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PETRIJANEC</w:t>
            </w:r>
          </w:p>
        </w:tc>
        <w:tc>
          <w:tcPr>
            <w:tcW w:w="850" w:type="dxa"/>
            <w:shd w:val="clear" w:color="auto" w:fill="FFFFFF"/>
            <w:vAlign w:val="center"/>
          </w:tcPr>
          <w:p w14:paraId="3FEFA03F"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75</w:t>
            </w:r>
          </w:p>
        </w:tc>
        <w:tc>
          <w:tcPr>
            <w:tcW w:w="851" w:type="dxa"/>
            <w:shd w:val="clear" w:color="auto" w:fill="FFFFFF"/>
            <w:vAlign w:val="center"/>
          </w:tcPr>
          <w:p w14:paraId="66E379B6"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64</w:t>
            </w:r>
          </w:p>
        </w:tc>
        <w:tc>
          <w:tcPr>
            <w:tcW w:w="850" w:type="dxa"/>
            <w:shd w:val="clear" w:color="auto" w:fill="FFFFFF"/>
            <w:vAlign w:val="center"/>
          </w:tcPr>
          <w:p w14:paraId="3FC11961"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201</w:t>
            </w:r>
          </w:p>
        </w:tc>
        <w:tc>
          <w:tcPr>
            <w:tcW w:w="851" w:type="dxa"/>
            <w:shd w:val="clear" w:color="auto" w:fill="FFFFFF"/>
            <w:vAlign w:val="center"/>
          </w:tcPr>
          <w:p w14:paraId="6DF7650B"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161</w:t>
            </w:r>
          </w:p>
        </w:tc>
        <w:tc>
          <w:tcPr>
            <w:tcW w:w="1007" w:type="dxa"/>
            <w:shd w:val="clear" w:color="auto" w:fill="FFFFFF"/>
            <w:vAlign w:val="center"/>
          </w:tcPr>
          <w:p w14:paraId="46EC49C9"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111</w:t>
            </w:r>
          </w:p>
        </w:tc>
        <w:tc>
          <w:tcPr>
            <w:tcW w:w="851" w:type="dxa"/>
            <w:shd w:val="clear" w:color="auto" w:fill="FFFFFF"/>
            <w:vAlign w:val="center"/>
          </w:tcPr>
          <w:p w14:paraId="71D78859"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131</w:t>
            </w:r>
          </w:p>
        </w:tc>
      </w:tr>
      <w:tr w:rsidR="002B7385" w:rsidRPr="002B7385" w14:paraId="2DF0359A" w14:textId="77777777" w:rsidTr="002B7385">
        <w:trPr>
          <w:trHeight w:val="74"/>
          <w:jc w:val="center"/>
        </w:trPr>
        <w:tc>
          <w:tcPr>
            <w:tcW w:w="2552" w:type="dxa"/>
            <w:vAlign w:val="center"/>
          </w:tcPr>
          <w:p w14:paraId="5197B373"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SRAČINEC</w:t>
            </w:r>
          </w:p>
        </w:tc>
        <w:tc>
          <w:tcPr>
            <w:tcW w:w="850" w:type="dxa"/>
            <w:shd w:val="clear" w:color="auto" w:fill="FFFFFF"/>
            <w:vAlign w:val="center"/>
          </w:tcPr>
          <w:p w14:paraId="43CC2D1A"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64</w:t>
            </w:r>
          </w:p>
        </w:tc>
        <w:tc>
          <w:tcPr>
            <w:tcW w:w="851" w:type="dxa"/>
            <w:shd w:val="clear" w:color="auto" w:fill="FFFFFF"/>
            <w:vAlign w:val="center"/>
          </w:tcPr>
          <w:p w14:paraId="0AEB0E9F"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34</w:t>
            </w:r>
          </w:p>
        </w:tc>
        <w:tc>
          <w:tcPr>
            <w:tcW w:w="850" w:type="dxa"/>
            <w:shd w:val="clear" w:color="auto" w:fill="FFFFFF"/>
            <w:vAlign w:val="center"/>
          </w:tcPr>
          <w:p w14:paraId="769CAADF"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194</w:t>
            </w:r>
          </w:p>
        </w:tc>
        <w:tc>
          <w:tcPr>
            <w:tcW w:w="851" w:type="dxa"/>
            <w:shd w:val="clear" w:color="auto" w:fill="FFFFFF"/>
            <w:vAlign w:val="center"/>
          </w:tcPr>
          <w:p w14:paraId="7354274B"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161</w:t>
            </w:r>
          </w:p>
        </w:tc>
        <w:tc>
          <w:tcPr>
            <w:tcW w:w="1007" w:type="dxa"/>
            <w:shd w:val="clear" w:color="auto" w:fill="FFFFFF"/>
            <w:vAlign w:val="center"/>
          </w:tcPr>
          <w:p w14:paraId="7E7452DE"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166</w:t>
            </w:r>
          </w:p>
        </w:tc>
        <w:tc>
          <w:tcPr>
            <w:tcW w:w="851" w:type="dxa"/>
            <w:shd w:val="clear" w:color="auto" w:fill="FFFFFF"/>
            <w:vAlign w:val="center"/>
          </w:tcPr>
          <w:p w14:paraId="4F9BFAC5"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178</w:t>
            </w:r>
          </w:p>
        </w:tc>
      </w:tr>
      <w:tr w:rsidR="002B7385" w:rsidRPr="002B7385" w14:paraId="5DAA1E6A" w14:textId="77777777" w:rsidTr="002B7385">
        <w:trPr>
          <w:trHeight w:val="74"/>
          <w:jc w:val="center"/>
        </w:trPr>
        <w:tc>
          <w:tcPr>
            <w:tcW w:w="2552" w:type="dxa"/>
            <w:vAlign w:val="center"/>
          </w:tcPr>
          <w:p w14:paraId="73452D35"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SVETI ĐURĐ</w:t>
            </w:r>
          </w:p>
        </w:tc>
        <w:tc>
          <w:tcPr>
            <w:tcW w:w="850" w:type="dxa"/>
            <w:shd w:val="clear" w:color="auto" w:fill="FFFFFF"/>
            <w:vAlign w:val="center"/>
          </w:tcPr>
          <w:p w14:paraId="3FE44968"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47</w:t>
            </w:r>
          </w:p>
        </w:tc>
        <w:tc>
          <w:tcPr>
            <w:tcW w:w="851" w:type="dxa"/>
            <w:shd w:val="clear" w:color="auto" w:fill="FFFFFF"/>
            <w:vAlign w:val="center"/>
          </w:tcPr>
          <w:p w14:paraId="33E0FE10"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29</w:t>
            </w:r>
          </w:p>
        </w:tc>
        <w:tc>
          <w:tcPr>
            <w:tcW w:w="850" w:type="dxa"/>
            <w:shd w:val="clear" w:color="auto" w:fill="FFFFFF"/>
            <w:vAlign w:val="center"/>
          </w:tcPr>
          <w:p w14:paraId="597F7923"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12</w:t>
            </w:r>
          </w:p>
        </w:tc>
        <w:tc>
          <w:tcPr>
            <w:tcW w:w="851" w:type="dxa"/>
            <w:shd w:val="clear" w:color="auto" w:fill="FFFFFF"/>
            <w:vAlign w:val="center"/>
          </w:tcPr>
          <w:p w14:paraId="0A571EF1"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94</w:t>
            </w:r>
          </w:p>
        </w:tc>
        <w:tc>
          <w:tcPr>
            <w:tcW w:w="1007" w:type="dxa"/>
            <w:shd w:val="clear" w:color="auto" w:fill="FFFFFF"/>
            <w:vAlign w:val="center"/>
          </w:tcPr>
          <w:p w14:paraId="4B4AB441"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133</w:t>
            </w:r>
          </w:p>
        </w:tc>
        <w:tc>
          <w:tcPr>
            <w:tcW w:w="851" w:type="dxa"/>
            <w:shd w:val="clear" w:color="auto" w:fill="FFFFFF"/>
            <w:vAlign w:val="center"/>
          </w:tcPr>
          <w:p w14:paraId="0BF1FE01"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146</w:t>
            </w:r>
          </w:p>
        </w:tc>
      </w:tr>
      <w:tr w:rsidR="002B7385" w:rsidRPr="002B7385" w14:paraId="2CC0247B" w14:textId="77777777" w:rsidTr="002B7385">
        <w:trPr>
          <w:trHeight w:val="74"/>
          <w:jc w:val="center"/>
        </w:trPr>
        <w:tc>
          <w:tcPr>
            <w:tcW w:w="2552" w:type="dxa"/>
            <w:vAlign w:val="center"/>
          </w:tcPr>
          <w:p w14:paraId="625DAF3C"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SVETI ILIJA</w:t>
            </w:r>
          </w:p>
        </w:tc>
        <w:tc>
          <w:tcPr>
            <w:tcW w:w="850" w:type="dxa"/>
            <w:shd w:val="clear" w:color="auto" w:fill="FFFFFF"/>
            <w:vAlign w:val="center"/>
          </w:tcPr>
          <w:p w14:paraId="3F186BC3"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42</w:t>
            </w:r>
          </w:p>
        </w:tc>
        <w:tc>
          <w:tcPr>
            <w:tcW w:w="851" w:type="dxa"/>
            <w:shd w:val="clear" w:color="auto" w:fill="FFFFFF"/>
            <w:vAlign w:val="center"/>
          </w:tcPr>
          <w:p w14:paraId="26EADEF3"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19</w:t>
            </w:r>
          </w:p>
        </w:tc>
        <w:tc>
          <w:tcPr>
            <w:tcW w:w="850" w:type="dxa"/>
            <w:shd w:val="clear" w:color="auto" w:fill="FFFFFF"/>
            <w:vAlign w:val="center"/>
          </w:tcPr>
          <w:p w14:paraId="1B77D238"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144</w:t>
            </w:r>
          </w:p>
        </w:tc>
        <w:tc>
          <w:tcPr>
            <w:tcW w:w="851" w:type="dxa"/>
            <w:shd w:val="clear" w:color="auto" w:fill="FFFFFF"/>
            <w:vAlign w:val="center"/>
          </w:tcPr>
          <w:p w14:paraId="5EC85BD3"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115</w:t>
            </w:r>
          </w:p>
        </w:tc>
        <w:tc>
          <w:tcPr>
            <w:tcW w:w="1007" w:type="dxa"/>
            <w:shd w:val="clear" w:color="auto" w:fill="FFFFFF"/>
            <w:vAlign w:val="center"/>
          </w:tcPr>
          <w:p w14:paraId="4777914F"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110</w:t>
            </w:r>
          </w:p>
        </w:tc>
        <w:tc>
          <w:tcPr>
            <w:tcW w:w="851" w:type="dxa"/>
            <w:shd w:val="clear" w:color="auto" w:fill="FFFFFF"/>
            <w:vAlign w:val="center"/>
          </w:tcPr>
          <w:p w14:paraId="510E4D81"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123</w:t>
            </w:r>
          </w:p>
        </w:tc>
      </w:tr>
      <w:tr w:rsidR="002B7385" w:rsidRPr="002B7385" w14:paraId="404A2AF8" w14:textId="77777777" w:rsidTr="002B7385">
        <w:trPr>
          <w:trHeight w:val="74"/>
          <w:jc w:val="center"/>
        </w:trPr>
        <w:tc>
          <w:tcPr>
            <w:tcW w:w="2552" w:type="dxa"/>
            <w:vAlign w:val="center"/>
          </w:tcPr>
          <w:p w14:paraId="62445B9F"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TRNOVEC BARTOLOVEČKI</w:t>
            </w:r>
          </w:p>
        </w:tc>
        <w:tc>
          <w:tcPr>
            <w:tcW w:w="850" w:type="dxa"/>
            <w:shd w:val="clear" w:color="auto" w:fill="FFFFFF"/>
            <w:vAlign w:val="center"/>
          </w:tcPr>
          <w:p w14:paraId="737BD3E7"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48</w:t>
            </w:r>
          </w:p>
        </w:tc>
        <w:tc>
          <w:tcPr>
            <w:tcW w:w="851" w:type="dxa"/>
            <w:shd w:val="clear" w:color="auto" w:fill="FFFFFF"/>
            <w:vAlign w:val="center"/>
          </w:tcPr>
          <w:p w14:paraId="707D2965"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49</w:t>
            </w:r>
          </w:p>
        </w:tc>
        <w:tc>
          <w:tcPr>
            <w:tcW w:w="850" w:type="dxa"/>
            <w:shd w:val="clear" w:color="auto" w:fill="FFFFFF"/>
            <w:vAlign w:val="center"/>
          </w:tcPr>
          <w:p w14:paraId="0CA9F7DD"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230</w:t>
            </w:r>
          </w:p>
        </w:tc>
        <w:tc>
          <w:tcPr>
            <w:tcW w:w="851" w:type="dxa"/>
            <w:shd w:val="clear" w:color="auto" w:fill="FFFFFF"/>
            <w:vAlign w:val="center"/>
          </w:tcPr>
          <w:p w14:paraId="6F96899D"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202</w:t>
            </w:r>
          </w:p>
        </w:tc>
        <w:tc>
          <w:tcPr>
            <w:tcW w:w="1007" w:type="dxa"/>
            <w:shd w:val="clear" w:color="auto" w:fill="FFFFFF"/>
            <w:vAlign w:val="center"/>
          </w:tcPr>
          <w:p w14:paraId="7D2A2BF1"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225</w:t>
            </w:r>
          </w:p>
        </w:tc>
        <w:tc>
          <w:tcPr>
            <w:tcW w:w="851" w:type="dxa"/>
            <w:shd w:val="clear" w:color="auto" w:fill="FFFFFF"/>
            <w:vAlign w:val="center"/>
          </w:tcPr>
          <w:p w14:paraId="55E4A992"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244</w:t>
            </w:r>
          </w:p>
        </w:tc>
      </w:tr>
      <w:tr w:rsidR="002B7385" w:rsidRPr="002B7385" w14:paraId="20839D49" w14:textId="77777777" w:rsidTr="002B7385">
        <w:trPr>
          <w:trHeight w:val="74"/>
          <w:jc w:val="center"/>
        </w:trPr>
        <w:tc>
          <w:tcPr>
            <w:tcW w:w="2552" w:type="dxa"/>
            <w:vAlign w:val="center"/>
          </w:tcPr>
          <w:p w14:paraId="785F3944"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VARAŽDIN</w:t>
            </w:r>
          </w:p>
        </w:tc>
        <w:tc>
          <w:tcPr>
            <w:tcW w:w="850" w:type="dxa"/>
            <w:shd w:val="clear" w:color="auto" w:fill="FFFFFF"/>
            <w:vAlign w:val="center"/>
          </w:tcPr>
          <w:p w14:paraId="7824E959"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473</w:t>
            </w:r>
          </w:p>
        </w:tc>
        <w:tc>
          <w:tcPr>
            <w:tcW w:w="851" w:type="dxa"/>
            <w:shd w:val="clear" w:color="auto" w:fill="FFFFFF"/>
            <w:vAlign w:val="center"/>
          </w:tcPr>
          <w:p w14:paraId="3B190114"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311</w:t>
            </w:r>
          </w:p>
        </w:tc>
        <w:tc>
          <w:tcPr>
            <w:tcW w:w="850" w:type="dxa"/>
            <w:shd w:val="clear" w:color="auto" w:fill="FFFFFF"/>
            <w:vAlign w:val="center"/>
          </w:tcPr>
          <w:p w14:paraId="494B3EF2"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1.489</w:t>
            </w:r>
          </w:p>
        </w:tc>
        <w:tc>
          <w:tcPr>
            <w:tcW w:w="851" w:type="dxa"/>
            <w:shd w:val="clear" w:color="auto" w:fill="FFFFFF"/>
            <w:vAlign w:val="center"/>
          </w:tcPr>
          <w:p w14:paraId="66BAAC38"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1.249</w:t>
            </w:r>
          </w:p>
        </w:tc>
        <w:tc>
          <w:tcPr>
            <w:tcW w:w="1007" w:type="dxa"/>
            <w:shd w:val="clear" w:color="auto" w:fill="FFFFFF"/>
            <w:vAlign w:val="center"/>
          </w:tcPr>
          <w:p w14:paraId="226DC62C"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1.463</w:t>
            </w:r>
          </w:p>
        </w:tc>
        <w:tc>
          <w:tcPr>
            <w:tcW w:w="851" w:type="dxa"/>
            <w:shd w:val="clear" w:color="auto" w:fill="FFFFFF"/>
            <w:vAlign w:val="center"/>
          </w:tcPr>
          <w:p w14:paraId="68585A0D"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1.970</w:t>
            </w:r>
          </w:p>
        </w:tc>
      </w:tr>
      <w:tr w:rsidR="002B7385" w:rsidRPr="002B7385" w14:paraId="10C52902" w14:textId="77777777" w:rsidTr="002B7385">
        <w:trPr>
          <w:trHeight w:val="74"/>
          <w:jc w:val="center"/>
        </w:trPr>
        <w:tc>
          <w:tcPr>
            <w:tcW w:w="2552" w:type="dxa"/>
            <w:vAlign w:val="center"/>
          </w:tcPr>
          <w:p w14:paraId="7435B6F5"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VARAŽDINSKE TOPLICE</w:t>
            </w:r>
          </w:p>
        </w:tc>
        <w:tc>
          <w:tcPr>
            <w:tcW w:w="850" w:type="dxa"/>
            <w:shd w:val="clear" w:color="auto" w:fill="FFFFFF"/>
            <w:vAlign w:val="center"/>
          </w:tcPr>
          <w:p w14:paraId="4BB8D31C"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72</w:t>
            </w:r>
          </w:p>
        </w:tc>
        <w:tc>
          <w:tcPr>
            <w:tcW w:w="851" w:type="dxa"/>
            <w:shd w:val="clear" w:color="auto" w:fill="FFFFFF"/>
            <w:vAlign w:val="center"/>
          </w:tcPr>
          <w:p w14:paraId="0C87A7A0"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54</w:t>
            </w:r>
          </w:p>
        </w:tc>
        <w:tc>
          <w:tcPr>
            <w:tcW w:w="850" w:type="dxa"/>
            <w:shd w:val="clear" w:color="auto" w:fill="FFFFFF"/>
            <w:vAlign w:val="center"/>
          </w:tcPr>
          <w:p w14:paraId="4B365F6B"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269</w:t>
            </w:r>
          </w:p>
        </w:tc>
        <w:tc>
          <w:tcPr>
            <w:tcW w:w="851" w:type="dxa"/>
            <w:shd w:val="clear" w:color="auto" w:fill="FFFFFF"/>
            <w:vAlign w:val="center"/>
          </w:tcPr>
          <w:p w14:paraId="7FF771D8"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202</w:t>
            </w:r>
          </w:p>
        </w:tc>
        <w:tc>
          <w:tcPr>
            <w:tcW w:w="1007" w:type="dxa"/>
            <w:shd w:val="clear" w:color="auto" w:fill="FFFFFF"/>
            <w:vAlign w:val="center"/>
          </w:tcPr>
          <w:p w14:paraId="52D773D6"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232</w:t>
            </w:r>
          </w:p>
        </w:tc>
        <w:tc>
          <w:tcPr>
            <w:tcW w:w="851" w:type="dxa"/>
            <w:shd w:val="clear" w:color="auto" w:fill="FFFFFF"/>
            <w:vAlign w:val="center"/>
          </w:tcPr>
          <w:p w14:paraId="2E83C910"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253</w:t>
            </w:r>
          </w:p>
        </w:tc>
      </w:tr>
      <w:tr w:rsidR="002B7385" w:rsidRPr="002B7385" w14:paraId="6BCDFE46" w14:textId="77777777" w:rsidTr="002B7385">
        <w:trPr>
          <w:trHeight w:val="74"/>
          <w:jc w:val="center"/>
        </w:trPr>
        <w:tc>
          <w:tcPr>
            <w:tcW w:w="2552" w:type="dxa"/>
            <w:vAlign w:val="center"/>
          </w:tcPr>
          <w:p w14:paraId="76C2DC0F"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VELIKI BUKOVEC</w:t>
            </w:r>
          </w:p>
        </w:tc>
        <w:tc>
          <w:tcPr>
            <w:tcW w:w="850" w:type="dxa"/>
            <w:shd w:val="clear" w:color="auto" w:fill="FFFFFF"/>
            <w:vAlign w:val="center"/>
          </w:tcPr>
          <w:p w14:paraId="2C811D57"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9</w:t>
            </w:r>
          </w:p>
        </w:tc>
        <w:tc>
          <w:tcPr>
            <w:tcW w:w="851" w:type="dxa"/>
            <w:shd w:val="clear" w:color="auto" w:fill="FFFFFF"/>
            <w:vAlign w:val="center"/>
          </w:tcPr>
          <w:p w14:paraId="704F700A"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7</w:t>
            </w:r>
          </w:p>
        </w:tc>
        <w:tc>
          <w:tcPr>
            <w:tcW w:w="850" w:type="dxa"/>
            <w:shd w:val="clear" w:color="auto" w:fill="FFFFFF"/>
            <w:vAlign w:val="center"/>
          </w:tcPr>
          <w:p w14:paraId="328A1CE1"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46</w:t>
            </w:r>
          </w:p>
        </w:tc>
        <w:tc>
          <w:tcPr>
            <w:tcW w:w="851" w:type="dxa"/>
            <w:shd w:val="clear" w:color="auto" w:fill="FFFFFF"/>
            <w:vAlign w:val="center"/>
          </w:tcPr>
          <w:p w14:paraId="7782B748"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39</w:t>
            </w:r>
          </w:p>
        </w:tc>
        <w:tc>
          <w:tcPr>
            <w:tcW w:w="1007" w:type="dxa"/>
            <w:shd w:val="clear" w:color="auto" w:fill="FFFFFF"/>
            <w:vAlign w:val="center"/>
          </w:tcPr>
          <w:p w14:paraId="6CBE334C"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34</w:t>
            </w:r>
          </w:p>
        </w:tc>
        <w:tc>
          <w:tcPr>
            <w:tcW w:w="851" w:type="dxa"/>
            <w:shd w:val="clear" w:color="auto" w:fill="FFFFFF"/>
            <w:vAlign w:val="center"/>
          </w:tcPr>
          <w:p w14:paraId="57C2EB69"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57</w:t>
            </w:r>
          </w:p>
        </w:tc>
      </w:tr>
      <w:tr w:rsidR="002B7385" w:rsidRPr="002B7385" w14:paraId="740B5D26" w14:textId="77777777" w:rsidTr="002B7385">
        <w:trPr>
          <w:trHeight w:val="74"/>
          <w:jc w:val="center"/>
        </w:trPr>
        <w:tc>
          <w:tcPr>
            <w:tcW w:w="2552" w:type="dxa"/>
            <w:vAlign w:val="center"/>
          </w:tcPr>
          <w:p w14:paraId="58A0A92E"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VIDOVEC</w:t>
            </w:r>
          </w:p>
        </w:tc>
        <w:tc>
          <w:tcPr>
            <w:tcW w:w="850" w:type="dxa"/>
            <w:shd w:val="clear" w:color="auto" w:fill="FFFFFF"/>
            <w:vAlign w:val="center"/>
          </w:tcPr>
          <w:p w14:paraId="26873D54"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54</w:t>
            </w:r>
          </w:p>
        </w:tc>
        <w:tc>
          <w:tcPr>
            <w:tcW w:w="851" w:type="dxa"/>
            <w:shd w:val="clear" w:color="auto" w:fill="FFFFFF"/>
            <w:vAlign w:val="center"/>
          </w:tcPr>
          <w:p w14:paraId="2D487D68"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37</w:t>
            </w:r>
          </w:p>
        </w:tc>
        <w:tc>
          <w:tcPr>
            <w:tcW w:w="850" w:type="dxa"/>
            <w:shd w:val="clear" w:color="auto" w:fill="FFFFFF"/>
            <w:vAlign w:val="center"/>
          </w:tcPr>
          <w:p w14:paraId="50FFD9F8"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185</w:t>
            </w:r>
          </w:p>
        </w:tc>
        <w:tc>
          <w:tcPr>
            <w:tcW w:w="851" w:type="dxa"/>
            <w:shd w:val="clear" w:color="auto" w:fill="FFFFFF"/>
            <w:vAlign w:val="center"/>
          </w:tcPr>
          <w:p w14:paraId="0259DB1C"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151</w:t>
            </w:r>
          </w:p>
        </w:tc>
        <w:tc>
          <w:tcPr>
            <w:tcW w:w="1007" w:type="dxa"/>
            <w:shd w:val="clear" w:color="auto" w:fill="FFFFFF"/>
            <w:vAlign w:val="center"/>
          </w:tcPr>
          <w:p w14:paraId="4C3776BF"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152</w:t>
            </w:r>
          </w:p>
        </w:tc>
        <w:tc>
          <w:tcPr>
            <w:tcW w:w="851" w:type="dxa"/>
            <w:shd w:val="clear" w:color="auto" w:fill="FFFFFF"/>
            <w:vAlign w:val="center"/>
          </w:tcPr>
          <w:p w14:paraId="06D3525D"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169</w:t>
            </w:r>
          </w:p>
        </w:tc>
      </w:tr>
      <w:tr w:rsidR="002B7385" w:rsidRPr="002B7385" w14:paraId="7AC4A87E" w14:textId="77777777" w:rsidTr="002B7385">
        <w:trPr>
          <w:trHeight w:val="74"/>
          <w:jc w:val="center"/>
        </w:trPr>
        <w:tc>
          <w:tcPr>
            <w:tcW w:w="2552" w:type="dxa"/>
            <w:vAlign w:val="center"/>
          </w:tcPr>
          <w:p w14:paraId="730170D0"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VINICA</w:t>
            </w:r>
          </w:p>
        </w:tc>
        <w:tc>
          <w:tcPr>
            <w:tcW w:w="850" w:type="dxa"/>
            <w:shd w:val="clear" w:color="auto" w:fill="FFFFFF"/>
            <w:vAlign w:val="center"/>
          </w:tcPr>
          <w:p w14:paraId="1951DF10"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31</w:t>
            </w:r>
          </w:p>
        </w:tc>
        <w:tc>
          <w:tcPr>
            <w:tcW w:w="851" w:type="dxa"/>
            <w:shd w:val="clear" w:color="auto" w:fill="FFFFFF"/>
            <w:vAlign w:val="center"/>
          </w:tcPr>
          <w:p w14:paraId="74E73A42"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22</w:t>
            </w:r>
          </w:p>
        </w:tc>
        <w:tc>
          <w:tcPr>
            <w:tcW w:w="850" w:type="dxa"/>
            <w:shd w:val="clear" w:color="auto" w:fill="FFFFFF"/>
            <w:vAlign w:val="center"/>
          </w:tcPr>
          <w:p w14:paraId="65B2E0D3"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109</w:t>
            </w:r>
          </w:p>
        </w:tc>
        <w:tc>
          <w:tcPr>
            <w:tcW w:w="851" w:type="dxa"/>
            <w:shd w:val="clear" w:color="auto" w:fill="FFFFFF"/>
            <w:vAlign w:val="center"/>
          </w:tcPr>
          <w:p w14:paraId="1A67D965"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75</w:t>
            </w:r>
          </w:p>
        </w:tc>
        <w:tc>
          <w:tcPr>
            <w:tcW w:w="1007" w:type="dxa"/>
            <w:shd w:val="clear" w:color="auto" w:fill="FFFFFF"/>
            <w:vAlign w:val="center"/>
          </w:tcPr>
          <w:p w14:paraId="1D0BA9E5"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126</w:t>
            </w:r>
          </w:p>
        </w:tc>
        <w:tc>
          <w:tcPr>
            <w:tcW w:w="851" w:type="dxa"/>
            <w:shd w:val="clear" w:color="auto" w:fill="FFFFFF"/>
            <w:vAlign w:val="center"/>
          </w:tcPr>
          <w:p w14:paraId="6381847D"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120</w:t>
            </w:r>
          </w:p>
        </w:tc>
      </w:tr>
      <w:tr w:rsidR="002B7385" w:rsidRPr="002B7385" w14:paraId="191A2787" w14:textId="77777777" w:rsidTr="002B7385">
        <w:trPr>
          <w:trHeight w:val="74"/>
          <w:jc w:val="center"/>
        </w:trPr>
        <w:tc>
          <w:tcPr>
            <w:tcW w:w="2552" w:type="dxa"/>
            <w:vAlign w:val="center"/>
          </w:tcPr>
          <w:p w14:paraId="6580D7FE" w14:textId="77777777" w:rsidR="002B7385" w:rsidRPr="002B7385" w:rsidRDefault="002B7385" w:rsidP="002B7385">
            <w:pPr>
              <w:spacing w:after="0" w:line="240" w:lineRule="auto"/>
              <w:ind w:left="170"/>
              <w:jc w:val="left"/>
              <w:rPr>
                <w:rFonts w:eastAsia="SimSun" w:cs="Calibri"/>
                <w:sz w:val="20"/>
                <w:szCs w:val="20"/>
                <w:lang w:eastAsia="zh-CN"/>
              </w:rPr>
            </w:pPr>
            <w:r w:rsidRPr="002B7385">
              <w:rPr>
                <w:rFonts w:eastAsia="SimSun" w:cs="Calibri"/>
                <w:sz w:val="20"/>
                <w:szCs w:val="20"/>
                <w:lang w:eastAsia="zh-CN"/>
              </w:rPr>
              <w:t>VISOKO</w:t>
            </w:r>
          </w:p>
        </w:tc>
        <w:tc>
          <w:tcPr>
            <w:tcW w:w="850" w:type="dxa"/>
            <w:shd w:val="clear" w:color="auto" w:fill="FFFFFF"/>
            <w:vAlign w:val="center"/>
          </w:tcPr>
          <w:p w14:paraId="1AEB0C9C"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11</w:t>
            </w:r>
          </w:p>
        </w:tc>
        <w:tc>
          <w:tcPr>
            <w:tcW w:w="851" w:type="dxa"/>
            <w:shd w:val="clear" w:color="auto" w:fill="FFFFFF"/>
            <w:vAlign w:val="center"/>
          </w:tcPr>
          <w:p w14:paraId="464F6E46"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22</w:t>
            </w:r>
          </w:p>
        </w:tc>
        <w:tc>
          <w:tcPr>
            <w:tcW w:w="850" w:type="dxa"/>
            <w:shd w:val="clear" w:color="auto" w:fill="FFFFFF"/>
            <w:vAlign w:val="center"/>
          </w:tcPr>
          <w:p w14:paraId="704656B5"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62</w:t>
            </w:r>
          </w:p>
        </w:tc>
        <w:tc>
          <w:tcPr>
            <w:tcW w:w="851" w:type="dxa"/>
            <w:shd w:val="clear" w:color="auto" w:fill="FFFFFF"/>
            <w:vAlign w:val="center"/>
          </w:tcPr>
          <w:p w14:paraId="55795171"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50</w:t>
            </w:r>
          </w:p>
        </w:tc>
        <w:tc>
          <w:tcPr>
            <w:tcW w:w="1007" w:type="dxa"/>
            <w:shd w:val="clear" w:color="auto" w:fill="FFFFFF"/>
            <w:vAlign w:val="center"/>
          </w:tcPr>
          <w:p w14:paraId="2A364746"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71</w:t>
            </w:r>
          </w:p>
        </w:tc>
        <w:tc>
          <w:tcPr>
            <w:tcW w:w="851" w:type="dxa"/>
            <w:shd w:val="clear" w:color="auto" w:fill="FFFFFF"/>
            <w:vAlign w:val="center"/>
          </w:tcPr>
          <w:p w14:paraId="7F591F7E" w14:textId="77777777" w:rsidR="002B7385" w:rsidRPr="002B7385" w:rsidRDefault="002B7385" w:rsidP="002B7385">
            <w:pPr>
              <w:spacing w:after="0" w:line="240" w:lineRule="auto"/>
              <w:jc w:val="center"/>
              <w:rPr>
                <w:rFonts w:eastAsia="SimSun" w:cs="Calibri"/>
                <w:sz w:val="20"/>
                <w:szCs w:val="20"/>
                <w:lang w:eastAsia="zh-CN"/>
              </w:rPr>
            </w:pPr>
            <w:r w:rsidRPr="002B7385">
              <w:rPr>
                <w:rFonts w:eastAsia="SimSun" w:cs="Calibri"/>
                <w:sz w:val="20"/>
                <w:szCs w:val="20"/>
                <w:lang w:eastAsia="zh-CN"/>
              </w:rPr>
              <w:t>81</w:t>
            </w:r>
          </w:p>
        </w:tc>
      </w:tr>
    </w:tbl>
    <w:p w14:paraId="1B6B182C" w14:textId="77777777" w:rsidR="00B25927" w:rsidRPr="00B100A5" w:rsidRDefault="00B100A5" w:rsidP="002B7385">
      <w:pPr>
        <w:spacing w:after="0" w:line="240" w:lineRule="auto"/>
        <w:jc w:val="center"/>
        <w:rPr>
          <w:rFonts w:cs="Calibri"/>
          <w:sz w:val="20"/>
          <w:szCs w:val="20"/>
        </w:rPr>
      </w:pPr>
      <w:r w:rsidRPr="00BA55BF">
        <w:rPr>
          <w:rFonts w:cs="Calibri"/>
          <w:sz w:val="20"/>
          <w:szCs w:val="20"/>
        </w:rPr>
        <w:t>Izvor: Izvješće o osobama s invaliditetom u Republici Hrvatskoj, HZJZ, 2023.god</w:t>
      </w:r>
      <w:r>
        <w:rPr>
          <w:rFonts w:cs="Calibri"/>
          <w:sz w:val="20"/>
          <w:szCs w:val="20"/>
        </w:rPr>
        <w:t>.</w:t>
      </w:r>
    </w:p>
    <w:p w14:paraId="768B1750" w14:textId="77777777" w:rsidR="00B25927" w:rsidRDefault="00B25927" w:rsidP="0016028D">
      <w:pPr>
        <w:spacing w:after="0" w:line="240" w:lineRule="auto"/>
        <w:rPr>
          <w:rFonts w:cs="Calibri"/>
          <w:sz w:val="20"/>
          <w:szCs w:val="20"/>
          <w:highlight w:val="yellow"/>
        </w:rPr>
      </w:pPr>
    </w:p>
    <w:p w14:paraId="510A5544" w14:textId="77777777" w:rsidR="002B7385" w:rsidRDefault="002B7385" w:rsidP="00C723A0"/>
    <w:p w14:paraId="1475FFA0" w14:textId="77777777" w:rsidR="00E67E3C" w:rsidRDefault="00E67E3C" w:rsidP="00C723A0"/>
    <w:p w14:paraId="0DDC6283" w14:textId="77777777" w:rsidR="00356F9B" w:rsidRPr="00563F32" w:rsidRDefault="00356F9B" w:rsidP="00C723A0"/>
    <w:p w14:paraId="5ABBF6B5" w14:textId="77777777" w:rsidR="00BF0782" w:rsidRPr="00563F32" w:rsidRDefault="00BF0782" w:rsidP="00DC739A">
      <w:pPr>
        <w:pStyle w:val="Naslov4"/>
      </w:pPr>
      <w:bookmarkStart w:id="58" w:name="_Toc177364573"/>
      <w:bookmarkStart w:id="59" w:name="_Toc177642507"/>
      <w:r w:rsidRPr="00563F32">
        <w:lastRenderedPageBreak/>
        <w:t>2.1.2.</w:t>
      </w:r>
      <w:r w:rsidR="00B847AE" w:rsidRPr="00563F32">
        <w:t>2</w:t>
      </w:r>
      <w:r w:rsidRPr="00563F32">
        <w:t>. Pokazatelji u odnosu na kategorije stanovništva / zaposlenika planiranih za evakuaciju</w:t>
      </w:r>
      <w:bookmarkEnd w:id="58"/>
      <w:bookmarkEnd w:id="59"/>
    </w:p>
    <w:p w14:paraId="77F463A7" w14:textId="77777777" w:rsidR="00BF0782" w:rsidRPr="00563F32" w:rsidRDefault="00BF0782" w:rsidP="00145106">
      <w:pPr>
        <w:spacing w:after="0" w:line="240" w:lineRule="auto"/>
        <w:rPr>
          <w:sz w:val="20"/>
          <w:szCs w:val="20"/>
        </w:rPr>
      </w:pPr>
    </w:p>
    <w:p w14:paraId="759FFF11" w14:textId="77777777" w:rsidR="0016028D" w:rsidRPr="00B100A5" w:rsidRDefault="00B847AE" w:rsidP="00B847AE">
      <w:pPr>
        <w:spacing w:after="0"/>
        <w:rPr>
          <w:szCs w:val="24"/>
        </w:rPr>
      </w:pPr>
      <w:r w:rsidRPr="00563F32">
        <w:rPr>
          <w:szCs w:val="24"/>
        </w:rPr>
        <w:t xml:space="preserve">Pregled kategorija stanovnika na području </w:t>
      </w:r>
      <w:r w:rsidR="0061696C" w:rsidRPr="00563F32">
        <w:rPr>
          <w:szCs w:val="24"/>
        </w:rPr>
        <w:t>Grada</w:t>
      </w:r>
      <w:r w:rsidRPr="00563F32">
        <w:rPr>
          <w:szCs w:val="24"/>
        </w:rPr>
        <w:t xml:space="preserve"> prema kategorijama stanovništva planiranog za evakuaciju: majke u pratnji djece od 0 – 10 godina, djeca od 10 – 15 godina koja se evakuiraju bez roditelja, osobe starije od 79 godina, bolesni, invalidi i nemoćni.</w:t>
      </w:r>
      <w:r w:rsidRPr="00B100A5">
        <w:rPr>
          <w:szCs w:val="24"/>
        </w:rPr>
        <w:t xml:space="preserve">  </w:t>
      </w:r>
    </w:p>
    <w:p w14:paraId="67D4282F" w14:textId="77777777" w:rsidR="00F2205C" w:rsidRDefault="00F2205C" w:rsidP="00DC739A">
      <w:pPr>
        <w:pStyle w:val="Naslov4"/>
      </w:pPr>
      <w:bookmarkStart w:id="60" w:name="_Toc177364574"/>
      <w:bookmarkStart w:id="61" w:name="_Toc177642508"/>
    </w:p>
    <w:p w14:paraId="160923B1" w14:textId="4C154A67" w:rsidR="00145106" w:rsidRPr="00DC739A" w:rsidRDefault="00BF0782" w:rsidP="00DC739A">
      <w:pPr>
        <w:pStyle w:val="Naslov4"/>
      </w:pPr>
      <w:r w:rsidRPr="00FA2355">
        <w:t>2.1.2.</w:t>
      </w:r>
      <w:r w:rsidR="00B847AE" w:rsidRPr="00FA2355">
        <w:t>3</w:t>
      </w:r>
      <w:r w:rsidRPr="00FA2355">
        <w:t>. Gustoća naseljenosti područja odgovornosti</w:t>
      </w:r>
      <w:bookmarkEnd w:id="60"/>
      <w:bookmarkEnd w:id="61"/>
    </w:p>
    <w:p w14:paraId="77AB0228" w14:textId="77777777" w:rsidR="00B9222A" w:rsidRDefault="00B9222A" w:rsidP="00B9222A">
      <w:pPr>
        <w:spacing w:after="0"/>
        <w:rPr>
          <w:highlight w:val="yellow"/>
        </w:rPr>
      </w:pPr>
    </w:p>
    <w:p w14:paraId="767EB5F5" w14:textId="23F72AC5" w:rsidR="0061696C" w:rsidRDefault="0061696C" w:rsidP="0061696C">
      <w:pPr>
        <w:pStyle w:val="Odlomakpopisa12"/>
      </w:pPr>
      <w:r w:rsidRPr="00FA2355">
        <w:t xml:space="preserve">Prosječna gustoća naseljenosti na području Grada Lepoglave iznosi </w:t>
      </w:r>
      <w:r w:rsidR="00FA2355" w:rsidRPr="00FA2355">
        <w:t>104</w:t>
      </w:r>
      <w:r w:rsidR="00F2205C">
        <w:t>,</w:t>
      </w:r>
      <w:r w:rsidR="00FA2355" w:rsidRPr="00FA2355">
        <w:t>56</w:t>
      </w:r>
      <w:r w:rsidRPr="00FA2355">
        <w:t xml:space="preserve"> st/km², što je niže od prosjeka Varaždinske županije (</w:t>
      </w:r>
      <w:r w:rsidR="00FA2355" w:rsidRPr="00FA2355">
        <w:t>126,43</w:t>
      </w:r>
      <w:r w:rsidRPr="00FA2355">
        <w:t xml:space="preserve"> st/km</w:t>
      </w:r>
      <w:r w:rsidRPr="00FA2355">
        <w:rPr>
          <w:vertAlign w:val="superscript"/>
        </w:rPr>
        <w:t>2</w:t>
      </w:r>
      <w:r w:rsidRPr="00FA2355">
        <w:t>), odnosno 1,5 puta više od državnog prosjeka (</w:t>
      </w:r>
      <w:r w:rsidR="00FA2355" w:rsidRPr="00FA2355">
        <w:t>68,41</w:t>
      </w:r>
      <w:r w:rsidRPr="00FA2355">
        <w:t xml:space="preserve"> st/km</w:t>
      </w:r>
      <w:r w:rsidRPr="00FA2355">
        <w:rPr>
          <w:vertAlign w:val="superscript"/>
        </w:rPr>
        <w:t>2</w:t>
      </w:r>
      <w:r w:rsidRPr="00FA2355">
        <w:t xml:space="preserve">). </w:t>
      </w:r>
      <w:r w:rsidRPr="00CA3447">
        <w:t>Najveću gustoću naseljenosti ima naselje Lepoglava (</w:t>
      </w:r>
      <w:r w:rsidR="00CA3447" w:rsidRPr="00CA3447">
        <w:t xml:space="preserve">225,76 </w:t>
      </w:r>
      <w:r w:rsidRPr="00CA3447">
        <w:t>st/km</w:t>
      </w:r>
      <w:r w:rsidRPr="00CA3447">
        <w:rPr>
          <w:vertAlign w:val="superscript"/>
        </w:rPr>
        <w:t>2</w:t>
      </w:r>
      <w:r w:rsidRPr="00CA3447">
        <w:t xml:space="preserve">), zatim slijedi naselja: </w:t>
      </w:r>
      <w:r w:rsidR="00CA3447" w:rsidRPr="00CA3447">
        <w:t>Kamenica (172,97</w:t>
      </w:r>
      <w:r w:rsidR="00F2205C">
        <w:t xml:space="preserve"> </w:t>
      </w:r>
      <w:r w:rsidR="00CA3447">
        <w:t>st/</w:t>
      </w:r>
      <w:r w:rsidR="00CA3447" w:rsidRPr="00CA3447">
        <w:t>km</w:t>
      </w:r>
      <w:r w:rsidR="00CA3447" w:rsidRPr="00CA3447">
        <w:rPr>
          <w:vertAlign w:val="superscript"/>
        </w:rPr>
        <w:t>2</w:t>
      </w:r>
      <w:r w:rsidR="00CA3447" w:rsidRPr="00CA3447">
        <w:t xml:space="preserve">), </w:t>
      </w:r>
      <w:proofErr w:type="spellStart"/>
      <w:r w:rsidRPr="00CA3447">
        <w:t>Muričevec</w:t>
      </w:r>
      <w:proofErr w:type="spellEnd"/>
      <w:r w:rsidRPr="00CA3447">
        <w:t xml:space="preserve"> (</w:t>
      </w:r>
      <w:r w:rsidR="00CA3447" w:rsidRPr="00CA3447">
        <w:t xml:space="preserve">168,97 </w:t>
      </w:r>
      <w:r w:rsidRPr="00CA3447">
        <w:t>st/km</w:t>
      </w:r>
      <w:r w:rsidRPr="00CA3447">
        <w:rPr>
          <w:vertAlign w:val="superscript"/>
        </w:rPr>
        <w:t>2</w:t>
      </w:r>
      <w:r w:rsidRPr="00CA3447">
        <w:t xml:space="preserve">), </w:t>
      </w:r>
      <w:proofErr w:type="spellStart"/>
      <w:r w:rsidR="00CA3447" w:rsidRPr="00CA3447">
        <w:t>Kamenički</w:t>
      </w:r>
      <w:proofErr w:type="spellEnd"/>
      <w:r w:rsidR="00CA3447" w:rsidRPr="00CA3447">
        <w:t xml:space="preserve"> Vrhovec (136,88</w:t>
      </w:r>
      <w:r w:rsidR="00CA3447">
        <w:t xml:space="preserve"> </w:t>
      </w:r>
      <w:r w:rsidR="00CA3447" w:rsidRPr="00CA3447">
        <w:t>st/km</w:t>
      </w:r>
      <w:r w:rsidR="00CA3447" w:rsidRPr="00CA3447">
        <w:rPr>
          <w:vertAlign w:val="superscript"/>
        </w:rPr>
        <w:t>2</w:t>
      </w:r>
      <w:r w:rsidR="00CA3447" w:rsidRPr="00CA3447">
        <w:t>),</w:t>
      </w:r>
      <w:r w:rsidRPr="00CA3447">
        <w:t xml:space="preserve"> </w:t>
      </w:r>
      <w:proofErr w:type="spellStart"/>
      <w:r w:rsidRPr="00CA3447">
        <w:t>Vulišinec</w:t>
      </w:r>
      <w:proofErr w:type="spellEnd"/>
      <w:r w:rsidRPr="00CA3447">
        <w:t xml:space="preserve"> (</w:t>
      </w:r>
      <w:r w:rsidR="00CA3447" w:rsidRPr="00CA3447">
        <w:t>133,77</w:t>
      </w:r>
      <w:r w:rsidR="00A86722">
        <w:t xml:space="preserve"> </w:t>
      </w:r>
      <w:r w:rsidRPr="00CA3447">
        <w:t>st/km</w:t>
      </w:r>
      <w:r w:rsidRPr="00CA3447">
        <w:rPr>
          <w:vertAlign w:val="superscript"/>
        </w:rPr>
        <w:t>2</w:t>
      </w:r>
      <w:r w:rsidRPr="00CA3447">
        <w:t xml:space="preserve">), dok su najrjeđe naseljena </w:t>
      </w:r>
      <w:proofErr w:type="spellStart"/>
      <w:r w:rsidR="00F2205C" w:rsidRPr="00CA3447">
        <w:t>Očura</w:t>
      </w:r>
      <w:proofErr w:type="spellEnd"/>
      <w:r w:rsidR="00F2205C" w:rsidRPr="00CA3447">
        <w:t xml:space="preserve"> (27,84 st/km</w:t>
      </w:r>
      <w:r w:rsidR="00F2205C" w:rsidRPr="00CA3447">
        <w:rPr>
          <w:vertAlign w:val="superscript"/>
        </w:rPr>
        <w:t>2</w:t>
      </w:r>
      <w:r w:rsidR="00F2205C" w:rsidRPr="00CA3447">
        <w:t>)</w:t>
      </w:r>
      <w:r w:rsidR="00F2205C">
        <w:t xml:space="preserve"> i </w:t>
      </w:r>
      <w:r w:rsidR="00F2205C" w:rsidRPr="00CA3447">
        <w:t xml:space="preserve">Jazbina </w:t>
      </w:r>
      <w:proofErr w:type="spellStart"/>
      <w:r w:rsidRPr="00CA3447">
        <w:t>Višnjička</w:t>
      </w:r>
      <w:proofErr w:type="spellEnd"/>
      <w:r w:rsidRPr="00CA3447">
        <w:t xml:space="preserve"> (</w:t>
      </w:r>
      <w:r w:rsidR="00CA3447" w:rsidRPr="00CA3447">
        <w:t>16,51</w:t>
      </w:r>
      <w:r w:rsidRPr="00CA3447">
        <w:t xml:space="preserve"> st/km</w:t>
      </w:r>
      <w:r w:rsidRPr="00CA3447">
        <w:rPr>
          <w:vertAlign w:val="superscript"/>
        </w:rPr>
        <w:t>2</w:t>
      </w:r>
      <w:r w:rsidR="005B2DD6" w:rsidRPr="00CA3447">
        <w:t>)</w:t>
      </w:r>
      <w:r w:rsidR="00F2205C">
        <w:t>.</w:t>
      </w:r>
      <w:r w:rsidRPr="00CA3447">
        <w:t xml:space="preserve"> </w:t>
      </w:r>
    </w:p>
    <w:p w14:paraId="76177AE7" w14:textId="77777777" w:rsidR="0061696C" w:rsidRPr="004F125A" w:rsidRDefault="0061696C" w:rsidP="0090316E">
      <w:pPr>
        <w:spacing w:after="0" w:line="240" w:lineRule="auto"/>
      </w:pPr>
    </w:p>
    <w:p w14:paraId="7DD2D657" w14:textId="77777777" w:rsidR="00B100A5" w:rsidRPr="00B6713A" w:rsidRDefault="00DE08D1" w:rsidP="0090316E">
      <w:pPr>
        <w:pStyle w:val="Opisslike"/>
        <w:spacing w:line="240" w:lineRule="auto"/>
        <w:jc w:val="center"/>
        <w:rPr>
          <w:rStyle w:val="Neupadljivoisticanje"/>
          <w:iCs w:val="0"/>
          <w:color w:val="auto"/>
        </w:rPr>
      </w:pPr>
      <w:bookmarkStart w:id="62" w:name="_Toc396983519"/>
      <w:bookmarkStart w:id="63" w:name="_Toc487128057"/>
      <w:bookmarkStart w:id="64" w:name="_Toc167355659"/>
      <w:bookmarkStart w:id="65" w:name="_Toc177129576"/>
      <w:bookmarkStart w:id="66" w:name="_Toc177975000"/>
      <w:r>
        <w:t xml:space="preserve">Tablica </w:t>
      </w:r>
      <w:r>
        <w:fldChar w:fldCharType="begin"/>
      </w:r>
      <w:r>
        <w:instrText xml:space="preserve"> SEQ Tablica \* ARABIC </w:instrText>
      </w:r>
      <w:r>
        <w:fldChar w:fldCharType="separate"/>
      </w:r>
      <w:r w:rsidR="00D4101F">
        <w:rPr>
          <w:noProof/>
        </w:rPr>
        <w:t>4</w:t>
      </w:r>
      <w:r>
        <w:fldChar w:fldCharType="end"/>
      </w:r>
      <w:r>
        <w:t>: Gustoća naseljenosti po jedinici površine</w:t>
      </w:r>
      <w:bookmarkEnd w:id="62"/>
      <w:bookmarkEnd w:id="63"/>
      <w:bookmarkEnd w:id="64"/>
      <w:bookmarkEnd w:id="65"/>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65"/>
        <w:gridCol w:w="2265"/>
        <w:gridCol w:w="2266"/>
      </w:tblGrid>
      <w:tr w:rsidR="00F27B32" w:rsidRPr="00B6713A" w14:paraId="16960547" w14:textId="77777777" w:rsidTr="0082142E">
        <w:trPr>
          <w:tblHeader/>
        </w:trPr>
        <w:tc>
          <w:tcPr>
            <w:tcW w:w="2264" w:type="dxa"/>
            <w:shd w:val="clear" w:color="auto" w:fill="FFFFFF"/>
            <w:vAlign w:val="center"/>
          </w:tcPr>
          <w:p w14:paraId="1C75D380" w14:textId="77777777" w:rsidR="00B100A5" w:rsidRPr="0082142E" w:rsidRDefault="00B100A5" w:rsidP="0090316E">
            <w:pPr>
              <w:spacing w:after="0" w:line="240" w:lineRule="auto"/>
              <w:jc w:val="center"/>
              <w:rPr>
                <w:rFonts w:cs="Calibri"/>
                <w:b/>
                <w:sz w:val="20"/>
                <w:szCs w:val="20"/>
              </w:rPr>
            </w:pPr>
            <w:r w:rsidRPr="0082142E">
              <w:rPr>
                <w:rFonts w:cs="Calibri"/>
                <w:b/>
                <w:sz w:val="20"/>
                <w:szCs w:val="20"/>
              </w:rPr>
              <w:t>Naselje</w:t>
            </w:r>
          </w:p>
        </w:tc>
        <w:tc>
          <w:tcPr>
            <w:tcW w:w="2265" w:type="dxa"/>
            <w:shd w:val="clear" w:color="auto" w:fill="FFFFFF"/>
            <w:vAlign w:val="center"/>
          </w:tcPr>
          <w:p w14:paraId="6F3F8DC5" w14:textId="77777777" w:rsidR="00B100A5" w:rsidRPr="0082142E" w:rsidRDefault="00B100A5" w:rsidP="0090316E">
            <w:pPr>
              <w:spacing w:after="0" w:line="240" w:lineRule="auto"/>
              <w:jc w:val="center"/>
              <w:rPr>
                <w:rFonts w:cs="Calibri"/>
                <w:b/>
                <w:sz w:val="20"/>
                <w:szCs w:val="20"/>
              </w:rPr>
            </w:pPr>
            <w:r w:rsidRPr="0082142E">
              <w:rPr>
                <w:rFonts w:cs="Calibri"/>
                <w:b/>
                <w:sz w:val="20"/>
                <w:szCs w:val="20"/>
              </w:rPr>
              <w:t>Broj stanovnika prema Prvim rezultatima Popisa 2021.god.</w:t>
            </w:r>
          </w:p>
        </w:tc>
        <w:tc>
          <w:tcPr>
            <w:tcW w:w="2265" w:type="dxa"/>
            <w:shd w:val="clear" w:color="auto" w:fill="FFFFFF"/>
            <w:vAlign w:val="center"/>
          </w:tcPr>
          <w:p w14:paraId="742EA836" w14:textId="77777777" w:rsidR="00B100A5" w:rsidRPr="0082142E" w:rsidRDefault="00B100A5" w:rsidP="0090316E">
            <w:pPr>
              <w:spacing w:after="0" w:line="240" w:lineRule="auto"/>
              <w:jc w:val="center"/>
              <w:rPr>
                <w:rFonts w:cs="Calibri"/>
                <w:b/>
                <w:sz w:val="20"/>
                <w:szCs w:val="20"/>
              </w:rPr>
            </w:pPr>
            <w:r w:rsidRPr="0082142E">
              <w:rPr>
                <w:rFonts w:cs="Calibri"/>
                <w:b/>
                <w:sz w:val="20"/>
                <w:szCs w:val="20"/>
              </w:rPr>
              <w:t>Površina naselja (km</w:t>
            </w:r>
            <w:r w:rsidRPr="0082142E">
              <w:rPr>
                <w:rFonts w:cs="Calibri"/>
                <w:b/>
                <w:sz w:val="20"/>
                <w:szCs w:val="20"/>
                <w:vertAlign w:val="superscript"/>
              </w:rPr>
              <w:t>2</w:t>
            </w:r>
            <w:r w:rsidRPr="0082142E">
              <w:rPr>
                <w:rFonts w:cs="Calibri"/>
                <w:b/>
                <w:sz w:val="20"/>
                <w:szCs w:val="20"/>
              </w:rPr>
              <w:t>)</w:t>
            </w:r>
          </w:p>
        </w:tc>
        <w:tc>
          <w:tcPr>
            <w:tcW w:w="2266" w:type="dxa"/>
            <w:shd w:val="clear" w:color="auto" w:fill="FFFFFF"/>
            <w:vAlign w:val="center"/>
          </w:tcPr>
          <w:p w14:paraId="3CF82451" w14:textId="77777777" w:rsidR="00B100A5" w:rsidRPr="0082142E" w:rsidRDefault="00B100A5" w:rsidP="0090316E">
            <w:pPr>
              <w:spacing w:after="0" w:line="240" w:lineRule="auto"/>
              <w:jc w:val="center"/>
              <w:rPr>
                <w:rFonts w:cs="Calibri"/>
                <w:b/>
                <w:sz w:val="20"/>
                <w:szCs w:val="20"/>
              </w:rPr>
            </w:pPr>
            <w:r w:rsidRPr="0082142E">
              <w:rPr>
                <w:rFonts w:cs="Calibri"/>
                <w:b/>
                <w:sz w:val="20"/>
                <w:szCs w:val="20"/>
              </w:rPr>
              <w:t>Gustoća naseljenosti (st./km</w:t>
            </w:r>
            <w:r w:rsidRPr="0082142E">
              <w:rPr>
                <w:rFonts w:cs="Calibri"/>
                <w:b/>
                <w:sz w:val="20"/>
                <w:szCs w:val="20"/>
                <w:vertAlign w:val="superscript"/>
              </w:rPr>
              <w:t>2</w:t>
            </w:r>
            <w:r w:rsidRPr="0082142E">
              <w:rPr>
                <w:rFonts w:cs="Calibri"/>
                <w:b/>
                <w:sz w:val="20"/>
                <w:szCs w:val="20"/>
              </w:rPr>
              <w:t>)</w:t>
            </w:r>
          </w:p>
        </w:tc>
      </w:tr>
      <w:tr w:rsidR="005C2F1A" w:rsidRPr="00B6713A" w14:paraId="3B460FEE" w14:textId="77777777" w:rsidTr="004C5A63">
        <w:tc>
          <w:tcPr>
            <w:tcW w:w="2264" w:type="dxa"/>
            <w:shd w:val="clear" w:color="auto" w:fill="auto"/>
            <w:vAlign w:val="center"/>
          </w:tcPr>
          <w:p w14:paraId="14554412" w14:textId="77777777" w:rsidR="005C2F1A" w:rsidRPr="0043009B" w:rsidRDefault="005C2F1A"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Bednjica</w:t>
            </w:r>
            <w:proofErr w:type="spellEnd"/>
          </w:p>
        </w:tc>
        <w:tc>
          <w:tcPr>
            <w:tcW w:w="2265" w:type="dxa"/>
            <w:shd w:val="clear" w:color="auto" w:fill="auto"/>
            <w:vAlign w:val="center"/>
          </w:tcPr>
          <w:p w14:paraId="262120C3" w14:textId="77777777" w:rsidR="005C2F1A" w:rsidRPr="0082142E" w:rsidRDefault="00A86722" w:rsidP="004C5A63">
            <w:pPr>
              <w:spacing w:after="0" w:line="240" w:lineRule="auto"/>
              <w:jc w:val="center"/>
              <w:rPr>
                <w:rFonts w:cs="Calibri"/>
                <w:bCs/>
                <w:sz w:val="20"/>
                <w:szCs w:val="20"/>
              </w:rPr>
            </w:pPr>
            <w:r>
              <w:rPr>
                <w:rFonts w:cs="Calibri"/>
                <w:bCs/>
                <w:sz w:val="20"/>
                <w:szCs w:val="20"/>
              </w:rPr>
              <w:t>171</w:t>
            </w:r>
          </w:p>
        </w:tc>
        <w:tc>
          <w:tcPr>
            <w:tcW w:w="2265" w:type="dxa"/>
            <w:shd w:val="clear" w:color="auto" w:fill="auto"/>
            <w:vAlign w:val="center"/>
          </w:tcPr>
          <w:p w14:paraId="5FF2917C" w14:textId="77777777" w:rsidR="005C2F1A" w:rsidRPr="008E3448" w:rsidRDefault="005C2F1A" w:rsidP="00C723A0">
            <w:pPr>
              <w:spacing w:after="0"/>
              <w:jc w:val="center"/>
              <w:rPr>
                <w:rFonts w:eastAsia="Times New Roman" w:cs="Calibri"/>
                <w:color w:val="000000"/>
                <w:sz w:val="20"/>
                <w:szCs w:val="20"/>
                <w:lang w:eastAsia="hr-HR"/>
              </w:rPr>
            </w:pPr>
            <w:r w:rsidRPr="008E3448">
              <w:rPr>
                <w:rFonts w:eastAsia="Times New Roman" w:cs="Calibri"/>
                <w:color w:val="000000"/>
                <w:sz w:val="20"/>
                <w:szCs w:val="20"/>
                <w:lang w:eastAsia="hr-HR"/>
              </w:rPr>
              <w:t>2,51</w:t>
            </w:r>
          </w:p>
        </w:tc>
        <w:tc>
          <w:tcPr>
            <w:tcW w:w="2266" w:type="dxa"/>
            <w:shd w:val="clear" w:color="auto" w:fill="auto"/>
          </w:tcPr>
          <w:p w14:paraId="77C4282C" w14:textId="77777777" w:rsidR="005C2F1A" w:rsidRPr="0082142E" w:rsidRDefault="001D6F2F" w:rsidP="0082142E">
            <w:pPr>
              <w:spacing w:after="0" w:line="240" w:lineRule="auto"/>
              <w:jc w:val="center"/>
              <w:rPr>
                <w:rFonts w:cs="Calibri"/>
                <w:sz w:val="20"/>
                <w:szCs w:val="20"/>
              </w:rPr>
            </w:pPr>
            <w:r>
              <w:rPr>
                <w:rFonts w:cs="Calibri"/>
                <w:sz w:val="20"/>
                <w:szCs w:val="20"/>
              </w:rPr>
              <w:t>63,13</w:t>
            </w:r>
          </w:p>
        </w:tc>
      </w:tr>
      <w:tr w:rsidR="005C2F1A" w:rsidRPr="00B6713A" w14:paraId="7C1DF97B" w14:textId="77777777" w:rsidTr="004C5A63">
        <w:tc>
          <w:tcPr>
            <w:tcW w:w="2264" w:type="dxa"/>
            <w:shd w:val="clear" w:color="auto" w:fill="auto"/>
            <w:vAlign w:val="center"/>
          </w:tcPr>
          <w:p w14:paraId="09DDDF54" w14:textId="77777777" w:rsidR="005C2F1A" w:rsidRPr="0043009B" w:rsidRDefault="005C2F1A"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Crkovec</w:t>
            </w:r>
            <w:proofErr w:type="spellEnd"/>
          </w:p>
        </w:tc>
        <w:tc>
          <w:tcPr>
            <w:tcW w:w="2265" w:type="dxa"/>
            <w:shd w:val="clear" w:color="auto" w:fill="auto"/>
            <w:vAlign w:val="center"/>
          </w:tcPr>
          <w:p w14:paraId="1FCD4008" w14:textId="77777777" w:rsidR="005C2F1A" w:rsidRPr="0082142E" w:rsidRDefault="00A86722" w:rsidP="00C723A0">
            <w:pPr>
              <w:spacing w:after="0" w:line="240" w:lineRule="auto"/>
              <w:jc w:val="center"/>
              <w:rPr>
                <w:rFonts w:cs="Calibri"/>
                <w:bCs/>
                <w:sz w:val="20"/>
                <w:szCs w:val="20"/>
              </w:rPr>
            </w:pPr>
            <w:r>
              <w:rPr>
                <w:rFonts w:cs="Calibri"/>
                <w:bCs/>
                <w:sz w:val="20"/>
                <w:szCs w:val="20"/>
              </w:rPr>
              <w:t>141</w:t>
            </w:r>
          </w:p>
        </w:tc>
        <w:tc>
          <w:tcPr>
            <w:tcW w:w="2265" w:type="dxa"/>
            <w:shd w:val="clear" w:color="auto" w:fill="auto"/>
            <w:vAlign w:val="center"/>
          </w:tcPr>
          <w:p w14:paraId="201E3452" w14:textId="77777777" w:rsidR="005C2F1A" w:rsidRPr="008E3448" w:rsidRDefault="005C2F1A" w:rsidP="00C723A0">
            <w:pPr>
              <w:spacing w:after="0"/>
              <w:jc w:val="center"/>
              <w:rPr>
                <w:rFonts w:eastAsia="Times New Roman" w:cs="Calibri"/>
                <w:color w:val="000000"/>
                <w:sz w:val="20"/>
                <w:szCs w:val="20"/>
                <w:lang w:eastAsia="hr-HR"/>
              </w:rPr>
            </w:pPr>
            <w:r w:rsidRPr="008E3448">
              <w:rPr>
                <w:rFonts w:eastAsia="Times New Roman" w:cs="Calibri"/>
                <w:color w:val="000000"/>
                <w:sz w:val="20"/>
                <w:szCs w:val="20"/>
                <w:lang w:eastAsia="hr-HR"/>
              </w:rPr>
              <w:t>3,85</w:t>
            </w:r>
          </w:p>
        </w:tc>
        <w:tc>
          <w:tcPr>
            <w:tcW w:w="2266" w:type="dxa"/>
            <w:shd w:val="clear" w:color="auto" w:fill="auto"/>
          </w:tcPr>
          <w:p w14:paraId="41C9F738" w14:textId="77777777" w:rsidR="005C2F1A" w:rsidRPr="0082142E" w:rsidRDefault="001D6F2F" w:rsidP="00C723A0">
            <w:pPr>
              <w:spacing w:after="0" w:line="240" w:lineRule="auto"/>
              <w:jc w:val="center"/>
              <w:rPr>
                <w:rFonts w:cs="Calibri"/>
                <w:sz w:val="20"/>
                <w:szCs w:val="20"/>
              </w:rPr>
            </w:pPr>
            <w:r>
              <w:rPr>
                <w:rFonts w:cs="Calibri"/>
                <w:sz w:val="20"/>
                <w:szCs w:val="20"/>
              </w:rPr>
              <w:t>36,62</w:t>
            </w:r>
          </w:p>
        </w:tc>
      </w:tr>
      <w:tr w:rsidR="005C2F1A" w:rsidRPr="00B6713A" w14:paraId="3D43954A" w14:textId="77777777" w:rsidTr="004C5A63">
        <w:tc>
          <w:tcPr>
            <w:tcW w:w="2264" w:type="dxa"/>
            <w:shd w:val="clear" w:color="auto" w:fill="auto"/>
            <w:vAlign w:val="center"/>
          </w:tcPr>
          <w:p w14:paraId="24F8D13B" w14:textId="77777777" w:rsidR="005C2F1A" w:rsidRPr="0043009B" w:rsidRDefault="005C2F1A"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 xml:space="preserve">Donja </w:t>
            </w:r>
            <w:proofErr w:type="spellStart"/>
            <w:r w:rsidRPr="0043009B">
              <w:rPr>
                <w:rFonts w:eastAsia="Times New Roman" w:cs="Calibri"/>
                <w:color w:val="000000"/>
                <w:sz w:val="20"/>
                <w:szCs w:val="20"/>
                <w:lang w:eastAsia="hr-HR"/>
              </w:rPr>
              <w:t>Višnjica</w:t>
            </w:r>
            <w:proofErr w:type="spellEnd"/>
          </w:p>
        </w:tc>
        <w:tc>
          <w:tcPr>
            <w:tcW w:w="2265" w:type="dxa"/>
            <w:shd w:val="clear" w:color="auto" w:fill="auto"/>
            <w:vAlign w:val="center"/>
          </w:tcPr>
          <w:p w14:paraId="787F8D7C" w14:textId="77777777" w:rsidR="005C2F1A" w:rsidRPr="0082142E" w:rsidRDefault="00A86722" w:rsidP="00C723A0">
            <w:pPr>
              <w:spacing w:after="0" w:line="240" w:lineRule="auto"/>
              <w:jc w:val="center"/>
              <w:rPr>
                <w:rFonts w:cs="Calibri"/>
                <w:bCs/>
                <w:sz w:val="20"/>
                <w:szCs w:val="20"/>
              </w:rPr>
            </w:pPr>
            <w:r>
              <w:rPr>
                <w:rFonts w:cs="Calibri"/>
                <w:bCs/>
                <w:sz w:val="20"/>
                <w:szCs w:val="20"/>
              </w:rPr>
              <w:t>511</w:t>
            </w:r>
          </w:p>
        </w:tc>
        <w:tc>
          <w:tcPr>
            <w:tcW w:w="2265" w:type="dxa"/>
            <w:shd w:val="clear" w:color="auto" w:fill="auto"/>
            <w:vAlign w:val="center"/>
          </w:tcPr>
          <w:p w14:paraId="5063D212" w14:textId="77777777" w:rsidR="005C2F1A" w:rsidRPr="008E3448" w:rsidRDefault="005C2F1A" w:rsidP="00C723A0">
            <w:pPr>
              <w:spacing w:after="0"/>
              <w:jc w:val="center"/>
              <w:rPr>
                <w:rFonts w:eastAsia="Times New Roman" w:cs="Calibri"/>
                <w:color w:val="000000"/>
                <w:sz w:val="20"/>
                <w:szCs w:val="20"/>
                <w:lang w:eastAsia="hr-HR"/>
              </w:rPr>
            </w:pPr>
            <w:r w:rsidRPr="008E3448">
              <w:rPr>
                <w:rFonts w:eastAsia="Times New Roman" w:cs="Calibri"/>
                <w:color w:val="000000"/>
                <w:sz w:val="20"/>
                <w:szCs w:val="20"/>
                <w:lang w:eastAsia="hr-HR"/>
              </w:rPr>
              <w:t>5,11</w:t>
            </w:r>
          </w:p>
        </w:tc>
        <w:tc>
          <w:tcPr>
            <w:tcW w:w="2266" w:type="dxa"/>
            <w:shd w:val="clear" w:color="auto" w:fill="auto"/>
          </w:tcPr>
          <w:p w14:paraId="207ED87A" w14:textId="77777777" w:rsidR="005C2F1A" w:rsidRPr="0082142E" w:rsidRDefault="00FB01E5" w:rsidP="00C723A0">
            <w:pPr>
              <w:spacing w:after="0" w:line="240" w:lineRule="auto"/>
              <w:jc w:val="center"/>
              <w:rPr>
                <w:rFonts w:cs="Calibri"/>
                <w:sz w:val="20"/>
                <w:szCs w:val="20"/>
              </w:rPr>
            </w:pPr>
            <w:r>
              <w:rPr>
                <w:rFonts w:cs="Calibri"/>
                <w:sz w:val="20"/>
                <w:szCs w:val="20"/>
              </w:rPr>
              <w:t>100</w:t>
            </w:r>
          </w:p>
        </w:tc>
      </w:tr>
      <w:tr w:rsidR="005C2F1A" w:rsidRPr="00B6713A" w14:paraId="090ECC32" w14:textId="77777777" w:rsidTr="004C5A63">
        <w:tc>
          <w:tcPr>
            <w:tcW w:w="2264" w:type="dxa"/>
            <w:shd w:val="clear" w:color="auto" w:fill="auto"/>
            <w:vAlign w:val="center"/>
          </w:tcPr>
          <w:p w14:paraId="64C310F8" w14:textId="77777777" w:rsidR="005C2F1A" w:rsidRPr="0043009B" w:rsidRDefault="005C2F1A"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 xml:space="preserve">Gornja </w:t>
            </w:r>
            <w:proofErr w:type="spellStart"/>
            <w:r w:rsidRPr="0043009B">
              <w:rPr>
                <w:rFonts w:eastAsia="Times New Roman" w:cs="Calibri"/>
                <w:color w:val="000000"/>
                <w:sz w:val="20"/>
                <w:szCs w:val="20"/>
                <w:lang w:eastAsia="hr-HR"/>
              </w:rPr>
              <w:t>Višnjica</w:t>
            </w:r>
            <w:proofErr w:type="spellEnd"/>
          </w:p>
        </w:tc>
        <w:tc>
          <w:tcPr>
            <w:tcW w:w="2265" w:type="dxa"/>
            <w:shd w:val="clear" w:color="auto" w:fill="auto"/>
            <w:vAlign w:val="center"/>
          </w:tcPr>
          <w:p w14:paraId="2A6EF92C" w14:textId="77777777" w:rsidR="005C2F1A" w:rsidRPr="0082142E" w:rsidRDefault="00A86722" w:rsidP="00C723A0">
            <w:pPr>
              <w:spacing w:after="0" w:line="240" w:lineRule="auto"/>
              <w:jc w:val="center"/>
              <w:rPr>
                <w:rFonts w:cs="Calibri"/>
                <w:bCs/>
                <w:sz w:val="20"/>
                <w:szCs w:val="20"/>
              </w:rPr>
            </w:pPr>
            <w:r>
              <w:rPr>
                <w:rFonts w:cs="Calibri"/>
                <w:bCs/>
                <w:sz w:val="20"/>
                <w:szCs w:val="20"/>
              </w:rPr>
              <w:t>248</w:t>
            </w:r>
          </w:p>
        </w:tc>
        <w:tc>
          <w:tcPr>
            <w:tcW w:w="2265" w:type="dxa"/>
            <w:shd w:val="clear" w:color="auto" w:fill="auto"/>
            <w:vAlign w:val="center"/>
          </w:tcPr>
          <w:p w14:paraId="7E59E938" w14:textId="77777777" w:rsidR="005C2F1A" w:rsidRPr="008E3448" w:rsidRDefault="005C2F1A" w:rsidP="00C723A0">
            <w:pPr>
              <w:spacing w:after="0"/>
              <w:jc w:val="center"/>
              <w:rPr>
                <w:rFonts w:eastAsia="Times New Roman" w:cs="Calibri"/>
                <w:color w:val="000000"/>
                <w:sz w:val="20"/>
                <w:szCs w:val="20"/>
                <w:lang w:eastAsia="hr-HR"/>
              </w:rPr>
            </w:pPr>
            <w:r w:rsidRPr="008E3448">
              <w:rPr>
                <w:rFonts w:eastAsia="Times New Roman" w:cs="Calibri"/>
                <w:color w:val="000000"/>
                <w:sz w:val="20"/>
                <w:szCs w:val="20"/>
                <w:lang w:eastAsia="hr-HR"/>
              </w:rPr>
              <w:t>3,12</w:t>
            </w:r>
          </w:p>
        </w:tc>
        <w:tc>
          <w:tcPr>
            <w:tcW w:w="2266" w:type="dxa"/>
            <w:shd w:val="clear" w:color="auto" w:fill="auto"/>
          </w:tcPr>
          <w:p w14:paraId="5A54FA2F" w14:textId="77777777" w:rsidR="005C2F1A" w:rsidRPr="0082142E" w:rsidRDefault="00FB01E5" w:rsidP="00C723A0">
            <w:pPr>
              <w:spacing w:after="0" w:line="240" w:lineRule="auto"/>
              <w:jc w:val="center"/>
              <w:rPr>
                <w:rFonts w:cs="Calibri"/>
                <w:sz w:val="20"/>
                <w:szCs w:val="20"/>
              </w:rPr>
            </w:pPr>
            <w:r>
              <w:rPr>
                <w:rFonts w:cs="Calibri"/>
                <w:sz w:val="20"/>
                <w:szCs w:val="20"/>
              </w:rPr>
              <w:t>79,49</w:t>
            </w:r>
          </w:p>
        </w:tc>
      </w:tr>
      <w:tr w:rsidR="005C2F1A" w:rsidRPr="00B6713A" w14:paraId="1CCD5D12" w14:textId="77777777" w:rsidTr="004C5A63">
        <w:tc>
          <w:tcPr>
            <w:tcW w:w="2264" w:type="dxa"/>
            <w:shd w:val="clear" w:color="auto" w:fill="auto"/>
            <w:vAlign w:val="center"/>
          </w:tcPr>
          <w:p w14:paraId="17BC5BF4" w14:textId="77777777" w:rsidR="005C2F1A" w:rsidRPr="0043009B" w:rsidRDefault="005C2F1A"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 xml:space="preserve">Jazbina </w:t>
            </w:r>
            <w:proofErr w:type="spellStart"/>
            <w:r w:rsidRPr="0043009B">
              <w:rPr>
                <w:rFonts w:eastAsia="Times New Roman" w:cs="Calibri"/>
                <w:color w:val="000000"/>
                <w:sz w:val="20"/>
                <w:szCs w:val="20"/>
                <w:lang w:eastAsia="hr-HR"/>
              </w:rPr>
              <w:t>Višnjička</w:t>
            </w:r>
            <w:proofErr w:type="spellEnd"/>
          </w:p>
        </w:tc>
        <w:tc>
          <w:tcPr>
            <w:tcW w:w="2265" w:type="dxa"/>
            <w:shd w:val="clear" w:color="auto" w:fill="auto"/>
            <w:vAlign w:val="center"/>
          </w:tcPr>
          <w:p w14:paraId="3020658D" w14:textId="77777777" w:rsidR="005C2F1A" w:rsidRPr="0082142E" w:rsidRDefault="00A86722" w:rsidP="00C723A0">
            <w:pPr>
              <w:spacing w:after="0" w:line="240" w:lineRule="auto"/>
              <w:jc w:val="center"/>
              <w:rPr>
                <w:rFonts w:cs="Calibri"/>
                <w:bCs/>
                <w:sz w:val="20"/>
                <w:szCs w:val="20"/>
              </w:rPr>
            </w:pPr>
            <w:r>
              <w:rPr>
                <w:rFonts w:cs="Calibri"/>
                <w:bCs/>
                <w:sz w:val="20"/>
                <w:szCs w:val="20"/>
              </w:rPr>
              <w:t>18</w:t>
            </w:r>
          </w:p>
        </w:tc>
        <w:tc>
          <w:tcPr>
            <w:tcW w:w="2265" w:type="dxa"/>
            <w:shd w:val="clear" w:color="auto" w:fill="auto"/>
            <w:vAlign w:val="center"/>
          </w:tcPr>
          <w:p w14:paraId="65E497C1" w14:textId="77777777" w:rsidR="005C2F1A" w:rsidRPr="008E3448" w:rsidRDefault="005C2F1A" w:rsidP="00C723A0">
            <w:pPr>
              <w:spacing w:after="0"/>
              <w:jc w:val="center"/>
              <w:rPr>
                <w:rFonts w:eastAsia="Times New Roman" w:cs="Calibri"/>
                <w:color w:val="000000"/>
                <w:sz w:val="20"/>
                <w:szCs w:val="20"/>
                <w:lang w:eastAsia="hr-HR"/>
              </w:rPr>
            </w:pPr>
            <w:r w:rsidRPr="008E3448">
              <w:rPr>
                <w:rFonts w:eastAsia="Times New Roman" w:cs="Calibri"/>
                <w:color w:val="000000"/>
                <w:sz w:val="20"/>
                <w:szCs w:val="20"/>
                <w:lang w:eastAsia="hr-HR"/>
              </w:rPr>
              <w:t>1,09</w:t>
            </w:r>
          </w:p>
        </w:tc>
        <w:tc>
          <w:tcPr>
            <w:tcW w:w="2266" w:type="dxa"/>
            <w:shd w:val="clear" w:color="auto" w:fill="auto"/>
          </w:tcPr>
          <w:p w14:paraId="0D9EB689" w14:textId="77777777" w:rsidR="005C2F1A" w:rsidRPr="0082142E" w:rsidRDefault="00FB01E5" w:rsidP="00C723A0">
            <w:pPr>
              <w:spacing w:after="0" w:line="240" w:lineRule="auto"/>
              <w:jc w:val="center"/>
              <w:rPr>
                <w:rFonts w:cs="Calibri"/>
                <w:sz w:val="20"/>
                <w:szCs w:val="20"/>
              </w:rPr>
            </w:pPr>
            <w:r>
              <w:rPr>
                <w:rFonts w:cs="Calibri"/>
                <w:sz w:val="20"/>
                <w:szCs w:val="20"/>
              </w:rPr>
              <w:t>16,51</w:t>
            </w:r>
          </w:p>
        </w:tc>
      </w:tr>
      <w:tr w:rsidR="005C2F1A" w:rsidRPr="00B6713A" w14:paraId="69332CB4" w14:textId="77777777" w:rsidTr="004C5A63">
        <w:tc>
          <w:tcPr>
            <w:tcW w:w="2264" w:type="dxa"/>
            <w:shd w:val="clear" w:color="auto" w:fill="auto"/>
            <w:vAlign w:val="center"/>
          </w:tcPr>
          <w:p w14:paraId="0D7830F7" w14:textId="77777777" w:rsidR="005C2F1A" w:rsidRPr="0043009B" w:rsidRDefault="005C2F1A"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Kamenica</w:t>
            </w:r>
          </w:p>
        </w:tc>
        <w:tc>
          <w:tcPr>
            <w:tcW w:w="2265" w:type="dxa"/>
            <w:shd w:val="clear" w:color="auto" w:fill="auto"/>
            <w:vAlign w:val="center"/>
          </w:tcPr>
          <w:p w14:paraId="56FB3AC3" w14:textId="77777777" w:rsidR="005C2F1A" w:rsidRPr="0082142E" w:rsidRDefault="00A86722" w:rsidP="00C723A0">
            <w:pPr>
              <w:spacing w:after="0" w:line="240" w:lineRule="auto"/>
              <w:jc w:val="center"/>
              <w:rPr>
                <w:rFonts w:cs="Calibri"/>
                <w:bCs/>
                <w:sz w:val="20"/>
                <w:szCs w:val="20"/>
              </w:rPr>
            </w:pPr>
            <w:r>
              <w:rPr>
                <w:rFonts w:cs="Calibri"/>
                <w:bCs/>
                <w:sz w:val="20"/>
                <w:szCs w:val="20"/>
              </w:rPr>
              <w:t>128</w:t>
            </w:r>
          </w:p>
        </w:tc>
        <w:tc>
          <w:tcPr>
            <w:tcW w:w="2265" w:type="dxa"/>
            <w:shd w:val="clear" w:color="auto" w:fill="auto"/>
            <w:vAlign w:val="center"/>
          </w:tcPr>
          <w:p w14:paraId="7F0A2C2B" w14:textId="77777777" w:rsidR="005C2F1A" w:rsidRPr="008E3448" w:rsidRDefault="005C2F1A" w:rsidP="00C723A0">
            <w:pPr>
              <w:spacing w:after="0"/>
              <w:jc w:val="center"/>
              <w:rPr>
                <w:rFonts w:eastAsia="Times New Roman" w:cs="Calibri"/>
                <w:color w:val="000000"/>
                <w:sz w:val="20"/>
                <w:szCs w:val="20"/>
                <w:lang w:eastAsia="hr-HR"/>
              </w:rPr>
            </w:pPr>
            <w:r w:rsidRPr="008E3448">
              <w:rPr>
                <w:rFonts w:eastAsia="Times New Roman" w:cs="Calibri"/>
                <w:color w:val="000000"/>
                <w:sz w:val="20"/>
                <w:szCs w:val="20"/>
                <w:lang w:eastAsia="hr-HR"/>
              </w:rPr>
              <w:t>0,74</w:t>
            </w:r>
          </w:p>
        </w:tc>
        <w:tc>
          <w:tcPr>
            <w:tcW w:w="2266" w:type="dxa"/>
            <w:shd w:val="clear" w:color="auto" w:fill="auto"/>
          </w:tcPr>
          <w:p w14:paraId="444D6BF3" w14:textId="77777777" w:rsidR="005C2F1A" w:rsidRPr="0082142E" w:rsidRDefault="00FB01E5" w:rsidP="00C723A0">
            <w:pPr>
              <w:spacing w:after="0" w:line="240" w:lineRule="auto"/>
              <w:jc w:val="center"/>
              <w:rPr>
                <w:rFonts w:cs="Calibri"/>
                <w:sz w:val="20"/>
                <w:szCs w:val="20"/>
              </w:rPr>
            </w:pPr>
            <w:r>
              <w:rPr>
                <w:rFonts w:cs="Calibri"/>
                <w:sz w:val="20"/>
                <w:szCs w:val="20"/>
              </w:rPr>
              <w:t>172,97</w:t>
            </w:r>
          </w:p>
        </w:tc>
      </w:tr>
      <w:tr w:rsidR="005C2F1A" w:rsidRPr="00B6713A" w14:paraId="6D495DB1" w14:textId="77777777" w:rsidTr="004C5A63">
        <w:tc>
          <w:tcPr>
            <w:tcW w:w="2264" w:type="dxa"/>
            <w:shd w:val="clear" w:color="auto" w:fill="auto"/>
            <w:vAlign w:val="center"/>
          </w:tcPr>
          <w:p w14:paraId="6B46F704" w14:textId="77777777" w:rsidR="005C2F1A" w:rsidRPr="0043009B" w:rsidRDefault="005C2F1A"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Kamenički</w:t>
            </w:r>
            <w:proofErr w:type="spellEnd"/>
            <w:r w:rsidRPr="0043009B">
              <w:rPr>
                <w:rFonts w:eastAsia="Times New Roman" w:cs="Calibri"/>
                <w:color w:val="000000"/>
                <w:sz w:val="20"/>
                <w:szCs w:val="20"/>
                <w:lang w:eastAsia="hr-HR"/>
              </w:rPr>
              <w:t xml:space="preserve"> Vrhovec</w:t>
            </w:r>
          </w:p>
        </w:tc>
        <w:tc>
          <w:tcPr>
            <w:tcW w:w="2265" w:type="dxa"/>
            <w:shd w:val="clear" w:color="auto" w:fill="auto"/>
            <w:vAlign w:val="center"/>
          </w:tcPr>
          <w:p w14:paraId="1C7F3770" w14:textId="77777777" w:rsidR="005C2F1A" w:rsidRPr="0082142E" w:rsidRDefault="00A86722" w:rsidP="00C723A0">
            <w:pPr>
              <w:spacing w:after="0" w:line="240" w:lineRule="auto"/>
              <w:jc w:val="center"/>
              <w:rPr>
                <w:rFonts w:cs="Calibri"/>
                <w:bCs/>
                <w:sz w:val="20"/>
                <w:szCs w:val="20"/>
              </w:rPr>
            </w:pPr>
            <w:r>
              <w:rPr>
                <w:rFonts w:cs="Calibri"/>
                <w:bCs/>
                <w:sz w:val="20"/>
                <w:szCs w:val="20"/>
              </w:rPr>
              <w:t>193</w:t>
            </w:r>
          </w:p>
        </w:tc>
        <w:tc>
          <w:tcPr>
            <w:tcW w:w="2265" w:type="dxa"/>
            <w:shd w:val="clear" w:color="auto" w:fill="auto"/>
            <w:vAlign w:val="center"/>
          </w:tcPr>
          <w:p w14:paraId="577E7537" w14:textId="77777777" w:rsidR="005C2F1A" w:rsidRPr="008E3448" w:rsidRDefault="005C2F1A" w:rsidP="00C723A0">
            <w:pPr>
              <w:spacing w:after="0"/>
              <w:jc w:val="center"/>
              <w:rPr>
                <w:rFonts w:eastAsia="Times New Roman" w:cs="Calibri"/>
                <w:color w:val="000000"/>
                <w:sz w:val="20"/>
                <w:szCs w:val="20"/>
                <w:lang w:eastAsia="hr-HR"/>
              </w:rPr>
            </w:pPr>
            <w:r w:rsidRPr="008E3448">
              <w:rPr>
                <w:rFonts w:eastAsia="Times New Roman" w:cs="Calibri"/>
                <w:color w:val="000000"/>
                <w:sz w:val="20"/>
                <w:szCs w:val="20"/>
                <w:lang w:eastAsia="hr-HR"/>
              </w:rPr>
              <w:t>1,41</w:t>
            </w:r>
          </w:p>
        </w:tc>
        <w:tc>
          <w:tcPr>
            <w:tcW w:w="2266" w:type="dxa"/>
            <w:shd w:val="clear" w:color="auto" w:fill="auto"/>
          </w:tcPr>
          <w:p w14:paraId="29639B4B" w14:textId="77777777" w:rsidR="005C2F1A" w:rsidRPr="0082142E" w:rsidRDefault="00FB01E5" w:rsidP="00C723A0">
            <w:pPr>
              <w:spacing w:after="0" w:line="240" w:lineRule="auto"/>
              <w:jc w:val="center"/>
              <w:rPr>
                <w:rFonts w:cs="Calibri"/>
                <w:sz w:val="20"/>
                <w:szCs w:val="20"/>
              </w:rPr>
            </w:pPr>
            <w:r>
              <w:rPr>
                <w:rFonts w:cs="Calibri"/>
                <w:sz w:val="20"/>
                <w:szCs w:val="20"/>
              </w:rPr>
              <w:t>136,88</w:t>
            </w:r>
          </w:p>
        </w:tc>
      </w:tr>
      <w:tr w:rsidR="005C2F1A" w:rsidRPr="00B6713A" w14:paraId="4416FA42" w14:textId="77777777" w:rsidTr="004C5A63">
        <w:tc>
          <w:tcPr>
            <w:tcW w:w="2264" w:type="dxa"/>
            <w:shd w:val="clear" w:color="auto" w:fill="auto"/>
            <w:vAlign w:val="center"/>
          </w:tcPr>
          <w:p w14:paraId="329C3A26" w14:textId="77777777" w:rsidR="005C2F1A" w:rsidRPr="0043009B" w:rsidRDefault="005C2F1A"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Kameničko</w:t>
            </w:r>
            <w:proofErr w:type="spellEnd"/>
            <w:r w:rsidRPr="0043009B">
              <w:rPr>
                <w:rFonts w:eastAsia="Times New Roman" w:cs="Calibri"/>
                <w:color w:val="000000"/>
                <w:sz w:val="20"/>
                <w:szCs w:val="20"/>
                <w:lang w:eastAsia="hr-HR"/>
              </w:rPr>
              <w:t xml:space="preserve"> Podgorje</w:t>
            </w:r>
          </w:p>
        </w:tc>
        <w:tc>
          <w:tcPr>
            <w:tcW w:w="2265" w:type="dxa"/>
            <w:shd w:val="clear" w:color="auto" w:fill="auto"/>
            <w:vAlign w:val="center"/>
          </w:tcPr>
          <w:p w14:paraId="2E6F9E8B" w14:textId="77777777" w:rsidR="005C2F1A" w:rsidRPr="0082142E" w:rsidRDefault="00A86722" w:rsidP="00C723A0">
            <w:pPr>
              <w:spacing w:after="0" w:line="240" w:lineRule="auto"/>
              <w:jc w:val="center"/>
              <w:rPr>
                <w:rFonts w:cs="Calibri"/>
                <w:bCs/>
                <w:sz w:val="20"/>
                <w:szCs w:val="20"/>
              </w:rPr>
            </w:pPr>
            <w:r>
              <w:rPr>
                <w:rFonts w:cs="Calibri"/>
                <w:bCs/>
                <w:sz w:val="20"/>
                <w:szCs w:val="20"/>
              </w:rPr>
              <w:t>248</w:t>
            </w:r>
          </w:p>
        </w:tc>
        <w:tc>
          <w:tcPr>
            <w:tcW w:w="2265" w:type="dxa"/>
            <w:shd w:val="clear" w:color="auto" w:fill="auto"/>
            <w:vAlign w:val="center"/>
          </w:tcPr>
          <w:p w14:paraId="0B221311" w14:textId="77777777" w:rsidR="005C2F1A" w:rsidRPr="008E3448" w:rsidRDefault="005C2F1A" w:rsidP="00C723A0">
            <w:pPr>
              <w:spacing w:after="0"/>
              <w:jc w:val="center"/>
              <w:rPr>
                <w:rFonts w:eastAsia="Times New Roman" w:cs="Calibri"/>
                <w:color w:val="000000"/>
                <w:sz w:val="20"/>
                <w:szCs w:val="20"/>
                <w:lang w:eastAsia="hr-HR"/>
              </w:rPr>
            </w:pPr>
            <w:r w:rsidRPr="008E3448">
              <w:rPr>
                <w:rFonts w:eastAsia="Times New Roman" w:cs="Calibri"/>
                <w:color w:val="000000"/>
                <w:sz w:val="20"/>
                <w:szCs w:val="20"/>
                <w:lang w:eastAsia="hr-HR"/>
              </w:rPr>
              <w:t>7,3</w:t>
            </w:r>
          </w:p>
        </w:tc>
        <w:tc>
          <w:tcPr>
            <w:tcW w:w="2266" w:type="dxa"/>
            <w:shd w:val="clear" w:color="auto" w:fill="auto"/>
          </w:tcPr>
          <w:p w14:paraId="35421B1D" w14:textId="77777777" w:rsidR="005C2F1A" w:rsidRPr="0082142E" w:rsidRDefault="00FB01E5" w:rsidP="00C723A0">
            <w:pPr>
              <w:spacing w:after="0" w:line="240" w:lineRule="auto"/>
              <w:jc w:val="center"/>
              <w:rPr>
                <w:rFonts w:cs="Calibri"/>
                <w:sz w:val="20"/>
                <w:szCs w:val="20"/>
              </w:rPr>
            </w:pPr>
            <w:r>
              <w:rPr>
                <w:rFonts w:cs="Calibri"/>
                <w:sz w:val="20"/>
                <w:szCs w:val="20"/>
              </w:rPr>
              <w:t>33,98</w:t>
            </w:r>
          </w:p>
        </w:tc>
      </w:tr>
      <w:tr w:rsidR="005C2F1A" w:rsidRPr="00B6713A" w14:paraId="3CF7E6C5" w14:textId="77777777" w:rsidTr="004C5A63">
        <w:tc>
          <w:tcPr>
            <w:tcW w:w="2264" w:type="dxa"/>
            <w:shd w:val="clear" w:color="auto" w:fill="auto"/>
            <w:vAlign w:val="center"/>
          </w:tcPr>
          <w:p w14:paraId="408B7DD5" w14:textId="77777777" w:rsidR="005C2F1A" w:rsidRPr="0043009B" w:rsidRDefault="005C2F1A" w:rsidP="00C723A0">
            <w:pPr>
              <w:spacing w:after="0"/>
              <w:jc w:val="center"/>
              <w:rPr>
                <w:rFonts w:eastAsia="Times New Roman" w:cs="Calibri"/>
                <w:color w:val="000000"/>
                <w:sz w:val="20"/>
                <w:szCs w:val="20"/>
                <w:lang w:eastAsia="hr-HR"/>
              </w:rPr>
            </w:pPr>
            <w:r w:rsidRPr="0043009B">
              <w:rPr>
                <w:rFonts w:eastAsia="Times New Roman" w:cs="Calibri"/>
                <w:color w:val="000000"/>
                <w:sz w:val="20"/>
                <w:szCs w:val="20"/>
                <w:lang w:eastAsia="hr-HR"/>
              </w:rPr>
              <w:t>Lepoglava</w:t>
            </w:r>
          </w:p>
        </w:tc>
        <w:tc>
          <w:tcPr>
            <w:tcW w:w="2265" w:type="dxa"/>
            <w:shd w:val="clear" w:color="auto" w:fill="auto"/>
            <w:vAlign w:val="center"/>
          </w:tcPr>
          <w:p w14:paraId="426735A3" w14:textId="77777777" w:rsidR="005C2F1A" w:rsidRPr="0082142E" w:rsidRDefault="00A86722" w:rsidP="00C723A0">
            <w:pPr>
              <w:spacing w:after="0" w:line="240" w:lineRule="auto"/>
              <w:jc w:val="center"/>
              <w:rPr>
                <w:rFonts w:cs="Calibri"/>
                <w:bCs/>
                <w:sz w:val="20"/>
                <w:szCs w:val="20"/>
              </w:rPr>
            </w:pPr>
            <w:r>
              <w:rPr>
                <w:rFonts w:cs="Calibri"/>
                <w:bCs/>
                <w:sz w:val="20"/>
                <w:szCs w:val="20"/>
              </w:rPr>
              <w:t>3.400</w:t>
            </w:r>
          </w:p>
        </w:tc>
        <w:tc>
          <w:tcPr>
            <w:tcW w:w="2265" w:type="dxa"/>
            <w:shd w:val="clear" w:color="auto" w:fill="auto"/>
            <w:vAlign w:val="center"/>
          </w:tcPr>
          <w:p w14:paraId="0C817F37" w14:textId="77777777" w:rsidR="005C2F1A" w:rsidRPr="008E3448" w:rsidRDefault="005C2F1A" w:rsidP="00C723A0">
            <w:pPr>
              <w:spacing w:after="0"/>
              <w:jc w:val="center"/>
              <w:rPr>
                <w:rFonts w:eastAsia="Times New Roman" w:cs="Calibri"/>
                <w:color w:val="000000"/>
                <w:sz w:val="20"/>
                <w:szCs w:val="20"/>
                <w:lang w:eastAsia="hr-HR"/>
              </w:rPr>
            </w:pPr>
            <w:r w:rsidRPr="008E3448">
              <w:rPr>
                <w:rFonts w:eastAsia="Times New Roman" w:cs="Calibri"/>
                <w:color w:val="000000"/>
                <w:sz w:val="20"/>
                <w:szCs w:val="20"/>
                <w:lang w:eastAsia="hr-HR"/>
              </w:rPr>
              <w:t>15,06</w:t>
            </w:r>
          </w:p>
        </w:tc>
        <w:tc>
          <w:tcPr>
            <w:tcW w:w="2266" w:type="dxa"/>
            <w:shd w:val="clear" w:color="auto" w:fill="auto"/>
          </w:tcPr>
          <w:p w14:paraId="5EFA2204" w14:textId="77777777" w:rsidR="005C2F1A" w:rsidRPr="0082142E" w:rsidRDefault="00FB01E5" w:rsidP="00C723A0">
            <w:pPr>
              <w:spacing w:after="0" w:line="240" w:lineRule="auto"/>
              <w:jc w:val="center"/>
              <w:rPr>
                <w:rFonts w:cs="Calibri"/>
                <w:sz w:val="20"/>
                <w:szCs w:val="20"/>
              </w:rPr>
            </w:pPr>
            <w:r>
              <w:rPr>
                <w:rFonts w:cs="Calibri"/>
                <w:sz w:val="20"/>
                <w:szCs w:val="20"/>
              </w:rPr>
              <w:t>225,76</w:t>
            </w:r>
          </w:p>
        </w:tc>
      </w:tr>
      <w:tr w:rsidR="005C2F1A" w:rsidRPr="00B6713A" w14:paraId="0552F3A2" w14:textId="77777777" w:rsidTr="004C5A63">
        <w:tc>
          <w:tcPr>
            <w:tcW w:w="2264" w:type="dxa"/>
            <w:shd w:val="clear" w:color="auto" w:fill="auto"/>
            <w:vAlign w:val="center"/>
          </w:tcPr>
          <w:p w14:paraId="0D5CDBF3" w14:textId="77777777" w:rsidR="005C2F1A" w:rsidRPr="0043009B" w:rsidRDefault="005C2F1A"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Muričevec</w:t>
            </w:r>
            <w:proofErr w:type="spellEnd"/>
          </w:p>
        </w:tc>
        <w:tc>
          <w:tcPr>
            <w:tcW w:w="2265" w:type="dxa"/>
            <w:shd w:val="clear" w:color="auto" w:fill="auto"/>
            <w:vAlign w:val="center"/>
          </w:tcPr>
          <w:p w14:paraId="3E6EBE96" w14:textId="77777777" w:rsidR="005C2F1A" w:rsidRPr="0082142E" w:rsidRDefault="00A86722" w:rsidP="00C723A0">
            <w:pPr>
              <w:spacing w:after="0" w:line="240" w:lineRule="auto"/>
              <w:jc w:val="center"/>
              <w:rPr>
                <w:rFonts w:cs="Calibri"/>
                <w:bCs/>
                <w:sz w:val="20"/>
                <w:szCs w:val="20"/>
              </w:rPr>
            </w:pPr>
            <w:r>
              <w:rPr>
                <w:rFonts w:cs="Calibri"/>
                <w:bCs/>
                <w:sz w:val="20"/>
                <w:szCs w:val="20"/>
              </w:rPr>
              <w:t>147</w:t>
            </w:r>
          </w:p>
        </w:tc>
        <w:tc>
          <w:tcPr>
            <w:tcW w:w="2265" w:type="dxa"/>
            <w:shd w:val="clear" w:color="auto" w:fill="auto"/>
            <w:vAlign w:val="center"/>
          </w:tcPr>
          <w:p w14:paraId="39925B02" w14:textId="77777777" w:rsidR="005C2F1A" w:rsidRPr="008E3448" w:rsidRDefault="005C2F1A" w:rsidP="00C723A0">
            <w:pPr>
              <w:spacing w:after="0"/>
              <w:jc w:val="center"/>
              <w:rPr>
                <w:rFonts w:eastAsia="Times New Roman" w:cs="Calibri"/>
                <w:color w:val="000000"/>
                <w:sz w:val="20"/>
                <w:szCs w:val="20"/>
                <w:lang w:eastAsia="hr-HR"/>
              </w:rPr>
            </w:pPr>
            <w:r w:rsidRPr="008E3448">
              <w:rPr>
                <w:rFonts w:eastAsia="Times New Roman" w:cs="Calibri"/>
                <w:color w:val="000000"/>
                <w:sz w:val="20"/>
                <w:szCs w:val="20"/>
                <w:lang w:eastAsia="hr-HR"/>
              </w:rPr>
              <w:t>0,87</w:t>
            </w:r>
          </w:p>
        </w:tc>
        <w:tc>
          <w:tcPr>
            <w:tcW w:w="2266" w:type="dxa"/>
            <w:shd w:val="clear" w:color="auto" w:fill="auto"/>
          </w:tcPr>
          <w:p w14:paraId="3EBA1F63" w14:textId="77777777" w:rsidR="005C2F1A" w:rsidRPr="0082142E" w:rsidRDefault="00FB01E5" w:rsidP="00C723A0">
            <w:pPr>
              <w:spacing w:after="0" w:line="240" w:lineRule="auto"/>
              <w:jc w:val="center"/>
              <w:rPr>
                <w:rFonts w:cs="Calibri"/>
                <w:sz w:val="20"/>
                <w:szCs w:val="20"/>
              </w:rPr>
            </w:pPr>
            <w:r>
              <w:rPr>
                <w:rFonts w:cs="Calibri"/>
                <w:sz w:val="20"/>
                <w:szCs w:val="20"/>
              </w:rPr>
              <w:t>168,97</w:t>
            </w:r>
          </w:p>
        </w:tc>
      </w:tr>
      <w:tr w:rsidR="005C2F1A" w:rsidRPr="00B6713A" w14:paraId="27DEE5B0" w14:textId="77777777" w:rsidTr="004C5A63">
        <w:tc>
          <w:tcPr>
            <w:tcW w:w="2264" w:type="dxa"/>
            <w:shd w:val="clear" w:color="auto" w:fill="auto"/>
            <w:vAlign w:val="center"/>
          </w:tcPr>
          <w:p w14:paraId="5A593915" w14:textId="77777777" w:rsidR="005C2F1A" w:rsidRPr="0043009B" w:rsidRDefault="005C2F1A"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Očura</w:t>
            </w:r>
            <w:proofErr w:type="spellEnd"/>
          </w:p>
        </w:tc>
        <w:tc>
          <w:tcPr>
            <w:tcW w:w="2265" w:type="dxa"/>
            <w:shd w:val="clear" w:color="auto" w:fill="auto"/>
            <w:vAlign w:val="center"/>
          </w:tcPr>
          <w:p w14:paraId="2BEFD36A" w14:textId="77777777" w:rsidR="005C2F1A" w:rsidRPr="0082142E" w:rsidRDefault="00A86722" w:rsidP="00C723A0">
            <w:pPr>
              <w:spacing w:after="0" w:line="240" w:lineRule="auto"/>
              <w:jc w:val="center"/>
              <w:rPr>
                <w:rFonts w:cs="Calibri"/>
                <w:bCs/>
                <w:sz w:val="20"/>
                <w:szCs w:val="20"/>
              </w:rPr>
            </w:pPr>
            <w:r>
              <w:rPr>
                <w:rFonts w:cs="Calibri"/>
                <w:bCs/>
                <w:sz w:val="20"/>
                <w:szCs w:val="20"/>
              </w:rPr>
              <w:t>152</w:t>
            </w:r>
          </w:p>
        </w:tc>
        <w:tc>
          <w:tcPr>
            <w:tcW w:w="2265" w:type="dxa"/>
            <w:shd w:val="clear" w:color="auto" w:fill="auto"/>
            <w:vAlign w:val="center"/>
          </w:tcPr>
          <w:p w14:paraId="2A8E5BDB" w14:textId="77777777" w:rsidR="005C2F1A" w:rsidRPr="008E3448" w:rsidRDefault="005C2F1A" w:rsidP="00C723A0">
            <w:pPr>
              <w:spacing w:after="0"/>
              <w:jc w:val="center"/>
              <w:rPr>
                <w:rFonts w:eastAsia="Times New Roman" w:cs="Calibri"/>
                <w:color w:val="000000"/>
                <w:sz w:val="20"/>
                <w:szCs w:val="20"/>
                <w:lang w:eastAsia="hr-HR"/>
              </w:rPr>
            </w:pPr>
            <w:r w:rsidRPr="008E3448">
              <w:rPr>
                <w:rFonts w:eastAsia="Times New Roman" w:cs="Calibri"/>
                <w:color w:val="000000"/>
                <w:sz w:val="20"/>
                <w:szCs w:val="20"/>
                <w:lang w:eastAsia="hr-HR"/>
              </w:rPr>
              <w:t>5,46</w:t>
            </w:r>
          </w:p>
        </w:tc>
        <w:tc>
          <w:tcPr>
            <w:tcW w:w="2266" w:type="dxa"/>
            <w:shd w:val="clear" w:color="auto" w:fill="auto"/>
          </w:tcPr>
          <w:p w14:paraId="3266ABF0" w14:textId="77777777" w:rsidR="005C2F1A" w:rsidRPr="0082142E" w:rsidRDefault="002D4DAB" w:rsidP="00C723A0">
            <w:pPr>
              <w:spacing w:after="0" w:line="240" w:lineRule="auto"/>
              <w:jc w:val="center"/>
              <w:rPr>
                <w:rFonts w:cs="Calibri"/>
                <w:sz w:val="20"/>
                <w:szCs w:val="20"/>
              </w:rPr>
            </w:pPr>
            <w:r>
              <w:rPr>
                <w:rFonts w:cs="Calibri"/>
                <w:sz w:val="20"/>
                <w:szCs w:val="20"/>
              </w:rPr>
              <w:t>27,84</w:t>
            </w:r>
          </w:p>
        </w:tc>
      </w:tr>
      <w:tr w:rsidR="005C2F1A" w:rsidRPr="00B6713A" w14:paraId="63A749E5" w14:textId="77777777" w:rsidTr="004C5A63">
        <w:tc>
          <w:tcPr>
            <w:tcW w:w="2264" w:type="dxa"/>
            <w:shd w:val="clear" w:color="auto" w:fill="auto"/>
            <w:vAlign w:val="center"/>
          </w:tcPr>
          <w:p w14:paraId="2D1E6010" w14:textId="77777777" w:rsidR="005C2F1A" w:rsidRPr="0043009B" w:rsidRDefault="005C2F1A"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Viletinec</w:t>
            </w:r>
            <w:proofErr w:type="spellEnd"/>
          </w:p>
        </w:tc>
        <w:tc>
          <w:tcPr>
            <w:tcW w:w="2265" w:type="dxa"/>
            <w:shd w:val="clear" w:color="auto" w:fill="auto"/>
            <w:vAlign w:val="center"/>
          </w:tcPr>
          <w:p w14:paraId="01581876" w14:textId="77777777" w:rsidR="005C2F1A" w:rsidRPr="0082142E" w:rsidRDefault="00A86722" w:rsidP="00C723A0">
            <w:pPr>
              <w:spacing w:after="0" w:line="240" w:lineRule="auto"/>
              <w:jc w:val="center"/>
              <w:rPr>
                <w:rFonts w:cs="Calibri"/>
                <w:bCs/>
                <w:sz w:val="20"/>
                <w:szCs w:val="20"/>
              </w:rPr>
            </w:pPr>
            <w:r>
              <w:rPr>
                <w:rFonts w:cs="Calibri"/>
                <w:bCs/>
                <w:sz w:val="20"/>
                <w:szCs w:val="20"/>
              </w:rPr>
              <w:t>150</w:t>
            </w:r>
          </w:p>
        </w:tc>
        <w:tc>
          <w:tcPr>
            <w:tcW w:w="2265" w:type="dxa"/>
            <w:shd w:val="clear" w:color="auto" w:fill="auto"/>
            <w:vAlign w:val="center"/>
          </w:tcPr>
          <w:p w14:paraId="2BAF27C2" w14:textId="77777777" w:rsidR="005C2F1A" w:rsidRPr="008E3448" w:rsidRDefault="005C2F1A" w:rsidP="00C723A0">
            <w:pPr>
              <w:spacing w:after="0"/>
              <w:jc w:val="center"/>
              <w:rPr>
                <w:rFonts w:eastAsia="Times New Roman" w:cs="Calibri"/>
                <w:color w:val="000000"/>
                <w:sz w:val="20"/>
                <w:szCs w:val="20"/>
                <w:lang w:eastAsia="hr-HR"/>
              </w:rPr>
            </w:pPr>
            <w:r w:rsidRPr="008E3448">
              <w:rPr>
                <w:rFonts w:eastAsia="Times New Roman" w:cs="Calibri"/>
                <w:color w:val="000000"/>
                <w:sz w:val="20"/>
                <w:szCs w:val="20"/>
                <w:lang w:eastAsia="hr-HR"/>
              </w:rPr>
              <w:t>1,84</w:t>
            </w:r>
          </w:p>
        </w:tc>
        <w:tc>
          <w:tcPr>
            <w:tcW w:w="2266" w:type="dxa"/>
            <w:shd w:val="clear" w:color="auto" w:fill="auto"/>
          </w:tcPr>
          <w:p w14:paraId="7994FC7D" w14:textId="77777777" w:rsidR="005C2F1A" w:rsidRPr="0082142E" w:rsidRDefault="002D4DAB" w:rsidP="00C723A0">
            <w:pPr>
              <w:spacing w:after="0" w:line="240" w:lineRule="auto"/>
              <w:jc w:val="center"/>
              <w:rPr>
                <w:rFonts w:cs="Calibri"/>
                <w:sz w:val="20"/>
                <w:szCs w:val="20"/>
              </w:rPr>
            </w:pPr>
            <w:r>
              <w:rPr>
                <w:rFonts w:cs="Calibri"/>
                <w:sz w:val="20"/>
                <w:szCs w:val="20"/>
              </w:rPr>
              <w:t>81,52</w:t>
            </w:r>
          </w:p>
        </w:tc>
      </w:tr>
      <w:tr w:rsidR="005C2F1A" w:rsidRPr="00B6713A" w14:paraId="2505F1AF" w14:textId="77777777" w:rsidTr="004C5A63">
        <w:tc>
          <w:tcPr>
            <w:tcW w:w="2264" w:type="dxa"/>
            <w:shd w:val="clear" w:color="auto" w:fill="auto"/>
            <w:vAlign w:val="center"/>
          </w:tcPr>
          <w:p w14:paraId="23CACFCD" w14:textId="77777777" w:rsidR="005C2F1A" w:rsidRPr="0043009B" w:rsidRDefault="005C2F1A"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Vulišinec</w:t>
            </w:r>
            <w:proofErr w:type="spellEnd"/>
          </w:p>
        </w:tc>
        <w:tc>
          <w:tcPr>
            <w:tcW w:w="2265" w:type="dxa"/>
            <w:shd w:val="clear" w:color="auto" w:fill="auto"/>
            <w:vAlign w:val="center"/>
          </w:tcPr>
          <w:p w14:paraId="3692BDBF" w14:textId="77777777" w:rsidR="005C2F1A" w:rsidRPr="0082142E" w:rsidRDefault="00A86722" w:rsidP="00C723A0">
            <w:pPr>
              <w:spacing w:after="0" w:line="240" w:lineRule="auto"/>
              <w:jc w:val="center"/>
              <w:rPr>
                <w:rFonts w:cs="Calibri"/>
                <w:bCs/>
                <w:sz w:val="20"/>
                <w:szCs w:val="20"/>
              </w:rPr>
            </w:pPr>
            <w:r>
              <w:rPr>
                <w:rFonts w:cs="Calibri"/>
                <w:bCs/>
                <w:sz w:val="20"/>
                <w:szCs w:val="20"/>
              </w:rPr>
              <w:t>202</w:t>
            </w:r>
          </w:p>
        </w:tc>
        <w:tc>
          <w:tcPr>
            <w:tcW w:w="2265" w:type="dxa"/>
            <w:shd w:val="clear" w:color="auto" w:fill="auto"/>
            <w:vAlign w:val="center"/>
          </w:tcPr>
          <w:p w14:paraId="36860CCC" w14:textId="77777777" w:rsidR="005C2F1A" w:rsidRPr="008E3448" w:rsidRDefault="005C2F1A" w:rsidP="00C723A0">
            <w:pPr>
              <w:spacing w:after="0"/>
              <w:jc w:val="center"/>
              <w:rPr>
                <w:rFonts w:eastAsia="Times New Roman" w:cs="Calibri"/>
                <w:color w:val="000000"/>
                <w:sz w:val="20"/>
                <w:szCs w:val="20"/>
                <w:lang w:eastAsia="hr-HR"/>
              </w:rPr>
            </w:pPr>
            <w:r w:rsidRPr="008E3448">
              <w:rPr>
                <w:rFonts w:eastAsia="Times New Roman" w:cs="Calibri"/>
                <w:color w:val="000000"/>
                <w:sz w:val="20"/>
                <w:szCs w:val="20"/>
                <w:lang w:eastAsia="hr-HR"/>
              </w:rPr>
              <w:t>1,51</w:t>
            </w:r>
          </w:p>
        </w:tc>
        <w:tc>
          <w:tcPr>
            <w:tcW w:w="2266" w:type="dxa"/>
            <w:shd w:val="clear" w:color="auto" w:fill="auto"/>
          </w:tcPr>
          <w:p w14:paraId="4FA5C1BB" w14:textId="77777777" w:rsidR="005C2F1A" w:rsidRPr="0082142E" w:rsidRDefault="002D4DAB" w:rsidP="00C723A0">
            <w:pPr>
              <w:spacing w:after="0" w:line="240" w:lineRule="auto"/>
              <w:jc w:val="center"/>
              <w:rPr>
                <w:rFonts w:cs="Calibri"/>
                <w:sz w:val="20"/>
                <w:szCs w:val="20"/>
              </w:rPr>
            </w:pPr>
            <w:r>
              <w:rPr>
                <w:rFonts w:cs="Calibri"/>
                <w:sz w:val="20"/>
                <w:szCs w:val="20"/>
              </w:rPr>
              <w:t>133,77</w:t>
            </w:r>
          </w:p>
        </w:tc>
      </w:tr>
      <w:tr w:rsidR="005C2F1A" w:rsidRPr="00B6713A" w14:paraId="31441C0C" w14:textId="77777777" w:rsidTr="004C5A63">
        <w:tc>
          <w:tcPr>
            <w:tcW w:w="2264" w:type="dxa"/>
            <w:shd w:val="clear" w:color="auto" w:fill="auto"/>
            <w:vAlign w:val="center"/>
          </w:tcPr>
          <w:p w14:paraId="70159CBD" w14:textId="77777777" w:rsidR="005C2F1A" w:rsidRPr="0043009B" w:rsidRDefault="005C2F1A"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Zalužje</w:t>
            </w:r>
            <w:proofErr w:type="spellEnd"/>
          </w:p>
        </w:tc>
        <w:tc>
          <w:tcPr>
            <w:tcW w:w="2265" w:type="dxa"/>
            <w:shd w:val="clear" w:color="auto" w:fill="auto"/>
            <w:vAlign w:val="center"/>
          </w:tcPr>
          <w:p w14:paraId="082AFA85" w14:textId="77777777" w:rsidR="005C2F1A" w:rsidRPr="0082142E" w:rsidRDefault="00A86722" w:rsidP="00C723A0">
            <w:pPr>
              <w:spacing w:after="0" w:line="240" w:lineRule="auto"/>
              <w:jc w:val="center"/>
              <w:rPr>
                <w:rFonts w:cs="Calibri"/>
                <w:bCs/>
                <w:sz w:val="20"/>
                <w:szCs w:val="20"/>
              </w:rPr>
            </w:pPr>
            <w:r>
              <w:rPr>
                <w:rFonts w:cs="Calibri"/>
                <w:bCs/>
                <w:sz w:val="20"/>
                <w:szCs w:val="20"/>
              </w:rPr>
              <w:t>126</w:t>
            </w:r>
          </w:p>
        </w:tc>
        <w:tc>
          <w:tcPr>
            <w:tcW w:w="2265" w:type="dxa"/>
            <w:shd w:val="clear" w:color="auto" w:fill="auto"/>
            <w:vAlign w:val="center"/>
          </w:tcPr>
          <w:p w14:paraId="73D97D88" w14:textId="77777777" w:rsidR="005C2F1A" w:rsidRPr="008E3448" w:rsidRDefault="005C2F1A" w:rsidP="00C723A0">
            <w:pPr>
              <w:spacing w:after="0"/>
              <w:jc w:val="center"/>
              <w:rPr>
                <w:rFonts w:eastAsia="Times New Roman" w:cs="Calibri"/>
                <w:color w:val="000000"/>
                <w:sz w:val="20"/>
                <w:szCs w:val="20"/>
                <w:lang w:eastAsia="hr-HR"/>
              </w:rPr>
            </w:pPr>
            <w:r w:rsidRPr="008E3448">
              <w:rPr>
                <w:rFonts w:eastAsia="Times New Roman" w:cs="Calibri"/>
                <w:color w:val="000000"/>
                <w:sz w:val="20"/>
                <w:szCs w:val="20"/>
                <w:lang w:eastAsia="hr-HR"/>
              </w:rPr>
              <w:t>2,87</w:t>
            </w:r>
          </w:p>
        </w:tc>
        <w:tc>
          <w:tcPr>
            <w:tcW w:w="2266" w:type="dxa"/>
            <w:shd w:val="clear" w:color="auto" w:fill="auto"/>
          </w:tcPr>
          <w:p w14:paraId="79B1B39A" w14:textId="77777777" w:rsidR="005C2F1A" w:rsidRPr="0082142E" w:rsidRDefault="002D4DAB" w:rsidP="00C723A0">
            <w:pPr>
              <w:spacing w:after="0" w:line="240" w:lineRule="auto"/>
              <w:jc w:val="center"/>
              <w:rPr>
                <w:rFonts w:cs="Calibri"/>
                <w:sz w:val="20"/>
                <w:szCs w:val="20"/>
              </w:rPr>
            </w:pPr>
            <w:r>
              <w:rPr>
                <w:rFonts w:cs="Calibri"/>
                <w:sz w:val="20"/>
                <w:szCs w:val="20"/>
              </w:rPr>
              <w:t>43,9</w:t>
            </w:r>
          </w:p>
        </w:tc>
      </w:tr>
      <w:tr w:rsidR="005C2F1A" w:rsidRPr="00B6713A" w14:paraId="029BD94E" w14:textId="77777777" w:rsidTr="004C5A63">
        <w:tc>
          <w:tcPr>
            <w:tcW w:w="2264" w:type="dxa"/>
            <w:shd w:val="clear" w:color="auto" w:fill="auto"/>
            <w:vAlign w:val="center"/>
          </w:tcPr>
          <w:p w14:paraId="1CF4D101" w14:textId="77777777" w:rsidR="005C2F1A" w:rsidRPr="0043009B" w:rsidRDefault="005C2F1A"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Zlogonje</w:t>
            </w:r>
            <w:proofErr w:type="spellEnd"/>
          </w:p>
        </w:tc>
        <w:tc>
          <w:tcPr>
            <w:tcW w:w="2265" w:type="dxa"/>
            <w:shd w:val="clear" w:color="auto" w:fill="auto"/>
            <w:vAlign w:val="center"/>
          </w:tcPr>
          <w:p w14:paraId="7702C244" w14:textId="77777777" w:rsidR="005C2F1A" w:rsidRPr="0082142E" w:rsidRDefault="00A86722" w:rsidP="00C723A0">
            <w:pPr>
              <w:spacing w:after="0" w:line="240" w:lineRule="auto"/>
              <w:jc w:val="center"/>
              <w:rPr>
                <w:rFonts w:cs="Calibri"/>
                <w:bCs/>
                <w:sz w:val="20"/>
                <w:szCs w:val="20"/>
              </w:rPr>
            </w:pPr>
            <w:r>
              <w:rPr>
                <w:rFonts w:cs="Calibri"/>
                <w:bCs/>
                <w:sz w:val="20"/>
                <w:szCs w:val="20"/>
              </w:rPr>
              <w:t>367</w:t>
            </w:r>
          </w:p>
        </w:tc>
        <w:tc>
          <w:tcPr>
            <w:tcW w:w="2265" w:type="dxa"/>
            <w:shd w:val="clear" w:color="auto" w:fill="auto"/>
            <w:vAlign w:val="center"/>
          </w:tcPr>
          <w:p w14:paraId="3FE39FAB" w14:textId="77777777" w:rsidR="005C2F1A" w:rsidRPr="008E3448" w:rsidRDefault="005C2F1A" w:rsidP="00C723A0">
            <w:pPr>
              <w:spacing w:after="0"/>
              <w:jc w:val="center"/>
              <w:rPr>
                <w:rFonts w:eastAsia="Times New Roman" w:cs="Calibri"/>
                <w:color w:val="000000"/>
                <w:sz w:val="20"/>
                <w:szCs w:val="20"/>
                <w:lang w:eastAsia="hr-HR"/>
              </w:rPr>
            </w:pPr>
            <w:r w:rsidRPr="008E3448">
              <w:rPr>
                <w:rFonts w:eastAsia="Times New Roman" w:cs="Calibri"/>
                <w:color w:val="000000"/>
                <w:sz w:val="20"/>
                <w:szCs w:val="20"/>
                <w:lang w:eastAsia="hr-HR"/>
              </w:rPr>
              <w:t>4,27</w:t>
            </w:r>
          </w:p>
        </w:tc>
        <w:tc>
          <w:tcPr>
            <w:tcW w:w="2266" w:type="dxa"/>
            <w:shd w:val="clear" w:color="auto" w:fill="auto"/>
          </w:tcPr>
          <w:p w14:paraId="1A712B6E" w14:textId="77777777" w:rsidR="005C2F1A" w:rsidRPr="0082142E" w:rsidRDefault="002D4DAB" w:rsidP="00C723A0">
            <w:pPr>
              <w:spacing w:after="0" w:line="240" w:lineRule="auto"/>
              <w:jc w:val="center"/>
              <w:rPr>
                <w:rFonts w:cs="Calibri"/>
                <w:sz w:val="20"/>
                <w:szCs w:val="20"/>
              </w:rPr>
            </w:pPr>
            <w:r>
              <w:rPr>
                <w:rFonts w:cs="Calibri"/>
                <w:sz w:val="20"/>
                <w:szCs w:val="20"/>
              </w:rPr>
              <w:t>85,95</w:t>
            </w:r>
          </w:p>
        </w:tc>
      </w:tr>
      <w:tr w:rsidR="005C2F1A" w:rsidRPr="00B6713A" w14:paraId="33B13490" w14:textId="77777777" w:rsidTr="004C5A63">
        <w:tc>
          <w:tcPr>
            <w:tcW w:w="2264" w:type="dxa"/>
            <w:shd w:val="clear" w:color="auto" w:fill="auto"/>
            <w:vAlign w:val="center"/>
          </w:tcPr>
          <w:p w14:paraId="2FEC3D9C" w14:textId="77777777" w:rsidR="005C2F1A" w:rsidRPr="0043009B" w:rsidRDefault="005C2F1A" w:rsidP="00C723A0">
            <w:pPr>
              <w:spacing w:after="0"/>
              <w:jc w:val="center"/>
              <w:rPr>
                <w:rFonts w:eastAsia="Times New Roman" w:cs="Calibri"/>
                <w:color w:val="000000"/>
                <w:sz w:val="20"/>
                <w:szCs w:val="20"/>
                <w:lang w:eastAsia="hr-HR"/>
              </w:rPr>
            </w:pPr>
            <w:proofErr w:type="spellStart"/>
            <w:r w:rsidRPr="0043009B">
              <w:rPr>
                <w:rFonts w:eastAsia="Times New Roman" w:cs="Calibri"/>
                <w:color w:val="000000"/>
                <w:sz w:val="20"/>
                <w:szCs w:val="20"/>
                <w:lang w:eastAsia="hr-HR"/>
              </w:rPr>
              <w:t>Žarovnica</w:t>
            </w:r>
            <w:proofErr w:type="spellEnd"/>
          </w:p>
        </w:tc>
        <w:tc>
          <w:tcPr>
            <w:tcW w:w="2265" w:type="dxa"/>
            <w:shd w:val="clear" w:color="auto" w:fill="auto"/>
            <w:vAlign w:val="center"/>
          </w:tcPr>
          <w:p w14:paraId="15044CF6" w14:textId="77777777" w:rsidR="005C2F1A" w:rsidRPr="0082142E" w:rsidRDefault="00A86722" w:rsidP="00C723A0">
            <w:pPr>
              <w:spacing w:after="0" w:line="240" w:lineRule="auto"/>
              <w:jc w:val="center"/>
              <w:rPr>
                <w:rFonts w:cs="Calibri"/>
                <w:bCs/>
                <w:sz w:val="20"/>
                <w:szCs w:val="20"/>
              </w:rPr>
            </w:pPr>
            <w:r>
              <w:rPr>
                <w:rFonts w:cs="Calibri"/>
                <w:bCs/>
                <w:sz w:val="20"/>
                <w:szCs w:val="20"/>
              </w:rPr>
              <w:t>743</w:t>
            </w:r>
          </w:p>
        </w:tc>
        <w:tc>
          <w:tcPr>
            <w:tcW w:w="2265" w:type="dxa"/>
            <w:shd w:val="clear" w:color="auto" w:fill="auto"/>
            <w:vAlign w:val="center"/>
          </w:tcPr>
          <w:p w14:paraId="61094831" w14:textId="77777777" w:rsidR="005C2F1A" w:rsidRPr="008E3448" w:rsidRDefault="005C2F1A" w:rsidP="00C723A0">
            <w:pPr>
              <w:spacing w:after="0"/>
              <w:jc w:val="center"/>
              <w:rPr>
                <w:rFonts w:eastAsia="Times New Roman" w:cs="Calibri"/>
                <w:color w:val="000000"/>
                <w:sz w:val="20"/>
                <w:szCs w:val="20"/>
                <w:lang w:eastAsia="hr-HR"/>
              </w:rPr>
            </w:pPr>
            <w:r w:rsidRPr="008E3448">
              <w:rPr>
                <w:rFonts w:eastAsia="Times New Roman" w:cs="Calibri"/>
                <w:color w:val="000000"/>
                <w:sz w:val="20"/>
                <w:szCs w:val="20"/>
                <w:lang w:eastAsia="hr-HR"/>
              </w:rPr>
              <w:t>9,41</w:t>
            </w:r>
          </w:p>
        </w:tc>
        <w:tc>
          <w:tcPr>
            <w:tcW w:w="2266" w:type="dxa"/>
            <w:shd w:val="clear" w:color="auto" w:fill="auto"/>
          </w:tcPr>
          <w:p w14:paraId="3C235CF0" w14:textId="77777777" w:rsidR="005C2F1A" w:rsidRPr="0082142E" w:rsidRDefault="002D4DAB" w:rsidP="00C723A0">
            <w:pPr>
              <w:spacing w:after="0" w:line="240" w:lineRule="auto"/>
              <w:jc w:val="center"/>
              <w:rPr>
                <w:rFonts w:cs="Calibri"/>
                <w:sz w:val="20"/>
                <w:szCs w:val="20"/>
              </w:rPr>
            </w:pPr>
            <w:r>
              <w:rPr>
                <w:rFonts w:cs="Calibri"/>
                <w:sz w:val="20"/>
                <w:szCs w:val="20"/>
              </w:rPr>
              <w:t>78,96</w:t>
            </w:r>
          </w:p>
        </w:tc>
      </w:tr>
      <w:tr w:rsidR="005C2F1A" w:rsidRPr="00B6713A" w14:paraId="2DE11035" w14:textId="77777777" w:rsidTr="0082142E">
        <w:tc>
          <w:tcPr>
            <w:tcW w:w="2264" w:type="dxa"/>
            <w:shd w:val="clear" w:color="auto" w:fill="auto"/>
            <w:vAlign w:val="center"/>
          </w:tcPr>
          <w:p w14:paraId="303A35D4" w14:textId="77777777" w:rsidR="005C2F1A" w:rsidRPr="0082142E" w:rsidRDefault="005C2F1A" w:rsidP="0082142E">
            <w:pPr>
              <w:spacing w:after="0" w:line="240" w:lineRule="auto"/>
              <w:jc w:val="center"/>
              <w:rPr>
                <w:rFonts w:cs="Calibri"/>
                <w:bCs/>
                <w:sz w:val="20"/>
                <w:szCs w:val="20"/>
              </w:rPr>
            </w:pPr>
            <w:r w:rsidRPr="0082142E">
              <w:rPr>
                <w:rFonts w:cs="Calibri"/>
                <w:b/>
                <w:sz w:val="20"/>
                <w:szCs w:val="20"/>
              </w:rPr>
              <w:t>Ukupno:</w:t>
            </w:r>
          </w:p>
        </w:tc>
        <w:tc>
          <w:tcPr>
            <w:tcW w:w="2265" w:type="dxa"/>
            <w:shd w:val="clear" w:color="auto" w:fill="auto"/>
            <w:vAlign w:val="center"/>
          </w:tcPr>
          <w:p w14:paraId="442FE4BA" w14:textId="77777777" w:rsidR="005C2F1A" w:rsidRPr="0082142E" w:rsidRDefault="00FA2355" w:rsidP="0082142E">
            <w:pPr>
              <w:spacing w:after="0" w:line="240" w:lineRule="auto"/>
              <w:jc w:val="center"/>
              <w:rPr>
                <w:rFonts w:cs="Calibri"/>
                <w:sz w:val="20"/>
                <w:szCs w:val="20"/>
              </w:rPr>
            </w:pPr>
            <w:r>
              <w:rPr>
                <w:rFonts w:cs="Calibri"/>
                <w:b/>
                <w:sz w:val="20"/>
                <w:szCs w:val="20"/>
              </w:rPr>
              <w:t>6.945</w:t>
            </w:r>
          </w:p>
        </w:tc>
        <w:tc>
          <w:tcPr>
            <w:tcW w:w="2265" w:type="dxa"/>
            <w:shd w:val="clear" w:color="auto" w:fill="auto"/>
          </w:tcPr>
          <w:p w14:paraId="7C667DD2" w14:textId="77777777" w:rsidR="005C2F1A" w:rsidRPr="0082142E" w:rsidRDefault="00A86722" w:rsidP="0082142E">
            <w:pPr>
              <w:spacing w:after="0" w:line="240" w:lineRule="auto"/>
              <w:jc w:val="center"/>
              <w:rPr>
                <w:rFonts w:cs="Calibri"/>
                <w:b/>
                <w:bCs/>
                <w:sz w:val="20"/>
                <w:szCs w:val="20"/>
              </w:rPr>
            </w:pPr>
            <w:r>
              <w:rPr>
                <w:rFonts w:cs="Calibri"/>
                <w:b/>
                <w:bCs/>
                <w:sz w:val="20"/>
                <w:szCs w:val="20"/>
              </w:rPr>
              <w:t>66.42</w:t>
            </w:r>
          </w:p>
        </w:tc>
        <w:tc>
          <w:tcPr>
            <w:tcW w:w="2266" w:type="dxa"/>
            <w:shd w:val="clear" w:color="auto" w:fill="auto"/>
          </w:tcPr>
          <w:p w14:paraId="02F5E1B8" w14:textId="77777777" w:rsidR="005C2F1A" w:rsidRPr="0082142E" w:rsidRDefault="00FA2355" w:rsidP="0082142E">
            <w:pPr>
              <w:spacing w:after="0" w:line="240" w:lineRule="auto"/>
              <w:jc w:val="center"/>
              <w:rPr>
                <w:rFonts w:cs="Calibri"/>
                <w:b/>
                <w:bCs/>
                <w:sz w:val="20"/>
                <w:szCs w:val="20"/>
              </w:rPr>
            </w:pPr>
            <w:r>
              <w:rPr>
                <w:rFonts w:cs="Calibri"/>
                <w:b/>
                <w:bCs/>
                <w:sz w:val="20"/>
                <w:szCs w:val="20"/>
              </w:rPr>
              <w:t>104.56</w:t>
            </w:r>
          </w:p>
        </w:tc>
      </w:tr>
    </w:tbl>
    <w:p w14:paraId="2E379C38" w14:textId="77777777" w:rsidR="00B100A5" w:rsidRDefault="00B100A5" w:rsidP="00B100A5">
      <w:pPr>
        <w:spacing w:after="0" w:line="240" w:lineRule="auto"/>
        <w:jc w:val="center"/>
        <w:rPr>
          <w:rFonts w:cs="Calibri"/>
          <w:sz w:val="20"/>
          <w:szCs w:val="20"/>
        </w:rPr>
      </w:pPr>
      <w:r w:rsidRPr="00B6713A">
        <w:rPr>
          <w:rFonts w:cs="Calibri"/>
          <w:sz w:val="20"/>
          <w:szCs w:val="20"/>
        </w:rPr>
        <w:t>Izvor: Državni zavod za statistiku, Prvi rezultati Popisa 2021.god.</w:t>
      </w:r>
    </w:p>
    <w:p w14:paraId="2670EE75" w14:textId="77777777" w:rsidR="00B100A5" w:rsidRDefault="00B100A5" w:rsidP="00B100A5">
      <w:pPr>
        <w:spacing w:after="0" w:line="240" w:lineRule="auto"/>
        <w:rPr>
          <w:rFonts w:cs="Calibri"/>
          <w:sz w:val="20"/>
          <w:szCs w:val="20"/>
        </w:rPr>
      </w:pPr>
    </w:p>
    <w:p w14:paraId="5578B760" w14:textId="728AFECA" w:rsidR="00B100A5" w:rsidRPr="00B100A5" w:rsidRDefault="00493C30" w:rsidP="00B100A5">
      <w:pPr>
        <w:spacing w:after="0"/>
        <w:rPr>
          <w:rFonts w:cs="Calibri"/>
          <w:szCs w:val="24"/>
        </w:rPr>
      </w:pPr>
      <w:r w:rsidRPr="00FA2355">
        <w:rPr>
          <w:rFonts w:cs="Calibri"/>
          <w:szCs w:val="24"/>
        </w:rPr>
        <w:t>Površina Grada</w:t>
      </w:r>
      <w:r w:rsidR="00B100A5" w:rsidRPr="00FA2355">
        <w:rPr>
          <w:rFonts w:cs="Calibri"/>
          <w:szCs w:val="24"/>
        </w:rPr>
        <w:t xml:space="preserve"> i površina naselja navedena je sukladno očitovanju Hrvatske Geodetske uprave – Sektor za registar zgrada – Registar prostornih jedinica i državnu granicu</w:t>
      </w:r>
      <w:r w:rsidR="00F2205C">
        <w:rPr>
          <w:rFonts w:cs="Calibri"/>
          <w:szCs w:val="24"/>
        </w:rPr>
        <w:t xml:space="preserve">, </w:t>
      </w:r>
      <w:r w:rsidR="00B100A5" w:rsidRPr="00FA2355">
        <w:rPr>
          <w:rFonts w:cs="Calibri"/>
          <w:szCs w:val="24"/>
        </w:rPr>
        <w:t>KLASA: 936-08/24-01/2, URBROJ: 541-09-01/2-24-2 o</w:t>
      </w:r>
      <w:r w:rsidR="00F2205C">
        <w:rPr>
          <w:rFonts w:cs="Calibri"/>
          <w:szCs w:val="24"/>
        </w:rPr>
        <w:t>d</w:t>
      </w:r>
      <w:r w:rsidR="00B100A5" w:rsidRPr="00FA2355">
        <w:rPr>
          <w:rFonts w:cs="Calibri"/>
          <w:szCs w:val="24"/>
        </w:rPr>
        <w:t xml:space="preserve"> 05. ožujka 2024. godine.</w:t>
      </w:r>
      <w:r w:rsidR="00B100A5" w:rsidRPr="00B6713A">
        <w:rPr>
          <w:rFonts w:cs="Calibri"/>
          <w:szCs w:val="24"/>
        </w:rPr>
        <w:t xml:space="preserve"> </w:t>
      </w:r>
    </w:p>
    <w:p w14:paraId="131FB28C" w14:textId="77777777" w:rsidR="00B25927" w:rsidRDefault="00B25927" w:rsidP="00C723A0"/>
    <w:p w14:paraId="42116213" w14:textId="77777777" w:rsidR="00613CAB" w:rsidRDefault="00613CAB" w:rsidP="00C723A0"/>
    <w:p w14:paraId="19962C30" w14:textId="77777777" w:rsidR="0097273E" w:rsidRPr="00B100A5" w:rsidRDefault="004106FE" w:rsidP="00DC739A">
      <w:pPr>
        <w:pStyle w:val="Naslov3"/>
      </w:pPr>
      <w:bookmarkStart w:id="67" w:name="_Toc177364575"/>
      <w:bookmarkStart w:id="68" w:name="_Toc177642509"/>
      <w:r w:rsidRPr="00B100A5">
        <w:lastRenderedPageBreak/>
        <w:t xml:space="preserve">2.1.3. </w:t>
      </w:r>
      <w:r w:rsidR="00335B36" w:rsidRPr="00B100A5">
        <w:t>Prirodno – kulturni pokazatelji</w:t>
      </w:r>
      <w:bookmarkEnd w:id="67"/>
      <w:bookmarkEnd w:id="68"/>
    </w:p>
    <w:p w14:paraId="3129DFA4" w14:textId="77777777" w:rsidR="004106FE" w:rsidRPr="00B100A5" w:rsidRDefault="004106FE" w:rsidP="004106FE">
      <w:pPr>
        <w:spacing w:after="0" w:line="240" w:lineRule="auto"/>
      </w:pPr>
    </w:p>
    <w:p w14:paraId="2E7564E1" w14:textId="77777777" w:rsidR="00A132D5" w:rsidRPr="00DC739A" w:rsidRDefault="004106FE" w:rsidP="00DC739A">
      <w:pPr>
        <w:pStyle w:val="Naslov4"/>
      </w:pPr>
      <w:bookmarkStart w:id="69" w:name="_Toc177364576"/>
      <w:bookmarkStart w:id="70" w:name="_Toc177642510"/>
      <w:r w:rsidRPr="00DC739A">
        <w:t>2.1.3.1.</w:t>
      </w:r>
      <w:r w:rsidR="00335B36" w:rsidRPr="00DC739A">
        <w:t xml:space="preserve"> Prirodna dobra i okoliš – zaštićena područja prirode te šumske površine</w:t>
      </w:r>
      <w:bookmarkEnd w:id="69"/>
      <w:bookmarkEnd w:id="70"/>
    </w:p>
    <w:p w14:paraId="68ABDE75" w14:textId="77777777" w:rsidR="00493C30" w:rsidRDefault="00493C30" w:rsidP="00F2205C">
      <w:pPr>
        <w:spacing w:after="0"/>
      </w:pPr>
    </w:p>
    <w:p w14:paraId="24821CBA" w14:textId="77777777" w:rsidR="00493C30" w:rsidRDefault="00493C30" w:rsidP="00493C30">
      <w:pPr>
        <w:pStyle w:val="Odlomakpopisa12"/>
      </w:pPr>
      <w:r w:rsidRPr="00BC2762">
        <w:t xml:space="preserve">Od zaštićenih prirodnih vrijednosti na području Grada Lepoglave nalazi se zaštićeno područje, u kategoriji spomenik prirode – geološki </w:t>
      </w:r>
      <w:proofErr w:type="spellStart"/>
      <w:r w:rsidRPr="00BC2762">
        <w:t>Gaveznica</w:t>
      </w:r>
      <w:proofErr w:type="spellEnd"/>
      <w:r w:rsidRPr="00BC2762">
        <w:t xml:space="preserve"> – Kameni vrh u Lepoglavi</w:t>
      </w:r>
      <w:r>
        <w:t>.</w:t>
      </w:r>
      <w:r w:rsidRPr="00BC2762">
        <w:t xml:space="preserve"> Zaštićeno područje ”</w:t>
      </w:r>
      <w:proofErr w:type="spellStart"/>
      <w:r w:rsidRPr="00BC2762">
        <w:t>Gaveznica</w:t>
      </w:r>
      <w:proofErr w:type="spellEnd"/>
      <w:r w:rsidRPr="00BC2762">
        <w:t xml:space="preserve"> – Kameni vrh” je jedino poznato nalazište poludragog kamenja u Republici Hrvatskoj (”Lepoglavski </w:t>
      </w:r>
      <w:proofErr w:type="spellStart"/>
      <w:r w:rsidRPr="00BC2762">
        <w:t>ahat</w:t>
      </w:r>
      <w:proofErr w:type="spellEnd"/>
      <w:r w:rsidRPr="00BC2762">
        <w:t xml:space="preserve">”) i jedini sačuvani fosilni vulkan. Područje nema značaja za komercijalnu eksploataciju </w:t>
      </w:r>
      <w:proofErr w:type="spellStart"/>
      <w:r w:rsidRPr="00BC2762">
        <w:t>ahata</w:t>
      </w:r>
      <w:proofErr w:type="spellEnd"/>
      <w:r w:rsidRPr="00BC2762">
        <w:t>, već predstavlja znanstvenu, obrazovnu i turističku znamenitost. Površina zaštićenog područja</w:t>
      </w:r>
      <w:r>
        <w:t xml:space="preserve"> iznosi</w:t>
      </w:r>
      <w:r w:rsidRPr="00BC2762">
        <w:t xml:space="preserve"> 5,79 ha</w:t>
      </w:r>
      <w:r>
        <w:t>.</w:t>
      </w:r>
      <w:r w:rsidRPr="00BC2762">
        <w:t xml:space="preserve"> </w:t>
      </w:r>
    </w:p>
    <w:p w14:paraId="2E94C677" w14:textId="6FA20C33" w:rsidR="00493C30" w:rsidRDefault="00493C30" w:rsidP="00493C30">
      <w:pPr>
        <w:pStyle w:val="Odlomakpopisa12"/>
      </w:pPr>
      <w:r w:rsidRPr="00495643">
        <w:t>Na području Grada Lepoglave nalazi se park</w:t>
      </w:r>
      <w:r w:rsidR="00F2205C">
        <w:t xml:space="preserve">-šuma </w:t>
      </w:r>
      <w:r w:rsidRPr="00495643">
        <w:t xml:space="preserve">„Hrvatsko zagorje“/“Trakošćan“ koji na području Grada obuhvaća vršni dio Ravne Gore, potok Kamenicu i zapadni dio Velike </w:t>
      </w:r>
      <w:proofErr w:type="spellStart"/>
      <w:r w:rsidRPr="00495643">
        <w:t>Sutinske</w:t>
      </w:r>
      <w:proofErr w:type="spellEnd"/>
      <w:r w:rsidRPr="00495643">
        <w:t>. Zbog vrijednosti i posebnosti okolnog područja određena je i kontaktna zona parka</w:t>
      </w:r>
      <w:r w:rsidR="00F2205C">
        <w:t>-šume</w:t>
      </w:r>
      <w:r w:rsidRPr="00495643">
        <w:t xml:space="preserve"> „Hrvatsko zagorje“/“Trakošćan“, koja obuhvaća područje </w:t>
      </w:r>
      <w:proofErr w:type="spellStart"/>
      <w:r w:rsidRPr="00495643">
        <w:t>Višnjice</w:t>
      </w:r>
      <w:proofErr w:type="spellEnd"/>
      <w:r w:rsidRPr="00495643">
        <w:t xml:space="preserve"> i </w:t>
      </w:r>
      <w:proofErr w:type="spellStart"/>
      <w:r w:rsidRPr="00495643">
        <w:t>Kameničkog</w:t>
      </w:r>
      <w:proofErr w:type="spellEnd"/>
      <w:r w:rsidRPr="00495643">
        <w:t xml:space="preserve"> Podgorja, s naseljima </w:t>
      </w:r>
      <w:proofErr w:type="spellStart"/>
      <w:r w:rsidRPr="00495643">
        <w:t>Žarovnicom</w:t>
      </w:r>
      <w:proofErr w:type="spellEnd"/>
      <w:r w:rsidRPr="00495643">
        <w:t xml:space="preserve">, Kamenicom, </w:t>
      </w:r>
      <w:proofErr w:type="spellStart"/>
      <w:r w:rsidRPr="00495643">
        <w:t>Crkovcem</w:t>
      </w:r>
      <w:proofErr w:type="spellEnd"/>
      <w:r w:rsidRPr="00495643">
        <w:t xml:space="preserve"> i dr.</w:t>
      </w:r>
    </w:p>
    <w:p w14:paraId="1C8E943B" w14:textId="36BAF03F" w:rsidR="00493C30" w:rsidRDefault="00493C30" w:rsidP="00493C30">
      <w:pPr>
        <w:pStyle w:val="Odlomakpopisa12"/>
      </w:pPr>
      <w:r w:rsidRPr="00A13310">
        <w:t xml:space="preserve">Prema Uredbi o ekološkoj mreži </w:t>
      </w:r>
      <w:r w:rsidRPr="003F0C7B">
        <w:t>Uredbi o ekološkoj mreži i nadležnostima javnih ustanova za upravljanje područjima ekološke mreže („Narodne novine“ broj 80/19)</w:t>
      </w:r>
      <w:r>
        <w:t xml:space="preserve">, </w:t>
      </w:r>
      <w:r w:rsidRPr="00A13310">
        <w:t xml:space="preserve">na području Grada Lepoglave nalaze se sljedeća područja ekološke mreže, odnosno područja očuvanja značajna za vrste i stanišne tipove: </w:t>
      </w:r>
    </w:p>
    <w:p w14:paraId="24D95C79" w14:textId="77777777" w:rsidR="00493C30" w:rsidRPr="00C723A0" w:rsidRDefault="00493C30" w:rsidP="007B54AC">
      <w:pPr>
        <w:pStyle w:val="Odlomakpopisa"/>
        <w:numPr>
          <w:ilvl w:val="0"/>
          <w:numId w:val="150"/>
        </w:numPr>
        <w:autoSpaceDE w:val="0"/>
        <w:autoSpaceDN w:val="0"/>
        <w:adjustRightInd w:val="0"/>
        <w:spacing w:after="120"/>
        <w:jc w:val="both"/>
        <w:rPr>
          <w:sz w:val="24"/>
          <w:szCs w:val="24"/>
        </w:rPr>
      </w:pPr>
      <w:r w:rsidRPr="00C723A0">
        <w:rPr>
          <w:sz w:val="24"/>
          <w:szCs w:val="24"/>
        </w:rPr>
        <w:t xml:space="preserve">HR 2000369 – </w:t>
      </w:r>
      <w:proofErr w:type="spellStart"/>
      <w:r w:rsidRPr="00C723A0">
        <w:rPr>
          <w:sz w:val="24"/>
          <w:szCs w:val="24"/>
        </w:rPr>
        <w:t>Vršni</w:t>
      </w:r>
      <w:proofErr w:type="spellEnd"/>
      <w:r w:rsidRPr="00C723A0">
        <w:rPr>
          <w:sz w:val="24"/>
          <w:szCs w:val="24"/>
        </w:rPr>
        <w:t xml:space="preserve"> </w:t>
      </w:r>
      <w:proofErr w:type="spellStart"/>
      <w:r w:rsidRPr="00C723A0">
        <w:rPr>
          <w:sz w:val="24"/>
          <w:szCs w:val="24"/>
        </w:rPr>
        <w:t>dio</w:t>
      </w:r>
      <w:proofErr w:type="spellEnd"/>
      <w:r w:rsidRPr="00C723A0">
        <w:rPr>
          <w:sz w:val="24"/>
          <w:szCs w:val="24"/>
        </w:rPr>
        <w:t xml:space="preserve"> Ravne Gore, </w:t>
      </w:r>
    </w:p>
    <w:p w14:paraId="41BD5AE9" w14:textId="77777777" w:rsidR="00493C30" w:rsidRPr="00C723A0" w:rsidRDefault="00493C30" w:rsidP="007B54AC">
      <w:pPr>
        <w:pStyle w:val="Odlomakpopisa"/>
        <w:numPr>
          <w:ilvl w:val="0"/>
          <w:numId w:val="150"/>
        </w:numPr>
        <w:autoSpaceDE w:val="0"/>
        <w:autoSpaceDN w:val="0"/>
        <w:adjustRightInd w:val="0"/>
        <w:spacing w:after="120"/>
        <w:jc w:val="both"/>
        <w:rPr>
          <w:sz w:val="24"/>
          <w:szCs w:val="24"/>
        </w:rPr>
      </w:pPr>
      <w:r w:rsidRPr="00C723A0">
        <w:rPr>
          <w:sz w:val="24"/>
          <w:szCs w:val="24"/>
        </w:rPr>
        <w:t xml:space="preserve">HR 2000371 – </w:t>
      </w:r>
      <w:proofErr w:type="spellStart"/>
      <w:r w:rsidRPr="00C723A0">
        <w:rPr>
          <w:sz w:val="24"/>
          <w:szCs w:val="24"/>
        </w:rPr>
        <w:t>Vršni</w:t>
      </w:r>
      <w:proofErr w:type="spellEnd"/>
      <w:r w:rsidRPr="00C723A0">
        <w:rPr>
          <w:sz w:val="24"/>
          <w:szCs w:val="24"/>
        </w:rPr>
        <w:t xml:space="preserve"> </w:t>
      </w:r>
      <w:proofErr w:type="spellStart"/>
      <w:r w:rsidRPr="00C723A0">
        <w:rPr>
          <w:sz w:val="24"/>
          <w:szCs w:val="24"/>
        </w:rPr>
        <w:t>dio</w:t>
      </w:r>
      <w:proofErr w:type="spellEnd"/>
      <w:r w:rsidRPr="00C723A0">
        <w:rPr>
          <w:sz w:val="24"/>
          <w:szCs w:val="24"/>
        </w:rPr>
        <w:t xml:space="preserve"> </w:t>
      </w:r>
      <w:proofErr w:type="spellStart"/>
      <w:r w:rsidRPr="00C723A0">
        <w:rPr>
          <w:sz w:val="24"/>
          <w:szCs w:val="24"/>
        </w:rPr>
        <w:t>Ivanščice</w:t>
      </w:r>
      <w:proofErr w:type="spellEnd"/>
      <w:r w:rsidRPr="00C723A0">
        <w:rPr>
          <w:sz w:val="24"/>
          <w:szCs w:val="24"/>
        </w:rPr>
        <w:t>,</w:t>
      </w:r>
    </w:p>
    <w:p w14:paraId="18556507" w14:textId="77777777" w:rsidR="00493C30" w:rsidRPr="00C723A0" w:rsidRDefault="00493C30" w:rsidP="007B54AC">
      <w:pPr>
        <w:pStyle w:val="Odlomakpopisa"/>
        <w:numPr>
          <w:ilvl w:val="0"/>
          <w:numId w:val="150"/>
        </w:numPr>
        <w:autoSpaceDE w:val="0"/>
        <w:autoSpaceDN w:val="0"/>
        <w:adjustRightInd w:val="0"/>
        <w:spacing w:after="120"/>
        <w:jc w:val="both"/>
        <w:rPr>
          <w:sz w:val="24"/>
          <w:szCs w:val="24"/>
        </w:rPr>
      </w:pPr>
      <w:r w:rsidRPr="00C723A0">
        <w:rPr>
          <w:sz w:val="24"/>
          <w:szCs w:val="24"/>
        </w:rPr>
        <w:t xml:space="preserve">HR 2001409 – </w:t>
      </w:r>
      <w:proofErr w:type="spellStart"/>
      <w:r w:rsidRPr="00C723A0">
        <w:rPr>
          <w:sz w:val="24"/>
          <w:szCs w:val="24"/>
        </w:rPr>
        <w:t>Livade</w:t>
      </w:r>
      <w:proofErr w:type="spellEnd"/>
      <w:r w:rsidRPr="00C723A0">
        <w:rPr>
          <w:sz w:val="24"/>
          <w:szCs w:val="24"/>
        </w:rPr>
        <w:t xml:space="preserve"> </w:t>
      </w:r>
      <w:proofErr w:type="spellStart"/>
      <w:r w:rsidRPr="00C723A0">
        <w:rPr>
          <w:sz w:val="24"/>
          <w:szCs w:val="24"/>
        </w:rPr>
        <w:t>uz</w:t>
      </w:r>
      <w:proofErr w:type="spellEnd"/>
      <w:r w:rsidRPr="00C723A0">
        <w:rPr>
          <w:sz w:val="24"/>
          <w:szCs w:val="24"/>
        </w:rPr>
        <w:t xml:space="preserve"> </w:t>
      </w:r>
      <w:proofErr w:type="spellStart"/>
      <w:r w:rsidRPr="00C723A0">
        <w:rPr>
          <w:sz w:val="24"/>
          <w:szCs w:val="24"/>
        </w:rPr>
        <w:t>Bednju</w:t>
      </w:r>
      <w:proofErr w:type="spellEnd"/>
      <w:r w:rsidRPr="00C723A0">
        <w:rPr>
          <w:sz w:val="24"/>
          <w:szCs w:val="24"/>
        </w:rPr>
        <w:t xml:space="preserve"> II.</w:t>
      </w:r>
    </w:p>
    <w:p w14:paraId="1F1182DB" w14:textId="77777777" w:rsidR="00493C30" w:rsidRDefault="00493C30" w:rsidP="00493C30">
      <w:pPr>
        <w:pStyle w:val="Odlomakpopisa1"/>
        <w:ind w:left="0"/>
      </w:pPr>
      <w:r w:rsidRPr="002D001E">
        <w:t>Šume na području Lepoglave nalaze se u najsjevernijem dijelu Hrvatskog Zagorja, a prostiru se na jugu od obronaka sjeverne Ivančice te na sjeveru Ravne Gore, u ukupnoj površini od 3.209 ha (49,4</w:t>
      </w:r>
      <w:r w:rsidR="00C138B3">
        <w:t xml:space="preserve"> </w:t>
      </w:r>
      <w:r w:rsidRPr="002D001E">
        <w:t xml:space="preserve">% ukupnog obradivog zemljišta). </w:t>
      </w:r>
    </w:p>
    <w:p w14:paraId="7DD5BFB5" w14:textId="77777777" w:rsidR="00493C30" w:rsidRDefault="00493C30" w:rsidP="00493C30">
      <w:pPr>
        <w:pStyle w:val="Odlomakpopisa1"/>
        <w:ind w:left="0"/>
      </w:pPr>
      <w:r w:rsidRPr="002D001E">
        <w:t xml:space="preserve">U ortografskom pogledu šume se protežu od nizine, brežuljaka pa do brdovitih predjela raznih ekspozicija, tj. od 200 do 727 m nadmorske visine. Od šumskih zajednica najrasprostranjenija je zajednica hrasta kitnjaka, graba i bukve; na južnim obroncima Ravne gore zajednica hrasta medunca i crnog graba, te manja zajednica bukve i jele. Od vrsta drveća prevladava bukva, hrast kitnjak, grab i nešto jele (Ravna gora). </w:t>
      </w:r>
    </w:p>
    <w:p w14:paraId="0C286CC8" w14:textId="77777777" w:rsidR="00563F32" w:rsidRDefault="00563F32" w:rsidP="00493C30">
      <w:pPr>
        <w:pStyle w:val="Odlomakpopisa1"/>
        <w:ind w:left="0"/>
      </w:pPr>
    </w:p>
    <w:p w14:paraId="05E1E909" w14:textId="77777777" w:rsidR="00D20166" w:rsidRPr="00DC739A" w:rsidRDefault="00F32F8E" w:rsidP="00DC739A">
      <w:pPr>
        <w:pStyle w:val="Naslov4"/>
      </w:pPr>
      <w:bookmarkStart w:id="71" w:name="_Toc177364577"/>
      <w:bookmarkStart w:id="72" w:name="_Toc177642511"/>
      <w:r w:rsidRPr="00BD6BA0">
        <w:t xml:space="preserve">2.1.3.2. </w:t>
      </w:r>
      <w:r w:rsidR="00335B36" w:rsidRPr="00BD6BA0">
        <w:t>Kulturno – povijesna baština</w:t>
      </w:r>
      <w:r w:rsidR="002A74AA" w:rsidRPr="00BD6BA0">
        <w:t xml:space="preserve"> – provjeri kulturna dobra</w:t>
      </w:r>
      <w:bookmarkEnd w:id="71"/>
      <w:bookmarkEnd w:id="72"/>
    </w:p>
    <w:p w14:paraId="46B5B079" w14:textId="77777777" w:rsidR="00563F32" w:rsidRDefault="00563F32" w:rsidP="00F2205C">
      <w:pPr>
        <w:spacing w:after="0"/>
      </w:pPr>
    </w:p>
    <w:p w14:paraId="433FE042" w14:textId="77777777" w:rsidR="009937D6" w:rsidRDefault="00563F32" w:rsidP="00563F32">
      <w:r>
        <w:rPr>
          <w:lang w:eastAsia="zh-CN"/>
        </w:rPr>
        <w:t>Nepokretna i nematerijalna kulturna dobra na području Grada Lepoglave upisana u Registar kulturnih dobara RH prikazana su u nastavnoj tablici. Popis kulturne baštine na području Grada Lepoglave</w:t>
      </w:r>
      <w:r w:rsidRPr="00252ADB">
        <w:rPr>
          <w:lang w:eastAsia="zh-CN"/>
        </w:rPr>
        <w:t xml:space="preserve"> prikazan</w:t>
      </w:r>
      <w:r>
        <w:rPr>
          <w:lang w:eastAsia="zh-CN"/>
        </w:rPr>
        <w:t xml:space="preserve">a je </w:t>
      </w:r>
      <w:r w:rsidRPr="00252ADB">
        <w:rPr>
          <w:lang w:eastAsia="zh-CN"/>
        </w:rPr>
        <w:t>u sljedećoj tablici.</w:t>
      </w:r>
      <w:r w:rsidRPr="00C567ED">
        <w:t xml:space="preserve"> </w:t>
      </w:r>
    </w:p>
    <w:p w14:paraId="52D86C46" w14:textId="77777777" w:rsidR="00F2205C" w:rsidRPr="00563F32" w:rsidRDefault="00F2205C" w:rsidP="00563F32">
      <w:pPr>
        <w:rPr>
          <w:lang w:eastAsia="zh-CN"/>
        </w:rPr>
      </w:pPr>
    </w:p>
    <w:p w14:paraId="048B16B4" w14:textId="77777777" w:rsidR="002A74AA" w:rsidRPr="002A74AA" w:rsidRDefault="00DE08D1" w:rsidP="0090316E">
      <w:pPr>
        <w:pStyle w:val="Opisslike"/>
        <w:spacing w:line="240" w:lineRule="auto"/>
        <w:jc w:val="center"/>
        <w:rPr>
          <w:rFonts w:cs="Calibri"/>
        </w:rPr>
      </w:pPr>
      <w:bookmarkStart w:id="73" w:name="_Toc167355676"/>
      <w:bookmarkStart w:id="74" w:name="_Toc177129577"/>
      <w:bookmarkStart w:id="75" w:name="_Toc177975001"/>
      <w:r>
        <w:lastRenderedPageBreak/>
        <w:t xml:space="preserve">Tablica </w:t>
      </w:r>
      <w:r>
        <w:fldChar w:fldCharType="begin"/>
      </w:r>
      <w:r>
        <w:instrText xml:space="preserve"> SEQ Tablica \* ARABIC </w:instrText>
      </w:r>
      <w:r>
        <w:fldChar w:fldCharType="separate"/>
      </w:r>
      <w:r w:rsidR="00D4101F">
        <w:rPr>
          <w:noProof/>
        </w:rPr>
        <w:t>5</w:t>
      </w:r>
      <w:r>
        <w:fldChar w:fldCharType="end"/>
      </w:r>
      <w:r>
        <w:t>: Pregled</w:t>
      </w:r>
      <w:r w:rsidR="00B100A5" w:rsidRPr="00B100A5">
        <w:rPr>
          <w:rFonts w:cs="Calibri"/>
        </w:rPr>
        <w:t xml:space="preserve"> aktivnih kulturnih dobara iz Registra kulturnih dobara RH na području </w:t>
      </w:r>
      <w:bookmarkEnd w:id="73"/>
      <w:r w:rsidR="002A74AA">
        <w:rPr>
          <w:rFonts w:cs="Calibri"/>
        </w:rPr>
        <w:t>Grada</w:t>
      </w:r>
      <w:bookmarkEnd w:id="74"/>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942"/>
        <w:gridCol w:w="1375"/>
        <w:gridCol w:w="915"/>
        <w:gridCol w:w="2116"/>
        <w:gridCol w:w="1696"/>
      </w:tblGrid>
      <w:tr w:rsidR="00BD6BA0" w:rsidRPr="00A95FE0" w14:paraId="2E3BF2DB"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66F298E2" w14:textId="77777777" w:rsidR="00BD6BA0" w:rsidRPr="00A95FE0" w:rsidRDefault="00BD6BA0" w:rsidP="0090316E">
            <w:pPr>
              <w:spacing w:after="0" w:line="240" w:lineRule="auto"/>
              <w:jc w:val="center"/>
              <w:rPr>
                <w:rFonts w:cs="Calibri"/>
                <w:bCs/>
                <w:sz w:val="20"/>
                <w:szCs w:val="20"/>
              </w:rPr>
            </w:pPr>
            <w:r w:rsidRPr="00A95FE0">
              <w:rPr>
                <w:rFonts w:cs="Calibri"/>
                <w:bCs/>
                <w:sz w:val="20"/>
                <w:szCs w:val="20"/>
              </w:rPr>
              <w:t>OZNAKA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3DFF75D" w14:textId="77777777" w:rsidR="00BD6BA0" w:rsidRPr="00A95FE0" w:rsidRDefault="00BD6BA0" w:rsidP="0090316E">
            <w:pPr>
              <w:spacing w:after="0" w:line="240" w:lineRule="auto"/>
              <w:jc w:val="center"/>
              <w:rPr>
                <w:rFonts w:cs="Calibri"/>
                <w:bCs/>
                <w:sz w:val="20"/>
                <w:szCs w:val="20"/>
              </w:rPr>
            </w:pPr>
            <w:r w:rsidRPr="00A95FE0">
              <w:rPr>
                <w:rFonts w:cs="Calibri"/>
                <w:bCs/>
                <w:sz w:val="20"/>
                <w:szCs w:val="20"/>
              </w:rPr>
              <w:t>NAZIV</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4221556B" w14:textId="77777777" w:rsidR="00BD6BA0" w:rsidRPr="00A95FE0" w:rsidRDefault="00BD6BA0" w:rsidP="0090316E">
            <w:pPr>
              <w:spacing w:after="0" w:line="240" w:lineRule="auto"/>
              <w:jc w:val="center"/>
              <w:rPr>
                <w:rFonts w:cs="Calibri"/>
                <w:bCs/>
                <w:sz w:val="20"/>
                <w:szCs w:val="20"/>
              </w:rPr>
            </w:pPr>
            <w:r w:rsidRPr="00A95FE0">
              <w:rPr>
                <w:rFonts w:cs="Calibri"/>
                <w:bCs/>
                <w:sz w:val="20"/>
                <w:szCs w:val="20"/>
              </w:rPr>
              <w:t>NASELJE</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13D6D146" w14:textId="77777777" w:rsidR="00BD6BA0" w:rsidRPr="00A95FE0" w:rsidRDefault="00BD6BA0" w:rsidP="0090316E">
            <w:pPr>
              <w:spacing w:after="0" w:line="240" w:lineRule="auto"/>
              <w:jc w:val="center"/>
              <w:rPr>
                <w:rFonts w:cs="Calibri"/>
                <w:bCs/>
                <w:sz w:val="20"/>
                <w:szCs w:val="20"/>
              </w:rPr>
            </w:pPr>
            <w:r w:rsidRPr="00A95FE0">
              <w:rPr>
                <w:rFonts w:cs="Calibri"/>
                <w:bCs/>
                <w:sz w:val="20"/>
                <w:szCs w:val="20"/>
              </w:rPr>
              <w:t>VRSTA</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33273762" w14:textId="77777777" w:rsidR="00BD6BA0" w:rsidRPr="00A95FE0" w:rsidRDefault="00BD6BA0" w:rsidP="0090316E">
            <w:pPr>
              <w:spacing w:after="0" w:line="240" w:lineRule="auto"/>
              <w:jc w:val="center"/>
              <w:rPr>
                <w:rFonts w:cs="Calibri"/>
                <w:bCs/>
                <w:sz w:val="20"/>
                <w:szCs w:val="20"/>
              </w:rPr>
            </w:pPr>
            <w:r w:rsidRPr="00A95FE0">
              <w:rPr>
                <w:rFonts w:cs="Calibri"/>
                <w:bCs/>
                <w:sz w:val="20"/>
                <w:szCs w:val="20"/>
              </w:rPr>
              <w:t>KLASIFIKACIJA</w:t>
            </w:r>
          </w:p>
        </w:tc>
        <w:tc>
          <w:tcPr>
            <w:tcW w:w="1295" w:type="dxa"/>
            <w:tcBorders>
              <w:top w:val="single" w:sz="4" w:space="0" w:color="auto"/>
              <w:left w:val="single" w:sz="4" w:space="0" w:color="auto"/>
              <w:bottom w:val="single" w:sz="4" w:space="0" w:color="auto"/>
              <w:right w:val="single" w:sz="4" w:space="0" w:color="auto"/>
            </w:tcBorders>
            <w:vAlign w:val="center"/>
          </w:tcPr>
          <w:p w14:paraId="028472FD" w14:textId="77777777" w:rsidR="00BD6BA0" w:rsidRPr="00A95FE0" w:rsidRDefault="00BD6BA0" w:rsidP="0090316E">
            <w:pPr>
              <w:spacing w:after="0" w:line="240" w:lineRule="auto"/>
              <w:jc w:val="center"/>
              <w:rPr>
                <w:rFonts w:cs="Calibri"/>
                <w:bCs/>
                <w:sz w:val="20"/>
                <w:szCs w:val="20"/>
              </w:rPr>
            </w:pPr>
            <w:r w:rsidRPr="00A95FE0">
              <w:rPr>
                <w:rFonts w:cs="Calibri"/>
                <w:bCs/>
                <w:sz w:val="20"/>
                <w:szCs w:val="20"/>
              </w:rPr>
              <w:t>KONZERVATORSKI ODJEL</w:t>
            </w:r>
          </w:p>
        </w:tc>
      </w:tr>
      <w:tr w:rsidR="00BD6BA0" w:rsidRPr="00A95FE0" w14:paraId="337F7CE0"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4CE09613"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Z-7506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EEA3190"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Zbirka starih knjiga Župe Kamenica</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597C5945"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Kamenica</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1279A4DB"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POK (Z)</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5FB6118A"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zbirka knjižnog gradiva</w:t>
            </w:r>
          </w:p>
        </w:tc>
        <w:tc>
          <w:tcPr>
            <w:tcW w:w="1295" w:type="dxa"/>
            <w:tcBorders>
              <w:top w:val="single" w:sz="4" w:space="0" w:color="auto"/>
              <w:left w:val="single" w:sz="4" w:space="0" w:color="auto"/>
              <w:bottom w:val="single" w:sz="4" w:space="0" w:color="auto"/>
              <w:right w:val="single" w:sz="4" w:space="0" w:color="auto"/>
            </w:tcBorders>
            <w:vAlign w:val="center"/>
          </w:tcPr>
          <w:p w14:paraId="66CBCCDF"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68C5A6EF"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3CE66C80"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Z-7449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EDD3D25"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Tradicijske vještine izrade predmeta od rogoza, ražene slame i suhoga kukuruznog lišća, komušine u Kamenici i Višnjici</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387F9BB2" w14:textId="77777777" w:rsidR="00BD6BA0" w:rsidRPr="00A95FE0" w:rsidRDefault="00BD6BA0" w:rsidP="00C520BB">
            <w:pPr>
              <w:spacing w:after="0"/>
              <w:jc w:val="center"/>
              <w:rPr>
                <w:rFonts w:cs="Calibri"/>
                <w:color w:val="000000"/>
                <w:sz w:val="20"/>
                <w:szCs w:val="20"/>
              </w:rPr>
            </w:pPr>
            <w:proofErr w:type="spellStart"/>
            <w:r w:rsidRPr="00A95FE0">
              <w:rPr>
                <w:rFonts w:cs="Calibri"/>
                <w:color w:val="000000"/>
                <w:sz w:val="20"/>
                <w:szCs w:val="20"/>
              </w:rPr>
              <w:t>Bedenec</w:t>
            </w:r>
            <w:proofErr w:type="spellEnd"/>
            <w:r w:rsidRPr="00A95FE0">
              <w:rPr>
                <w:rFonts w:cs="Calibri"/>
                <w:color w:val="000000"/>
                <w:sz w:val="20"/>
                <w:szCs w:val="20"/>
              </w:rPr>
              <w:t xml:space="preserve">, Donja </w:t>
            </w:r>
            <w:proofErr w:type="spellStart"/>
            <w:r w:rsidRPr="00A95FE0">
              <w:rPr>
                <w:rFonts w:cs="Calibri"/>
                <w:color w:val="000000"/>
                <w:sz w:val="20"/>
                <w:szCs w:val="20"/>
              </w:rPr>
              <w:t>Višnjica</w:t>
            </w:r>
            <w:proofErr w:type="spellEnd"/>
            <w:r w:rsidRPr="00A95FE0">
              <w:rPr>
                <w:rFonts w:cs="Calibri"/>
                <w:color w:val="000000"/>
                <w:sz w:val="20"/>
                <w:szCs w:val="20"/>
              </w:rPr>
              <w:t xml:space="preserve">, Gornja </w:t>
            </w:r>
            <w:proofErr w:type="spellStart"/>
            <w:r w:rsidRPr="00A95FE0">
              <w:rPr>
                <w:rFonts w:cs="Calibri"/>
                <w:color w:val="000000"/>
                <w:sz w:val="20"/>
                <w:szCs w:val="20"/>
              </w:rPr>
              <w:t>Višnjica</w:t>
            </w:r>
            <w:proofErr w:type="spellEnd"/>
            <w:r w:rsidRPr="00A95FE0">
              <w:rPr>
                <w:rFonts w:cs="Calibri"/>
                <w:color w:val="000000"/>
                <w:sz w:val="20"/>
                <w:szCs w:val="20"/>
              </w:rPr>
              <w:t xml:space="preserve">, Kamenica, </w:t>
            </w:r>
            <w:proofErr w:type="spellStart"/>
            <w:r w:rsidRPr="00A95FE0">
              <w:rPr>
                <w:rFonts w:cs="Calibri"/>
                <w:color w:val="000000"/>
                <w:sz w:val="20"/>
                <w:szCs w:val="20"/>
              </w:rPr>
              <w:t>Kamenički</w:t>
            </w:r>
            <w:proofErr w:type="spellEnd"/>
            <w:r w:rsidRPr="00A95FE0">
              <w:rPr>
                <w:rFonts w:cs="Calibri"/>
                <w:color w:val="000000"/>
                <w:sz w:val="20"/>
                <w:szCs w:val="20"/>
              </w:rPr>
              <w:t xml:space="preserve"> Vrhovec, </w:t>
            </w:r>
            <w:proofErr w:type="spellStart"/>
            <w:r w:rsidRPr="00A95FE0">
              <w:rPr>
                <w:rFonts w:cs="Calibri"/>
                <w:color w:val="000000"/>
                <w:sz w:val="20"/>
                <w:szCs w:val="20"/>
              </w:rPr>
              <w:t>Kameničko</w:t>
            </w:r>
            <w:proofErr w:type="spellEnd"/>
            <w:r w:rsidRPr="00A95FE0">
              <w:rPr>
                <w:rFonts w:cs="Calibri"/>
                <w:color w:val="000000"/>
                <w:sz w:val="20"/>
                <w:szCs w:val="20"/>
              </w:rPr>
              <w:t xml:space="preserve"> Podgorje, Lepoglava, </w:t>
            </w:r>
            <w:proofErr w:type="spellStart"/>
            <w:r w:rsidRPr="00A95FE0">
              <w:rPr>
                <w:rFonts w:cs="Calibri"/>
                <w:color w:val="000000"/>
                <w:sz w:val="20"/>
                <w:szCs w:val="20"/>
              </w:rPr>
              <w:t>Žarovnica</w:t>
            </w:r>
            <w:proofErr w:type="spellEnd"/>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1284BAD5"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NEM</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09003594"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znanje i vještine</w:t>
            </w:r>
          </w:p>
        </w:tc>
        <w:tc>
          <w:tcPr>
            <w:tcW w:w="1295" w:type="dxa"/>
            <w:tcBorders>
              <w:top w:val="single" w:sz="4" w:space="0" w:color="auto"/>
              <w:left w:val="single" w:sz="4" w:space="0" w:color="auto"/>
              <w:bottom w:val="single" w:sz="4" w:space="0" w:color="auto"/>
              <w:right w:val="single" w:sz="4" w:space="0" w:color="auto"/>
            </w:tcBorders>
            <w:vAlign w:val="center"/>
          </w:tcPr>
          <w:p w14:paraId="68142B15"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6ADAE279"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01A204A8"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Z-5738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F994EBD"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Arheološko nalazište Utvrda Kamenica</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776E7ADB"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Kamenica</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646C12D3"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NEP (A)</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211B1ED1"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kopnena arheološka zona/nalazište</w:t>
            </w:r>
          </w:p>
        </w:tc>
        <w:tc>
          <w:tcPr>
            <w:tcW w:w="1295" w:type="dxa"/>
            <w:tcBorders>
              <w:top w:val="single" w:sz="4" w:space="0" w:color="auto"/>
              <w:left w:val="single" w:sz="4" w:space="0" w:color="auto"/>
              <w:bottom w:val="single" w:sz="4" w:space="0" w:color="auto"/>
              <w:right w:val="single" w:sz="4" w:space="0" w:color="auto"/>
            </w:tcBorders>
            <w:vAlign w:val="center"/>
          </w:tcPr>
          <w:p w14:paraId="2879FC90"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5B52379B"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6A2F24B4"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Z-5234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DA00B32"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Inventar župnog dvora</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6FDA5607"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Lepoglava</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62334B8"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POK (Z)</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2FAA3928"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sakralna/religijska zbirka</w:t>
            </w:r>
          </w:p>
        </w:tc>
        <w:tc>
          <w:tcPr>
            <w:tcW w:w="1295" w:type="dxa"/>
            <w:tcBorders>
              <w:top w:val="single" w:sz="4" w:space="0" w:color="auto"/>
              <w:left w:val="single" w:sz="4" w:space="0" w:color="auto"/>
              <w:bottom w:val="single" w:sz="4" w:space="0" w:color="auto"/>
              <w:right w:val="single" w:sz="4" w:space="0" w:color="auto"/>
            </w:tcBorders>
            <w:vAlign w:val="center"/>
          </w:tcPr>
          <w:p w14:paraId="305F83DB"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10FCAC38"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7C2C2759"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Z-5185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4EE6CB4"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Inventar crkve sv. Ivana na Gorici Lepoglavskoj</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09CD1A79"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Lepoglava</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1C7D48B6"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POK (Z)</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0D5B1CCD"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sakralna/religijska zbirka</w:t>
            </w:r>
          </w:p>
        </w:tc>
        <w:tc>
          <w:tcPr>
            <w:tcW w:w="1295" w:type="dxa"/>
            <w:tcBorders>
              <w:top w:val="single" w:sz="4" w:space="0" w:color="auto"/>
              <w:left w:val="single" w:sz="4" w:space="0" w:color="auto"/>
              <w:bottom w:val="single" w:sz="4" w:space="0" w:color="auto"/>
              <w:right w:val="single" w:sz="4" w:space="0" w:color="auto"/>
            </w:tcBorders>
            <w:vAlign w:val="center"/>
          </w:tcPr>
          <w:p w14:paraId="7B6C9E2A"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4F399D9F"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486796AB"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Z-5055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90BEC0C"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 xml:space="preserve">Inventar crkve sv. Jurja u </w:t>
            </w:r>
            <w:proofErr w:type="spellStart"/>
            <w:r w:rsidRPr="00A95FE0">
              <w:rPr>
                <w:rFonts w:cs="Calibri"/>
                <w:color w:val="000000"/>
                <w:sz w:val="20"/>
                <w:szCs w:val="20"/>
              </w:rPr>
              <w:t>Purgi</w:t>
            </w:r>
            <w:proofErr w:type="spellEnd"/>
            <w:r w:rsidRPr="00A95FE0">
              <w:rPr>
                <w:rFonts w:cs="Calibri"/>
                <w:color w:val="000000"/>
                <w:sz w:val="20"/>
                <w:szCs w:val="20"/>
              </w:rPr>
              <w:t xml:space="preserve"> Lepoglavskoj</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696B5E9A"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Lepoglava</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57191668"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POK (Z)</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787D7329"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sakralna/religijska zbirka</w:t>
            </w:r>
          </w:p>
        </w:tc>
        <w:tc>
          <w:tcPr>
            <w:tcW w:w="1295" w:type="dxa"/>
            <w:tcBorders>
              <w:top w:val="single" w:sz="4" w:space="0" w:color="auto"/>
              <w:left w:val="single" w:sz="4" w:space="0" w:color="auto"/>
              <w:bottom w:val="single" w:sz="4" w:space="0" w:color="auto"/>
              <w:right w:val="single" w:sz="4" w:space="0" w:color="auto"/>
            </w:tcBorders>
            <w:vAlign w:val="center"/>
          </w:tcPr>
          <w:p w14:paraId="7FB7F4DC"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3667CD63"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7060C6C8"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Z-3983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BB6E7AF"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Orgulje u crkvi sv. Bartola</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42E2F652" w14:textId="77777777" w:rsidR="00BD6BA0" w:rsidRPr="00A95FE0" w:rsidRDefault="00BD6BA0" w:rsidP="00C520BB">
            <w:pPr>
              <w:jc w:val="center"/>
              <w:rPr>
                <w:rFonts w:cs="Calibri"/>
                <w:color w:val="000000"/>
                <w:sz w:val="20"/>
                <w:szCs w:val="20"/>
              </w:rPr>
            </w:pPr>
            <w:r w:rsidRPr="00A95FE0">
              <w:rPr>
                <w:rFonts w:cs="Calibri"/>
                <w:color w:val="000000"/>
                <w:sz w:val="20"/>
                <w:szCs w:val="20"/>
              </w:rPr>
              <w:t>Kamenica</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18108826" w14:textId="77777777" w:rsidR="00BD6BA0" w:rsidRPr="00A95FE0" w:rsidRDefault="00BD6BA0" w:rsidP="00C520BB">
            <w:pPr>
              <w:jc w:val="center"/>
              <w:rPr>
                <w:rFonts w:cs="Calibri"/>
                <w:color w:val="000000"/>
                <w:sz w:val="20"/>
                <w:szCs w:val="20"/>
              </w:rPr>
            </w:pPr>
            <w:r w:rsidRPr="00A95FE0">
              <w:rPr>
                <w:rFonts w:cs="Calibri"/>
                <w:color w:val="000000"/>
                <w:sz w:val="20"/>
                <w:szCs w:val="20"/>
              </w:rPr>
              <w:t>POK (P)</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4D43E3E9" w14:textId="77777777" w:rsidR="00BD6BA0" w:rsidRPr="00A95FE0" w:rsidRDefault="00BD6BA0" w:rsidP="00C520BB">
            <w:pPr>
              <w:jc w:val="center"/>
              <w:rPr>
                <w:rFonts w:cs="Calibri"/>
                <w:color w:val="000000"/>
                <w:sz w:val="20"/>
                <w:szCs w:val="20"/>
              </w:rPr>
            </w:pPr>
            <w:r w:rsidRPr="00A95FE0">
              <w:rPr>
                <w:rFonts w:cs="Calibri"/>
                <w:color w:val="000000"/>
                <w:sz w:val="20"/>
                <w:szCs w:val="20"/>
              </w:rPr>
              <w:t>glazbeni instrumenti</w:t>
            </w:r>
          </w:p>
        </w:tc>
        <w:tc>
          <w:tcPr>
            <w:tcW w:w="1295" w:type="dxa"/>
            <w:tcBorders>
              <w:top w:val="single" w:sz="4" w:space="0" w:color="auto"/>
              <w:left w:val="single" w:sz="4" w:space="0" w:color="auto"/>
              <w:bottom w:val="single" w:sz="4" w:space="0" w:color="auto"/>
              <w:right w:val="single" w:sz="4" w:space="0" w:color="auto"/>
            </w:tcBorders>
            <w:vAlign w:val="center"/>
          </w:tcPr>
          <w:p w14:paraId="408B2DC6"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477F8868"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473F1B3E"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Z-1964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B04EFEA"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Inventar crkve Majke Božje Snježne</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6774CE67" w14:textId="77777777" w:rsidR="00BD6BA0" w:rsidRPr="00A95FE0" w:rsidRDefault="00BD6BA0" w:rsidP="00C520BB">
            <w:pPr>
              <w:jc w:val="center"/>
              <w:rPr>
                <w:rFonts w:cs="Calibri"/>
                <w:color w:val="000000"/>
                <w:sz w:val="20"/>
                <w:szCs w:val="20"/>
              </w:rPr>
            </w:pPr>
            <w:proofErr w:type="spellStart"/>
            <w:r w:rsidRPr="00A95FE0">
              <w:rPr>
                <w:rFonts w:cs="Calibri"/>
                <w:color w:val="000000"/>
                <w:sz w:val="20"/>
                <w:szCs w:val="20"/>
              </w:rPr>
              <w:t>Žarovnica</w:t>
            </w:r>
            <w:proofErr w:type="spellEnd"/>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071F42ED" w14:textId="77777777" w:rsidR="00BD6BA0" w:rsidRPr="00A95FE0" w:rsidRDefault="00BD6BA0" w:rsidP="00C520BB">
            <w:pPr>
              <w:jc w:val="center"/>
              <w:rPr>
                <w:rFonts w:cs="Calibri"/>
                <w:color w:val="000000"/>
                <w:sz w:val="20"/>
                <w:szCs w:val="20"/>
              </w:rPr>
            </w:pPr>
            <w:r w:rsidRPr="00A95FE0">
              <w:rPr>
                <w:rFonts w:cs="Calibri"/>
                <w:color w:val="000000"/>
                <w:sz w:val="20"/>
                <w:szCs w:val="20"/>
              </w:rPr>
              <w:t>POK (Z)</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55573B17" w14:textId="77777777" w:rsidR="00BD6BA0" w:rsidRPr="00A95FE0" w:rsidRDefault="00BD6BA0" w:rsidP="00C520BB">
            <w:pPr>
              <w:jc w:val="center"/>
              <w:rPr>
                <w:rFonts w:cs="Calibri"/>
                <w:color w:val="000000"/>
                <w:sz w:val="20"/>
                <w:szCs w:val="20"/>
              </w:rPr>
            </w:pPr>
            <w:r w:rsidRPr="00A95FE0">
              <w:rPr>
                <w:rFonts w:cs="Calibri"/>
                <w:color w:val="000000"/>
                <w:sz w:val="20"/>
                <w:szCs w:val="20"/>
              </w:rPr>
              <w:t>sakralna/religijska zbirka</w:t>
            </w:r>
          </w:p>
        </w:tc>
        <w:tc>
          <w:tcPr>
            <w:tcW w:w="1295" w:type="dxa"/>
            <w:tcBorders>
              <w:top w:val="single" w:sz="4" w:space="0" w:color="auto"/>
              <w:left w:val="single" w:sz="4" w:space="0" w:color="auto"/>
              <w:bottom w:val="single" w:sz="4" w:space="0" w:color="auto"/>
              <w:right w:val="single" w:sz="4" w:space="0" w:color="auto"/>
            </w:tcBorders>
            <w:vAlign w:val="center"/>
          </w:tcPr>
          <w:p w14:paraId="0E82B5A7"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68407014"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02A0D53A"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Z-1963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F20C492"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Inventar crkve sv. Bartola</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5721FF37" w14:textId="77777777" w:rsidR="00BD6BA0" w:rsidRPr="00A95FE0" w:rsidRDefault="00BD6BA0" w:rsidP="00C520BB">
            <w:pPr>
              <w:jc w:val="center"/>
              <w:rPr>
                <w:rFonts w:cs="Calibri"/>
                <w:color w:val="000000"/>
                <w:sz w:val="20"/>
                <w:szCs w:val="20"/>
              </w:rPr>
            </w:pPr>
            <w:r w:rsidRPr="00A95FE0">
              <w:rPr>
                <w:rFonts w:cs="Calibri"/>
                <w:color w:val="000000"/>
                <w:sz w:val="20"/>
                <w:szCs w:val="20"/>
              </w:rPr>
              <w:t>Kamenica</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4E48BA38" w14:textId="77777777" w:rsidR="00BD6BA0" w:rsidRPr="00A95FE0" w:rsidRDefault="00BD6BA0" w:rsidP="00C520BB">
            <w:pPr>
              <w:jc w:val="center"/>
              <w:rPr>
                <w:rFonts w:cs="Calibri"/>
                <w:color w:val="000000"/>
                <w:sz w:val="20"/>
                <w:szCs w:val="20"/>
              </w:rPr>
            </w:pPr>
            <w:r w:rsidRPr="00A95FE0">
              <w:rPr>
                <w:rFonts w:cs="Calibri"/>
                <w:color w:val="000000"/>
                <w:sz w:val="20"/>
                <w:szCs w:val="20"/>
              </w:rPr>
              <w:t>POK (Z)</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571CDCFF" w14:textId="77777777" w:rsidR="00BD6BA0" w:rsidRPr="00A95FE0" w:rsidRDefault="00BD6BA0" w:rsidP="00C520BB">
            <w:pPr>
              <w:jc w:val="center"/>
              <w:rPr>
                <w:rFonts w:cs="Calibri"/>
                <w:color w:val="000000"/>
                <w:sz w:val="20"/>
                <w:szCs w:val="20"/>
              </w:rPr>
            </w:pPr>
            <w:r w:rsidRPr="00A95FE0">
              <w:rPr>
                <w:rFonts w:cs="Calibri"/>
                <w:color w:val="000000"/>
                <w:sz w:val="20"/>
                <w:szCs w:val="20"/>
              </w:rPr>
              <w:t>sakralna/religijska zbirka</w:t>
            </w:r>
          </w:p>
        </w:tc>
        <w:tc>
          <w:tcPr>
            <w:tcW w:w="1295" w:type="dxa"/>
            <w:tcBorders>
              <w:top w:val="single" w:sz="4" w:space="0" w:color="auto"/>
              <w:left w:val="single" w:sz="4" w:space="0" w:color="auto"/>
              <w:bottom w:val="single" w:sz="4" w:space="0" w:color="auto"/>
              <w:right w:val="single" w:sz="4" w:space="0" w:color="auto"/>
            </w:tcBorders>
            <w:vAlign w:val="center"/>
          </w:tcPr>
          <w:p w14:paraId="0956F6A3" w14:textId="77777777" w:rsidR="00BD6BA0" w:rsidRPr="00A95FE0" w:rsidRDefault="00BD6BA0" w:rsidP="00C520BB">
            <w:pPr>
              <w:jc w:val="center"/>
              <w:rPr>
                <w:rFonts w:cs="Calibri"/>
                <w:color w:val="000000"/>
                <w:sz w:val="20"/>
                <w:szCs w:val="20"/>
              </w:rPr>
            </w:pPr>
            <w:r w:rsidRPr="00A95FE0">
              <w:rPr>
                <w:rFonts w:cs="Calibri"/>
                <w:color w:val="000000"/>
                <w:sz w:val="20"/>
                <w:szCs w:val="20"/>
              </w:rPr>
              <w:t>KVZ</w:t>
            </w:r>
          </w:p>
        </w:tc>
      </w:tr>
      <w:tr w:rsidR="00BD6BA0" w:rsidRPr="00A95FE0" w14:paraId="52E278EB"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0B189732"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Z-1833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96D0A2B"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Lepoglavska čipka</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772BE584" w14:textId="77777777" w:rsidR="00BD6BA0" w:rsidRPr="00A95FE0" w:rsidRDefault="00BD6BA0" w:rsidP="00C520BB">
            <w:pPr>
              <w:jc w:val="center"/>
              <w:rPr>
                <w:rFonts w:cs="Calibri"/>
                <w:color w:val="000000"/>
                <w:sz w:val="20"/>
                <w:szCs w:val="20"/>
              </w:rPr>
            </w:pPr>
            <w:r w:rsidRPr="00A95FE0">
              <w:rPr>
                <w:rFonts w:cs="Calibri"/>
                <w:color w:val="000000"/>
                <w:sz w:val="20"/>
                <w:szCs w:val="20"/>
              </w:rPr>
              <w:t>Lepoglava</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6A10E73F" w14:textId="77777777" w:rsidR="00BD6BA0" w:rsidRPr="00A95FE0" w:rsidRDefault="00BD6BA0" w:rsidP="00C520BB">
            <w:pPr>
              <w:jc w:val="center"/>
              <w:rPr>
                <w:rFonts w:cs="Calibri"/>
                <w:color w:val="000000"/>
                <w:sz w:val="20"/>
                <w:szCs w:val="20"/>
              </w:rPr>
            </w:pPr>
            <w:r w:rsidRPr="00A95FE0">
              <w:rPr>
                <w:rFonts w:cs="Calibri"/>
                <w:color w:val="000000"/>
                <w:sz w:val="20"/>
                <w:szCs w:val="20"/>
              </w:rPr>
              <w:t>NEM</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2584441D" w14:textId="77777777" w:rsidR="00BD6BA0" w:rsidRPr="00A95FE0" w:rsidRDefault="00BD6BA0" w:rsidP="00C520BB">
            <w:pPr>
              <w:jc w:val="center"/>
              <w:rPr>
                <w:rFonts w:cs="Calibri"/>
                <w:color w:val="000000"/>
                <w:sz w:val="20"/>
                <w:szCs w:val="20"/>
              </w:rPr>
            </w:pPr>
            <w:r w:rsidRPr="00A95FE0">
              <w:rPr>
                <w:rFonts w:cs="Calibri"/>
                <w:color w:val="000000"/>
                <w:sz w:val="20"/>
                <w:szCs w:val="20"/>
              </w:rPr>
              <w:t>znanje i vještine</w:t>
            </w:r>
          </w:p>
        </w:tc>
        <w:tc>
          <w:tcPr>
            <w:tcW w:w="1295" w:type="dxa"/>
            <w:tcBorders>
              <w:top w:val="single" w:sz="4" w:space="0" w:color="auto"/>
              <w:left w:val="single" w:sz="4" w:space="0" w:color="auto"/>
              <w:bottom w:val="single" w:sz="4" w:space="0" w:color="auto"/>
              <w:right w:val="single" w:sz="4" w:space="0" w:color="auto"/>
            </w:tcBorders>
            <w:vAlign w:val="center"/>
          </w:tcPr>
          <w:p w14:paraId="5E35D969"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6F82FC2E"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5545BF2A"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Z-1828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FC38865" w14:textId="53BE8DDF" w:rsidR="00BD6BA0" w:rsidRPr="00A95FE0" w:rsidRDefault="00BD6BA0" w:rsidP="00C520BB">
            <w:pPr>
              <w:spacing w:after="0"/>
              <w:jc w:val="center"/>
              <w:rPr>
                <w:rFonts w:cs="Calibri"/>
                <w:color w:val="000000"/>
                <w:sz w:val="20"/>
                <w:szCs w:val="20"/>
              </w:rPr>
            </w:pPr>
            <w:r w:rsidRPr="00A95FE0">
              <w:rPr>
                <w:rFonts w:cs="Calibri"/>
                <w:color w:val="000000"/>
                <w:sz w:val="20"/>
                <w:szCs w:val="20"/>
              </w:rPr>
              <w:t>Orgulje - pozitiv u crkvi Majke Božje Snježne (Svete Helene)</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3B54783D" w14:textId="77777777" w:rsidR="00BD6BA0" w:rsidRPr="00A95FE0" w:rsidRDefault="00BD6BA0" w:rsidP="00C520BB">
            <w:pPr>
              <w:jc w:val="center"/>
              <w:rPr>
                <w:rFonts w:cs="Calibri"/>
                <w:color w:val="000000"/>
                <w:sz w:val="20"/>
                <w:szCs w:val="20"/>
              </w:rPr>
            </w:pPr>
            <w:proofErr w:type="spellStart"/>
            <w:r w:rsidRPr="00A95FE0">
              <w:rPr>
                <w:rFonts w:cs="Calibri"/>
                <w:color w:val="000000"/>
                <w:sz w:val="20"/>
                <w:szCs w:val="20"/>
              </w:rPr>
              <w:t>Žarovnica</w:t>
            </w:r>
            <w:proofErr w:type="spellEnd"/>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32958537" w14:textId="77777777" w:rsidR="00BD6BA0" w:rsidRPr="00A95FE0" w:rsidRDefault="00BD6BA0" w:rsidP="00C520BB">
            <w:pPr>
              <w:jc w:val="center"/>
              <w:rPr>
                <w:rFonts w:cs="Calibri"/>
                <w:color w:val="000000"/>
                <w:sz w:val="20"/>
                <w:szCs w:val="20"/>
              </w:rPr>
            </w:pPr>
            <w:r w:rsidRPr="00A95FE0">
              <w:rPr>
                <w:rFonts w:cs="Calibri"/>
                <w:color w:val="000000"/>
                <w:sz w:val="20"/>
                <w:szCs w:val="20"/>
              </w:rPr>
              <w:t>POK (P)</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2D246CA4" w14:textId="77777777" w:rsidR="00BD6BA0" w:rsidRPr="00A95FE0" w:rsidRDefault="00BD6BA0" w:rsidP="00C520BB">
            <w:pPr>
              <w:jc w:val="center"/>
              <w:rPr>
                <w:rFonts w:cs="Calibri"/>
                <w:color w:val="000000"/>
                <w:sz w:val="20"/>
                <w:szCs w:val="20"/>
              </w:rPr>
            </w:pPr>
            <w:r w:rsidRPr="00A95FE0">
              <w:rPr>
                <w:rFonts w:cs="Calibri"/>
                <w:color w:val="000000"/>
                <w:sz w:val="20"/>
                <w:szCs w:val="20"/>
              </w:rPr>
              <w:t>glazbeni instrumenti</w:t>
            </w:r>
          </w:p>
        </w:tc>
        <w:tc>
          <w:tcPr>
            <w:tcW w:w="1295" w:type="dxa"/>
            <w:tcBorders>
              <w:top w:val="single" w:sz="4" w:space="0" w:color="auto"/>
              <w:left w:val="single" w:sz="4" w:space="0" w:color="auto"/>
              <w:bottom w:val="single" w:sz="4" w:space="0" w:color="auto"/>
              <w:right w:val="single" w:sz="4" w:space="0" w:color="auto"/>
            </w:tcBorders>
            <w:vAlign w:val="center"/>
          </w:tcPr>
          <w:p w14:paraId="6968AB5D"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24D8325F"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0F11520C"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Z-1395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685480A"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Orgulje - pozitiv u crkvi sv. Jurja</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62296B84" w14:textId="77777777" w:rsidR="00BD6BA0" w:rsidRPr="00A95FE0" w:rsidRDefault="00BD6BA0" w:rsidP="00C520BB">
            <w:pPr>
              <w:jc w:val="center"/>
              <w:rPr>
                <w:rFonts w:cs="Calibri"/>
                <w:color w:val="000000"/>
                <w:sz w:val="20"/>
                <w:szCs w:val="20"/>
              </w:rPr>
            </w:pPr>
            <w:r w:rsidRPr="00A95FE0">
              <w:rPr>
                <w:rFonts w:cs="Calibri"/>
                <w:color w:val="000000"/>
                <w:sz w:val="20"/>
                <w:szCs w:val="20"/>
              </w:rPr>
              <w:t>Lepoglava</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6A0E9685" w14:textId="77777777" w:rsidR="00BD6BA0" w:rsidRPr="00A95FE0" w:rsidRDefault="00BD6BA0" w:rsidP="00C520BB">
            <w:pPr>
              <w:jc w:val="center"/>
              <w:rPr>
                <w:rFonts w:cs="Calibri"/>
                <w:color w:val="000000"/>
                <w:sz w:val="20"/>
                <w:szCs w:val="20"/>
              </w:rPr>
            </w:pPr>
            <w:r w:rsidRPr="00A95FE0">
              <w:rPr>
                <w:rFonts w:cs="Calibri"/>
                <w:color w:val="000000"/>
                <w:sz w:val="20"/>
                <w:szCs w:val="20"/>
              </w:rPr>
              <w:t>POK (P)</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4CB157EA" w14:textId="77777777" w:rsidR="00BD6BA0" w:rsidRPr="00A95FE0" w:rsidRDefault="00BD6BA0" w:rsidP="00C520BB">
            <w:pPr>
              <w:jc w:val="center"/>
              <w:rPr>
                <w:rFonts w:cs="Calibri"/>
                <w:color w:val="000000"/>
                <w:sz w:val="20"/>
                <w:szCs w:val="20"/>
              </w:rPr>
            </w:pPr>
            <w:r w:rsidRPr="00A95FE0">
              <w:rPr>
                <w:rFonts w:cs="Calibri"/>
                <w:color w:val="000000"/>
                <w:sz w:val="20"/>
                <w:szCs w:val="20"/>
              </w:rPr>
              <w:t>glazbeni instrumenti</w:t>
            </w:r>
          </w:p>
        </w:tc>
        <w:tc>
          <w:tcPr>
            <w:tcW w:w="1295" w:type="dxa"/>
            <w:tcBorders>
              <w:top w:val="single" w:sz="4" w:space="0" w:color="auto"/>
              <w:left w:val="single" w:sz="4" w:space="0" w:color="auto"/>
              <w:bottom w:val="single" w:sz="4" w:space="0" w:color="auto"/>
              <w:right w:val="single" w:sz="4" w:space="0" w:color="auto"/>
            </w:tcBorders>
            <w:vAlign w:val="center"/>
          </w:tcPr>
          <w:p w14:paraId="4A867F8D"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7B195687"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15111A71"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Z-1383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C300FCE"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Pozitiv orgulja u župnom dvoru crkve Pohođenja Blažene Djevice Marije</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6ADB38DC" w14:textId="77777777" w:rsidR="00BD6BA0" w:rsidRPr="00A95FE0" w:rsidRDefault="00BD6BA0" w:rsidP="00C520BB">
            <w:pPr>
              <w:jc w:val="center"/>
              <w:rPr>
                <w:rFonts w:cs="Calibri"/>
                <w:color w:val="000000"/>
                <w:sz w:val="20"/>
                <w:szCs w:val="20"/>
              </w:rPr>
            </w:pPr>
            <w:r w:rsidRPr="00A95FE0">
              <w:rPr>
                <w:rFonts w:cs="Calibri"/>
                <w:color w:val="000000"/>
                <w:sz w:val="20"/>
                <w:szCs w:val="20"/>
              </w:rPr>
              <w:t xml:space="preserve">Donja </w:t>
            </w:r>
            <w:proofErr w:type="spellStart"/>
            <w:r w:rsidRPr="00A95FE0">
              <w:rPr>
                <w:rFonts w:cs="Calibri"/>
                <w:color w:val="000000"/>
                <w:sz w:val="20"/>
                <w:szCs w:val="20"/>
              </w:rPr>
              <w:t>Višnjica</w:t>
            </w:r>
            <w:proofErr w:type="spellEnd"/>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772146C1" w14:textId="77777777" w:rsidR="00BD6BA0" w:rsidRPr="00A95FE0" w:rsidRDefault="00BD6BA0" w:rsidP="00C520BB">
            <w:pPr>
              <w:jc w:val="center"/>
              <w:rPr>
                <w:rFonts w:cs="Calibri"/>
                <w:color w:val="000000"/>
                <w:sz w:val="20"/>
                <w:szCs w:val="20"/>
              </w:rPr>
            </w:pPr>
            <w:r w:rsidRPr="00A95FE0">
              <w:rPr>
                <w:rFonts w:cs="Calibri"/>
                <w:color w:val="000000"/>
                <w:sz w:val="20"/>
                <w:szCs w:val="20"/>
              </w:rPr>
              <w:t>POK (P)</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52A45D9D" w14:textId="77777777" w:rsidR="00BD6BA0" w:rsidRPr="00A95FE0" w:rsidRDefault="00BD6BA0" w:rsidP="00C520BB">
            <w:pPr>
              <w:jc w:val="center"/>
              <w:rPr>
                <w:rFonts w:cs="Calibri"/>
                <w:color w:val="000000"/>
                <w:sz w:val="20"/>
                <w:szCs w:val="20"/>
              </w:rPr>
            </w:pPr>
            <w:r w:rsidRPr="00A95FE0">
              <w:rPr>
                <w:rFonts w:cs="Calibri"/>
                <w:color w:val="000000"/>
                <w:sz w:val="20"/>
                <w:szCs w:val="20"/>
              </w:rPr>
              <w:t>glazbeni instrumenti</w:t>
            </w:r>
          </w:p>
        </w:tc>
        <w:tc>
          <w:tcPr>
            <w:tcW w:w="1295" w:type="dxa"/>
            <w:tcBorders>
              <w:top w:val="single" w:sz="4" w:space="0" w:color="auto"/>
              <w:left w:val="single" w:sz="4" w:space="0" w:color="auto"/>
              <w:bottom w:val="single" w:sz="4" w:space="0" w:color="auto"/>
              <w:right w:val="single" w:sz="4" w:space="0" w:color="auto"/>
            </w:tcBorders>
            <w:vAlign w:val="center"/>
          </w:tcPr>
          <w:p w14:paraId="06A8217C"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3E0A3DBD"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161979FF"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Z-1105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69F657" w14:textId="5055990D" w:rsidR="00BD6BA0" w:rsidRPr="00A95FE0" w:rsidRDefault="00BD6BA0" w:rsidP="00C520BB">
            <w:pPr>
              <w:spacing w:after="0"/>
              <w:jc w:val="center"/>
              <w:rPr>
                <w:rFonts w:cs="Calibri"/>
                <w:color w:val="000000"/>
                <w:sz w:val="20"/>
                <w:szCs w:val="20"/>
              </w:rPr>
            </w:pPr>
            <w:r w:rsidRPr="00A95FE0">
              <w:rPr>
                <w:rFonts w:cs="Calibri"/>
                <w:color w:val="000000"/>
                <w:sz w:val="20"/>
                <w:szCs w:val="20"/>
              </w:rPr>
              <w:t>Crkva Majke Božje Snježne (sv. Helene)</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7E1C451D" w14:textId="77777777" w:rsidR="00BD6BA0" w:rsidRPr="00A95FE0" w:rsidRDefault="00BD6BA0" w:rsidP="00C520BB">
            <w:pPr>
              <w:jc w:val="center"/>
              <w:rPr>
                <w:rFonts w:cs="Calibri"/>
                <w:color w:val="000000"/>
                <w:sz w:val="20"/>
                <w:szCs w:val="20"/>
              </w:rPr>
            </w:pPr>
            <w:proofErr w:type="spellStart"/>
            <w:r w:rsidRPr="00A95FE0">
              <w:rPr>
                <w:rFonts w:cs="Calibri"/>
                <w:color w:val="000000"/>
                <w:sz w:val="20"/>
                <w:szCs w:val="20"/>
              </w:rPr>
              <w:t>Žarovnica</w:t>
            </w:r>
            <w:proofErr w:type="spellEnd"/>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1D945DC0" w14:textId="77777777" w:rsidR="00BD6BA0" w:rsidRPr="00A95FE0" w:rsidRDefault="00BD6BA0" w:rsidP="00C520BB">
            <w:pPr>
              <w:jc w:val="center"/>
              <w:rPr>
                <w:rFonts w:cs="Calibri"/>
                <w:color w:val="000000"/>
                <w:sz w:val="20"/>
                <w:szCs w:val="20"/>
              </w:rPr>
            </w:pPr>
            <w:r w:rsidRPr="00A95FE0">
              <w:rPr>
                <w:rFonts w:cs="Calibri"/>
                <w:color w:val="000000"/>
                <w:sz w:val="20"/>
                <w:szCs w:val="20"/>
              </w:rPr>
              <w:t>NEP (P)</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5FDD5E19" w14:textId="77777777" w:rsidR="00BD6BA0" w:rsidRPr="00A95FE0" w:rsidRDefault="00BD6BA0" w:rsidP="00C520BB">
            <w:pPr>
              <w:jc w:val="center"/>
              <w:rPr>
                <w:rFonts w:cs="Calibri"/>
                <w:color w:val="000000"/>
                <w:sz w:val="20"/>
                <w:szCs w:val="20"/>
              </w:rPr>
            </w:pPr>
            <w:r w:rsidRPr="00A95FE0">
              <w:rPr>
                <w:rFonts w:cs="Calibri"/>
                <w:color w:val="000000"/>
                <w:sz w:val="20"/>
                <w:szCs w:val="20"/>
              </w:rPr>
              <w:t>sakralne građevine</w:t>
            </w:r>
          </w:p>
        </w:tc>
        <w:tc>
          <w:tcPr>
            <w:tcW w:w="1295" w:type="dxa"/>
            <w:tcBorders>
              <w:top w:val="single" w:sz="4" w:space="0" w:color="auto"/>
              <w:left w:val="single" w:sz="4" w:space="0" w:color="auto"/>
              <w:bottom w:val="single" w:sz="4" w:space="0" w:color="auto"/>
              <w:right w:val="single" w:sz="4" w:space="0" w:color="auto"/>
            </w:tcBorders>
            <w:vAlign w:val="center"/>
          </w:tcPr>
          <w:p w14:paraId="4A6FCCA2" w14:textId="77777777" w:rsidR="00BD6BA0" w:rsidRPr="00A95FE0" w:rsidRDefault="00BD6BA0" w:rsidP="00C520BB">
            <w:pPr>
              <w:jc w:val="center"/>
              <w:rPr>
                <w:rFonts w:cs="Calibri"/>
                <w:color w:val="000000"/>
                <w:sz w:val="20"/>
                <w:szCs w:val="20"/>
              </w:rPr>
            </w:pPr>
            <w:r w:rsidRPr="00A95FE0">
              <w:rPr>
                <w:rFonts w:cs="Calibri"/>
                <w:color w:val="000000"/>
                <w:sz w:val="20"/>
                <w:szCs w:val="20"/>
              </w:rPr>
              <w:t>KVZ</w:t>
            </w:r>
          </w:p>
        </w:tc>
      </w:tr>
      <w:tr w:rsidR="00BD6BA0" w:rsidRPr="00A95FE0" w14:paraId="65DD3BEC"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29EF622A"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lastRenderedPageBreak/>
              <w:t>Z-1104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F95AB50"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Crkva sv. Florijana</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0BDA15E6" w14:textId="77777777" w:rsidR="00BD6BA0" w:rsidRPr="00A95FE0" w:rsidRDefault="00BD6BA0" w:rsidP="00C520BB">
            <w:pPr>
              <w:jc w:val="center"/>
              <w:rPr>
                <w:rFonts w:cs="Calibri"/>
                <w:color w:val="000000"/>
                <w:sz w:val="20"/>
                <w:szCs w:val="20"/>
              </w:rPr>
            </w:pPr>
            <w:proofErr w:type="spellStart"/>
            <w:r w:rsidRPr="00A95FE0">
              <w:rPr>
                <w:rFonts w:cs="Calibri"/>
                <w:color w:val="000000"/>
                <w:sz w:val="20"/>
                <w:szCs w:val="20"/>
              </w:rPr>
              <w:t>Zlogonje</w:t>
            </w:r>
            <w:proofErr w:type="spellEnd"/>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4886D95E" w14:textId="77777777" w:rsidR="00BD6BA0" w:rsidRPr="00A95FE0" w:rsidRDefault="00BD6BA0" w:rsidP="00C520BB">
            <w:pPr>
              <w:jc w:val="center"/>
              <w:rPr>
                <w:rFonts w:cs="Calibri"/>
                <w:color w:val="000000"/>
                <w:sz w:val="20"/>
                <w:szCs w:val="20"/>
              </w:rPr>
            </w:pPr>
            <w:r w:rsidRPr="00A95FE0">
              <w:rPr>
                <w:rFonts w:cs="Calibri"/>
                <w:color w:val="000000"/>
                <w:sz w:val="20"/>
                <w:szCs w:val="20"/>
              </w:rPr>
              <w:t>NEP (P)</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784DC98E" w14:textId="77777777" w:rsidR="00BD6BA0" w:rsidRPr="00A95FE0" w:rsidRDefault="00BD6BA0" w:rsidP="00C520BB">
            <w:pPr>
              <w:jc w:val="center"/>
              <w:rPr>
                <w:rFonts w:cs="Calibri"/>
                <w:color w:val="000000"/>
                <w:sz w:val="20"/>
                <w:szCs w:val="20"/>
              </w:rPr>
            </w:pPr>
            <w:r w:rsidRPr="00A95FE0">
              <w:rPr>
                <w:rFonts w:cs="Calibri"/>
                <w:color w:val="000000"/>
                <w:sz w:val="20"/>
                <w:szCs w:val="20"/>
              </w:rPr>
              <w:t>sakralne građevine</w:t>
            </w:r>
          </w:p>
        </w:tc>
        <w:tc>
          <w:tcPr>
            <w:tcW w:w="1295" w:type="dxa"/>
            <w:tcBorders>
              <w:top w:val="single" w:sz="4" w:space="0" w:color="auto"/>
              <w:left w:val="single" w:sz="4" w:space="0" w:color="auto"/>
              <w:bottom w:val="single" w:sz="4" w:space="0" w:color="auto"/>
              <w:right w:val="single" w:sz="4" w:space="0" w:color="auto"/>
            </w:tcBorders>
            <w:vAlign w:val="center"/>
          </w:tcPr>
          <w:p w14:paraId="5B3A47B1"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030949B6"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7350B8C7"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Z-1083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ACDA7A5"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Crkva sv. Bartola i kurija župnog dvora</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3EA560CC" w14:textId="77777777" w:rsidR="00BD6BA0" w:rsidRPr="00A95FE0" w:rsidRDefault="00BD6BA0" w:rsidP="00C520BB">
            <w:pPr>
              <w:jc w:val="center"/>
              <w:rPr>
                <w:rFonts w:cs="Calibri"/>
                <w:color w:val="000000"/>
                <w:sz w:val="20"/>
                <w:szCs w:val="20"/>
              </w:rPr>
            </w:pPr>
            <w:r w:rsidRPr="00A95FE0">
              <w:rPr>
                <w:rFonts w:cs="Calibri"/>
                <w:color w:val="000000"/>
                <w:sz w:val="20"/>
                <w:szCs w:val="20"/>
              </w:rPr>
              <w:t>Kamenica</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697F55B0" w14:textId="77777777" w:rsidR="00BD6BA0" w:rsidRPr="00A95FE0" w:rsidRDefault="00BD6BA0" w:rsidP="00C520BB">
            <w:pPr>
              <w:jc w:val="center"/>
              <w:rPr>
                <w:rFonts w:cs="Calibri"/>
                <w:color w:val="000000"/>
                <w:sz w:val="20"/>
                <w:szCs w:val="20"/>
              </w:rPr>
            </w:pPr>
            <w:r w:rsidRPr="00A95FE0">
              <w:rPr>
                <w:rFonts w:cs="Calibri"/>
                <w:color w:val="000000"/>
                <w:sz w:val="20"/>
                <w:szCs w:val="20"/>
              </w:rPr>
              <w:t>NEP (P)</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55072A23" w14:textId="77777777" w:rsidR="00BD6BA0" w:rsidRPr="00A95FE0" w:rsidRDefault="00BD6BA0" w:rsidP="00C520BB">
            <w:pPr>
              <w:jc w:val="center"/>
              <w:rPr>
                <w:rFonts w:cs="Calibri"/>
                <w:color w:val="000000"/>
                <w:sz w:val="20"/>
                <w:szCs w:val="20"/>
              </w:rPr>
            </w:pPr>
            <w:r w:rsidRPr="00A95FE0">
              <w:rPr>
                <w:rFonts w:cs="Calibri"/>
                <w:color w:val="000000"/>
                <w:sz w:val="20"/>
                <w:szCs w:val="20"/>
              </w:rPr>
              <w:t>sakralni kompleksi</w:t>
            </w:r>
          </w:p>
        </w:tc>
        <w:tc>
          <w:tcPr>
            <w:tcW w:w="1295" w:type="dxa"/>
            <w:tcBorders>
              <w:top w:val="single" w:sz="4" w:space="0" w:color="auto"/>
              <w:left w:val="single" w:sz="4" w:space="0" w:color="auto"/>
              <w:bottom w:val="single" w:sz="4" w:space="0" w:color="auto"/>
              <w:right w:val="single" w:sz="4" w:space="0" w:color="auto"/>
            </w:tcBorders>
            <w:vAlign w:val="center"/>
          </w:tcPr>
          <w:p w14:paraId="0EE85B75"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20E65FCD"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165D730F"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Z-1082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A13B2D0"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Crkva sv. Tome</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00BF8E10" w14:textId="77777777" w:rsidR="00BD6BA0" w:rsidRPr="00A95FE0" w:rsidRDefault="00BD6BA0" w:rsidP="00C520BB">
            <w:pPr>
              <w:jc w:val="center"/>
              <w:rPr>
                <w:rFonts w:cs="Calibri"/>
                <w:color w:val="000000"/>
                <w:sz w:val="20"/>
                <w:szCs w:val="20"/>
              </w:rPr>
            </w:pPr>
            <w:r w:rsidRPr="00A95FE0">
              <w:rPr>
                <w:rFonts w:cs="Calibri"/>
                <w:color w:val="000000"/>
                <w:sz w:val="20"/>
                <w:szCs w:val="20"/>
              </w:rPr>
              <w:t>Kamenica</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4FB9ADA4" w14:textId="77777777" w:rsidR="00BD6BA0" w:rsidRPr="00A95FE0" w:rsidRDefault="00BD6BA0" w:rsidP="00C520BB">
            <w:pPr>
              <w:jc w:val="center"/>
              <w:rPr>
                <w:rFonts w:cs="Calibri"/>
                <w:color w:val="000000"/>
                <w:sz w:val="20"/>
                <w:szCs w:val="20"/>
              </w:rPr>
            </w:pPr>
            <w:r w:rsidRPr="00A95FE0">
              <w:rPr>
                <w:rFonts w:cs="Calibri"/>
                <w:color w:val="000000"/>
                <w:sz w:val="20"/>
                <w:szCs w:val="20"/>
              </w:rPr>
              <w:t>NEP (P)</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21473E67" w14:textId="77777777" w:rsidR="00BD6BA0" w:rsidRPr="00A95FE0" w:rsidRDefault="00BD6BA0" w:rsidP="00C520BB">
            <w:pPr>
              <w:jc w:val="center"/>
              <w:rPr>
                <w:rFonts w:cs="Calibri"/>
                <w:color w:val="000000"/>
                <w:sz w:val="20"/>
                <w:szCs w:val="20"/>
              </w:rPr>
            </w:pPr>
            <w:r w:rsidRPr="00A95FE0">
              <w:rPr>
                <w:rFonts w:cs="Calibri"/>
                <w:color w:val="000000"/>
                <w:sz w:val="20"/>
                <w:szCs w:val="20"/>
              </w:rPr>
              <w:t>sakralne građevine</w:t>
            </w:r>
          </w:p>
        </w:tc>
        <w:tc>
          <w:tcPr>
            <w:tcW w:w="1295" w:type="dxa"/>
            <w:tcBorders>
              <w:top w:val="single" w:sz="4" w:space="0" w:color="auto"/>
              <w:left w:val="single" w:sz="4" w:space="0" w:color="auto"/>
              <w:bottom w:val="single" w:sz="4" w:space="0" w:color="auto"/>
              <w:right w:val="single" w:sz="4" w:space="0" w:color="auto"/>
            </w:tcBorders>
            <w:vAlign w:val="center"/>
          </w:tcPr>
          <w:p w14:paraId="4531C1D8"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7C3B361F"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40F5F744"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Z-1075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71BC398"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Crkva Pohođenja Blažene Djevice Marije i kurija župnog dvora</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3F2B7A88"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 xml:space="preserve">Donja </w:t>
            </w:r>
            <w:proofErr w:type="spellStart"/>
            <w:r w:rsidRPr="00A95FE0">
              <w:rPr>
                <w:rFonts w:cs="Calibri"/>
                <w:color w:val="000000"/>
                <w:sz w:val="20"/>
                <w:szCs w:val="20"/>
              </w:rPr>
              <w:t>Višnjica</w:t>
            </w:r>
            <w:proofErr w:type="spellEnd"/>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020884DB"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NEP (P)</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1BDD8A0C"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sakralni kompleksi</w:t>
            </w:r>
          </w:p>
        </w:tc>
        <w:tc>
          <w:tcPr>
            <w:tcW w:w="1295" w:type="dxa"/>
            <w:tcBorders>
              <w:top w:val="single" w:sz="4" w:space="0" w:color="auto"/>
              <w:left w:val="single" w:sz="4" w:space="0" w:color="auto"/>
              <w:bottom w:val="single" w:sz="4" w:space="0" w:color="auto"/>
              <w:right w:val="single" w:sz="4" w:space="0" w:color="auto"/>
            </w:tcBorders>
            <w:vAlign w:val="center"/>
          </w:tcPr>
          <w:p w14:paraId="1D05A297"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2834737E"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0698371B"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Z-885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886B365"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Crkva sv. Jurja</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029CE018"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Lepoglava</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574DA740"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NEP (P)</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5916145F"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sakralne građevine</w:t>
            </w:r>
          </w:p>
        </w:tc>
        <w:tc>
          <w:tcPr>
            <w:tcW w:w="1295" w:type="dxa"/>
            <w:tcBorders>
              <w:top w:val="single" w:sz="4" w:space="0" w:color="auto"/>
              <w:left w:val="single" w:sz="4" w:space="0" w:color="auto"/>
              <w:bottom w:val="single" w:sz="4" w:space="0" w:color="auto"/>
              <w:right w:val="single" w:sz="4" w:space="0" w:color="auto"/>
            </w:tcBorders>
            <w:vAlign w:val="center"/>
          </w:tcPr>
          <w:p w14:paraId="3F18745A"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046DDA3F"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7F3F7798"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Z-883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0DC05B8"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Crkva sv. Ivana Krstitelja</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53D4354A"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Lepoglava</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0F0D42BC"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NEP (P)</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0AC5DA87"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sakralne građevine</w:t>
            </w:r>
          </w:p>
        </w:tc>
        <w:tc>
          <w:tcPr>
            <w:tcW w:w="1295" w:type="dxa"/>
            <w:tcBorders>
              <w:top w:val="single" w:sz="4" w:space="0" w:color="auto"/>
              <w:left w:val="single" w:sz="4" w:space="0" w:color="auto"/>
              <w:bottom w:val="single" w:sz="4" w:space="0" w:color="auto"/>
              <w:right w:val="single" w:sz="4" w:space="0" w:color="auto"/>
            </w:tcBorders>
            <w:vAlign w:val="center"/>
          </w:tcPr>
          <w:p w14:paraId="635D114E"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169F371D"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055A4E80"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Z-882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822D09"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Crkva Bezgrešnog začeća Blažene Djevice Marije, bivši pavlinski samostan i Gostinjac</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41069660"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Lepoglava</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34C3AE21"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NEP (P)</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51FBE5E1"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sakralni kompleksi</w:t>
            </w:r>
          </w:p>
        </w:tc>
        <w:tc>
          <w:tcPr>
            <w:tcW w:w="1295" w:type="dxa"/>
            <w:tcBorders>
              <w:top w:val="single" w:sz="4" w:space="0" w:color="auto"/>
              <w:left w:val="single" w:sz="4" w:space="0" w:color="auto"/>
              <w:bottom w:val="single" w:sz="4" w:space="0" w:color="auto"/>
              <w:right w:val="single" w:sz="4" w:space="0" w:color="auto"/>
            </w:tcBorders>
            <w:vAlign w:val="center"/>
          </w:tcPr>
          <w:p w14:paraId="47AEC3ED" w14:textId="77777777" w:rsidR="00BD6BA0" w:rsidRPr="00A95FE0" w:rsidRDefault="00BD6BA0" w:rsidP="00C520BB">
            <w:pPr>
              <w:jc w:val="center"/>
              <w:rPr>
                <w:rFonts w:cs="Calibri"/>
                <w:color w:val="000000"/>
                <w:sz w:val="20"/>
                <w:szCs w:val="20"/>
              </w:rPr>
            </w:pPr>
            <w:r w:rsidRPr="00A95FE0">
              <w:rPr>
                <w:rFonts w:cs="Calibri"/>
                <w:color w:val="000000"/>
                <w:sz w:val="20"/>
                <w:szCs w:val="20"/>
              </w:rPr>
              <w:t>KVZ</w:t>
            </w:r>
          </w:p>
        </w:tc>
      </w:tr>
      <w:tr w:rsidR="00BD6BA0" w:rsidRPr="00A95FE0" w14:paraId="4C60BA79"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7512091B"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Z-42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FF44C24"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Orgulje u crkvi Bezgrešnog začeća Blažene Djevice Marije</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6A19DA51"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Lepoglava</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7CD93C13"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POK (P)</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34E29F43"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glazbeni instrumenti</w:t>
            </w:r>
          </w:p>
        </w:tc>
        <w:tc>
          <w:tcPr>
            <w:tcW w:w="1295" w:type="dxa"/>
            <w:tcBorders>
              <w:top w:val="single" w:sz="4" w:space="0" w:color="auto"/>
              <w:left w:val="single" w:sz="4" w:space="0" w:color="auto"/>
              <w:bottom w:val="single" w:sz="4" w:space="0" w:color="auto"/>
              <w:right w:val="single" w:sz="4" w:space="0" w:color="auto"/>
            </w:tcBorders>
            <w:vAlign w:val="center"/>
          </w:tcPr>
          <w:p w14:paraId="750498A4"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2D9E9394"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35DE8734"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N-13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4F5A82A"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Crkva sv. Jurja</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4F4117AB" w14:textId="77777777" w:rsidR="00BD6BA0" w:rsidRPr="00A95FE0" w:rsidRDefault="00BD6BA0" w:rsidP="00C520BB">
            <w:pPr>
              <w:jc w:val="center"/>
              <w:rPr>
                <w:rFonts w:cs="Calibri"/>
                <w:color w:val="000000"/>
                <w:sz w:val="20"/>
                <w:szCs w:val="20"/>
              </w:rPr>
            </w:pPr>
            <w:r w:rsidRPr="00A95FE0">
              <w:rPr>
                <w:rFonts w:cs="Calibri"/>
                <w:color w:val="000000"/>
                <w:sz w:val="20"/>
                <w:szCs w:val="20"/>
              </w:rPr>
              <w:t>Lepoglava</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0F35CEBF"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NEP (P)</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1E491DC7"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sakralne građevine</w:t>
            </w:r>
          </w:p>
        </w:tc>
        <w:tc>
          <w:tcPr>
            <w:tcW w:w="1295" w:type="dxa"/>
            <w:tcBorders>
              <w:top w:val="single" w:sz="4" w:space="0" w:color="auto"/>
              <w:left w:val="single" w:sz="4" w:space="0" w:color="auto"/>
              <w:bottom w:val="single" w:sz="4" w:space="0" w:color="auto"/>
              <w:right w:val="single" w:sz="4" w:space="0" w:color="auto"/>
            </w:tcBorders>
            <w:vAlign w:val="center"/>
          </w:tcPr>
          <w:p w14:paraId="76080B18"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445C0A61"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379051FC"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N-12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6A5F362"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Crkva Bezgrešnog začeća Blažene Djevice Marije, bivši pavlinski samostan i Gostinjac</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1776D158"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Lepoglava</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4449CF2C"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NEP (P)</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5E9D9948"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sakralni kompleksi</w:t>
            </w:r>
          </w:p>
        </w:tc>
        <w:tc>
          <w:tcPr>
            <w:tcW w:w="1295" w:type="dxa"/>
            <w:tcBorders>
              <w:top w:val="single" w:sz="4" w:space="0" w:color="auto"/>
              <w:left w:val="single" w:sz="4" w:space="0" w:color="auto"/>
              <w:bottom w:val="single" w:sz="4" w:space="0" w:color="auto"/>
              <w:right w:val="single" w:sz="4" w:space="0" w:color="auto"/>
            </w:tcBorders>
            <w:vAlign w:val="center"/>
          </w:tcPr>
          <w:p w14:paraId="5F0E583D" w14:textId="77777777" w:rsidR="00BD6BA0" w:rsidRPr="00A95FE0" w:rsidRDefault="00BD6BA0" w:rsidP="00C520BB">
            <w:pPr>
              <w:jc w:val="center"/>
              <w:rPr>
                <w:rFonts w:cs="Calibri"/>
                <w:color w:val="000000"/>
                <w:sz w:val="20"/>
                <w:szCs w:val="20"/>
              </w:rPr>
            </w:pPr>
            <w:r w:rsidRPr="00A95FE0">
              <w:rPr>
                <w:rFonts w:cs="Calibri"/>
                <w:color w:val="000000"/>
                <w:sz w:val="20"/>
                <w:szCs w:val="20"/>
              </w:rPr>
              <w:t>KVZ</w:t>
            </w:r>
          </w:p>
        </w:tc>
      </w:tr>
      <w:tr w:rsidR="00BD6BA0" w:rsidRPr="00A95FE0" w14:paraId="170D167E"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1A070C7F"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P-6695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B773523"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Knjižna građa Župe Lepoglava</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473E40C1"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Lepoglava</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3A46F911"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POK (Z)</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4FCDC98E"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zbirka knjižnog gradiva</w:t>
            </w:r>
          </w:p>
        </w:tc>
        <w:tc>
          <w:tcPr>
            <w:tcW w:w="1295" w:type="dxa"/>
            <w:tcBorders>
              <w:top w:val="single" w:sz="4" w:space="0" w:color="auto"/>
              <w:left w:val="single" w:sz="4" w:space="0" w:color="auto"/>
              <w:bottom w:val="single" w:sz="4" w:space="0" w:color="auto"/>
              <w:right w:val="single" w:sz="4" w:space="0" w:color="auto"/>
            </w:tcBorders>
            <w:vAlign w:val="center"/>
          </w:tcPr>
          <w:p w14:paraId="24BA3843"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r w:rsidR="00BD6BA0" w:rsidRPr="00A95FE0" w14:paraId="5A0D3998" w14:textId="77777777" w:rsidTr="00C520BB">
        <w:trPr>
          <w:jc w:val="center"/>
        </w:trPr>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6C24A36E" w14:textId="77777777" w:rsidR="00BD6BA0" w:rsidRPr="00A95FE0" w:rsidRDefault="00BD6BA0" w:rsidP="00C520BB">
            <w:pPr>
              <w:spacing w:after="0" w:line="240" w:lineRule="auto"/>
              <w:jc w:val="center"/>
              <w:rPr>
                <w:rFonts w:cs="Calibri"/>
                <w:bCs/>
                <w:sz w:val="20"/>
                <w:szCs w:val="20"/>
              </w:rPr>
            </w:pPr>
            <w:r w:rsidRPr="00A95FE0">
              <w:rPr>
                <w:rFonts w:cs="Calibri"/>
                <w:bCs/>
                <w:sz w:val="20"/>
                <w:szCs w:val="20"/>
              </w:rPr>
              <w:t>P-6279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49EB3FD"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Inventar crkve Pohođenja Blažene Djevice Marije</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676BC2A8"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 xml:space="preserve">Donja </w:t>
            </w:r>
            <w:proofErr w:type="spellStart"/>
            <w:r w:rsidRPr="00A95FE0">
              <w:rPr>
                <w:rFonts w:cs="Calibri"/>
                <w:color w:val="000000"/>
                <w:sz w:val="20"/>
                <w:szCs w:val="20"/>
              </w:rPr>
              <w:t>Višnjica</w:t>
            </w:r>
            <w:proofErr w:type="spellEnd"/>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C178764"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POK (Z)</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1DB1D16F"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sakralna/religijska zbirka</w:t>
            </w:r>
          </w:p>
        </w:tc>
        <w:tc>
          <w:tcPr>
            <w:tcW w:w="1295" w:type="dxa"/>
            <w:tcBorders>
              <w:top w:val="single" w:sz="4" w:space="0" w:color="auto"/>
              <w:left w:val="single" w:sz="4" w:space="0" w:color="auto"/>
              <w:bottom w:val="single" w:sz="4" w:space="0" w:color="auto"/>
              <w:right w:val="single" w:sz="4" w:space="0" w:color="auto"/>
            </w:tcBorders>
            <w:vAlign w:val="center"/>
          </w:tcPr>
          <w:p w14:paraId="49BC5B73" w14:textId="77777777" w:rsidR="00BD6BA0" w:rsidRPr="00A95FE0" w:rsidRDefault="00BD6BA0" w:rsidP="00C520BB">
            <w:pPr>
              <w:spacing w:after="0"/>
              <w:jc w:val="center"/>
              <w:rPr>
                <w:rFonts w:cs="Calibri"/>
                <w:color w:val="000000"/>
                <w:sz w:val="20"/>
                <w:szCs w:val="20"/>
              </w:rPr>
            </w:pPr>
            <w:r w:rsidRPr="00A95FE0">
              <w:rPr>
                <w:rFonts w:cs="Calibri"/>
                <w:color w:val="000000"/>
                <w:sz w:val="20"/>
                <w:szCs w:val="20"/>
              </w:rPr>
              <w:t>KVZ</w:t>
            </w:r>
          </w:p>
        </w:tc>
      </w:tr>
    </w:tbl>
    <w:p w14:paraId="48676EDC" w14:textId="77777777" w:rsidR="00B100A5" w:rsidRPr="00B100A5" w:rsidRDefault="00B100A5" w:rsidP="00B100A5">
      <w:pPr>
        <w:spacing w:after="0" w:line="240" w:lineRule="auto"/>
        <w:jc w:val="center"/>
        <w:rPr>
          <w:rFonts w:cs="Calibri"/>
          <w:sz w:val="20"/>
          <w:szCs w:val="20"/>
        </w:rPr>
      </w:pPr>
      <w:r w:rsidRPr="00B100A5">
        <w:rPr>
          <w:rFonts w:cs="Calibri"/>
          <w:sz w:val="20"/>
          <w:szCs w:val="20"/>
        </w:rPr>
        <w:t>Izvor: Registar kulturnih dobara RH, 2024.god.</w:t>
      </w:r>
    </w:p>
    <w:p w14:paraId="4314C450" w14:textId="77777777" w:rsidR="00B25927" w:rsidRPr="00BA538B" w:rsidRDefault="00B25927" w:rsidP="009937D6">
      <w:pPr>
        <w:spacing w:after="0"/>
        <w:rPr>
          <w:rFonts w:cs="Calibri"/>
          <w:highlight w:val="yellow"/>
        </w:rPr>
      </w:pPr>
    </w:p>
    <w:p w14:paraId="0EBC1B77" w14:textId="77777777" w:rsidR="00D20166" w:rsidRPr="00DC739A" w:rsidRDefault="00746AD2" w:rsidP="00DC739A">
      <w:pPr>
        <w:pStyle w:val="Naslov4"/>
      </w:pPr>
      <w:bookmarkStart w:id="76" w:name="_Toc177364578"/>
      <w:bookmarkStart w:id="77" w:name="_Toc177642512"/>
      <w:r w:rsidRPr="00DC739A">
        <w:t>2.1.3.3. Vodoopskrbni objekti na području odgovornosti</w:t>
      </w:r>
      <w:bookmarkEnd w:id="76"/>
      <w:bookmarkEnd w:id="77"/>
    </w:p>
    <w:p w14:paraId="61765502" w14:textId="77777777" w:rsidR="00563F32" w:rsidRPr="00D47D4D" w:rsidRDefault="00563F32" w:rsidP="00F2205C">
      <w:pPr>
        <w:tabs>
          <w:tab w:val="left" w:pos="9000"/>
        </w:tabs>
        <w:spacing w:after="0"/>
        <w:rPr>
          <w:lang w:eastAsia="zh-CN"/>
        </w:rPr>
      </w:pPr>
    </w:p>
    <w:p w14:paraId="13A81116" w14:textId="432BDCC4" w:rsidR="003C3ED4" w:rsidRPr="00E3707C" w:rsidRDefault="003C3ED4" w:rsidP="003C3ED4">
      <w:r>
        <w:t xml:space="preserve">Vodovod koji je pod upravljanjem Varkom d.o.o., a na području </w:t>
      </w:r>
      <w:r w:rsidR="00F2205C">
        <w:t>G</w:t>
      </w:r>
      <w:r>
        <w:t xml:space="preserve">rada Lepoglava, obuhvaća vodovod koji prolazi isključivo Lepoglavom. </w:t>
      </w:r>
      <w:r w:rsidRPr="008C6E52">
        <w:t xml:space="preserve">Na području </w:t>
      </w:r>
      <w:r w:rsidR="00F2205C">
        <w:t>G</w:t>
      </w:r>
      <w:r w:rsidRPr="008C6E52">
        <w:t>rada Lepoglave nalazi se samo vodosprema „Lepoglava“ ukupnog obujma 400 m</w:t>
      </w:r>
      <w:r w:rsidR="00F2205C">
        <w:rPr>
          <w:rFonts w:cs="Calibri"/>
        </w:rPr>
        <w:t>³</w:t>
      </w:r>
      <w:r w:rsidRPr="008C6E52">
        <w:t>.</w:t>
      </w:r>
      <w:r>
        <w:t xml:space="preserve"> </w:t>
      </w:r>
      <w:r w:rsidRPr="008C6E52">
        <w:t xml:space="preserve">Navedena vodosprema služi kao rezerva vode i </w:t>
      </w:r>
      <w:proofErr w:type="spellStart"/>
      <w:r w:rsidRPr="008C6E52">
        <w:t>nivelator</w:t>
      </w:r>
      <w:proofErr w:type="spellEnd"/>
      <w:r w:rsidRPr="008C6E52">
        <w:t xml:space="preserve"> tlaka za područje opskrbe od Lepoglave do Gornjeg Ladanja.</w:t>
      </w:r>
      <w:r>
        <w:t xml:space="preserve">  </w:t>
      </w:r>
    </w:p>
    <w:p w14:paraId="31A426ED" w14:textId="2BE07ED5" w:rsidR="004C4FA7" w:rsidRDefault="003C3ED4" w:rsidP="00563F32">
      <w:pPr>
        <w:suppressAutoHyphens/>
        <w:autoSpaceDN w:val="0"/>
        <w:spacing w:after="120"/>
        <w:textAlignment w:val="baseline"/>
        <w:rPr>
          <w:lang w:eastAsia="hr-HR"/>
        </w:rPr>
      </w:pPr>
      <w:r>
        <w:rPr>
          <w:lang w:eastAsia="hr-HR"/>
        </w:rPr>
        <w:t>Popis vodosprema</w:t>
      </w:r>
      <w:r w:rsidR="00177E7A">
        <w:rPr>
          <w:lang w:eastAsia="hr-HR"/>
        </w:rPr>
        <w:t xml:space="preserve"> na području </w:t>
      </w:r>
      <w:r w:rsidR="00943ACD">
        <w:rPr>
          <w:lang w:eastAsia="hr-HR"/>
        </w:rPr>
        <w:t>G</w:t>
      </w:r>
      <w:r w:rsidR="00177E7A">
        <w:rPr>
          <w:lang w:eastAsia="hr-HR"/>
        </w:rPr>
        <w:t>rada Lepoglave (VS)</w:t>
      </w:r>
      <w:r>
        <w:rPr>
          <w:lang w:eastAsia="hr-HR"/>
        </w:rPr>
        <w:t>:</w:t>
      </w:r>
      <w:r w:rsidR="00177E7A">
        <w:rPr>
          <w:lang w:eastAsia="hr-HR"/>
        </w:rPr>
        <w:t xml:space="preserve"> 1</w:t>
      </w:r>
    </w:p>
    <w:p w14:paraId="017612D7" w14:textId="527734E6" w:rsidR="00177E7A" w:rsidRDefault="005E2480" w:rsidP="0090316E">
      <w:pPr>
        <w:pStyle w:val="Opisslike"/>
        <w:spacing w:line="240" w:lineRule="auto"/>
        <w:jc w:val="center"/>
        <w:rPr>
          <w:lang w:eastAsia="hr-HR"/>
        </w:rPr>
      </w:pPr>
      <w:bookmarkStart w:id="78" w:name="_Toc177129578"/>
      <w:bookmarkStart w:id="79" w:name="_Toc177975002"/>
      <w:r>
        <w:t xml:space="preserve">Tablica </w:t>
      </w:r>
      <w:r>
        <w:fldChar w:fldCharType="begin"/>
      </w:r>
      <w:r>
        <w:instrText xml:space="preserve"> SEQ Tablica \* ARABIC </w:instrText>
      </w:r>
      <w:r>
        <w:fldChar w:fldCharType="separate"/>
      </w:r>
      <w:r w:rsidR="00D4101F">
        <w:rPr>
          <w:noProof/>
        </w:rPr>
        <w:t>6</w:t>
      </w:r>
      <w:r>
        <w:fldChar w:fldCharType="end"/>
      </w:r>
      <w:r>
        <w:t>: Pregled broja aktivnih usluga za Grad Lepoglav</w:t>
      </w:r>
      <w:bookmarkEnd w:id="78"/>
      <w:bookmarkEnd w:id="79"/>
      <w:r w:rsidR="00F2205C">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4276"/>
        <w:gridCol w:w="3020"/>
      </w:tblGrid>
      <w:tr w:rsidR="00177E7A" w:rsidRPr="00C520BB" w14:paraId="28BB2536" w14:textId="77777777" w:rsidTr="008E3448">
        <w:tc>
          <w:tcPr>
            <w:tcW w:w="1809" w:type="dxa"/>
            <w:shd w:val="clear" w:color="auto" w:fill="auto"/>
          </w:tcPr>
          <w:p w14:paraId="29BD732F" w14:textId="77777777" w:rsidR="00177E7A" w:rsidRPr="00C520BB" w:rsidRDefault="00177E7A" w:rsidP="0090316E">
            <w:pPr>
              <w:suppressAutoHyphens/>
              <w:autoSpaceDN w:val="0"/>
              <w:spacing w:after="0"/>
              <w:jc w:val="center"/>
              <w:textAlignment w:val="baseline"/>
              <w:rPr>
                <w:sz w:val="20"/>
                <w:szCs w:val="18"/>
                <w:lang w:eastAsia="hr-HR"/>
              </w:rPr>
            </w:pPr>
            <w:r w:rsidRPr="00C520BB">
              <w:rPr>
                <w:sz w:val="20"/>
                <w:szCs w:val="18"/>
                <w:lang w:eastAsia="hr-HR"/>
              </w:rPr>
              <w:t>Šifra</w:t>
            </w:r>
          </w:p>
        </w:tc>
        <w:tc>
          <w:tcPr>
            <w:tcW w:w="4383" w:type="dxa"/>
            <w:shd w:val="clear" w:color="auto" w:fill="auto"/>
          </w:tcPr>
          <w:p w14:paraId="63F8AAF0" w14:textId="77777777" w:rsidR="00177E7A" w:rsidRPr="00C520BB" w:rsidRDefault="00177E7A" w:rsidP="0090316E">
            <w:pPr>
              <w:suppressAutoHyphens/>
              <w:autoSpaceDN w:val="0"/>
              <w:spacing w:after="0"/>
              <w:jc w:val="center"/>
              <w:textAlignment w:val="baseline"/>
              <w:rPr>
                <w:sz w:val="20"/>
                <w:szCs w:val="18"/>
                <w:lang w:eastAsia="hr-HR"/>
              </w:rPr>
            </w:pPr>
            <w:r w:rsidRPr="00C520BB">
              <w:rPr>
                <w:sz w:val="20"/>
                <w:szCs w:val="18"/>
                <w:lang w:eastAsia="hr-HR"/>
              </w:rPr>
              <w:t>Naziv usluge</w:t>
            </w:r>
          </w:p>
        </w:tc>
        <w:tc>
          <w:tcPr>
            <w:tcW w:w="3097" w:type="dxa"/>
            <w:shd w:val="clear" w:color="auto" w:fill="auto"/>
          </w:tcPr>
          <w:p w14:paraId="55C2AEDD" w14:textId="77777777" w:rsidR="00177E7A" w:rsidRPr="00C520BB" w:rsidRDefault="00177E7A" w:rsidP="0090316E">
            <w:pPr>
              <w:suppressAutoHyphens/>
              <w:autoSpaceDN w:val="0"/>
              <w:spacing w:after="0"/>
              <w:jc w:val="center"/>
              <w:textAlignment w:val="baseline"/>
              <w:rPr>
                <w:sz w:val="20"/>
                <w:szCs w:val="18"/>
                <w:lang w:eastAsia="hr-HR"/>
              </w:rPr>
            </w:pPr>
            <w:r w:rsidRPr="00C520BB">
              <w:rPr>
                <w:sz w:val="20"/>
                <w:szCs w:val="18"/>
                <w:lang w:eastAsia="hr-HR"/>
              </w:rPr>
              <w:t>Ukupan broj aktivnih</w:t>
            </w:r>
          </w:p>
        </w:tc>
      </w:tr>
      <w:tr w:rsidR="00177E7A" w:rsidRPr="00C520BB" w14:paraId="6FEFB9E9" w14:textId="77777777" w:rsidTr="008E3448">
        <w:tc>
          <w:tcPr>
            <w:tcW w:w="1809" w:type="dxa"/>
            <w:shd w:val="clear" w:color="auto" w:fill="auto"/>
          </w:tcPr>
          <w:p w14:paraId="2E8F42B0" w14:textId="77777777" w:rsidR="00177E7A" w:rsidRPr="00C520BB" w:rsidRDefault="00177E7A" w:rsidP="00F34318">
            <w:pPr>
              <w:suppressAutoHyphens/>
              <w:autoSpaceDN w:val="0"/>
              <w:spacing w:after="0"/>
              <w:jc w:val="center"/>
              <w:textAlignment w:val="baseline"/>
              <w:rPr>
                <w:sz w:val="20"/>
                <w:szCs w:val="18"/>
                <w:lang w:eastAsia="hr-HR"/>
              </w:rPr>
            </w:pPr>
            <w:r w:rsidRPr="00C520BB">
              <w:rPr>
                <w:sz w:val="20"/>
                <w:szCs w:val="18"/>
                <w:lang w:eastAsia="hr-HR"/>
              </w:rPr>
              <w:t>1</w:t>
            </w:r>
          </w:p>
        </w:tc>
        <w:tc>
          <w:tcPr>
            <w:tcW w:w="4383" w:type="dxa"/>
            <w:shd w:val="clear" w:color="auto" w:fill="auto"/>
          </w:tcPr>
          <w:p w14:paraId="48FE2B02" w14:textId="77777777" w:rsidR="00177E7A" w:rsidRPr="00C520BB" w:rsidRDefault="00177E7A" w:rsidP="00F34318">
            <w:pPr>
              <w:suppressAutoHyphens/>
              <w:autoSpaceDN w:val="0"/>
              <w:spacing w:after="0"/>
              <w:jc w:val="center"/>
              <w:textAlignment w:val="baseline"/>
              <w:rPr>
                <w:sz w:val="20"/>
                <w:szCs w:val="18"/>
                <w:lang w:eastAsia="hr-HR"/>
              </w:rPr>
            </w:pPr>
            <w:r w:rsidRPr="00C520BB">
              <w:rPr>
                <w:sz w:val="20"/>
                <w:szCs w:val="18"/>
                <w:lang w:eastAsia="hr-HR"/>
              </w:rPr>
              <w:t>Voda</w:t>
            </w:r>
          </w:p>
        </w:tc>
        <w:tc>
          <w:tcPr>
            <w:tcW w:w="3097" w:type="dxa"/>
            <w:shd w:val="clear" w:color="auto" w:fill="auto"/>
          </w:tcPr>
          <w:p w14:paraId="59C4DA18" w14:textId="77777777" w:rsidR="00177E7A" w:rsidRPr="00C520BB" w:rsidRDefault="00177E7A" w:rsidP="00F34318">
            <w:pPr>
              <w:suppressAutoHyphens/>
              <w:autoSpaceDN w:val="0"/>
              <w:spacing w:after="0"/>
              <w:jc w:val="center"/>
              <w:textAlignment w:val="baseline"/>
              <w:rPr>
                <w:sz w:val="20"/>
                <w:szCs w:val="18"/>
                <w:lang w:eastAsia="hr-HR"/>
              </w:rPr>
            </w:pPr>
            <w:r w:rsidRPr="00C520BB">
              <w:rPr>
                <w:sz w:val="20"/>
                <w:szCs w:val="18"/>
                <w:lang w:eastAsia="hr-HR"/>
              </w:rPr>
              <w:t>296</w:t>
            </w:r>
          </w:p>
        </w:tc>
      </w:tr>
      <w:tr w:rsidR="00177E7A" w:rsidRPr="00C520BB" w14:paraId="7EE55EA5" w14:textId="77777777" w:rsidTr="008E3448">
        <w:tc>
          <w:tcPr>
            <w:tcW w:w="1809" w:type="dxa"/>
            <w:shd w:val="clear" w:color="auto" w:fill="auto"/>
          </w:tcPr>
          <w:p w14:paraId="5ABC0EC3" w14:textId="77777777" w:rsidR="00177E7A" w:rsidRPr="00C520BB" w:rsidRDefault="00177E7A" w:rsidP="00F34318">
            <w:pPr>
              <w:suppressAutoHyphens/>
              <w:autoSpaceDN w:val="0"/>
              <w:spacing w:after="0"/>
              <w:jc w:val="center"/>
              <w:textAlignment w:val="baseline"/>
              <w:rPr>
                <w:sz w:val="20"/>
                <w:szCs w:val="18"/>
                <w:lang w:eastAsia="hr-HR"/>
              </w:rPr>
            </w:pPr>
            <w:r w:rsidRPr="00C520BB">
              <w:rPr>
                <w:sz w:val="20"/>
                <w:szCs w:val="18"/>
                <w:lang w:eastAsia="hr-HR"/>
              </w:rPr>
              <w:lastRenderedPageBreak/>
              <w:t>2</w:t>
            </w:r>
          </w:p>
        </w:tc>
        <w:tc>
          <w:tcPr>
            <w:tcW w:w="4383" w:type="dxa"/>
            <w:shd w:val="clear" w:color="auto" w:fill="auto"/>
          </w:tcPr>
          <w:p w14:paraId="7B8F3710" w14:textId="77777777" w:rsidR="00177E7A" w:rsidRPr="00C520BB" w:rsidRDefault="00177E7A" w:rsidP="00F34318">
            <w:pPr>
              <w:suppressAutoHyphens/>
              <w:autoSpaceDN w:val="0"/>
              <w:spacing w:after="0"/>
              <w:jc w:val="center"/>
              <w:textAlignment w:val="baseline"/>
              <w:rPr>
                <w:sz w:val="20"/>
                <w:szCs w:val="18"/>
                <w:lang w:eastAsia="hr-HR"/>
              </w:rPr>
            </w:pPr>
            <w:r w:rsidRPr="00C520BB">
              <w:rPr>
                <w:sz w:val="20"/>
                <w:szCs w:val="18"/>
                <w:lang w:eastAsia="hr-HR"/>
              </w:rPr>
              <w:t>Naknada za korištenje</w:t>
            </w:r>
          </w:p>
        </w:tc>
        <w:tc>
          <w:tcPr>
            <w:tcW w:w="3097" w:type="dxa"/>
            <w:shd w:val="clear" w:color="auto" w:fill="auto"/>
          </w:tcPr>
          <w:p w14:paraId="4040540D" w14:textId="77777777" w:rsidR="00177E7A" w:rsidRPr="00C520BB" w:rsidRDefault="00177E7A" w:rsidP="00F34318">
            <w:pPr>
              <w:suppressAutoHyphens/>
              <w:autoSpaceDN w:val="0"/>
              <w:spacing w:after="0"/>
              <w:jc w:val="center"/>
              <w:textAlignment w:val="baseline"/>
              <w:rPr>
                <w:sz w:val="20"/>
                <w:szCs w:val="18"/>
                <w:lang w:eastAsia="hr-HR"/>
              </w:rPr>
            </w:pPr>
            <w:r w:rsidRPr="00C520BB">
              <w:rPr>
                <w:sz w:val="20"/>
                <w:szCs w:val="18"/>
                <w:lang w:eastAsia="hr-HR"/>
              </w:rPr>
              <w:t>289</w:t>
            </w:r>
          </w:p>
        </w:tc>
      </w:tr>
      <w:tr w:rsidR="00177E7A" w:rsidRPr="00C520BB" w14:paraId="11A0016A" w14:textId="77777777" w:rsidTr="008E3448">
        <w:tc>
          <w:tcPr>
            <w:tcW w:w="1809" w:type="dxa"/>
            <w:shd w:val="clear" w:color="auto" w:fill="auto"/>
          </w:tcPr>
          <w:p w14:paraId="406CDDAC" w14:textId="77777777" w:rsidR="00177E7A" w:rsidRPr="00C520BB" w:rsidRDefault="00177E7A" w:rsidP="00F34318">
            <w:pPr>
              <w:suppressAutoHyphens/>
              <w:autoSpaceDN w:val="0"/>
              <w:spacing w:after="0"/>
              <w:jc w:val="center"/>
              <w:textAlignment w:val="baseline"/>
              <w:rPr>
                <w:sz w:val="20"/>
                <w:szCs w:val="18"/>
                <w:lang w:eastAsia="hr-HR"/>
              </w:rPr>
            </w:pPr>
            <w:r w:rsidRPr="00C520BB">
              <w:rPr>
                <w:sz w:val="20"/>
                <w:szCs w:val="18"/>
                <w:lang w:eastAsia="hr-HR"/>
              </w:rPr>
              <w:t>3</w:t>
            </w:r>
          </w:p>
        </w:tc>
        <w:tc>
          <w:tcPr>
            <w:tcW w:w="4383" w:type="dxa"/>
            <w:shd w:val="clear" w:color="auto" w:fill="auto"/>
          </w:tcPr>
          <w:p w14:paraId="2B80E188" w14:textId="77777777" w:rsidR="00177E7A" w:rsidRPr="00C520BB" w:rsidRDefault="00177E7A" w:rsidP="00F34318">
            <w:pPr>
              <w:suppressAutoHyphens/>
              <w:autoSpaceDN w:val="0"/>
              <w:spacing w:after="0"/>
              <w:jc w:val="center"/>
              <w:textAlignment w:val="baseline"/>
              <w:rPr>
                <w:sz w:val="20"/>
                <w:szCs w:val="18"/>
                <w:lang w:eastAsia="hr-HR"/>
              </w:rPr>
            </w:pPr>
            <w:r w:rsidRPr="00C520BB">
              <w:rPr>
                <w:sz w:val="20"/>
                <w:szCs w:val="18"/>
                <w:lang w:eastAsia="hr-HR"/>
              </w:rPr>
              <w:t>Naknada za zaštitu – nema kanalizaciju</w:t>
            </w:r>
          </w:p>
        </w:tc>
        <w:tc>
          <w:tcPr>
            <w:tcW w:w="3097" w:type="dxa"/>
            <w:shd w:val="clear" w:color="auto" w:fill="auto"/>
          </w:tcPr>
          <w:p w14:paraId="0A58F447" w14:textId="77777777" w:rsidR="00177E7A" w:rsidRPr="00C520BB" w:rsidRDefault="00177E7A" w:rsidP="00F34318">
            <w:pPr>
              <w:suppressAutoHyphens/>
              <w:autoSpaceDN w:val="0"/>
              <w:spacing w:after="0"/>
              <w:jc w:val="center"/>
              <w:textAlignment w:val="baseline"/>
              <w:rPr>
                <w:sz w:val="20"/>
                <w:szCs w:val="18"/>
                <w:lang w:eastAsia="hr-HR"/>
              </w:rPr>
            </w:pPr>
            <w:r w:rsidRPr="00C520BB">
              <w:rPr>
                <w:sz w:val="20"/>
                <w:szCs w:val="18"/>
                <w:lang w:eastAsia="hr-HR"/>
              </w:rPr>
              <w:t>296</w:t>
            </w:r>
          </w:p>
        </w:tc>
      </w:tr>
      <w:tr w:rsidR="00177E7A" w:rsidRPr="00C520BB" w14:paraId="04AE3171" w14:textId="77777777" w:rsidTr="008E3448">
        <w:tc>
          <w:tcPr>
            <w:tcW w:w="1809" w:type="dxa"/>
            <w:shd w:val="clear" w:color="auto" w:fill="auto"/>
          </w:tcPr>
          <w:p w14:paraId="42630D22" w14:textId="77777777" w:rsidR="00177E7A" w:rsidRPr="00C520BB" w:rsidRDefault="00177E7A" w:rsidP="00F34318">
            <w:pPr>
              <w:suppressAutoHyphens/>
              <w:autoSpaceDN w:val="0"/>
              <w:spacing w:after="0"/>
              <w:jc w:val="center"/>
              <w:textAlignment w:val="baseline"/>
              <w:rPr>
                <w:sz w:val="20"/>
                <w:szCs w:val="18"/>
                <w:lang w:eastAsia="hr-HR"/>
              </w:rPr>
            </w:pPr>
            <w:r w:rsidRPr="00C520BB">
              <w:rPr>
                <w:sz w:val="20"/>
                <w:szCs w:val="18"/>
                <w:lang w:eastAsia="hr-HR"/>
              </w:rPr>
              <w:t>9</w:t>
            </w:r>
          </w:p>
        </w:tc>
        <w:tc>
          <w:tcPr>
            <w:tcW w:w="4383" w:type="dxa"/>
            <w:shd w:val="clear" w:color="auto" w:fill="auto"/>
          </w:tcPr>
          <w:p w14:paraId="6CFBB215" w14:textId="77777777" w:rsidR="00177E7A" w:rsidRPr="00C520BB" w:rsidRDefault="00177E7A" w:rsidP="00F34318">
            <w:pPr>
              <w:suppressAutoHyphens/>
              <w:autoSpaceDN w:val="0"/>
              <w:spacing w:after="0"/>
              <w:jc w:val="center"/>
              <w:textAlignment w:val="baseline"/>
              <w:rPr>
                <w:sz w:val="20"/>
                <w:szCs w:val="18"/>
                <w:lang w:eastAsia="hr-HR"/>
              </w:rPr>
            </w:pPr>
            <w:r w:rsidRPr="00C520BB">
              <w:rPr>
                <w:sz w:val="20"/>
                <w:szCs w:val="18"/>
                <w:lang w:eastAsia="hr-HR"/>
              </w:rPr>
              <w:t>NZR vodoopskrba centrala</w:t>
            </w:r>
          </w:p>
        </w:tc>
        <w:tc>
          <w:tcPr>
            <w:tcW w:w="3097" w:type="dxa"/>
            <w:shd w:val="clear" w:color="auto" w:fill="auto"/>
          </w:tcPr>
          <w:p w14:paraId="0EEBBC94" w14:textId="77777777" w:rsidR="00177E7A" w:rsidRPr="00C520BB" w:rsidRDefault="005E2480" w:rsidP="00F34318">
            <w:pPr>
              <w:suppressAutoHyphens/>
              <w:autoSpaceDN w:val="0"/>
              <w:spacing w:after="0"/>
              <w:jc w:val="center"/>
              <w:textAlignment w:val="baseline"/>
              <w:rPr>
                <w:sz w:val="20"/>
                <w:szCs w:val="18"/>
                <w:lang w:eastAsia="hr-HR"/>
              </w:rPr>
            </w:pPr>
            <w:r w:rsidRPr="00C520BB">
              <w:rPr>
                <w:sz w:val="20"/>
                <w:szCs w:val="18"/>
                <w:lang w:eastAsia="hr-HR"/>
              </w:rPr>
              <w:t>289</w:t>
            </w:r>
          </w:p>
        </w:tc>
      </w:tr>
      <w:tr w:rsidR="00177E7A" w:rsidRPr="00C520BB" w14:paraId="10AA4CFB" w14:textId="77777777" w:rsidTr="008E3448">
        <w:tc>
          <w:tcPr>
            <w:tcW w:w="1809" w:type="dxa"/>
            <w:shd w:val="clear" w:color="auto" w:fill="auto"/>
          </w:tcPr>
          <w:p w14:paraId="29AB6DF4" w14:textId="77777777" w:rsidR="00177E7A" w:rsidRPr="00C520BB" w:rsidRDefault="00177E7A" w:rsidP="00F34318">
            <w:pPr>
              <w:suppressAutoHyphens/>
              <w:autoSpaceDN w:val="0"/>
              <w:spacing w:after="0"/>
              <w:jc w:val="center"/>
              <w:textAlignment w:val="baseline"/>
              <w:rPr>
                <w:sz w:val="20"/>
                <w:szCs w:val="18"/>
                <w:lang w:eastAsia="hr-HR"/>
              </w:rPr>
            </w:pPr>
            <w:r w:rsidRPr="00C520BB">
              <w:rPr>
                <w:sz w:val="20"/>
                <w:szCs w:val="18"/>
                <w:lang w:eastAsia="hr-HR"/>
              </w:rPr>
              <w:t>10</w:t>
            </w:r>
          </w:p>
        </w:tc>
        <w:tc>
          <w:tcPr>
            <w:tcW w:w="4383" w:type="dxa"/>
            <w:shd w:val="clear" w:color="auto" w:fill="auto"/>
          </w:tcPr>
          <w:p w14:paraId="30A6026F" w14:textId="77777777" w:rsidR="00177E7A" w:rsidRPr="00C520BB" w:rsidRDefault="00177E7A" w:rsidP="00F34318">
            <w:pPr>
              <w:suppressAutoHyphens/>
              <w:autoSpaceDN w:val="0"/>
              <w:spacing w:after="0"/>
              <w:jc w:val="center"/>
              <w:textAlignment w:val="baseline"/>
              <w:rPr>
                <w:sz w:val="20"/>
                <w:szCs w:val="18"/>
                <w:lang w:eastAsia="hr-HR"/>
              </w:rPr>
            </w:pPr>
            <w:r w:rsidRPr="00C520BB">
              <w:rPr>
                <w:sz w:val="20"/>
                <w:szCs w:val="18"/>
                <w:lang w:eastAsia="hr-HR"/>
              </w:rPr>
              <w:t>NZR vodoopskrba lokalna</w:t>
            </w:r>
          </w:p>
        </w:tc>
        <w:tc>
          <w:tcPr>
            <w:tcW w:w="3097" w:type="dxa"/>
            <w:shd w:val="clear" w:color="auto" w:fill="auto"/>
          </w:tcPr>
          <w:p w14:paraId="6BB8192A" w14:textId="77777777" w:rsidR="00177E7A" w:rsidRPr="00C520BB" w:rsidRDefault="005E2480" w:rsidP="00F34318">
            <w:pPr>
              <w:suppressAutoHyphens/>
              <w:autoSpaceDN w:val="0"/>
              <w:spacing w:after="0"/>
              <w:jc w:val="center"/>
              <w:textAlignment w:val="baseline"/>
              <w:rPr>
                <w:sz w:val="20"/>
                <w:szCs w:val="18"/>
                <w:lang w:eastAsia="hr-HR"/>
              </w:rPr>
            </w:pPr>
            <w:r w:rsidRPr="00C520BB">
              <w:rPr>
                <w:sz w:val="20"/>
                <w:szCs w:val="18"/>
                <w:lang w:eastAsia="hr-HR"/>
              </w:rPr>
              <w:t>289</w:t>
            </w:r>
          </w:p>
        </w:tc>
      </w:tr>
      <w:tr w:rsidR="00177E7A" w:rsidRPr="00C520BB" w14:paraId="69F3DD1D" w14:textId="77777777" w:rsidTr="008E3448">
        <w:tc>
          <w:tcPr>
            <w:tcW w:w="1809" w:type="dxa"/>
            <w:shd w:val="clear" w:color="auto" w:fill="auto"/>
          </w:tcPr>
          <w:p w14:paraId="7058023C" w14:textId="77777777" w:rsidR="00177E7A" w:rsidRPr="00C520BB" w:rsidRDefault="00177E7A" w:rsidP="00F34318">
            <w:pPr>
              <w:suppressAutoHyphens/>
              <w:autoSpaceDN w:val="0"/>
              <w:spacing w:after="0"/>
              <w:jc w:val="center"/>
              <w:textAlignment w:val="baseline"/>
              <w:rPr>
                <w:sz w:val="20"/>
                <w:szCs w:val="18"/>
                <w:lang w:eastAsia="hr-HR"/>
              </w:rPr>
            </w:pPr>
            <w:r w:rsidRPr="00C520BB">
              <w:rPr>
                <w:sz w:val="20"/>
                <w:szCs w:val="18"/>
                <w:lang w:eastAsia="hr-HR"/>
              </w:rPr>
              <w:t>20</w:t>
            </w:r>
          </w:p>
        </w:tc>
        <w:tc>
          <w:tcPr>
            <w:tcW w:w="4383" w:type="dxa"/>
            <w:shd w:val="clear" w:color="auto" w:fill="auto"/>
          </w:tcPr>
          <w:p w14:paraId="7B5ABBD1" w14:textId="77777777" w:rsidR="00177E7A" w:rsidRPr="00C520BB" w:rsidRDefault="00177E7A" w:rsidP="00F34318">
            <w:pPr>
              <w:suppressAutoHyphens/>
              <w:autoSpaceDN w:val="0"/>
              <w:spacing w:after="0"/>
              <w:jc w:val="center"/>
              <w:textAlignment w:val="baseline"/>
              <w:rPr>
                <w:sz w:val="20"/>
                <w:szCs w:val="18"/>
                <w:lang w:eastAsia="hr-HR"/>
              </w:rPr>
            </w:pPr>
            <w:r w:rsidRPr="00C520BB">
              <w:rPr>
                <w:sz w:val="20"/>
                <w:szCs w:val="18"/>
                <w:lang w:eastAsia="hr-HR"/>
              </w:rPr>
              <w:t>Odvodnja</w:t>
            </w:r>
          </w:p>
        </w:tc>
        <w:tc>
          <w:tcPr>
            <w:tcW w:w="3097" w:type="dxa"/>
            <w:shd w:val="clear" w:color="auto" w:fill="auto"/>
          </w:tcPr>
          <w:p w14:paraId="62E44339" w14:textId="77777777" w:rsidR="00177E7A" w:rsidRPr="00C520BB" w:rsidRDefault="005E2480" w:rsidP="00F34318">
            <w:pPr>
              <w:suppressAutoHyphens/>
              <w:autoSpaceDN w:val="0"/>
              <w:spacing w:after="0"/>
              <w:jc w:val="center"/>
              <w:textAlignment w:val="baseline"/>
              <w:rPr>
                <w:sz w:val="20"/>
                <w:szCs w:val="18"/>
                <w:lang w:eastAsia="hr-HR"/>
              </w:rPr>
            </w:pPr>
            <w:r w:rsidRPr="00C520BB">
              <w:rPr>
                <w:sz w:val="20"/>
                <w:szCs w:val="18"/>
                <w:lang w:eastAsia="hr-HR"/>
              </w:rPr>
              <w:t>14</w:t>
            </w:r>
          </w:p>
        </w:tc>
      </w:tr>
      <w:tr w:rsidR="00177E7A" w:rsidRPr="00C520BB" w14:paraId="21BEA54F" w14:textId="77777777" w:rsidTr="008E3448">
        <w:tc>
          <w:tcPr>
            <w:tcW w:w="1809" w:type="dxa"/>
            <w:shd w:val="clear" w:color="auto" w:fill="auto"/>
          </w:tcPr>
          <w:p w14:paraId="4B768198" w14:textId="77777777" w:rsidR="00177E7A" w:rsidRPr="00C520BB" w:rsidRDefault="00177E7A" w:rsidP="00F34318">
            <w:pPr>
              <w:suppressAutoHyphens/>
              <w:autoSpaceDN w:val="0"/>
              <w:spacing w:after="0"/>
              <w:jc w:val="center"/>
              <w:textAlignment w:val="baseline"/>
              <w:rPr>
                <w:sz w:val="20"/>
                <w:szCs w:val="18"/>
                <w:lang w:eastAsia="hr-HR"/>
              </w:rPr>
            </w:pPr>
            <w:r w:rsidRPr="00C520BB">
              <w:rPr>
                <w:sz w:val="20"/>
                <w:szCs w:val="18"/>
                <w:lang w:eastAsia="hr-HR"/>
              </w:rPr>
              <w:t>24</w:t>
            </w:r>
          </w:p>
        </w:tc>
        <w:tc>
          <w:tcPr>
            <w:tcW w:w="4383" w:type="dxa"/>
            <w:shd w:val="clear" w:color="auto" w:fill="auto"/>
          </w:tcPr>
          <w:p w14:paraId="1C5678D1" w14:textId="77777777" w:rsidR="00177E7A" w:rsidRPr="00C520BB" w:rsidRDefault="00177E7A" w:rsidP="00F34318">
            <w:pPr>
              <w:suppressAutoHyphens/>
              <w:autoSpaceDN w:val="0"/>
              <w:spacing w:after="0"/>
              <w:jc w:val="center"/>
              <w:textAlignment w:val="baseline"/>
              <w:rPr>
                <w:sz w:val="20"/>
                <w:szCs w:val="18"/>
                <w:lang w:eastAsia="hr-HR"/>
              </w:rPr>
            </w:pPr>
            <w:r w:rsidRPr="00C520BB">
              <w:rPr>
                <w:sz w:val="20"/>
                <w:szCs w:val="18"/>
                <w:lang w:eastAsia="hr-HR"/>
              </w:rPr>
              <w:t>NZR odvodnja</w:t>
            </w:r>
          </w:p>
        </w:tc>
        <w:tc>
          <w:tcPr>
            <w:tcW w:w="3097" w:type="dxa"/>
            <w:shd w:val="clear" w:color="auto" w:fill="auto"/>
          </w:tcPr>
          <w:p w14:paraId="3C65A02D" w14:textId="77777777" w:rsidR="00177E7A" w:rsidRPr="00C520BB" w:rsidRDefault="005E2480" w:rsidP="00F34318">
            <w:pPr>
              <w:suppressAutoHyphens/>
              <w:autoSpaceDN w:val="0"/>
              <w:spacing w:after="0"/>
              <w:jc w:val="center"/>
              <w:textAlignment w:val="baseline"/>
              <w:rPr>
                <w:sz w:val="20"/>
                <w:szCs w:val="18"/>
                <w:lang w:eastAsia="hr-HR"/>
              </w:rPr>
            </w:pPr>
            <w:r w:rsidRPr="00C520BB">
              <w:rPr>
                <w:sz w:val="20"/>
                <w:szCs w:val="18"/>
                <w:lang w:eastAsia="hr-HR"/>
              </w:rPr>
              <w:t>14</w:t>
            </w:r>
          </w:p>
        </w:tc>
      </w:tr>
      <w:tr w:rsidR="00177E7A" w:rsidRPr="00C520BB" w14:paraId="00CFFCE7" w14:textId="77777777" w:rsidTr="008E3448">
        <w:tc>
          <w:tcPr>
            <w:tcW w:w="1809" w:type="dxa"/>
            <w:shd w:val="clear" w:color="auto" w:fill="auto"/>
          </w:tcPr>
          <w:p w14:paraId="29D87BB3" w14:textId="77777777" w:rsidR="00177E7A" w:rsidRPr="00C520BB" w:rsidRDefault="00177E7A" w:rsidP="00F34318">
            <w:pPr>
              <w:suppressAutoHyphens/>
              <w:autoSpaceDN w:val="0"/>
              <w:spacing w:after="0"/>
              <w:jc w:val="center"/>
              <w:textAlignment w:val="baseline"/>
              <w:rPr>
                <w:sz w:val="20"/>
                <w:szCs w:val="18"/>
                <w:lang w:eastAsia="hr-HR"/>
              </w:rPr>
            </w:pPr>
            <w:r w:rsidRPr="00C520BB">
              <w:rPr>
                <w:sz w:val="20"/>
                <w:szCs w:val="18"/>
                <w:lang w:eastAsia="hr-HR"/>
              </w:rPr>
              <w:t>93</w:t>
            </w:r>
          </w:p>
        </w:tc>
        <w:tc>
          <w:tcPr>
            <w:tcW w:w="4383" w:type="dxa"/>
            <w:shd w:val="clear" w:color="auto" w:fill="auto"/>
          </w:tcPr>
          <w:p w14:paraId="710E5E1D" w14:textId="77777777" w:rsidR="00177E7A" w:rsidRPr="00C520BB" w:rsidRDefault="00177E7A" w:rsidP="00F34318">
            <w:pPr>
              <w:suppressAutoHyphens/>
              <w:autoSpaceDN w:val="0"/>
              <w:spacing w:after="0"/>
              <w:jc w:val="center"/>
              <w:textAlignment w:val="baseline"/>
              <w:rPr>
                <w:sz w:val="20"/>
                <w:szCs w:val="18"/>
                <w:lang w:eastAsia="hr-HR"/>
              </w:rPr>
            </w:pPr>
            <w:r w:rsidRPr="00C520BB">
              <w:rPr>
                <w:sz w:val="20"/>
                <w:szCs w:val="18"/>
                <w:lang w:eastAsia="hr-HR"/>
              </w:rPr>
              <w:t>Fiksni dio cijene</w:t>
            </w:r>
          </w:p>
        </w:tc>
        <w:tc>
          <w:tcPr>
            <w:tcW w:w="3097" w:type="dxa"/>
            <w:shd w:val="clear" w:color="auto" w:fill="auto"/>
          </w:tcPr>
          <w:p w14:paraId="4F3D6171" w14:textId="77777777" w:rsidR="00177E7A" w:rsidRPr="00C520BB" w:rsidRDefault="005E2480" w:rsidP="00F34318">
            <w:pPr>
              <w:suppressAutoHyphens/>
              <w:autoSpaceDN w:val="0"/>
              <w:spacing w:after="0"/>
              <w:jc w:val="center"/>
              <w:textAlignment w:val="baseline"/>
              <w:rPr>
                <w:sz w:val="20"/>
                <w:szCs w:val="18"/>
                <w:lang w:eastAsia="hr-HR"/>
              </w:rPr>
            </w:pPr>
            <w:r w:rsidRPr="00C520BB">
              <w:rPr>
                <w:sz w:val="20"/>
                <w:szCs w:val="18"/>
                <w:lang w:eastAsia="hr-HR"/>
              </w:rPr>
              <w:t>289</w:t>
            </w:r>
          </w:p>
        </w:tc>
      </w:tr>
    </w:tbl>
    <w:p w14:paraId="4625DD05" w14:textId="77777777" w:rsidR="005E2480" w:rsidRDefault="005E2480" w:rsidP="00C520BB">
      <w:pPr>
        <w:suppressAutoHyphens/>
        <w:autoSpaceDN w:val="0"/>
        <w:spacing w:after="120"/>
        <w:jc w:val="center"/>
        <w:textAlignment w:val="baseline"/>
        <w:rPr>
          <w:sz w:val="20"/>
          <w:szCs w:val="20"/>
          <w:lang w:eastAsia="hr-HR"/>
        </w:rPr>
      </w:pPr>
      <w:r w:rsidRPr="005E2480">
        <w:rPr>
          <w:sz w:val="20"/>
          <w:szCs w:val="20"/>
          <w:lang w:eastAsia="hr-HR"/>
        </w:rPr>
        <w:t xml:space="preserve">Izvor: Varkom d.o.o., 2024. </w:t>
      </w:r>
      <w:r w:rsidR="00356F9B">
        <w:rPr>
          <w:sz w:val="20"/>
          <w:szCs w:val="20"/>
          <w:lang w:eastAsia="hr-HR"/>
        </w:rPr>
        <w:t>g</w:t>
      </w:r>
      <w:r w:rsidRPr="005E2480">
        <w:rPr>
          <w:sz w:val="20"/>
          <w:szCs w:val="20"/>
          <w:lang w:eastAsia="hr-HR"/>
        </w:rPr>
        <w:t>od</w:t>
      </w:r>
    </w:p>
    <w:p w14:paraId="359CDE03" w14:textId="77777777" w:rsidR="00356F9B" w:rsidRDefault="00356F9B" w:rsidP="00C520BB">
      <w:pPr>
        <w:suppressAutoHyphens/>
        <w:autoSpaceDN w:val="0"/>
        <w:spacing w:after="120"/>
        <w:jc w:val="center"/>
        <w:textAlignment w:val="baseline"/>
        <w:rPr>
          <w:sz w:val="20"/>
          <w:szCs w:val="20"/>
          <w:lang w:eastAsia="hr-HR"/>
        </w:rPr>
      </w:pPr>
    </w:p>
    <w:p w14:paraId="5DFDEC2F" w14:textId="77777777" w:rsidR="008D1DBF" w:rsidRPr="00BD6BA0" w:rsidRDefault="008D1DBF" w:rsidP="00C520BB">
      <w:pPr>
        <w:suppressAutoHyphens/>
        <w:autoSpaceDN w:val="0"/>
        <w:spacing w:after="120"/>
        <w:jc w:val="center"/>
        <w:textAlignment w:val="baseline"/>
        <w:rPr>
          <w:sz w:val="20"/>
          <w:szCs w:val="20"/>
          <w:lang w:eastAsia="hr-HR"/>
        </w:rPr>
      </w:pPr>
    </w:p>
    <w:p w14:paraId="715AB1C5" w14:textId="77777777" w:rsidR="005E2480" w:rsidRDefault="005E2480" w:rsidP="005E2480">
      <w:pPr>
        <w:pStyle w:val="Opisslike"/>
        <w:spacing w:line="240" w:lineRule="auto"/>
        <w:rPr>
          <w:lang w:eastAsia="hr-HR"/>
        </w:rPr>
      </w:pPr>
      <w:bookmarkStart w:id="80" w:name="_Toc177129579"/>
      <w:bookmarkStart w:id="81" w:name="_Toc177975003"/>
      <w:r>
        <w:t xml:space="preserve">Tablica </w:t>
      </w:r>
      <w:r>
        <w:fldChar w:fldCharType="begin"/>
      </w:r>
      <w:r>
        <w:instrText xml:space="preserve"> SEQ Tablica \* ARABIC </w:instrText>
      </w:r>
      <w:r>
        <w:fldChar w:fldCharType="separate"/>
      </w:r>
      <w:r w:rsidR="00D4101F">
        <w:rPr>
          <w:noProof/>
        </w:rPr>
        <w:t>7</w:t>
      </w:r>
      <w:r>
        <w:fldChar w:fldCharType="end"/>
      </w:r>
      <w:r>
        <w:t>: Pregled podataka o cjevovodima RV Varaždin</w:t>
      </w:r>
      <w:bookmarkEnd w:id="80"/>
      <w:bookmarkEnd w:id="8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509"/>
        <w:gridCol w:w="1493"/>
        <w:gridCol w:w="1515"/>
        <w:gridCol w:w="1515"/>
        <w:gridCol w:w="1516"/>
      </w:tblGrid>
      <w:tr w:rsidR="005E2480" w:rsidRPr="00C520BB" w14:paraId="4E34D535" w14:textId="77777777" w:rsidTr="008E3448">
        <w:tc>
          <w:tcPr>
            <w:tcW w:w="1548" w:type="dxa"/>
            <w:shd w:val="clear" w:color="auto" w:fill="auto"/>
          </w:tcPr>
          <w:p w14:paraId="3F62C595" w14:textId="77777777" w:rsidR="005E2480" w:rsidRPr="00C520BB" w:rsidRDefault="005E2480" w:rsidP="00C520BB">
            <w:pPr>
              <w:suppressAutoHyphens/>
              <w:autoSpaceDN w:val="0"/>
              <w:spacing w:after="0" w:line="240" w:lineRule="auto"/>
              <w:jc w:val="center"/>
              <w:textAlignment w:val="baseline"/>
              <w:rPr>
                <w:sz w:val="20"/>
                <w:szCs w:val="18"/>
                <w:lang w:eastAsia="hr-HR"/>
              </w:rPr>
            </w:pPr>
            <w:r w:rsidRPr="00C520BB">
              <w:rPr>
                <w:sz w:val="20"/>
                <w:szCs w:val="18"/>
                <w:lang w:eastAsia="hr-HR"/>
              </w:rPr>
              <w:t>Naselje</w:t>
            </w:r>
          </w:p>
        </w:tc>
        <w:tc>
          <w:tcPr>
            <w:tcW w:w="1548" w:type="dxa"/>
            <w:shd w:val="clear" w:color="auto" w:fill="auto"/>
          </w:tcPr>
          <w:p w14:paraId="4B42B813" w14:textId="77777777" w:rsidR="005E2480" w:rsidRPr="00C520BB" w:rsidRDefault="005E2480" w:rsidP="00C520BB">
            <w:pPr>
              <w:suppressAutoHyphens/>
              <w:autoSpaceDN w:val="0"/>
              <w:spacing w:after="0" w:line="240" w:lineRule="auto"/>
              <w:jc w:val="center"/>
              <w:textAlignment w:val="baseline"/>
              <w:rPr>
                <w:sz w:val="20"/>
                <w:szCs w:val="18"/>
                <w:lang w:eastAsia="hr-HR"/>
              </w:rPr>
            </w:pPr>
            <w:r w:rsidRPr="00C520BB">
              <w:rPr>
                <w:sz w:val="20"/>
                <w:szCs w:val="18"/>
                <w:lang w:eastAsia="hr-HR"/>
              </w:rPr>
              <w:t>GGG</w:t>
            </w:r>
          </w:p>
        </w:tc>
        <w:tc>
          <w:tcPr>
            <w:tcW w:w="1548" w:type="dxa"/>
            <w:shd w:val="clear" w:color="auto" w:fill="auto"/>
          </w:tcPr>
          <w:p w14:paraId="599C8DAA" w14:textId="77777777" w:rsidR="005E2480" w:rsidRPr="00C520BB" w:rsidRDefault="005E2480" w:rsidP="00C520BB">
            <w:pPr>
              <w:suppressAutoHyphens/>
              <w:autoSpaceDN w:val="0"/>
              <w:spacing w:after="0" w:line="240" w:lineRule="auto"/>
              <w:jc w:val="center"/>
              <w:textAlignment w:val="baseline"/>
              <w:rPr>
                <w:sz w:val="20"/>
                <w:szCs w:val="18"/>
                <w:lang w:eastAsia="hr-HR"/>
              </w:rPr>
            </w:pPr>
            <w:r w:rsidRPr="00C520BB">
              <w:rPr>
                <w:sz w:val="20"/>
                <w:szCs w:val="18"/>
                <w:lang w:eastAsia="hr-HR"/>
              </w:rPr>
              <w:t>OST</w:t>
            </w:r>
          </w:p>
        </w:tc>
        <w:tc>
          <w:tcPr>
            <w:tcW w:w="1548" w:type="dxa"/>
            <w:shd w:val="clear" w:color="auto" w:fill="auto"/>
          </w:tcPr>
          <w:p w14:paraId="65F387A6" w14:textId="77777777" w:rsidR="005E2480" w:rsidRPr="00C520BB" w:rsidRDefault="005E2480" w:rsidP="00C520BB">
            <w:pPr>
              <w:suppressAutoHyphens/>
              <w:autoSpaceDN w:val="0"/>
              <w:spacing w:after="0" w:line="240" w:lineRule="auto"/>
              <w:jc w:val="center"/>
              <w:textAlignment w:val="baseline"/>
              <w:rPr>
                <w:sz w:val="20"/>
                <w:szCs w:val="18"/>
                <w:lang w:eastAsia="hr-HR"/>
              </w:rPr>
            </w:pPr>
            <w:r w:rsidRPr="00C520BB">
              <w:rPr>
                <w:sz w:val="20"/>
                <w:szCs w:val="18"/>
                <w:lang w:eastAsia="hr-HR"/>
              </w:rPr>
              <w:t>PEHD</w:t>
            </w:r>
          </w:p>
        </w:tc>
        <w:tc>
          <w:tcPr>
            <w:tcW w:w="1548" w:type="dxa"/>
            <w:shd w:val="clear" w:color="auto" w:fill="auto"/>
          </w:tcPr>
          <w:p w14:paraId="4AA7E3CA" w14:textId="77777777" w:rsidR="005E2480" w:rsidRPr="00C520BB" w:rsidRDefault="005E2480" w:rsidP="00C520BB">
            <w:pPr>
              <w:suppressAutoHyphens/>
              <w:autoSpaceDN w:val="0"/>
              <w:spacing w:after="0" w:line="240" w:lineRule="auto"/>
              <w:jc w:val="center"/>
              <w:textAlignment w:val="baseline"/>
              <w:rPr>
                <w:sz w:val="20"/>
                <w:szCs w:val="18"/>
                <w:lang w:eastAsia="hr-HR"/>
              </w:rPr>
            </w:pPr>
            <w:r w:rsidRPr="00C520BB">
              <w:rPr>
                <w:sz w:val="20"/>
                <w:szCs w:val="18"/>
                <w:lang w:eastAsia="hr-HR"/>
              </w:rPr>
              <w:t>PVC</w:t>
            </w:r>
          </w:p>
        </w:tc>
        <w:tc>
          <w:tcPr>
            <w:tcW w:w="1549" w:type="dxa"/>
            <w:shd w:val="clear" w:color="auto" w:fill="auto"/>
          </w:tcPr>
          <w:p w14:paraId="25DA9939" w14:textId="77777777" w:rsidR="005E2480" w:rsidRPr="00C520BB" w:rsidRDefault="005E2480" w:rsidP="00C520BB">
            <w:pPr>
              <w:suppressAutoHyphens/>
              <w:autoSpaceDN w:val="0"/>
              <w:spacing w:after="0" w:line="240" w:lineRule="auto"/>
              <w:jc w:val="center"/>
              <w:textAlignment w:val="baseline"/>
              <w:rPr>
                <w:sz w:val="20"/>
                <w:szCs w:val="18"/>
                <w:lang w:eastAsia="hr-HR"/>
              </w:rPr>
            </w:pPr>
            <w:r w:rsidRPr="00C520BB">
              <w:rPr>
                <w:sz w:val="20"/>
                <w:szCs w:val="18"/>
                <w:lang w:eastAsia="hr-HR"/>
              </w:rPr>
              <w:t>Ukupno</w:t>
            </w:r>
          </w:p>
        </w:tc>
      </w:tr>
      <w:tr w:rsidR="005E2480" w:rsidRPr="00C520BB" w14:paraId="1A983E30" w14:textId="77777777" w:rsidTr="008E3448">
        <w:tc>
          <w:tcPr>
            <w:tcW w:w="1548" w:type="dxa"/>
            <w:shd w:val="clear" w:color="auto" w:fill="auto"/>
          </w:tcPr>
          <w:p w14:paraId="5BE42041" w14:textId="77777777" w:rsidR="005E2480" w:rsidRPr="00C520BB" w:rsidRDefault="005E2480" w:rsidP="00F34318">
            <w:pPr>
              <w:suppressAutoHyphens/>
              <w:autoSpaceDN w:val="0"/>
              <w:spacing w:after="0" w:line="240" w:lineRule="auto"/>
              <w:jc w:val="center"/>
              <w:textAlignment w:val="baseline"/>
              <w:rPr>
                <w:sz w:val="20"/>
                <w:szCs w:val="18"/>
                <w:lang w:eastAsia="hr-HR"/>
              </w:rPr>
            </w:pPr>
            <w:r w:rsidRPr="00C520BB">
              <w:rPr>
                <w:sz w:val="20"/>
                <w:szCs w:val="18"/>
                <w:lang w:eastAsia="hr-HR"/>
              </w:rPr>
              <w:t>Lepoglava</w:t>
            </w:r>
          </w:p>
        </w:tc>
        <w:tc>
          <w:tcPr>
            <w:tcW w:w="1548" w:type="dxa"/>
            <w:shd w:val="clear" w:color="auto" w:fill="auto"/>
          </w:tcPr>
          <w:p w14:paraId="59B63AD3" w14:textId="77777777" w:rsidR="005E2480" w:rsidRPr="00C520BB" w:rsidRDefault="005E2480" w:rsidP="00F34318">
            <w:pPr>
              <w:suppressAutoHyphens/>
              <w:autoSpaceDN w:val="0"/>
              <w:spacing w:after="0" w:line="240" w:lineRule="auto"/>
              <w:jc w:val="center"/>
              <w:textAlignment w:val="baseline"/>
              <w:rPr>
                <w:sz w:val="20"/>
                <w:szCs w:val="18"/>
                <w:lang w:eastAsia="hr-HR"/>
              </w:rPr>
            </w:pPr>
            <w:r w:rsidRPr="00C520BB">
              <w:rPr>
                <w:sz w:val="20"/>
                <w:szCs w:val="18"/>
                <w:lang w:eastAsia="hr-HR"/>
              </w:rPr>
              <w:t>7.398,35</w:t>
            </w:r>
          </w:p>
        </w:tc>
        <w:tc>
          <w:tcPr>
            <w:tcW w:w="1548" w:type="dxa"/>
            <w:shd w:val="clear" w:color="auto" w:fill="auto"/>
          </w:tcPr>
          <w:p w14:paraId="3EFB88FE" w14:textId="77777777" w:rsidR="005E2480" w:rsidRPr="00C520BB" w:rsidRDefault="005E2480" w:rsidP="00F34318">
            <w:pPr>
              <w:suppressAutoHyphens/>
              <w:autoSpaceDN w:val="0"/>
              <w:spacing w:after="0" w:line="240" w:lineRule="auto"/>
              <w:jc w:val="center"/>
              <w:textAlignment w:val="baseline"/>
              <w:rPr>
                <w:sz w:val="20"/>
                <w:szCs w:val="18"/>
                <w:lang w:eastAsia="hr-HR"/>
              </w:rPr>
            </w:pPr>
            <w:r w:rsidRPr="00C520BB">
              <w:rPr>
                <w:sz w:val="20"/>
                <w:szCs w:val="18"/>
                <w:lang w:eastAsia="hr-HR"/>
              </w:rPr>
              <w:t>46,66</w:t>
            </w:r>
          </w:p>
        </w:tc>
        <w:tc>
          <w:tcPr>
            <w:tcW w:w="1548" w:type="dxa"/>
            <w:shd w:val="clear" w:color="auto" w:fill="auto"/>
          </w:tcPr>
          <w:p w14:paraId="52C35808" w14:textId="77777777" w:rsidR="005E2480" w:rsidRPr="00C520BB" w:rsidRDefault="005E2480" w:rsidP="00F34318">
            <w:pPr>
              <w:suppressAutoHyphens/>
              <w:autoSpaceDN w:val="0"/>
              <w:spacing w:after="0" w:line="240" w:lineRule="auto"/>
              <w:jc w:val="center"/>
              <w:textAlignment w:val="baseline"/>
              <w:rPr>
                <w:sz w:val="20"/>
                <w:szCs w:val="18"/>
                <w:lang w:eastAsia="hr-HR"/>
              </w:rPr>
            </w:pPr>
            <w:r w:rsidRPr="00C520BB">
              <w:rPr>
                <w:sz w:val="20"/>
                <w:szCs w:val="18"/>
                <w:lang w:eastAsia="hr-HR"/>
              </w:rPr>
              <w:t>2.137,11</w:t>
            </w:r>
          </w:p>
        </w:tc>
        <w:tc>
          <w:tcPr>
            <w:tcW w:w="1548" w:type="dxa"/>
            <w:shd w:val="clear" w:color="auto" w:fill="auto"/>
          </w:tcPr>
          <w:p w14:paraId="2B1509FE" w14:textId="77777777" w:rsidR="005E2480" w:rsidRPr="00C520BB" w:rsidRDefault="005E2480" w:rsidP="00F34318">
            <w:pPr>
              <w:suppressAutoHyphens/>
              <w:autoSpaceDN w:val="0"/>
              <w:spacing w:after="0" w:line="240" w:lineRule="auto"/>
              <w:jc w:val="center"/>
              <w:textAlignment w:val="baseline"/>
              <w:rPr>
                <w:sz w:val="20"/>
                <w:szCs w:val="18"/>
                <w:lang w:eastAsia="hr-HR"/>
              </w:rPr>
            </w:pPr>
            <w:r w:rsidRPr="00C520BB">
              <w:rPr>
                <w:sz w:val="20"/>
                <w:szCs w:val="18"/>
                <w:lang w:eastAsia="hr-HR"/>
              </w:rPr>
              <w:t>10.743,11</w:t>
            </w:r>
          </w:p>
        </w:tc>
        <w:tc>
          <w:tcPr>
            <w:tcW w:w="1549" w:type="dxa"/>
            <w:shd w:val="clear" w:color="auto" w:fill="auto"/>
          </w:tcPr>
          <w:p w14:paraId="612D1C01" w14:textId="77777777" w:rsidR="005E2480" w:rsidRPr="00C520BB" w:rsidRDefault="005E2480" w:rsidP="00F34318">
            <w:pPr>
              <w:suppressAutoHyphens/>
              <w:autoSpaceDN w:val="0"/>
              <w:spacing w:after="0" w:line="240" w:lineRule="auto"/>
              <w:jc w:val="center"/>
              <w:textAlignment w:val="baseline"/>
              <w:rPr>
                <w:sz w:val="20"/>
                <w:szCs w:val="18"/>
                <w:lang w:eastAsia="hr-HR"/>
              </w:rPr>
            </w:pPr>
            <w:r w:rsidRPr="00C520BB">
              <w:rPr>
                <w:sz w:val="20"/>
                <w:szCs w:val="18"/>
                <w:lang w:eastAsia="hr-HR"/>
              </w:rPr>
              <w:t>20.326,06</w:t>
            </w:r>
          </w:p>
        </w:tc>
      </w:tr>
      <w:tr w:rsidR="005E2480" w:rsidRPr="00C520BB" w14:paraId="4AC1F737" w14:textId="77777777" w:rsidTr="008E3448">
        <w:tc>
          <w:tcPr>
            <w:tcW w:w="1548" w:type="dxa"/>
            <w:shd w:val="clear" w:color="auto" w:fill="auto"/>
          </w:tcPr>
          <w:p w14:paraId="5D967986" w14:textId="77777777" w:rsidR="005E2480" w:rsidRPr="00C520BB" w:rsidRDefault="005E2480" w:rsidP="00F34318">
            <w:pPr>
              <w:suppressAutoHyphens/>
              <w:autoSpaceDN w:val="0"/>
              <w:spacing w:after="0"/>
              <w:jc w:val="center"/>
              <w:textAlignment w:val="baseline"/>
              <w:rPr>
                <w:sz w:val="20"/>
                <w:szCs w:val="18"/>
                <w:lang w:eastAsia="hr-HR"/>
              </w:rPr>
            </w:pPr>
            <w:r w:rsidRPr="00C520BB">
              <w:rPr>
                <w:sz w:val="20"/>
                <w:szCs w:val="18"/>
                <w:lang w:eastAsia="hr-HR"/>
              </w:rPr>
              <w:t>UKUPNO</w:t>
            </w:r>
          </w:p>
        </w:tc>
        <w:tc>
          <w:tcPr>
            <w:tcW w:w="1548" w:type="dxa"/>
            <w:shd w:val="clear" w:color="auto" w:fill="auto"/>
          </w:tcPr>
          <w:p w14:paraId="70C0EB75" w14:textId="77777777" w:rsidR="005E2480" w:rsidRPr="00C520BB" w:rsidRDefault="005E2480" w:rsidP="00F34318">
            <w:pPr>
              <w:suppressAutoHyphens/>
              <w:autoSpaceDN w:val="0"/>
              <w:spacing w:after="0"/>
              <w:jc w:val="center"/>
              <w:textAlignment w:val="baseline"/>
              <w:rPr>
                <w:sz w:val="20"/>
                <w:szCs w:val="18"/>
                <w:lang w:eastAsia="hr-HR"/>
              </w:rPr>
            </w:pPr>
            <w:r w:rsidRPr="00C520BB">
              <w:rPr>
                <w:sz w:val="20"/>
                <w:szCs w:val="18"/>
                <w:lang w:eastAsia="hr-HR"/>
              </w:rPr>
              <w:t>7.398,35</w:t>
            </w:r>
          </w:p>
        </w:tc>
        <w:tc>
          <w:tcPr>
            <w:tcW w:w="1548" w:type="dxa"/>
            <w:shd w:val="clear" w:color="auto" w:fill="auto"/>
          </w:tcPr>
          <w:p w14:paraId="3415E948" w14:textId="77777777" w:rsidR="005E2480" w:rsidRPr="00C520BB" w:rsidRDefault="005E2480" w:rsidP="00F34318">
            <w:pPr>
              <w:suppressAutoHyphens/>
              <w:autoSpaceDN w:val="0"/>
              <w:spacing w:after="0"/>
              <w:jc w:val="center"/>
              <w:textAlignment w:val="baseline"/>
              <w:rPr>
                <w:sz w:val="20"/>
                <w:szCs w:val="18"/>
                <w:lang w:eastAsia="hr-HR"/>
              </w:rPr>
            </w:pPr>
            <w:r w:rsidRPr="00C520BB">
              <w:rPr>
                <w:sz w:val="20"/>
                <w:szCs w:val="18"/>
                <w:lang w:eastAsia="hr-HR"/>
              </w:rPr>
              <w:t>46,66</w:t>
            </w:r>
          </w:p>
        </w:tc>
        <w:tc>
          <w:tcPr>
            <w:tcW w:w="1548" w:type="dxa"/>
            <w:shd w:val="clear" w:color="auto" w:fill="auto"/>
          </w:tcPr>
          <w:p w14:paraId="47A339B6" w14:textId="77777777" w:rsidR="005E2480" w:rsidRPr="00C520BB" w:rsidRDefault="005E2480" w:rsidP="00F34318">
            <w:pPr>
              <w:suppressAutoHyphens/>
              <w:autoSpaceDN w:val="0"/>
              <w:spacing w:after="0"/>
              <w:jc w:val="center"/>
              <w:textAlignment w:val="baseline"/>
              <w:rPr>
                <w:sz w:val="20"/>
                <w:szCs w:val="18"/>
                <w:lang w:eastAsia="hr-HR"/>
              </w:rPr>
            </w:pPr>
            <w:r w:rsidRPr="00C520BB">
              <w:rPr>
                <w:sz w:val="20"/>
                <w:szCs w:val="18"/>
                <w:lang w:eastAsia="hr-HR"/>
              </w:rPr>
              <w:t>10.743,11</w:t>
            </w:r>
          </w:p>
        </w:tc>
        <w:tc>
          <w:tcPr>
            <w:tcW w:w="1548" w:type="dxa"/>
            <w:shd w:val="clear" w:color="auto" w:fill="auto"/>
          </w:tcPr>
          <w:p w14:paraId="5BE9CAB1" w14:textId="77777777" w:rsidR="005E2480" w:rsidRPr="00C520BB" w:rsidRDefault="005E2480" w:rsidP="00F34318">
            <w:pPr>
              <w:suppressAutoHyphens/>
              <w:autoSpaceDN w:val="0"/>
              <w:spacing w:after="0"/>
              <w:jc w:val="center"/>
              <w:textAlignment w:val="baseline"/>
              <w:rPr>
                <w:sz w:val="20"/>
                <w:szCs w:val="18"/>
                <w:lang w:eastAsia="hr-HR"/>
              </w:rPr>
            </w:pPr>
            <w:r w:rsidRPr="00C520BB">
              <w:rPr>
                <w:sz w:val="20"/>
                <w:szCs w:val="18"/>
                <w:lang w:eastAsia="hr-HR"/>
              </w:rPr>
              <w:t>10.743,11</w:t>
            </w:r>
          </w:p>
        </w:tc>
        <w:tc>
          <w:tcPr>
            <w:tcW w:w="1549" w:type="dxa"/>
            <w:shd w:val="clear" w:color="auto" w:fill="auto"/>
          </w:tcPr>
          <w:p w14:paraId="3311BE65" w14:textId="77777777" w:rsidR="005E2480" w:rsidRPr="00C520BB" w:rsidRDefault="005E2480" w:rsidP="00F34318">
            <w:pPr>
              <w:suppressAutoHyphens/>
              <w:autoSpaceDN w:val="0"/>
              <w:spacing w:after="0"/>
              <w:jc w:val="center"/>
              <w:textAlignment w:val="baseline"/>
              <w:rPr>
                <w:sz w:val="20"/>
                <w:szCs w:val="18"/>
                <w:lang w:eastAsia="hr-HR"/>
              </w:rPr>
            </w:pPr>
            <w:r w:rsidRPr="00C520BB">
              <w:rPr>
                <w:sz w:val="20"/>
                <w:szCs w:val="18"/>
                <w:lang w:eastAsia="hr-HR"/>
              </w:rPr>
              <w:t>20.326,06</w:t>
            </w:r>
          </w:p>
        </w:tc>
      </w:tr>
    </w:tbl>
    <w:p w14:paraId="0E35E09C" w14:textId="77777777" w:rsidR="00356F9B" w:rsidRDefault="00BD6BA0" w:rsidP="00356F9B">
      <w:pPr>
        <w:pStyle w:val="Opisslike"/>
        <w:jc w:val="center"/>
        <w:rPr>
          <w:b w:val="0"/>
          <w:lang w:eastAsia="hr-HR"/>
        </w:rPr>
      </w:pPr>
      <w:r w:rsidRPr="00BD6BA0">
        <w:rPr>
          <w:b w:val="0"/>
          <w:lang w:eastAsia="hr-HR"/>
        </w:rPr>
        <w:t>Izvor: Varkom d.o.o., 2024.</w:t>
      </w:r>
      <w:r>
        <w:rPr>
          <w:b w:val="0"/>
          <w:lang w:eastAsia="hr-HR"/>
        </w:rPr>
        <w:t>g</w:t>
      </w:r>
      <w:r w:rsidRPr="00BD6BA0">
        <w:rPr>
          <w:b w:val="0"/>
          <w:lang w:eastAsia="hr-HR"/>
        </w:rPr>
        <w:t>od.</w:t>
      </w:r>
    </w:p>
    <w:p w14:paraId="43F67C2A" w14:textId="77777777" w:rsidR="00356F9B" w:rsidRPr="00356F9B" w:rsidRDefault="00356F9B" w:rsidP="00356F9B">
      <w:pPr>
        <w:rPr>
          <w:lang w:eastAsia="hr-HR"/>
        </w:rPr>
      </w:pPr>
    </w:p>
    <w:p w14:paraId="620639A3" w14:textId="77777777" w:rsidR="00C520BB" w:rsidRDefault="00C520BB" w:rsidP="00563F32">
      <w:pPr>
        <w:suppressAutoHyphens/>
        <w:autoSpaceDN w:val="0"/>
        <w:spacing w:after="120"/>
        <w:textAlignment w:val="baseline"/>
        <w:rPr>
          <w:lang w:eastAsia="hr-HR"/>
        </w:rPr>
      </w:pPr>
      <w:r>
        <w:rPr>
          <w:lang w:eastAsia="hr-HR"/>
        </w:rPr>
        <w:t>Popis crpn</w:t>
      </w:r>
      <w:r w:rsidR="004D72F8">
        <w:rPr>
          <w:lang w:eastAsia="hr-HR"/>
        </w:rPr>
        <w:t>ih</w:t>
      </w:r>
      <w:r>
        <w:rPr>
          <w:lang w:eastAsia="hr-HR"/>
        </w:rPr>
        <w:t xml:space="preserve"> stanica na području Grada Lepoglave u vlasništvu Varkom d.o.o. je slijedeći:</w:t>
      </w:r>
    </w:p>
    <w:p w14:paraId="23DE0F03" w14:textId="77777777" w:rsidR="00C520BB" w:rsidRDefault="00C520BB" w:rsidP="00563F32">
      <w:pPr>
        <w:suppressAutoHyphens/>
        <w:autoSpaceDN w:val="0"/>
        <w:spacing w:after="120"/>
        <w:textAlignment w:val="baseline"/>
        <w:rPr>
          <w:lang w:eastAsia="hr-HR"/>
        </w:rPr>
        <w:sectPr w:rsidR="00C520BB" w:rsidSect="00C520BB">
          <w:headerReference w:type="default" r:id="rId16"/>
          <w:footerReference w:type="default" r:id="rId17"/>
          <w:pgSz w:w="11906" w:h="16838"/>
          <w:pgMar w:top="993" w:right="1417" w:bottom="1417" w:left="1416" w:header="708" w:footer="708" w:gutter="0"/>
          <w:cols w:space="708"/>
          <w:docGrid w:linePitch="360"/>
        </w:sectPr>
      </w:pPr>
    </w:p>
    <w:p w14:paraId="18F2B60B" w14:textId="63853791" w:rsidR="00177E7A" w:rsidRDefault="00A34508" w:rsidP="00C520BB">
      <w:pPr>
        <w:suppressAutoHyphens/>
        <w:autoSpaceDN w:val="0"/>
        <w:spacing w:after="120"/>
        <w:jc w:val="center"/>
        <w:textAlignment w:val="baseline"/>
        <w:rPr>
          <w:lang w:eastAsia="hr-HR"/>
        </w:rPr>
      </w:pPr>
      <w:r>
        <w:rPr>
          <w:noProof/>
          <w:lang w:eastAsia="hr-HR"/>
        </w:rPr>
        <w:lastRenderedPageBreak/>
        <w:drawing>
          <wp:inline distT="0" distB="0" distL="0" distR="0" wp14:anchorId="1F616934" wp14:editId="1F3C3335">
            <wp:extent cx="8946515" cy="4747260"/>
            <wp:effectExtent l="0" t="0" r="0" b="0"/>
            <wp:docPr id="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46515" cy="4747260"/>
                    </a:xfrm>
                    <a:prstGeom prst="rect">
                      <a:avLst/>
                    </a:prstGeom>
                    <a:noFill/>
                    <a:ln>
                      <a:noFill/>
                    </a:ln>
                  </pic:spPr>
                </pic:pic>
              </a:graphicData>
            </a:graphic>
          </wp:inline>
        </w:drawing>
      </w:r>
    </w:p>
    <w:p w14:paraId="323E7034" w14:textId="771AD876" w:rsidR="00177E7A" w:rsidRDefault="00A34508" w:rsidP="004601A0">
      <w:pPr>
        <w:tabs>
          <w:tab w:val="left" w:pos="709"/>
        </w:tabs>
        <w:spacing w:line="240" w:lineRule="auto"/>
        <w:ind w:right="678" w:firstLine="567"/>
        <w:jc w:val="center"/>
        <w:rPr>
          <w:sz w:val="20"/>
          <w:szCs w:val="20"/>
        </w:rPr>
      </w:pPr>
      <w:r>
        <w:rPr>
          <w:noProof/>
          <w:sz w:val="20"/>
          <w:szCs w:val="20"/>
        </w:rPr>
        <w:lastRenderedPageBreak/>
        <w:drawing>
          <wp:inline distT="0" distB="0" distL="0" distR="0" wp14:anchorId="770DBB44" wp14:editId="2CFCBE3C">
            <wp:extent cx="8178165" cy="5157470"/>
            <wp:effectExtent l="0" t="0" r="0" b="0"/>
            <wp:docPr id="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78165" cy="5157470"/>
                    </a:xfrm>
                    <a:prstGeom prst="rect">
                      <a:avLst/>
                    </a:prstGeom>
                    <a:noFill/>
                    <a:ln>
                      <a:noFill/>
                    </a:ln>
                  </pic:spPr>
                </pic:pic>
              </a:graphicData>
            </a:graphic>
          </wp:inline>
        </w:drawing>
      </w:r>
    </w:p>
    <w:p w14:paraId="20635B2D" w14:textId="395D729E" w:rsidR="00177E7A" w:rsidRDefault="00A34508" w:rsidP="00C520BB">
      <w:pPr>
        <w:pStyle w:val="Opisslike"/>
        <w:jc w:val="center"/>
      </w:pPr>
      <w:r>
        <w:rPr>
          <w:noProof/>
        </w:rPr>
        <w:lastRenderedPageBreak/>
        <w:drawing>
          <wp:inline distT="0" distB="0" distL="0" distR="0" wp14:anchorId="64D61590" wp14:editId="0771F1FF">
            <wp:extent cx="8295640" cy="479171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5640" cy="4791710"/>
                    </a:xfrm>
                    <a:prstGeom prst="rect">
                      <a:avLst/>
                    </a:prstGeom>
                    <a:noFill/>
                    <a:ln>
                      <a:noFill/>
                    </a:ln>
                  </pic:spPr>
                </pic:pic>
              </a:graphicData>
            </a:graphic>
          </wp:inline>
        </w:drawing>
      </w:r>
    </w:p>
    <w:p w14:paraId="1EAD907C" w14:textId="77777777" w:rsidR="00177E7A" w:rsidRDefault="00177E7A" w:rsidP="00177E7A">
      <w:pPr>
        <w:pStyle w:val="Opisslike"/>
      </w:pPr>
    </w:p>
    <w:p w14:paraId="038CB54D" w14:textId="77777777" w:rsidR="00177E7A" w:rsidRPr="00177E7A" w:rsidRDefault="00177E7A" w:rsidP="00177E7A"/>
    <w:p w14:paraId="4813ECB1" w14:textId="4CF74BAD" w:rsidR="004F125A" w:rsidRDefault="00A34508" w:rsidP="004D72F8">
      <w:pPr>
        <w:autoSpaceDE w:val="0"/>
        <w:autoSpaceDN w:val="0"/>
        <w:adjustRightInd w:val="0"/>
        <w:spacing w:after="0"/>
        <w:jc w:val="center"/>
        <w:rPr>
          <w:rFonts w:cs="Calibri"/>
          <w:szCs w:val="24"/>
        </w:rPr>
      </w:pPr>
      <w:r>
        <w:rPr>
          <w:rFonts w:cs="Calibri"/>
          <w:noProof/>
          <w:szCs w:val="24"/>
        </w:rPr>
        <w:lastRenderedPageBreak/>
        <w:drawing>
          <wp:inline distT="0" distB="0" distL="0" distR="0" wp14:anchorId="04062AE1" wp14:editId="268EBD0C">
            <wp:extent cx="8244205" cy="5274310"/>
            <wp:effectExtent l="0" t="0" r="0" b="0"/>
            <wp:docPr id="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44205" cy="5274310"/>
                    </a:xfrm>
                    <a:prstGeom prst="rect">
                      <a:avLst/>
                    </a:prstGeom>
                    <a:noFill/>
                    <a:ln>
                      <a:noFill/>
                    </a:ln>
                  </pic:spPr>
                </pic:pic>
              </a:graphicData>
            </a:graphic>
          </wp:inline>
        </w:drawing>
      </w:r>
    </w:p>
    <w:p w14:paraId="3F6C121A" w14:textId="4F6A2CEB" w:rsidR="00177E7A" w:rsidRDefault="00A34508" w:rsidP="004D72F8">
      <w:pPr>
        <w:pStyle w:val="Opisslike"/>
        <w:jc w:val="center"/>
        <w:rPr>
          <w:rFonts w:cs="Calibri"/>
          <w:szCs w:val="24"/>
        </w:rPr>
      </w:pPr>
      <w:r>
        <w:rPr>
          <w:rFonts w:cs="Calibri"/>
          <w:noProof/>
          <w:szCs w:val="24"/>
        </w:rPr>
        <w:lastRenderedPageBreak/>
        <w:drawing>
          <wp:inline distT="0" distB="0" distL="0" distR="0" wp14:anchorId="7BA7ACFC" wp14:editId="3DFA8918">
            <wp:extent cx="8244205" cy="5120640"/>
            <wp:effectExtent l="0" t="0" r="0" b="0"/>
            <wp:docPr id="1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44205" cy="5120640"/>
                    </a:xfrm>
                    <a:prstGeom prst="rect">
                      <a:avLst/>
                    </a:prstGeom>
                    <a:noFill/>
                    <a:ln>
                      <a:noFill/>
                    </a:ln>
                  </pic:spPr>
                </pic:pic>
              </a:graphicData>
            </a:graphic>
          </wp:inline>
        </w:drawing>
      </w:r>
    </w:p>
    <w:p w14:paraId="2FFF3415" w14:textId="130FE9A7" w:rsidR="00177E7A" w:rsidRDefault="00A34508" w:rsidP="004D72F8">
      <w:pPr>
        <w:pStyle w:val="Opisslike"/>
        <w:jc w:val="center"/>
      </w:pPr>
      <w:r>
        <w:rPr>
          <w:noProof/>
        </w:rPr>
        <w:lastRenderedPageBreak/>
        <w:drawing>
          <wp:inline distT="0" distB="0" distL="0" distR="0" wp14:anchorId="6AA4490A" wp14:editId="461E4A29">
            <wp:extent cx="8251825" cy="5003800"/>
            <wp:effectExtent l="0" t="0" r="0" b="0"/>
            <wp:docPr id="1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1825" cy="5003800"/>
                    </a:xfrm>
                    <a:prstGeom prst="rect">
                      <a:avLst/>
                    </a:prstGeom>
                    <a:noFill/>
                    <a:ln>
                      <a:noFill/>
                    </a:ln>
                  </pic:spPr>
                </pic:pic>
              </a:graphicData>
            </a:graphic>
          </wp:inline>
        </w:drawing>
      </w:r>
    </w:p>
    <w:p w14:paraId="6C7DCBCA" w14:textId="77777777" w:rsidR="00177E7A" w:rsidRPr="00177E7A" w:rsidRDefault="00177E7A" w:rsidP="00177E7A">
      <w:pPr>
        <w:pStyle w:val="Opisslike"/>
      </w:pPr>
    </w:p>
    <w:p w14:paraId="30FFED22" w14:textId="368033FC" w:rsidR="0082142E" w:rsidRDefault="00A34508" w:rsidP="004D72F8">
      <w:pPr>
        <w:autoSpaceDE w:val="0"/>
        <w:autoSpaceDN w:val="0"/>
        <w:adjustRightInd w:val="0"/>
        <w:spacing w:after="0"/>
        <w:jc w:val="center"/>
        <w:rPr>
          <w:rFonts w:cs="Calibri"/>
          <w:szCs w:val="24"/>
        </w:rPr>
      </w:pPr>
      <w:r>
        <w:rPr>
          <w:rFonts w:cs="Calibri"/>
          <w:noProof/>
          <w:szCs w:val="24"/>
        </w:rPr>
        <w:lastRenderedPageBreak/>
        <w:drawing>
          <wp:inline distT="0" distB="0" distL="0" distR="0" wp14:anchorId="3B92EA76" wp14:editId="76159EF6">
            <wp:extent cx="8207375" cy="4557395"/>
            <wp:effectExtent l="0" t="0" r="0" b="0"/>
            <wp:docPr id="1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07375" cy="4557395"/>
                    </a:xfrm>
                    <a:prstGeom prst="rect">
                      <a:avLst/>
                    </a:prstGeom>
                    <a:noFill/>
                    <a:ln>
                      <a:noFill/>
                    </a:ln>
                  </pic:spPr>
                </pic:pic>
              </a:graphicData>
            </a:graphic>
          </wp:inline>
        </w:drawing>
      </w:r>
    </w:p>
    <w:p w14:paraId="653908CA" w14:textId="77777777" w:rsidR="005E2480" w:rsidRDefault="005E2480" w:rsidP="00177E7A">
      <w:pPr>
        <w:pStyle w:val="Opisslike"/>
        <w:spacing w:line="240" w:lineRule="auto"/>
        <w:sectPr w:rsidR="005E2480" w:rsidSect="00177E7A">
          <w:pgSz w:w="16838" w:h="11906" w:orient="landscape"/>
          <w:pgMar w:top="1416" w:right="993" w:bottom="1417" w:left="1417" w:header="708" w:footer="708" w:gutter="0"/>
          <w:cols w:space="708"/>
          <w:docGrid w:linePitch="360"/>
        </w:sectPr>
      </w:pPr>
      <w:bookmarkStart w:id="82" w:name="_Toc177129164"/>
    </w:p>
    <w:p w14:paraId="58132C9C" w14:textId="77777777" w:rsidR="00746AD2" w:rsidRPr="00DC739A" w:rsidRDefault="00746AD2" w:rsidP="00DC739A">
      <w:pPr>
        <w:pStyle w:val="Naslov4"/>
      </w:pPr>
      <w:bookmarkStart w:id="83" w:name="_Toc177364579"/>
      <w:bookmarkStart w:id="84" w:name="_Toc177642513"/>
      <w:bookmarkEnd w:id="82"/>
      <w:r w:rsidRPr="00DC739A">
        <w:lastRenderedPageBreak/>
        <w:t>2.1.3.4. Poljoprivredne površine na području odgovornosti</w:t>
      </w:r>
      <w:bookmarkEnd w:id="83"/>
      <w:bookmarkEnd w:id="84"/>
    </w:p>
    <w:p w14:paraId="72A346D8" w14:textId="77777777" w:rsidR="002A74AA" w:rsidRDefault="002A74AA" w:rsidP="0082142E">
      <w:pPr>
        <w:autoSpaceDE w:val="0"/>
        <w:autoSpaceDN w:val="0"/>
        <w:adjustRightInd w:val="0"/>
        <w:spacing w:after="0"/>
      </w:pPr>
    </w:p>
    <w:p w14:paraId="7CE1B511" w14:textId="7483A6E0" w:rsidR="0082142E" w:rsidRPr="0082142E" w:rsidRDefault="0082142E" w:rsidP="0082142E">
      <w:pPr>
        <w:autoSpaceDE w:val="0"/>
        <w:autoSpaceDN w:val="0"/>
        <w:adjustRightInd w:val="0"/>
        <w:spacing w:after="0"/>
        <w:rPr>
          <w:rFonts w:cs="Calibri"/>
          <w:color w:val="000000"/>
          <w:szCs w:val="24"/>
        </w:rPr>
      </w:pPr>
      <w:r w:rsidRPr="003C1BC5">
        <w:rPr>
          <w:rFonts w:cs="Calibri"/>
          <w:color w:val="000000"/>
          <w:szCs w:val="24"/>
        </w:rPr>
        <w:t xml:space="preserve">Sukladno podacima Agencije za plaćanja u poljoprivredi, ribarstvu i ruralnom razvoju, završno s </w:t>
      </w:r>
      <w:r w:rsidR="00F2205C">
        <w:rPr>
          <w:rFonts w:cs="Calibri"/>
          <w:color w:val="000000"/>
          <w:szCs w:val="24"/>
        </w:rPr>
        <w:t xml:space="preserve">danom </w:t>
      </w:r>
      <w:r w:rsidRPr="003C1BC5">
        <w:rPr>
          <w:rFonts w:cs="Calibri"/>
          <w:color w:val="000000"/>
          <w:szCs w:val="24"/>
        </w:rPr>
        <w:t xml:space="preserve">31.12.2023. godine, na području </w:t>
      </w:r>
      <w:r w:rsidR="002A74AA" w:rsidRPr="003C1BC5">
        <w:rPr>
          <w:rFonts w:cs="Calibri"/>
          <w:color w:val="000000"/>
          <w:szCs w:val="24"/>
        </w:rPr>
        <w:t>Grada Lepoglave</w:t>
      </w:r>
      <w:r w:rsidRPr="003C1BC5">
        <w:rPr>
          <w:rFonts w:cs="Calibri"/>
          <w:color w:val="000000"/>
          <w:szCs w:val="24"/>
        </w:rPr>
        <w:t xml:space="preserve"> nalazi se: </w:t>
      </w:r>
      <w:r w:rsidR="006B3723">
        <w:rPr>
          <w:rFonts w:cs="Calibri"/>
          <w:color w:val="000000"/>
          <w:szCs w:val="24"/>
        </w:rPr>
        <w:t xml:space="preserve">207,16 </w:t>
      </w:r>
      <w:r w:rsidRPr="003C1BC5">
        <w:rPr>
          <w:rFonts w:cs="Calibri"/>
          <w:color w:val="000000"/>
          <w:szCs w:val="24"/>
        </w:rPr>
        <w:t xml:space="preserve">ha oranica, </w:t>
      </w:r>
      <w:r w:rsidR="006B3723">
        <w:rPr>
          <w:rFonts w:cs="Calibri"/>
          <w:color w:val="000000"/>
          <w:szCs w:val="24"/>
        </w:rPr>
        <w:t xml:space="preserve">0,17 </w:t>
      </w:r>
      <w:r w:rsidRPr="003C1BC5">
        <w:rPr>
          <w:rFonts w:cs="Calibri"/>
          <w:color w:val="000000"/>
          <w:szCs w:val="24"/>
        </w:rPr>
        <w:t>ha staklenika na oranicama,</w:t>
      </w:r>
      <w:r w:rsidR="003C1BC5">
        <w:rPr>
          <w:rFonts w:cs="Calibri"/>
          <w:color w:val="000000"/>
          <w:szCs w:val="24"/>
        </w:rPr>
        <w:t xml:space="preserve"> </w:t>
      </w:r>
      <w:r w:rsidR="006B3723">
        <w:rPr>
          <w:rFonts w:cs="Calibri"/>
          <w:color w:val="000000"/>
          <w:szCs w:val="24"/>
        </w:rPr>
        <w:t xml:space="preserve">100,05 </w:t>
      </w:r>
      <w:r w:rsidR="003C1BC5">
        <w:rPr>
          <w:rFonts w:cs="Calibri"/>
          <w:color w:val="000000"/>
          <w:szCs w:val="24"/>
        </w:rPr>
        <w:t>ha livada,</w:t>
      </w:r>
      <w:r w:rsidRPr="003C1BC5">
        <w:rPr>
          <w:rFonts w:cs="Calibri"/>
          <w:color w:val="000000"/>
          <w:szCs w:val="24"/>
        </w:rPr>
        <w:t xml:space="preserve"> </w:t>
      </w:r>
      <w:r w:rsidR="006B3723">
        <w:rPr>
          <w:rFonts w:cs="Calibri"/>
          <w:color w:val="000000"/>
          <w:szCs w:val="24"/>
        </w:rPr>
        <w:t>10,22</w:t>
      </w:r>
      <w:r w:rsidR="003C1BC5" w:rsidRPr="003C1BC5">
        <w:rPr>
          <w:rFonts w:cs="Calibri"/>
          <w:color w:val="000000"/>
          <w:szCs w:val="24"/>
        </w:rPr>
        <w:t xml:space="preserve"> </w:t>
      </w:r>
      <w:r w:rsidR="003C1BC5">
        <w:rPr>
          <w:rFonts w:cs="Calibri"/>
          <w:color w:val="000000"/>
          <w:szCs w:val="24"/>
        </w:rPr>
        <w:t>ha pašnjaka</w:t>
      </w:r>
      <w:r w:rsidRPr="003C1BC5">
        <w:rPr>
          <w:rFonts w:cs="Calibri"/>
          <w:color w:val="000000"/>
          <w:szCs w:val="24"/>
        </w:rPr>
        <w:t xml:space="preserve">, </w:t>
      </w:r>
      <w:r w:rsidR="006B3723">
        <w:rPr>
          <w:rFonts w:cs="Calibri"/>
          <w:color w:val="000000"/>
          <w:szCs w:val="24"/>
        </w:rPr>
        <w:t>21,86</w:t>
      </w:r>
      <w:r w:rsidR="003C1BC5" w:rsidRPr="003C1BC5">
        <w:rPr>
          <w:rFonts w:cs="Calibri"/>
          <w:color w:val="000000"/>
          <w:szCs w:val="24"/>
        </w:rPr>
        <w:t xml:space="preserve"> ha vinograda</w:t>
      </w:r>
      <w:r w:rsidRPr="003C1BC5">
        <w:rPr>
          <w:rFonts w:cs="Calibri"/>
          <w:color w:val="000000"/>
          <w:szCs w:val="24"/>
        </w:rPr>
        <w:t>,</w:t>
      </w:r>
      <w:r w:rsidR="003C1BC5">
        <w:rPr>
          <w:rFonts w:cs="Calibri"/>
          <w:color w:val="000000"/>
          <w:szCs w:val="24"/>
        </w:rPr>
        <w:t xml:space="preserve"> </w:t>
      </w:r>
      <w:r w:rsidR="006B3723" w:rsidRPr="006B3723">
        <w:rPr>
          <w:rFonts w:cs="Calibri"/>
          <w:color w:val="000000"/>
          <w:szCs w:val="24"/>
        </w:rPr>
        <w:t xml:space="preserve">1,59 </w:t>
      </w:r>
      <w:r w:rsidR="00943ACD">
        <w:rPr>
          <w:rFonts w:cs="Calibri"/>
          <w:color w:val="000000"/>
          <w:szCs w:val="24"/>
        </w:rPr>
        <w:t xml:space="preserve">ha </w:t>
      </w:r>
      <w:r w:rsidR="006B3723" w:rsidRPr="006B3723">
        <w:rPr>
          <w:rFonts w:cs="Calibri"/>
          <w:color w:val="000000"/>
          <w:szCs w:val="24"/>
        </w:rPr>
        <w:t>iskrčenih vinograda, 39,42</w:t>
      </w:r>
      <w:r w:rsidRPr="006B3723">
        <w:rPr>
          <w:rFonts w:cs="Calibri"/>
          <w:color w:val="000000"/>
          <w:szCs w:val="24"/>
        </w:rPr>
        <w:t xml:space="preserve"> ha voćnjaka,</w:t>
      </w:r>
      <w:r w:rsidR="006B3723">
        <w:rPr>
          <w:rFonts w:cs="Calibri"/>
          <w:color w:val="000000"/>
          <w:szCs w:val="24"/>
        </w:rPr>
        <w:t xml:space="preserve"> 0,09 </w:t>
      </w:r>
      <w:r w:rsidR="00943ACD">
        <w:rPr>
          <w:rFonts w:cs="Calibri"/>
          <w:color w:val="000000"/>
          <w:szCs w:val="24"/>
        </w:rPr>
        <w:t xml:space="preserve">ha </w:t>
      </w:r>
      <w:r w:rsidR="006B3723">
        <w:rPr>
          <w:rFonts w:cs="Calibri"/>
          <w:color w:val="000000"/>
          <w:szCs w:val="24"/>
        </w:rPr>
        <w:t>kulture kratke ophodnje, 0,13</w:t>
      </w:r>
      <w:r w:rsidR="00943ACD">
        <w:rPr>
          <w:rFonts w:cs="Calibri"/>
          <w:color w:val="000000"/>
          <w:szCs w:val="24"/>
        </w:rPr>
        <w:t xml:space="preserve"> ha</w:t>
      </w:r>
      <w:r w:rsidR="006B3723">
        <w:rPr>
          <w:rFonts w:cs="Calibri"/>
          <w:color w:val="000000"/>
          <w:szCs w:val="24"/>
        </w:rPr>
        <w:t xml:space="preserve"> rasadnik,</w:t>
      </w:r>
      <w:r w:rsidR="00943ACD">
        <w:rPr>
          <w:rFonts w:cs="Calibri"/>
          <w:color w:val="000000"/>
          <w:szCs w:val="24"/>
        </w:rPr>
        <w:t xml:space="preserve"> što je</w:t>
      </w:r>
      <w:r w:rsidR="006B3723">
        <w:rPr>
          <w:rFonts w:cs="Calibri"/>
          <w:color w:val="000000"/>
          <w:szCs w:val="24"/>
        </w:rPr>
        <w:t xml:space="preserve"> </w:t>
      </w:r>
      <w:r w:rsidR="00E244D4" w:rsidRPr="006B3723">
        <w:rPr>
          <w:rFonts w:cs="Calibri"/>
          <w:color w:val="000000"/>
          <w:szCs w:val="24"/>
        </w:rPr>
        <w:t xml:space="preserve">ukupno </w:t>
      </w:r>
      <w:r w:rsidR="006B3723" w:rsidRPr="006B3723">
        <w:rPr>
          <w:rFonts w:cs="Calibri"/>
          <w:color w:val="000000"/>
          <w:szCs w:val="24"/>
        </w:rPr>
        <w:t xml:space="preserve">380,69 </w:t>
      </w:r>
      <w:r w:rsidRPr="006B3723">
        <w:rPr>
          <w:rFonts w:cs="Calibri"/>
          <w:color w:val="000000"/>
          <w:szCs w:val="24"/>
        </w:rPr>
        <w:t>ha ARKOD parcela.</w:t>
      </w:r>
      <w:r w:rsidRPr="0082142E">
        <w:rPr>
          <w:rFonts w:cs="Calibri"/>
          <w:color w:val="000000"/>
          <w:szCs w:val="24"/>
        </w:rPr>
        <w:t xml:space="preserve"> </w:t>
      </w:r>
    </w:p>
    <w:p w14:paraId="79EC3CE4" w14:textId="77777777" w:rsidR="00F16375" w:rsidRDefault="00F16375" w:rsidP="00510680">
      <w:pPr>
        <w:spacing w:after="0" w:line="240" w:lineRule="auto"/>
        <w:rPr>
          <w:rFonts w:cs="Calibri"/>
          <w:noProof/>
          <w:sz w:val="20"/>
          <w:szCs w:val="20"/>
        </w:rPr>
      </w:pPr>
    </w:p>
    <w:p w14:paraId="76E8F06F" w14:textId="30A5378D" w:rsidR="00F16375" w:rsidRDefault="00A34508" w:rsidP="004601A0">
      <w:pPr>
        <w:spacing w:after="0" w:line="240" w:lineRule="auto"/>
        <w:jc w:val="center"/>
        <w:rPr>
          <w:rFonts w:cs="Calibri"/>
          <w:noProof/>
          <w:sz w:val="20"/>
          <w:szCs w:val="20"/>
        </w:rPr>
      </w:pPr>
      <w:r>
        <w:rPr>
          <w:rFonts w:cs="Calibri"/>
          <w:noProof/>
          <w:sz w:val="20"/>
          <w:szCs w:val="20"/>
        </w:rPr>
        <w:drawing>
          <wp:inline distT="0" distB="0" distL="0" distR="0" wp14:anchorId="0E3984F1" wp14:editId="7D869F96">
            <wp:extent cx="3971925" cy="5544820"/>
            <wp:effectExtent l="0" t="0" r="0" b="0"/>
            <wp:docPr id="1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1925" cy="5544820"/>
                    </a:xfrm>
                    <a:prstGeom prst="rect">
                      <a:avLst/>
                    </a:prstGeom>
                    <a:noFill/>
                    <a:ln>
                      <a:noFill/>
                    </a:ln>
                  </pic:spPr>
                </pic:pic>
              </a:graphicData>
            </a:graphic>
          </wp:inline>
        </w:drawing>
      </w:r>
    </w:p>
    <w:p w14:paraId="615CCB08" w14:textId="77777777" w:rsidR="00E244D4" w:rsidRDefault="00E244D4" w:rsidP="004601A0">
      <w:pPr>
        <w:spacing w:after="0" w:line="240" w:lineRule="auto"/>
        <w:rPr>
          <w:rFonts w:cs="Calibri"/>
          <w:noProof/>
          <w:sz w:val="20"/>
          <w:szCs w:val="20"/>
        </w:rPr>
      </w:pPr>
    </w:p>
    <w:p w14:paraId="3FE5E3B9" w14:textId="77777777" w:rsidR="00E244D4" w:rsidRPr="00F16375" w:rsidRDefault="00E244D4" w:rsidP="0090316E">
      <w:pPr>
        <w:spacing w:after="0" w:line="240" w:lineRule="auto"/>
        <w:jc w:val="center"/>
        <w:rPr>
          <w:rFonts w:cs="Calibri"/>
          <w:b/>
          <w:bCs/>
          <w:sz w:val="20"/>
          <w:szCs w:val="20"/>
        </w:rPr>
      </w:pPr>
    </w:p>
    <w:p w14:paraId="715E06AC" w14:textId="77777777" w:rsidR="0082142E" w:rsidRPr="00D4101F" w:rsidRDefault="00D4101F" w:rsidP="0090316E">
      <w:pPr>
        <w:pStyle w:val="Opisslike"/>
        <w:spacing w:line="240" w:lineRule="auto"/>
        <w:jc w:val="center"/>
        <w:rPr>
          <w:rFonts w:ascii="Times New Roman" w:eastAsia="Times New Roman" w:hAnsi="Times New Roman"/>
          <w:bCs w:val="0"/>
          <w:lang w:eastAsia="hr-HR"/>
        </w:rPr>
      </w:pPr>
      <w:bookmarkStart w:id="85" w:name="_Toc520443435"/>
      <w:bookmarkStart w:id="86" w:name="_Toc30056217"/>
      <w:bookmarkStart w:id="87" w:name="_Toc167355869"/>
      <w:bookmarkStart w:id="88" w:name="_Toc177129165"/>
      <w:bookmarkStart w:id="89" w:name="_Toc177374560"/>
      <w:r>
        <w:t xml:space="preserve">Slika </w:t>
      </w:r>
      <w:r>
        <w:fldChar w:fldCharType="begin"/>
      </w:r>
      <w:r>
        <w:instrText xml:space="preserve"> SEQ Slika \* ARABIC </w:instrText>
      </w:r>
      <w:r>
        <w:fldChar w:fldCharType="separate"/>
      </w:r>
      <w:r>
        <w:rPr>
          <w:noProof/>
        </w:rPr>
        <w:t>5</w:t>
      </w:r>
      <w:r>
        <w:fldChar w:fldCharType="end"/>
      </w:r>
      <w:r>
        <w:t>:</w:t>
      </w:r>
      <w:r w:rsidR="00F16375" w:rsidRPr="00D4101F">
        <w:t xml:space="preserve"> </w:t>
      </w:r>
      <w:r w:rsidR="0082142E" w:rsidRPr="00D4101F">
        <w:rPr>
          <w:bCs w:val="0"/>
        </w:rPr>
        <w:t xml:space="preserve">Prikaz poljoprivrednih površina na području </w:t>
      </w:r>
      <w:bookmarkEnd w:id="85"/>
      <w:bookmarkEnd w:id="86"/>
      <w:bookmarkEnd w:id="87"/>
      <w:r w:rsidR="002A74AA" w:rsidRPr="00D4101F">
        <w:rPr>
          <w:bCs w:val="0"/>
        </w:rPr>
        <w:t>Grada</w:t>
      </w:r>
      <w:bookmarkEnd w:id="88"/>
      <w:bookmarkEnd w:id="89"/>
    </w:p>
    <w:p w14:paraId="3F32E5DA" w14:textId="77777777" w:rsidR="0082142E" w:rsidRPr="00F16375" w:rsidRDefault="0082142E" w:rsidP="0090316E">
      <w:pPr>
        <w:spacing w:after="0" w:line="240" w:lineRule="auto"/>
        <w:jc w:val="center"/>
        <w:rPr>
          <w:sz w:val="20"/>
          <w:szCs w:val="20"/>
        </w:rPr>
      </w:pPr>
      <w:r w:rsidRPr="00D4101F">
        <w:rPr>
          <w:sz w:val="20"/>
          <w:szCs w:val="20"/>
        </w:rPr>
        <w:t xml:space="preserve">Izvor: </w:t>
      </w:r>
      <w:proofErr w:type="spellStart"/>
      <w:r w:rsidRPr="00D4101F">
        <w:rPr>
          <w:sz w:val="20"/>
          <w:szCs w:val="20"/>
        </w:rPr>
        <w:t>Geoportal</w:t>
      </w:r>
      <w:proofErr w:type="spellEnd"/>
      <w:r w:rsidRPr="00D4101F">
        <w:rPr>
          <w:sz w:val="20"/>
          <w:szCs w:val="20"/>
        </w:rPr>
        <w:t>, DGU, 2024.god.</w:t>
      </w:r>
    </w:p>
    <w:p w14:paraId="1EA8AF4B" w14:textId="77777777" w:rsidR="0082142E" w:rsidRPr="0082142E" w:rsidRDefault="0082142E" w:rsidP="004D72F8">
      <w:pPr>
        <w:rPr>
          <w:highlight w:val="yellow"/>
        </w:rPr>
      </w:pPr>
    </w:p>
    <w:p w14:paraId="48599495" w14:textId="77777777" w:rsidR="00746AD2" w:rsidRPr="00BA538B" w:rsidRDefault="00746AD2" w:rsidP="004D72F8">
      <w:pPr>
        <w:rPr>
          <w:highlight w:val="yellow"/>
        </w:rPr>
      </w:pPr>
    </w:p>
    <w:p w14:paraId="2FA5E4C8" w14:textId="77777777" w:rsidR="00746AD2" w:rsidRPr="00F27B32" w:rsidRDefault="00ED4BB8" w:rsidP="00943ACD">
      <w:pPr>
        <w:spacing w:after="0"/>
        <w:rPr>
          <w:sz w:val="20"/>
          <w:szCs w:val="20"/>
        </w:rPr>
      </w:pPr>
      <w:r w:rsidRPr="00BA538B">
        <w:rPr>
          <w:sz w:val="20"/>
          <w:szCs w:val="20"/>
          <w:highlight w:val="yellow"/>
        </w:rPr>
        <w:br w:type="page"/>
      </w:r>
      <w:bookmarkStart w:id="90" w:name="_Toc177364580"/>
      <w:r w:rsidR="00A54DB8" w:rsidRPr="00F27B32">
        <w:lastRenderedPageBreak/>
        <w:t>2.1.3.5. Industrijski i drugi gospodarski objekti, operateri i područja postrojenja s opasnim tvarima te njihove tehnološke karakteristike, smještaj i posebnosti s obzirom na naselja</w:t>
      </w:r>
      <w:bookmarkEnd w:id="90"/>
    </w:p>
    <w:p w14:paraId="0A469F88" w14:textId="77777777" w:rsidR="00A54DB8" w:rsidRPr="00F27B32" w:rsidRDefault="00A54DB8" w:rsidP="00A54DB8">
      <w:pPr>
        <w:spacing w:after="0"/>
      </w:pPr>
    </w:p>
    <w:p w14:paraId="5262D3D6" w14:textId="77777777" w:rsidR="006B3723" w:rsidRDefault="006B3723" w:rsidP="006B3723">
      <w:pPr>
        <w:suppressAutoHyphens/>
        <w:autoSpaceDN w:val="0"/>
        <w:spacing w:after="120"/>
        <w:textAlignment w:val="baseline"/>
        <w:rPr>
          <w:lang w:eastAsia="hr-HR"/>
        </w:rPr>
      </w:pPr>
      <w:r w:rsidRPr="00303301">
        <w:rPr>
          <w:lang w:eastAsia="hr-HR"/>
        </w:rPr>
        <w:t>Benzinska postaja INA d.d. Lepoglava nalazi se na adresi Trakošćanska 5, Lepoglava.</w:t>
      </w:r>
      <w:r w:rsidRPr="00303301">
        <w:t xml:space="preserve"> </w:t>
      </w:r>
      <w:r w:rsidRPr="00303301">
        <w:rPr>
          <w:lang w:eastAsia="hr-HR"/>
        </w:rPr>
        <w:t>Na lokaciji je instalirano 5 podzemnih spremnika i skladište za smještaj UNP-a u bocama.</w:t>
      </w:r>
    </w:p>
    <w:p w14:paraId="346591C2" w14:textId="77777777" w:rsidR="009178B6" w:rsidRDefault="00DE08D1" w:rsidP="00943ACD">
      <w:pPr>
        <w:pStyle w:val="Opisslike"/>
        <w:jc w:val="center"/>
        <w:rPr>
          <w:bCs w:val="0"/>
          <w:lang w:eastAsia="zh-CN"/>
        </w:rPr>
      </w:pPr>
      <w:bookmarkStart w:id="91" w:name="_Toc62473544"/>
      <w:bookmarkStart w:id="92" w:name="_Toc62638352"/>
      <w:bookmarkStart w:id="93" w:name="_Toc67910434"/>
      <w:bookmarkStart w:id="94" w:name="_Toc90288895"/>
      <w:bookmarkStart w:id="95" w:name="_Toc177129580"/>
      <w:bookmarkStart w:id="96" w:name="_Toc177975004"/>
      <w:r w:rsidRPr="00DE08D1">
        <w:t xml:space="preserve">Tablica </w:t>
      </w:r>
      <w:r w:rsidRPr="00DE08D1">
        <w:fldChar w:fldCharType="begin"/>
      </w:r>
      <w:r w:rsidRPr="00DE08D1">
        <w:instrText xml:space="preserve"> SEQ Tablica \* ARABIC </w:instrText>
      </w:r>
      <w:r w:rsidRPr="00DE08D1">
        <w:fldChar w:fldCharType="separate"/>
      </w:r>
      <w:r w:rsidR="00D4101F">
        <w:rPr>
          <w:noProof/>
        </w:rPr>
        <w:t>8</w:t>
      </w:r>
      <w:r w:rsidRPr="00DE08D1">
        <w:fldChar w:fldCharType="end"/>
      </w:r>
      <w:r w:rsidRPr="00DE08D1">
        <w:t>:</w:t>
      </w:r>
      <w:r w:rsidR="006B3723" w:rsidRPr="00DE08D1">
        <w:rPr>
          <w:bCs w:val="0"/>
          <w:lang w:eastAsia="zh-CN"/>
        </w:rPr>
        <w:t xml:space="preserve"> Vrsta i količina opasnih tvari – INA d.d. – BP Lepoglava</w:t>
      </w:r>
      <w:bookmarkEnd w:id="91"/>
      <w:bookmarkEnd w:id="92"/>
      <w:bookmarkEnd w:id="93"/>
      <w:bookmarkEnd w:id="94"/>
      <w:bookmarkEnd w:id="95"/>
      <w:bookmarkEnd w:id="96"/>
    </w:p>
    <w:p w14:paraId="2DE46E46" w14:textId="77777777" w:rsidR="00943ACD" w:rsidRPr="00943ACD" w:rsidRDefault="00943ACD" w:rsidP="00943ACD">
      <w:pPr>
        <w:spacing w:after="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338"/>
        <w:gridCol w:w="2272"/>
        <w:gridCol w:w="1820"/>
        <w:gridCol w:w="1821"/>
      </w:tblGrid>
      <w:tr w:rsidR="009178B6" w14:paraId="58A290FD" w14:textId="77777777" w:rsidTr="00E67E3C">
        <w:tc>
          <w:tcPr>
            <w:tcW w:w="1857" w:type="dxa"/>
            <w:shd w:val="clear" w:color="auto" w:fill="auto"/>
          </w:tcPr>
          <w:p w14:paraId="37959139" w14:textId="77777777" w:rsidR="009178B6" w:rsidRPr="00337523" w:rsidRDefault="009178B6" w:rsidP="0090316E">
            <w:pPr>
              <w:spacing w:after="0" w:line="240" w:lineRule="auto"/>
              <w:jc w:val="center"/>
              <w:rPr>
                <w:b/>
                <w:sz w:val="20"/>
                <w:szCs w:val="20"/>
                <w:lang w:eastAsia="zh-CN"/>
              </w:rPr>
            </w:pPr>
            <w:r w:rsidRPr="00337523">
              <w:rPr>
                <w:b/>
                <w:sz w:val="20"/>
                <w:szCs w:val="20"/>
                <w:lang w:eastAsia="zh-CN"/>
              </w:rPr>
              <w:t>Vrsta spremnika</w:t>
            </w:r>
          </w:p>
        </w:tc>
        <w:tc>
          <w:tcPr>
            <w:tcW w:w="1370" w:type="dxa"/>
            <w:shd w:val="clear" w:color="auto" w:fill="auto"/>
          </w:tcPr>
          <w:p w14:paraId="7FF11810" w14:textId="77777777" w:rsidR="009178B6" w:rsidRPr="00337523" w:rsidRDefault="009178B6" w:rsidP="0090316E">
            <w:pPr>
              <w:spacing w:after="0" w:line="240" w:lineRule="auto"/>
              <w:jc w:val="center"/>
              <w:rPr>
                <w:b/>
                <w:sz w:val="20"/>
                <w:szCs w:val="20"/>
                <w:lang w:eastAsia="zh-CN"/>
              </w:rPr>
            </w:pPr>
            <w:r w:rsidRPr="00337523">
              <w:rPr>
                <w:b/>
                <w:sz w:val="20"/>
                <w:szCs w:val="20"/>
                <w:lang w:eastAsia="zh-CN"/>
              </w:rPr>
              <w:t>Oznaka</w:t>
            </w:r>
          </w:p>
        </w:tc>
        <w:tc>
          <w:tcPr>
            <w:tcW w:w="2346" w:type="dxa"/>
            <w:shd w:val="clear" w:color="auto" w:fill="auto"/>
          </w:tcPr>
          <w:p w14:paraId="5F350E47" w14:textId="77777777" w:rsidR="009178B6" w:rsidRPr="00337523" w:rsidRDefault="009178B6" w:rsidP="0090316E">
            <w:pPr>
              <w:spacing w:after="0" w:line="240" w:lineRule="auto"/>
              <w:jc w:val="center"/>
              <w:rPr>
                <w:b/>
                <w:sz w:val="20"/>
                <w:szCs w:val="20"/>
                <w:lang w:eastAsia="zh-CN"/>
              </w:rPr>
            </w:pPr>
            <w:r w:rsidRPr="00337523">
              <w:rPr>
                <w:b/>
                <w:sz w:val="20"/>
                <w:szCs w:val="20"/>
                <w:lang w:eastAsia="zh-CN"/>
              </w:rPr>
              <w:t>Ukupna zapremina (m</w:t>
            </w:r>
            <w:r w:rsidRPr="00337523">
              <w:rPr>
                <w:b/>
                <w:sz w:val="20"/>
                <w:szCs w:val="20"/>
                <w:vertAlign w:val="superscript"/>
                <w:lang w:eastAsia="zh-CN"/>
              </w:rPr>
              <w:t>3</w:t>
            </w:r>
            <w:r w:rsidRPr="00337523">
              <w:rPr>
                <w:b/>
                <w:sz w:val="20"/>
                <w:szCs w:val="20"/>
                <w:lang w:eastAsia="zh-CN"/>
              </w:rPr>
              <w:t>)</w:t>
            </w:r>
          </w:p>
        </w:tc>
        <w:tc>
          <w:tcPr>
            <w:tcW w:w="1858" w:type="dxa"/>
            <w:shd w:val="clear" w:color="auto" w:fill="auto"/>
          </w:tcPr>
          <w:p w14:paraId="1171AC5D" w14:textId="77777777" w:rsidR="009178B6" w:rsidRPr="00337523" w:rsidRDefault="009178B6" w:rsidP="0090316E">
            <w:pPr>
              <w:spacing w:after="0" w:line="240" w:lineRule="auto"/>
              <w:jc w:val="center"/>
              <w:rPr>
                <w:b/>
                <w:sz w:val="20"/>
                <w:szCs w:val="20"/>
                <w:lang w:eastAsia="zh-CN"/>
              </w:rPr>
            </w:pPr>
            <w:r w:rsidRPr="00337523">
              <w:rPr>
                <w:b/>
                <w:sz w:val="20"/>
                <w:szCs w:val="20"/>
                <w:lang w:eastAsia="zh-CN"/>
              </w:rPr>
              <w:t>Vrsta goriva</w:t>
            </w:r>
          </w:p>
        </w:tc>
        <w:tc>
          <w:tcPr>
            <w:tcW w:w="1858" w:type="dxa"/>
            <w:shd w:val="clear" w:color="auto" w:fill="auto"/>
          </w:tcPr>
          <w:p w14:paraId="50EE14D8" w14:textId="77777777" w:rsidR="009178B6" w:rsidRPr="00337523" w:rsidRDefault="009178B6" w:rsidP="0090316E">
            <w:pPr>
              <w:spacing w:after="0" w:line="240" w:lineRule="auto"/>
              <w:jc w:val="center"/>
              <w:rPr>
                <w:b/>
                <w:sz w:val="20"/>
                <w:szCs w:val="20"/>
                <w:lang w:eastAsia="zh-CN"/>
              </w:rPr>
            </w:pPr>
            <w:r w:rsidRPr="00337523">
              <w:rPr>
                <w:b/>
                <w:sz w:val="20"/>
                <w:szCs w:val="20"/>
                <w:lang w:eastAsia="zh-CN"/>
              </w:rPr>
              <w:t>Maksimalna količina opasne tvari (kg)</w:t>
            </w:r>
          </w:p>
        </w:tc>
      </w:tr>
      <w:tr w:rsidR="009178B6" w14:paraId="1767D6CC" w14:textId="77777777" w:rsidTr="00E67E3C">
        <w:tc>
          <w:tcPr>
            <w:tcW w:w="1857" w:type="dxa"/>
            <w:shd w:val="clear" w:color="auto" w:fill="auto"/>
          </w:tcPr>
          <w:p w14:paraId="6FA110AD" w14:textId="77777777" w:rsidR="009178B6" w:rsidRPr="00337523" w:rsidRDefault="009178B6" w:rsidP="000147A4">
            <w:pPr>
              <w:spacing w:after="0"/>
              <w:jc w:val="center"/>
              <w:rPr>
                <w:sz w:val="20"/>
                <w:szCs w:val="20"/>
                <w:lang w:eastAsia="zh-CN"/>
              </w:rPr>
            </w:pPr>
            <w:r w:rsidRPr="00337523">
              <w:rPr>
                <w:sz w:val="20"/>
                <w:szCs w:val="20"/>
                <w:lang w:eastAsia="zh-CN"/>
              </w:rPr>
              <w:t>Podzemni</w:t>
            </w:r>
          </w:p>
        </w:tc>
        <w:tc>
          <w:tcPr>
            <w:tcW w:w="1370" w:type="dxa"/>
            <w:shd w:val="clear" w:color="auto" w:fill="auto"/>
          </w:tcPr>
          <w:p w14:paraId="1109A3BA" w14:textId="77777777" w:rsidR="009178B6" w:rsidRPr="00337523" w:rsidRDefault="009178B6" w:rsidP="000147A4">
            <w:pPr>
              <w:spacing w:after="0"/>
              <w:jc w:val="center"/>
              <w:rPr>
                <w:sz w:val="20"/>
                <w:szCs w:val="20"/>
                <w:lang w:eastAsia="zh-CN"/>
              </w:rPr>
            </w:pPr>
            <w:r w:rsidRPr="00337523">
              <w:rPr>
                <w:sz w:val="20"/>
                <w:szCs w:val="20"/>
                <w:lang w:eastAsia="zh-CN"/>
              </w:rPr>
              <w:t>S-1</w:t>
            </w:r>
          </w:p>
        </w:tc>
        <w:tc>
          <w:tcPr>
            <w:tcW w:w="2346" w:type="dxa"/>
            <w:shd w:val="clear" w:color="auto" w:fill="auto"/>
          </w:tcPr>
          <w:p w14:paraId="39DAD92F" w14:textId="77777777" w:rsidR="009178B6" w:rsidRPr="00337523" w:rsidRDefault="009178B6" w:rsidP="000147A4">
            <w:pPr>
              <w:spacing w:after="0"/>
              <w:jc w:val="center"/>
              <w:rPr>
                <w:sz w:val="20"/>
                <w:szCs w:val="20"/>
                <w:lang w:eastAsia="zh-CN"/>
              </w:rPr>
            </w:pPr>
            <w:r w:rsidRPr="00337523">
              <w:rPr>
                <w:sz w:val="20"/>
                <w:szCs w:val="20"/>
                <w:lang w:eastAsia="zh-CN"/>
              </w:rPr>
              <w:t>25</w:t>
            </w:r>
          </w:p>
        </w:tc>
        <w:tc>
          <w:tcPr>
            <w:tcW w:w="1858" w:type="dxa"/>
            <w:shd w:val="clear" w:color="auto" w:fill="auto"/>
          </w:tcPr>
          <w:p w14:paraId="1BCAA5E9" w14:textId="77777777" w:rsidR="009178B6" w:rsidRPr="00337523" w:rsidRDefault="009178B6" w:rsidP="000147A4">
            <w:pPr>
              <w:spacing w:after="0"/>
              <w:jc w:val="center"/>
              <w:rPr>
                <w:sz w:val="20"/>
                <w:szCs w:val="20"/>
                <w:lang w:eastAsia="zh-CN"/>
              </w:rPr>
            </w:pPr>
            <w:r w:rsidRPr="00337523">
              <w:rPr>
                <w:sz w:val="20"/>
                <w:szCs w:val="20"/>
                <w:lang w:eastAsia="zh-CN"/>
              </w:rPr>
              <w:t>EU</w:t>
            </w:r>
            <w:r w:rsidR="00303301" w:rsidRPr="00337523">
              <w:rPr>
                <w:sz w:val="20"/>
                <w:szCs w:val="20"/>
                <w:lang w:eastAsia="zh-CN"/>
              </w:rPr>
              <w:t>ROSUPER 95 CLASS +</w:t>
            </w:r>
          </w:p>
        </w:tc>
        <w:tc>
          <w:tcPr>
            <w:tcW w:w="1858" w:type="dxa"/>
            <w:shd w:val="clear" w:color="auto" w:fill="auto"/>
          </w:tcPr>
          <w:p w14:paraId="484B9A36" w14:textId="77777777" w:rsidR="009178B6" w:rsidRPr="00337523" w:rsidRDefault="00303301" w:rsidP="000147A4">
            <w:pPr>
              <w:spacing w:after="0"/>
              <w:jc w:val="center"/>
              <w:rPr>
                <w:sz w:val="20"/>
                <w:szCs w:val="20"/>
                <w:lang w:eastAsia="zh-CN"/>
              </w:rPr>
            </w:pPr>
            <w:r w:rsidRPr="00337523">
              <w:rPr>
                <w:sz w:val="20"/>
                <w:szCs w:val="20"/>
                <w:lang w:eastAsia="zh-CN"/>
              </w:rPr>
              <w:t>18.127</w:t>
            </w:r>
          </w:p>
        </w:tc>
      </w:tr>
      <w:tr w:rsidR="009178B6" w14:paraId="04DD7492" w14:textId="77777777" w:rsidTr="00E67E3C">
        <w:tc>
          <w:tcPr>
            <w:tcW w:w="1857" w:type="dxa"/>
            <w:shd w:val="clear" w:color="auto" w:fill="auto"/>
          </w:tcPr>
          <w:p w14:paraId="05A80709" w14:textId="77777777" w:rsidR="009178B6" w:rsidRPr="00337523" w:rsidRDefault="009178B6" w:rsidP="000147A4">
            <w:pPr>
              <w:spacing w:after="0"/>
              <w:jc w:val="center"/>
              <w:rPr>
                <w:sz w:val="20"/>
                <w:szCs w:val="20"/>
                <w:lang w:eastAsia="zh-CN"/>
              </w:rPr>
            </w:pPr>
            <w:r w:rsidRPr="00337523">
              <w:rPr>
                <w:sz w:val="20"/>
                <w:szCs w:val="20"/>
                <w:lang w:eastAsia="zh-CN"/>
              </w:rPr>
              <w:t>Podzemni</w:t>
            </w:r>
          </w:p>
        </w:tc>
        <w:tc>
          <w:tcPr>
            <w:tcW w:w="1370" w:type="dxa"/>
            <w:shd w:val="clear" w:color="auto" w:fill="auto"/>
          </w:tcPr>
          <w:p w14:paraId="1A229D38" w14:textId="77777777" w:rsidR="009178B6" w:rsidRPr="00337523" w:rsidRDefault="009178B6" w:rsidP="000147A4">
            <w:pPr>
              <w:spacing w:after="0"/>
              <w:jc w:val="center"/>
              <w:rPr>
                <w:sz w:val="20"/>
                <w:szCs w:val="20"/>
                <w:lang w:eastAsia="zh-CN"/>
              </w:rPr>
            </w:pPr>
            <w:r w:rsidRPr="00337523">
              <w:rPr>
                <w:sz w:val="20"/>
                <w:szCs w:val="20"/>
                <w:lang w:eastAsia="zh-CN"/>
              </w:rPr>
              <w:t>S-2</w:t>
            </w:r>
          </w:p>
        </w:tc>
        <w:tc>
          <w:tcPr>
            <w:tcW w:w="2346" w:type="dxa"/>
            <w:shd w:val="clear" w:color="auto" w:fill="auto"/>
          </w:tcPr>
          <w:p w14:paraId="3CF6229E" w14:textId="77777777" w:rsidR="009178B6" w:rsidRPr="00337523" w:rsidRDefault="009178B6" w:rsidP="000147A4">
            <w:pPr>
              <w:spacing w:after="0"/>
              <w:jc w:val="center"/>
              <w:rPr>
                <w:sz w:val="20"/>
                <w:szCs w:val="20"/>
                <w:lang w:eastAsia="zh-CN"/>
              </w:rPr>
            </w:pPr>
            <w:r w:rsidRPr="00337523">
              <w:rPr>
                <w:sz w:val="20"/>
                <w:szCs w:val="20"/>
                <w:lang w:eastAsia="zh-CN"/>
              </w:rPr>
              <w:t>25</w:t>
            </w:r>
          </w:p>
        </w:tc>
        <w:tc>
          <w:tcPr>
            <w:tcW w:w="1858" w:type="dxa"/>
            <w:shd w:val="clear" w:color="auto" w:fill="auto"/>
          </w:tcPr>
          <w:p w14:paraId="499AE6DB" w14:textId="77777777" w:rsidR="009178B6" w:rsidRPr="00337523" w:rsidRDefault="00303301" w:rsidP="000147A4">
            <w:pPr>
              <w:spacing w:after="0"/>
              <w:jc w:val="center"/>
              <w:rPr>
                <w:sz w:val="20"/>
                <w:szCs w:val="20"/>
                <w:lang w:eastAsia="zh-CN"/>
              </w:rPr>
            </w:pPr>
            <w:r w:rsidRPr="00337523">
              <w:rPr>
                <w:sz w:val="20"/>
                <w:szCs w:val="20"/>
                <w:lang w:eastAsia="zh-CN"/>
              </w:rPr>
              <w:t>EURODIZEL PLAVI</w:t>
            </w:r>
          </w:p>
        </w:tc>
        <w:tc>
          <w:tcPr>
            <w:tcW w:w="1858" w:type="dxa"/>
            <w:shd w:val="clear" w:color="auto" w:fill="auto"/>
          </w:tcPr>
          <w:p w14:paraId="56974922" w14:textId="77777777" w:rsidR="009178B6" w:rsidRPr="00337523" w:rsidRDefault="00303301" w:rsidP="000147A4">
            <w:pPr>
              <w:spacing w:after="0"/>
              <w:jc w:val="center"/>
              <w:rPr>
                <w:sz w:val="20"/>
                <w:szCs w:val="20"/>
                <w:lang w:eastAsia="zh-CN"/>
              </w:rPr>
            </w:pPr>
            <w:r w:rsidRPr="00337523">
              <w:rPr>
                <w:sz w:val="20"/>
                <w:szCs w:val="20"/>
                <w:lang w:eastAsia="zh-CN"/>
              </w:rPr>
              <w:t>20.370</w:t>
            </w:r>
          </w:p>
        </w:tc>
      </w:tr>
      <w:tr w:rsidR="009178B6" w14:paraId="2930A084" w14:textId="77777777" w:rsidTr="00E67E3C">
        <w:tc>
          <w:tcPr>
            <w:tcW w:w="1857" w:type="dxa"/>
            <w:shd w:val="clear" w:color="auto" w:fill="auto"/>
          </w:tcPr>
          <w:p w14:paraId="3ECDC900" w14:textId="77777777" w:rsidR="009178B6" w:rsidRPr="00337523" w:rsidRDefault="009178B6" w:rsidP="000147A4">
            <w:pPr>
              <w:spacing w:after="0"/>
              <w:jc w:val="center"/>
              <w:rPr>
                <w:sz w:val="20"/>
                <w:szCs w:val="20"/>
                <w:lang w:eastAsia="zh-CN"/>
              </w:rPr>
            </w:pPr>
            <w:r w:rsidRPr="00337523">
              <w:rPr>
                <w:sz w:val="20"/>
                <w:szCs w:val="20"/>
                <w:lang w:eastAsia="zh-CN"/>
              </w:rPr>
              <w:t>Podzemni</w:t>
            </w:r>
          </w:p>
        </w:tc>
        <w:tc>
          <w:tcPr>
            <w:tcW w:w="1370" w:type="dxa"/>
            <w:shd w:val="clear" w:color="auto" w:fill="auto"/>
          </w:tcPr>
          <w:p w14:paraId="77A4D52C" w14:textId="77777777" w:rsidR="009178B6" w:rsidRPr="00337523" w:rsidRDefault="009178B6" w:rsidP="000147A4">
            <w:pPr>
              <w:spacing w:after="0"/>
              <w:jc w:val="center"/>
              <w:rPr>
                <w:sz w:val="20"/>
                <w:szCs w:val="20"/>
                <w:lang w:eastAsia="zh-CN"/>
              </w:rPr>
            </w:pPr>
            <w:r w:rsidRPr="00337523">
              <w:rPr>
                <w:sz w:val="20"/>
                <w:szCs w:val="20"/>
                <w:lang w:eastAsia="zh-CN"/>
              </w:rPr>
              <w:t>S-3</w:t>
            </w:r>
          </w:p>
        </w:tc>
        <w:tc>
          <w:tcPr>
            <w:tcW w:w="2346" w:type="dxa"/>
            <w:shd w:val="clear" w:color="auto" w:fill="auto"/>
          </w:tcPr>
          <w:p w14:paraId="0992E077" w14:textId="77777777" w:rsidR="009178B6" w:rsidRPr="00337523" w:rsidRDefault="009178B6" w:rsidP="000147A4">
            <w:pPr>
              <w:spacing w:after="0"/>
              <w:jc w:val="center"/>
              <w:rPr>
                <w:sz w:val="20"/>
                <w:szCs w:val="20"/>
                <w:lang w:eastAsia="zh-CN"/>
              </w:rPr>
            </w:pPr>
            <w:r w:rsidRPr="00337523">
              <w:rPr>
                <w:sz w:val="20"/>
                <w:szCs w:val="20"/>
                <w:lang w:eastAsia="zh-CN"/>
              </w:rPr>
              <w:t>50</w:t>
            </w:r>
          </w:p>
        </w:tc>
        <w:tc>
          <w:tcPr>
            <w:tcW w:w="1858" w:type="dxa"/>
            <w:shd w:val="clear" w:color="auto" w:fill="auto"/>
          </w:tcPr>
          <w:p w14:paraId="62B9E2DC" w14:textId="77777777" w:rsidR="009178B6" w:rsidRPr="00337523" w:rsidRDefault="00303301" w:rsidP="000147A4">
            <w:pPr>
              <w:spacing w:after="0"/>
              <w:jc w:val="center"/>
              <w:rPr>
                <w:sz w:val="20"/>
                <w:szCs w:val="20"/>
                <w:lang w:eastAsia="zh-CN"/>
              </w:rPr>
            </w:pPr>
            <w:r w:rsidRPr="00337523">
              <w:rPr>
                <w:sz w:val="20"/>
                <w:szCs w:val="20"/>
                <w:lang w:eastAsia="zh-CN"/>
              </w:rPr>
              <w:t>EUROSUPER 95</w:t>
            </w:r>
          </w:p>
        </w:tc>
        <w:tc>
          <w:tcPr>
            <w:tcW w:w="1858" w:type="dxa"/>
            <w:shd w:val="clear" w:color="auto" w:fill="auto"/>
          </w:tcPr>
          <w:p w14:paraId="10410384" w14:textId="77777777" w:rsidR="009178B6" w:rsidRPr="00337523" w:rsidRDefault="00303301" w:rsidP="000147A4">
            <w:pPr>
              <w:spacing w:after="0"/>
              <w:jc w:val="center"/>
              <w:rPr>
                <w:sz w:val="20"/>
                <w:szCs w:val="20"/>
                <w:lang w:eastAsia="zh-CN"/>
              </w:rPr>
            </w:pPr>
            <w:r w:rsidRPr="00337523">
              <w:rPr>
                <w:sz w:val="20"/>
                <w:szCs w:val="20"/>
                <w:lang w:eastAsia="zh-CN"/>
              </w:rPr>
              <w:t>36.254</w:t>
            </w:r>
          </w:p>
        </w:tc>
      </w:tr>
      <w:tr w:rsidR="009178B6" w14:paraId="46EDD22D" w14:textId="77777777" w:rsidTr="00E67E3C">
        <w:tc>
          <w:tcPr>
            <w:tcW w:w="1857" w:type="dxa"/>
            <w:shd w:val="clear" w:color="auto" w:fill="auto"/>
          </w:tcPr>
          <w:p w14:paraId="498ABF52" w14:textId="77777777" w:rsidR="009178B6" w:rsidRPr="00337523" w:rsidRDefault="009178B6" w:rsidP="000147A4">
            <w:pPr>
              <w:spacing w:after="0"/>
              <w:jc w:val="center"/>
              <w:rPr>
                <w:sz w:val="20"/>
                <w:szCs w:val="20"/>
                <w:lang w:eastAsia="zh-CN"/>
              </w:rPr>
            </w:pPr>
            <w:r w:rsidRPr="00337523">
              <w:rPr>
                <w:sz w:val="20"/>
                <w:szCs w:val="20"/>
                <w:lang w:eastAsia="zh-CN"/>
              </w:rPr>
              <w:t>Podzemni</w:t>
            </w:r>
          </w:p>
        </w:tc>
        <w:tc>
          <w:tcPr>
            <w:tcW w:w="1370" w:type="dxa"/>
            <w:shd w:val="clear" w:color="auto" w:fill="auto"/>
          </w:tcPr>
          <w:p w14:paraId="6ADA7EAF" w14:textId="77777777" w:rsidR="009178B6" w:rsidRPr="00337523" w:rsidRDefault="009178B6" w:rsidP="000147A4">
            <w:pPr>
              <w:spacing w:after="0"/>
              <w:jc w:val="center"/>
              <w:rPr>
                <w:sz w:val="20"/>
                <w:szCs w:val="20"/>
                <w:lang w:eastAsia="zh-CN"/>
              </w:rPr>
            </w:pPr>
            <w:r w:rsidRPr="00337523">
              <w:rPr>
                <w:sz w:val="20"/>
                <w:szCs w:val="20"/>
                <w:lang w:eastAsia="zh-CN"/>
              </w:rPr>
              <w:t>S-4</w:t>
            </w:r>
          </w:p>
        </w:tc>
        <w:tc>
          <w:tcPr>
            <w:tcW w:w="2346" w:type="dxa"/>
            <w:shd w:val="clear" w:color="auto" w:fill="auto"/>
          </w:tcPr>
          <w:p w14:paraId="5B3AEDDE" w14:textId="77777777" w:rsidR="009178B6" w:rsidRPr="00337523" w:rsidRDefault="009178B6" w:rsidP="000147A4">
            <w:pPr>
              <w:spacing w:after="0"/>
              <w:jc w:val="center"/>
              <w:rPr>
                <w:sz w:val="20"/>
                <w:szCs w:val="20"/>
                <w:lang w:eastAsia="zh-CN"/>
              </w:rPr>
            </w:pPr>
            <w:r w:rsidRPr="00337523">
              <w:rPr>
                <w:sz w:val="20"/>
                <w:szCs w:val="20"/>
                <w:lang w:eastAsia="zh-CN"/>
              </w:rPr>
              <w:t>50</w:t>
            </w:r>
          </w:p>
        </w:tc>
        <w:tc>
          <w:tcPr>
            <w:tcW w:w="1858" w:type="dxa"/>
            <w:shd w:val="clear" w:color="auto" w:fill="auto"/>
          </w:tcPr>
          <w:p w14:paraId="7EC445DF" w14:textId="77777777" w:rsidR="009178B6" w:rsidRPr="00337523" w:rsidRDefault="00303301" w:rsidP="000147A4">
            <w:pPr>
              <w:spacing w:after="0"/>
              <w:jc w:val="center"/>
              <w:rPr>
                <w:sz w:val="20"/>
                <w:szCs w:val="20"/>
                <w:lang w:eastAsia="zh-CN"/>
              </w:rPr>
            </w:pPr>
            <w:r w:rsidRPr="00337523">
              <w:rPr>
                <w:sz w:val="20"/>
                <w:szCs w:val="20"/>
                <w:lang w:eastAsia="zh-CN"/>
              </w:rPr>
              <w:t>EURODIZEL</w:t>
            </w:r>
          </w:p>
        </w:tc>
        <w:tc>
          <w:tcPr>
            <w:tcW w:w="1858" w:type="dxa"/>
            <w:shd w:val="clear" w:color="auto" w:fill="auto"/>
          </w:tcPr>
          <w:p w14:paraId="4AB96F40" w14:textId="77777777" w:rsidR="009178B6" w:rsidRPr="00337523" w:rsidRDefault="00303301" w:rsidP="000147A4">
            <w:pPr>
              <w:spacing w:after="0"/>
              <w:jc w:val="center"/>
              <w:rPr>
                <w:sz w:val="20"/>
                <w:szCs w:val="20"/>
                <w:lang w:eastAsia="zh-CN"/>
              </w:rPr>
            </w:pPr>
            <w:r w:rsidRPr="00337523">
              <w:rPr>
                <w:sz w:val="20"/>
                <w:szCs w:val="20"/>
                <w:lang w:eastAsia="zh-CN"/>
              </w:rPr>
              <w:t>40.740</w:t>
            </w:r>
          </w:p>
        </w:tc>
      </w:tr>
      <w:tr w:rsidR="009178B6" w14:paraId="5F8DFB87" w14:textId="77777777" w:rsidTr="00E67E3C">
        <w:tc>
          <w:tcPr>
            <w:tcW w:w="1857" w:type="dxa"/>
            <w:shd w:val="clear" w:color="auto" w:fill="auto"/>
          </w:tcPr>
          <w:p w14:paraId="2CA4DFB7" w14:textId="77777777" w:rsidR="009178B6" w:rsidRPr="00337523" w:rsidRDefault="009178B6" w:rsidP="000147A4">
            <w:pPr>
              <w:spacing w:after="0"/>
              <w:jc w:val="center"/>
              <w:rPr>
                <w:sz w:val="20"/>
                <w:szCs w:val="20"/>
                <w:lang w:eastAsia="zh-CN"/>
              </w:rPr>
            </w:pPr>
            <w:r w:rsidRPr="00337523">
              <w:rPr>
                <w:sz w:val="20"/>
                <w:szCs w:val="20"/>
                <w:lang w:eastAsia="zh-CN"/>
              </w:rPr>
              <w:t>Podzemni</w:t>
            </w:r>
          </w:p>
        </w:tc>
        <w:tc>
          <w:tcPr>
            <w:tcW w:w="1370" w:type="dxa"/>
            <w:shd w:val="clear" w:color="auto" w:fill="auto"/>
          </w:tcPr>
          <w:p w14:paraId="4C274160" w14:textId="77777777" w:rsidR="009178B6" w:rsidRPr="00337523" w:rsidRDefault="009178B6" w:rsidP="000147A4">
            <w:pPr>
              <w:spacing w:after="0"/>
              <w:jc w:val="center"/>
              <w:rPr>
                <w:sz w:val="20"/>
                <w:szCs w:val="20"/>
                <w:lang w:eastAsia="zh-CN"/>
              </w:rPr>
            </w:pPr>
            <w:r w:rsidRPr="00337523">
              <w:rPr>
                <w:sz w:val="20"/>
                <w:szCs w:val="20"/>
                <w:lang w:eastAsia="zh-CN"/>
              </w:rPr>
              <w:t>S-5</w:t>
            </w:r>
          </w:p>
        </w:tc>
        <w:tc>
          <w:tcPr>
            <w:tcW w:w="2346" w:type="dxa"/>
            <w:shd w:val="clear" w:color="auto" w:fill="auto"/>
          </w:tcPr>
          <w:p w14:paraId="1903EE2C" w14:textId="77777777" w:rsidR="009178B6" w:rsidRPr="00337523" w:rsidRDefault="009178B6" w:rsidP="000147A4">
            <w:pPr>
              <w:spacing w:after="0"/>
              <w:jc w:val="center"/>
              <w:rPr>
                <w:sz w:val="20"/>
                <w:szCs w:val="20"/>
                <w:lang w:eastAsia="zh-CN"/>
              </w:rPr>
            </w:pPr>
            <w:r w:rsidRPr="00337523">
              <w:rPr>
                <w:sz w:val="20"/>
                <w:szCs w:val="20"/>
                <w:lang w:eastAsia="zh-CN"/>
              </w:rPr>
              <w:t>50</w:t>
            </w:r>
          </w:p>
        </w:tc>
        <w:tc>
          <w:tcPr>
            <w:tcW w:w="1858" w:type="dxa"/>
            <w:shd w:val="clear" w:color="auto" w:fill="auto"/>
          </w:tcPr>
          <w:p w14:paraId="46D4CFD9" w14:textId="77777777" w:rsidR="009178B6" w:rsidRPr="00337523" w:rsidRDefault="00303301" w:rsidP="000147A4">
            <w:pPr>
              <w:spacing w:after="0"/>
              <w:jc w:val="center"/>
              <w:rPr>
                <w:sz w:val="20"/>
                <w:szCs w:val="20"/>
                <w:lang w:eastAsia="zh-CN"/>
              </w:rPr>
            </w:pPr>
            <w:r w:rsidRPr="00337523">
              <w:rPr>
                <w:sz w:val="20"/>
                <w:szCs w:val="20"/>
                <w:lang w:eastAsia="zh-CN"/>
              </w:rPr>
              <w:t>EURODIZEL CLASS +</w:t>
            </w:r>
          </w:p>
        </w:tc>
        <w:tc>
          <w:tcPr>
            <w:tcW w:w="1858" w:type="dxa"/>
            <w:shd w:val="clear" w:color="auto" w:fill="auto"/>
          </w:tcPr>
          <w:p w14:paraId="6D3684B5" w14:textId="77777777" w:rsidR="009178B6" w:rsidRPr="00337523" w:rsidRDefault="00303301" w:rsidP="000147A4">
            <w:pPr>
              <w:spacing w:after="0"/>
              <w:jc w:val="center"/>
              <w:rPr>
                <w:sz w:val="20"/>
                <w:szCs w:val="20"/>
                <w:lang w:eastAsia="zh-CN"/>
              </w:rPr>
            </w:pPr>
            <w:r w:rsidRPr="00337523">
              <w:rPr>
                <w:sz w:val="20"/>
                <w:szCs w:val="20"/>
                <w:lang w:eastAsia="zh-CN"/>
              </w:rPr>
              <w:t>40.740</w:t>
            </w:r>
          </w:p>
        </w:tc>
      </w:tr>
      <w:tr w:rsidR="009178B6" w:rsidRPr="000147A4" w14:paraId="5A2E61BB" w14:textId="77777777" w:rsidTr="00E67E3C">
        <w:tc>
          <w:tcPr>
            <w:tcW w:w="1857" w:type="dxa"/>
            <w:shd w:val="clear" w:color="auto" w:fill="auto"/>
          </w:tcPr>
          <w:p w14:paraId="64F759E9" w14:textId="77777777" w:rsidR="009178B6" w:rsidRPr="00337523" w:rsidRDefault="009178B6" w:rsidP="0090316E">
            <w:pPr>
              <w:spacing w:after="0" w:line="240" w:lineRule="auto"/>
              <w:jc w:val="center"/>
              <w:rPr>
                <w:sz w:val="20"/>
                <w:szCs w:val="20"/>
                <w:lang w:eastAsia="zh-CN"/>
              </w:rPr>
            </w:pPr>
            <w:r w:rsidRPr="00337523">
              <w:rPr>
                <w:sz w:val="20"/>
                <w:szCs w:val="20"/>
                <w:lang w:eastAsia="zh-CN"/>
              </w:rPr>
              <w:t>Boce UNP</w:t>
            </w:r>
          </w:p>
        </w:tc>
        <w:tc>
          <w:tcPr>
            <w:tcW w:w="1370" w:type="dxa"/>
            <w:shd w:val="clear" w:color="auto" w:fill="auto"/>
          </w:tcPr>
          <w:p w14:paraId="004120C1" w14:textId="77777777" w:rsidR="009178B6" w:rsidRPr="00337523" w:rsidRDefault="009178B6" w:rsidP="0090316E">
            <w:pPr>
              <w:spacing w:after="0" w:line="240" w:lineRule="auto"/>
              <w:jc w:val="center"/>
              <w:rPr>
                <w:sz w:val="20"/>
                <w:szCs w:val="20"/>
                <w:lang w:eastAsia="zh-CN"/>
              </w:rPr>
            </w:pPr>
          </w:p>
        </w:tc>
        <w:tc>
          <w:tcPr>
            <w:tcW w:w="2346" w:type="dxa"/>
            <w:shd w:val="clear" w:color="auto" w:fill="auto"/>
          </w:tcPr>
          <w:p w14:paraId="5D924F2C" w14:textId="77777777" w:rsidR="009178B6" w:rsidRPr="00337523" w:rsidRDefault="009178B6" w:rsidP="0090316E">
            <w:pPr>
              <w:spacing w:after="0" w:line="240" w:lineRule="auto"/>
              <w:jc w:val="center"/>
              <w:rPr>
                <w:sz w:val="20"/>
                <w:szCs w:val="20"/>
                <w:lang w:eastAsia="zh-CN"/>
              </w:rPr>
            </w:pPr>
            <w:r w:rsidRPr="00337523">
              <w:rPr>
                <w:sz w:val="20"/>
                <w:szCs w:val="20"/>
                <w:lang w:eastAsia="zh-CN"/>
              </w:rPr>
              <w:t>Max 161 kom</w:t>
            </w:r>
          </w:p>
          <w:p w14:paraId="50F43AA1" w14:textId="77777777" w:rsidR="009178B6" w:rsidRPr="00337523" w:rsidRDefault="009178B6" w:rsidP="0090316E">
            <w:pPr>
              <w:spacing w:after="0" w:line="240" w:lineRule="auto"/>
              <w:jc w:val="center"/>
              <w:rPr>
                <w:sz w:val="20"/>
                <w:szCs w:val="20"/>
                <w:lang w:eastAsia="zh-CN"/>
              </w:rPr>
            </w:pPr>
            <w:r w:rsidRPr="00337523">
              <w:rPr>
                <w:sz w:val="20"/>
                <w:szCs w:val="20"/>
                <w:lang w:eastAsia="zh-CN"/>
              </w:rPr>
              <w:t>(151 x 10 kg, 10 x 7,5 kg)</w:t>
            </w:r>
          </w:p>
        </w:tc>
        <w:tc>
          <w:tcPr>
            <w:tcW w:w="1858" w:type="dxa"/>
            <w:shd w:val="clear" w:color="auto" w:fill="auto"/>
          </w:tcPr>
          <w:p w14:paraId="447A0D14" w14:textId="77777777" w:rsidR="009178B6" w:rsidRPr="00337523" w:rsidRDefault="009178B6" w:rsidP="0090316E">
            <w:pPr>
              <w:spacing w:after="0" w:line="240" w:lineRule="auto"/>
              <w:jc w:val="center"/>
              <w:rPr>
                <w:sz w:val="20"/>
                <w:szCs w:val="20"/>
                <w:lang w:eastAsia="zh-CN"/>
              </w:rPr>
            </w:pPr>
          </w:p>
        </w:tc>
        <w:tc>
          <w:tcPr>
            <w:tcW w:w="1858" w:type="dxa"/>
            <w:shd w:val="clear" w:color="auto" w:fill="auto"/>
          </w:tcPr>
          <w:p w14:paraId="195482E6" w14:textId="77777777" w:rsidR="009178B6" w:rsidRPr="00337523" w:rsidRDefault="00303301" w:rsidP="0090316E">
            <w:pPr>
              <w:spacing w:after="0" w:line="240" w:lineRule="auto"/>
              <w:jc w:val="center"/>
              <w:rPr>
                <w:sz w:val="20"/>
                <w:szCs w:val="20"/>
                <w:lang w:eastAsia="zh-CN"/>
              </w:rPr>
            </w:pPr>
            <w:r w:rsidRPr="00337523">
              <w:rPr>
                <w:sz w:val="20"/>
                <w:szCs w:val="20"/>
                <w:lang w:eastAsia="zh-CN"/>
              </w:rPr>
              <w:t>1.585</w:t>
            </w:r>
          </w:p>
        </w:tc>
      </w:tr>
    </w:tbl>
    <w:p w14:paraId="40683B45" w14:textId="77777777" w:rsidR="009178B6" w:rsidRPr="00303301" w:rsidRDefault="00303301" w:rsidP="0090316E">
      <w:pPr>
        <w:spacing w:line="240" w:lineRule="auto"/>
        <w:jc w:val="center"/>
        <w:rPr>
          <w:sz w:val="20"/>
          <w:szCs w:val="20"/>
          <w:lang w:eastAsia="zh-CN"/>
        </w:rPr>
      </w:pPr>
      <w:r w:rsidRPr="00303301">
        <w:rPr>
          <w:sz w:val="20"/>
          <w:szCs w:val="20"/>
          <w:lang w:eastAsia="zh-CN"/>
        </w:rPr>
        <w:t xml:space="preserve">Izvor: Procjena rizika pravnih osoba koje obavljaju djelatnost korištenjem opasnih tvari za maloprodajno mjesto Lepoglava, </w:t>
      </w:r>
      <w:r>
        <w:rPr>
          <w:sz w:val="20"/>
          <w:szCs w:val="20"/>
          <w:lang w:eastAsia="zh-CN"/>
        </w:rPr>
        <w:t xml:space="preserve">2022. god., </w:t>
      </w:r>
      <w:r w:rsidRPr="00303301">
        <w:rPr>
          <w:sz w:val="20"/>
          <w:szCs w:val="20"/>
          <w:lang w:eastAsia="zh-CN"/>
        </w:rPr>
        <w:t>Trakošćanska 5, Lepoglava</w:t>
      </w:r>
    </w:p>
    <w:p w14:paraId="79B694F6" w14:textId="77777777" w:rsidR="006B3723" w:rsidRDefault="006B3723" w:rsidP="006B3723">
      <w:pPr>
        <w:suppressAutoHyphens/>
        <w:autoSpaceDN w:val="0"/>
        <w:spacing w:after="120"/>
        <w:textAlignment w:val="baseline"/>
        <w:rPr>
          <w:lang w:eastAsia="hr-HR"/>
        </w:rPr>
      </w:pPr>
    </w:p>
    <w:p w14:paraId="6C7DABD5" w14:textId="77777777" w:rsidR="00FA3B73" w:rsidRDefault="00FA3B73" w:rsidP="006B3723">
      <w:pPr>
        <w:pStyle w:val="Odlomakpopisa11"/>
        <w:sectPr w:rsidR="00FA3B73" w:rsidSect="005E2480">
          <w:pgSz w:w="11906" w:h="16838"/>
          <w:pgMar w:top="1417" w:right="1416" w:bottom="993" w:left="1417" w:header="708" w:footer="708" w:gutter="0"/>
          <w:cols w:space="708"/>
          <w:docGrid w:linePitch="360"/>
        </w:sectPr>
      </w:pPr>
    </w:p>
    <w:p w14:paraId="2C35FDFF" w14:textId="567127A2" w:rsidR="006B3723" w:rsidRDefault="006B3723" w:rsidP="006B3723">
      <w:pPr>
        <w:pStyle w:val="Odlomakpopisa11"/>
      </w:pPr>
      <w:r>
        <w:lastRenderedPageBreak/>
        <w:t>Kamenolom</w:t>
      </w:r>
      <w:r w:rsidR="00C138B3">
        <w:t xml:space="preserve"> u </w:t>
      </w:r>
      <w:proofErr w:type="spellStart"/>
      <w:r w:rsidR="00C138B3">
        <w:t>Očuri</w:t>
      </w:r>
      <w:proofErr w:type="spellEnd"/>
      <w:r w:rsidR="00C138B3">
        <w:t xml:space="preserve"> </w:t>
      </w:r>
      <w:r>
        <w:t>u vlasništvu je tvrtke Holcim (Hrvatska) d.o.o.</w:t>
      </w:r>
      <w:r w:rsidR="00943ACD">
        <w:t>.</w:t>
      </w:r>
      <w:r>
        <w:t xml:space="preserve"> </w:t>
      </w:r>
      <w:r w:rsidRPr="002A067F">
        <w:t xml:space="preserve">Lokacija </w:t>
      </w:r>
      <w:r>
        <w:t xml:space="preserve">kamenoloma nalazi se na adresi </w:t>
      </w:r>
      <w:proofErr w:type="spellStart"/>
      <w:r>
        <w:t>Očura</w:t>
      </w:r>
      <w:proofErr w:type="spellEnd"/>
      <w:r>
        <w:t xml:space="preserve"> 47b, </w:t>
      </w:r>
      <w:r w:rsidRPr="002A067F">
        <w:t xml:space="preserve">uz državnu cestu D 35 i željezničku prugu. Centar naselja </w:t>
      </w:r>
      <w:proofErr w:type="spellStart"/>
      <w:r w:rsidRPr="002A067F">
        <w:t>Očura</w:t>
      </w:r>
      <w:proofErr w:type="spellEnd"/>
      <w:r w:rsidRPr="002A067F">
        <w:t xml:space="preserve"> nalazi se na udaljenosti od oko 2 km od kamenoloma. U neposrednom okruženju lokacije ne nalaze se naseljeni objekti. Najbliže naseljeno područje nalazi se na udaljenosti od oko 200 metara od spremnika opasnih tvari.</w:t>
      </w:r>
    </w:p>
    <w:p w14:paraId="2E5DDD9B" w14:textId="77777777" w:rsidR="00FA3B73" w:rsidRPr="00F34318" w:rsidRDefault="00DE08D1" w:rsidP="0090316E">
      <w:pPr>
        <w:pStyle w:val="Opisslike"/>
        <w:spacing w:line="240" w:lineRule="auto"/>
        <w:jc w:val="center"/>
        <w:rPr>
          <w:bCs w:val="0"/>
          <w:lang w:eastAsia="zh-CN"/>
        </w:rPr>
      </w:pPr>
      <w:bookmarkStart w:id="97" w:name="_Toc62473546"/>
      <w:bookmarkStart w:id="98" w:name="_Toc62638354"/>
      <w:bookmarkStart w:id="99" w:name="_Toc67910437"/>
      <w:bookmarkStart w:id="100" w:name="_Toc90288898"/>
      <w:bookmarkStart w:id="101" w:name="_Toc177129583"/>
      <w:bookmarkStart w:id="102" w:name="_Toc177975005"/>
      <w:r w:rsidRPr="00FA3B73">
        <w:t xml:space="preserve">Tablica </w:t>
      </w:r>
      <w:r w:rsidRPr="00FA3B73">
        <w:fldChar w:fldCharType="begin"/>
      </w:r>
      <w:r w:rsidRPr="00FA3B73">
        <w:instrText xml:space="preserve"> SEQ Tablica \* ARABIC </w:instrText>
      </w:r>
      <w:r w:rsidRPr="00FA3B73">
        <w:fldChar w:fldCharType="separate"/>
      </w:r>
      <w:r w:rsidR="00D4101F" w:rsidRPr="00FA3B73">
        <w:rPr>
          <w:noProof/>
        </w:rPr>
        <w:t>11</w:t>
      </w:r>
      <w:r w:rsidRPr="00FA3B73">
        <w:fldChar w:fldCharType="end"/>
      </w:r>
      <w:r w:rsidRPr="00FA3B73">
        <w:t xml:space="preserve">: </w:t>
      </w:r>
      <w:r w:rsidR="006B3723" w:rsidRPr="00FA3B73">
        <w:rPr>
          <w:bCs w:val="0"/>
          <w:lang w:eastAsia="zh-CN"/>
        </w:rPr>
        <w:t xml:space="preserve"> Vrsta i količina opasnih tvari – Holcim (Hrvatska) d.o.o. Kamenolom </w:t>
      </w:r>
      <w:proofErr w:type="spellStart"/>
      <w:r w:rsidR="006B3723" w:rsidRPr="00FA3B73">
        <w:rPr>
          <w:bCs w:val="0"/>
          <w:lang w:eastAsia="zh-CN"/>
        </w:rPr>
        <w:t>Očura</w:t>
      </w:r>
      <w:bookmarkEnd w:id="97"/>
      <w:bookmarkEnd w:id="98"/>
      <w:bookmarkEnd w:id="99"/>
      <w:bookmarkEnd w:id="100"/>
      <w:bookmarkEnd w:id="101"/>
      <w:bookmarkEnd w:id="102"/>
      <w:proofErr w:type="spellEnd"/>
    </w:p>
    <w:tbl>
      <w:tblPr>
        <w:tblW w:w="0" w:type="auto"/>
        <w:jc w:val="center"/>
        <w:tblLayout w:type="fixed"/>
        <w:tblCellMar>
          <w:left w:w="10" w:type="dxa"/>
          <w:right w:w="10" w:type="dxa"/>
        </w:tblCellMar>
        <w:tblLook w:val="0000" w:firstRow="0" w:lastRow="0" w:firstColumn="0" w:lastColumn="0" w:noHBand="0" w:noVBand="0"/>
      </w:tblPr>
      <w:tblGrid>
        <w:gridCol w:w="702"/>
        <w:gridCol w:w="1987"/>
        <w:gridCol w:w="2269"/>
        <w:gridCol w:w="2409"/>
        <w:gridCol w:w="2835"/>
        <w:gridCol w:w="2835"/>
      </w:tblGrid>
      <w:tr w:rsidR="00FA3B73" w:rsidRPr="00D543EE" w14:paraId="007A7466" w14:textId="77777777" w:rsidTr="0085007D">
        <w:trPr>
          <w:tblHeade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20B3F1A" w14:textId="77777777" w:rsidR="00FA3B73" w:rsidRPr="000651E4" w:rsidRDefault="00FA3B73" w:rsidP="0090316E">
            <w:pPr>
              <w:widowControl w:val="0"/>
              <w:spacing w:after="0" w:line="240" w:lineRule="auto"/>
              <w:jc w:val="center"/>
              <w:rPr>
                <w:b/>
                <w:bCs/>
              </w:rPr>
            </w:pPr>
            <w:r w:rsidRPr="000651E4">
              <w:rPr>
                <w:rFonts w:cs="Calibri"/>
                <w:b/>
                <w:bCs/>
                <w:sz w:val="20"/>
                <w:szCs w:val="20"/>
              </w:rPr>
              <w:t>R.Br.</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480A056" w14:textId="77777777" w:rsidR="00FA3B73" w:rsidRPr="000651E4" w:rsidRDefault="00FA3B73" w:rsidP="0090316E">
            <w:pPr>
              <w:widowControl w:val="0"/>
              <w:spacing w:after="0" w:line="240" w:lineRule="auto"/>
              <w:jc w:val="center"/>
              <w:rPr>
                <w:b/>
                <w:bCs/>
              </w:rPr>
            </w:pPr>
            <w:r w:rsidRPr="000651E4">
              <w:rPr>
                <w:rFonts w:cs="Calibri"/>
                <w:b/>
                <w:bCs/>
                <w:sz w:val="20"/>
                <w:szCs w:val="20"/>
              </w:rPr>
              <w:t>NAZIV TVARI</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593DF8E" w14:textId="77777777" w:rsidR="00FA3B73" w:rsidRDefault="00FA3B73" w:rsidP="0090316E">
            <w:pPr>
              <w:widowControl w:val="0"/>
              <w:spacing w:after="0" w:line="240" w:lineRule="auto"/>
              <w:jc w:val="center"/>
              <w:rPr>
                <w:rFonts w:cs="Calibri"/>
                <w:b/>
                <w:bCs/>
                <w:sz w:val="20"/>
                <w:szCs w:val="20"/>
              </w:rPr>
            </w:pPr>
            <w:r w:rsidRPr="000765F2">
              <w:rPr>
                <w:rFonts w:cs="Calibri"/>
                <w:b/>
                <w:bCs/>
                <w:sz w:val="20"/>
                <w:szCs w:val="20"/>
              </w:rPr>
              <w:t>MAKSIMALNA KOLIČINA PRISUTNOSTI/</w:t>
            </w:r>
          </w:p>
          <w:p w14:paraId="04F41C09" w14:textId="77777777" w:rsidR="00FA3B73" w:rsidRPr="00D543EE" w:rsidRDefault="00FA3B73" w:rsidP="0090316E">
            <w:pPr>
              <w:widowControl w:val="0"/>
              <w:spacing w:after="0" w:line="240" w:lineRule="auto"/>
              <w:jc w:val="center"/>
              <w:rPr>
                <w:b/>
                <w:bCs/>
                <w:highlight w:val="yellow"/>
              </w:rPr>
            </w:pPr>
            <w:r w:rsidRPr="000765F2">
              <w:rPr>
                <w:rFonts w:cs="Calibri"/>
                <w:b/>
                <w:bCs/>
                <w:sz w:val="20"/>
                <w:szCs w:val="20"/>
              </w:rPr>
              <w:t>SKLADIŠTENJA na lokaciji (kg, l)</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E449C2" w14:textId="77777777" w:rsidR="00FA3B73" w:rsidRPr="000765F2" w:rsidRDefault="00FA3B73" w:rsidP="0090316E">
            <w:pPr>
              <w:widowControl w:val="0"/>
              <w:spacing w:after="0" w:line="240" w:lineRule="auto"/>
              <w:jc w:val="center"/>
              <w:rPr>
                <w:rFonts w:cs="Calibri"/>
                <w:b/>
                <w:bCs/>
                <w:sz w:val="20"/>
                <w:szCs w:val="20"/>
              </w:rPr>
            </w:pPr>
            <w:r w:rsidRPr="000765F2">
              <w:rPr>
                <w:rFonts w:cs="Calibri"/>
                <w:b/>
                <w:bCs/>
                <w:sz w:val="20"/>
                <w:szCs w:val="20"/>
              </w:rPr>
              <w:t>MJESTO SKLADIŠTENJA/</w:t>
            </w:r>
          </w:p>
          <w:p w14:paraId="07EE4BB5" w14:textId="77777777" w:rsidR="00FA3B73" w:rsidRPr="00D543EE" w:rsidRDefault="00FA3B73" w:rsidP="0090316E">
            <w:pPr>
              <w:widowControl w:val="0"/>
              <w:spacing w:after="0" w:line="240" w:lineRule="auto"/>
              <w:jc w:val="center"/>
              <w:rPr>
                <w:b/>
                <w:bCs/>
                <w:highlight w:val="yellow"/>
              </w:rPr>
            </w:pPr>
            <w:r w:rsidRPr="000765F2">
              <w:rPr>
                <w:rFonts w:cs="Calibri"/>
                <w:b/>
                <w:bCs/>
                <w:sz w:val="20"/>
                <w:szCs w:val="20"/>
              </w:rPr>
              <w:t>PRIMJENE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B0305" w14:textId="77777777" w:rsidR="00FA3B73" w:rsidRPr="000765F2" w:rsidRDefault="00FA3B73" w:rsidP="0090316E">
            <w:pPr>
              <w:widowControl w:val="0"/>
              <w:spacing w:after="0" w:line="240" w:lineRule="auto"/>
              <w:jc w:val="center"/>
              <w:rPr>
                <w:b/>
                <w:bCs/>
              </w:rPr>
            </w:pPr>
            <w:r w:rsidRPr="000765F2">
              <w:rPr>
                <w:rFonts w:cs="Calibri"/>
                <w:b/>
                <w:bCs/>
                <w:sz w:val="20"/>
                <w:szCs w:val="20"/>
              </w:rPr>
              <w:t>PREVENTIVNE MJERE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FAD5B" w14:textId="77777777" w:rsidR="00FA3B73" w:rsidRPr="000765F2" w:rsidRDefault="00FA3B73" w:rsidP="0090316E">
            <w:pPr>
              <w:widowControl w:val="0"/>
              <w:spacing w:after="0" w:line="240" w:lineRule="auto"/>
              <w:jc w:val="center"/>
              <w:rPr>
                <w:b/>
                <w:bCs/>
              </w:rPr>
            </w:pPr>
            <w:r w:rsidRPr="000765F2">
              <w:rPr>
                <w:rFonts w:cs="Calibri"/>
                <w:b/>
                <w:bCs/>
                <w:sz w:val="20"/>
                <w:szCs w:val="20"/>
              </w:rPr>
              <w:t>NAČIN I UČESTALOST DOPREME</w:t>
            </w:r>
          </w:p>
        </w:tc>
      </w:tr>
      <w:tr w:rsidR="00FA3B73" w:rsidRPr="00D543EE" w14:paraId="10638278" w14:textId="77777777" w:rsidTr="0085007D">
        <w:trPr>
          <w:trHeight w:val="573"/>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4D015BD" w14:textId="77777777" w:rsidR="00FA3B73" w:rsidRPr="00943ACD" w:rsidRDefault="00FA3B73" w:rsidP="005758FF">
            <w:pPr>
              <w:widowControl w:val="0"/>
              <w:spacing w:after="0"/>
              <w:jc w:val="center"/>
              <w:rPr>
                <w:sz w:val="20"/>
                <w:szCs w:val="20"/>
              </w:rPr>
            </w:pPr>
            <w:r w:rsidRPr="00943ACD">
              <w:rPr>
                <w:rFonts w:cs="Calibri"/>
                <w:sz w:val="20"/>
                <w:szCs w:val="20"/>
              </w:rPr>
              <w:t>1.</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DDEE5B3" w14:textId="77777777" w:rsidR="00FA3B73" w:rsidRPr="000651E4" w:rsidRDefault="00FA3B73" w:rsidP="005758FF">
            <w:pPr>
              <w:widowControl w:val="0"/>
              <w:spacing w:after="0" w:line="240" w:lineRule="auto"/>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B1EFAF1" w14:textId="77777777" w:rsidR="00FA3B73" w:rsidRPr="000651E4" w:rsidRDefault="00FA3B73" w:rsidP="005758FF">
            <w:pPr>
              <w:widowControl w:val="0"/>
              <w:spacing w:after="0"/>
              <w:jc w:val="center"/>
            </w:pPr>
            <w:r w:rsidRPr="000651E4">
              <w:rPr>
                <w:rFonts w:cs="Calibri"/>
                <w:sz w:val="20"/>
                <w:szCs w:val="20"/>
              </w:rPr>
              <w:t xml:space="preserve">300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E8DAD38"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AC ROC F6</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B03A0"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14:paraId="2F06F980" w14:textId="77777777" w:rsidR="00FA3B73" w:rsidRPr="000765F2" w:rsidRDefault="00FA3B73" w:rsidP="005758FF">
            <w:pPr>
              <w:widowControl w:val="0"/>
              <w:spacing w:after="0" w:line="240" w:lineRule="auto"/>
              <w:jc w:val="center"/>
            </w:pPr>
            <w:r w:rsidRPr="000765F2">
              <w:rPr>
                <w:rFonts w:cs="Calibri"/>
                <w:sz w:val="20"/>
                <w:szCs w:val="20"/>
              </w:rPr>
              <w:t>cisterne dobavljača, 25 000 l</w:t>
            </w:r>
          </w:p>
          <w:p w14:paraId="399E7E64" w14:textId="77777777" w:rsidR="00FA3B73" w:rsidRPr="00D543EE" w:rsidRDefault="00FA3B73" w:rsidP="005758FF">
            <w:pPr>
              <w:widowControl w:val="0"/>
              <w:spacing w:after="0" w:line="240" w:lineRule="auto"/>
              <w:jc w:val="center"/>
              <w:rPr>
                <w:highlight w:val="yellow"/>
              </w:rPr>
            </w:pPr>
            <w:r w:rsidRPr="000765F2">
              <w:rPr>
                <w:rFonts w:cs="Calibri"/>
                <w:sz w:val="20"/>
                <w:szCs w:val="20"/>
              </w:rPr>
              <w:t>2 x tjedno</w:t>
            </w:r>
          </w:p>
        </w:tc>
      </w:tr>
      <w:tr w:rsidR="00FA3B73" w:rsidRPr="00D543EE" w14:paraId="55CC914F"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490FBA7" w14:textId="77777777" w:rsidR="00FA3B73" w:rsidRPr="00943ACD" w:rsidRDefault="00FA3B73" w:rsidP="005758FF">
            <w:pPr>
              <w:widowControl w:val="0"/>
              <w:spacing w:after="0"/>
              <w:jc w:val="center"/>
              <w:rPr>
                <w:sz w:val="20"/>
                <w:szCs w:val="20"/>
              </w:rPr>
            </w:pPr>
            <w:r w:rsidRPr="00943ACD">
              <w:rPr>
                <w:rFonts w:cs="Calibri"/>
                <w:sz w:val="20"/>
                <w:szCs w:val="20"/>
              </w:rPr>
              <w:t>2.</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9130923" w14:textId="77777777" w:rsidR="00FA3B73" w:rsidRPr="000651E4" w:rsidRDefault="00FA3B73" w:rsidP="005758FF">
            <w:pPr>
              <w:widowControl w:val="0"/>
              <w:spacing w:after="0"/>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A526AE4" w14:textId="77777777" w:rsidR="00FA3B73" w:rsidRPr="000651E4" w:rsidRDefault="00FA3B73" w:rsidP="005758FF">
            <w:pPr>
              <w:widowControl w:val="0"/>
              <w:spacing w:after="0"/>
              <w:jc w:val="center"/>
            </w:pPr>
            <w:r w:rsidRPr="000651E4">
              <w:rPr>
                <w:rFonts w:cs="Calibri"/>
                <w:sz w:val="20"/>
                <w:szCs w:val="20"/>
              </w:rPr>
              <w:t xml:space="preserve">300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6DB8B3D" w14:textId="77777777" w:rsidR="00FA3B73" w:rsidRPr="000765F2" w:rsidRDefault="00FA3B73" w:rsidP="005758FF">
            <w:pPr>
              <w:spacing w:after="0" w:line="240" w:lineRule="auto"/>
              <w:jc w:val="center"/>
              <w:rPr>
                <w:rFonts w:eastAsia="Times New Roman" w:cs="Calibri"/>
                <w:color w:val="000000"/>
                <w:sz w:val="20"/>
                <w:lang w:eastAsia="hr-HR"/>
              </w:rPr>
            </w:pPr>
            <w:proofErr w:type="spellStart"/>
            <w:r w:rsidRPr="000765F2">
              <w:rPr>
                <w:rFonts w:eastAsia="Times New Roman" w:cs="Calibri"/>
                <w:color w:val="000000"/>
                <w:sz w:val="20"/>
                <w:lang w:eastAsia="hr-HR"/>
              </w:rPr>
              <w:t>Liebherr</w:t>
            </w:r>
            <w:proofErr w:type="spellEnd"/>
            <w:r w:rsidRPr="000765F2">
              <w:rPr>
                <w:rFonts w:eastAsia="Times New Roman" w:cs="Calibri"/>
                <w:color w:val="000000"/>
                <w:sz w:val="20"/>
                <w:lang w:eastAsia="hr-HR"/>
              </w:rPr>
              <w:t xml:space="preserve"> R 944C</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977E8"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31F9C378" w14:textId="77777777" w:rsidR="00FA3B73" w:rsidRPr="00D543EE" w:rsidRDefault="00FA3B73" w:rsidP="005758FF">
            <w:pPr>
              <w:widowControl w:val="0"/>
              <w:spacing w:after="0" w:line="240" w:lineRule="auto"/>
              <w:jc w:val="center"/>
              <w:rPr>
                <w:highlight w:val="yellow"/>
              </w:rPr>
            </w:pPr>
          </w:p>
        </w:tc>
      </w:tr>
      <w:tr w:rsidR="00FA3B73" w:rsidRPr="00D543EE" w14:paraId="67460D59"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EF5ED0" w14:textId="77777777" w:rsidR="00FA3B73" w:rsidRPr="00943ACD" w:rsidRDefault="00FA3B73" w:rsidP="005758FF">
            <w:pPr>
              <w:widowControl w:val="0"/>
              <w:spacing w:after="0"/>
              <w:jc w:val="center"/>
              <w:rPr>
                <w:sz w:val="20"/>
                <w:szCs w:val="20"/>
              </w:rPr>
            </w:pPr>
            <w:r w:rsidRPr="00943ACD">
              <w:rPr>
                <w:rFonts w:cs="Calibri"/>
                <w:sz w:val="20"/>
                <w:szCs w:val="20"/>
              </w:rPr>
              <w:t>3.</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115269B" w14:textId="77777777" w:rsidR="00FA3B73" w:rsidRPr="000651E4" w:rsidRDefault="00FA3B73" w:rsidP="005758FF">
            <w:pPr>
              <w:widowControl w:val="0"/>
              <w:spacing w:after="0"/>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376E85F" w14:textId="77777777" w:rsidR="00FA3B73" w:rsidRPr="000651E4" w:rsidRDefault="00FA3B73" w:rsidP="005758FF">
            <w:pPr>
              <w:widowControl w:val="0"/>
              <w:spacing w:after="0"/>
              <w:jc w:val="center"/>
            </w:pPr>
            <w:r w:rsidRPr="000651E4">
              <w:rPr>
                <w:rFonts w:cs="Calibri"/>
                <w:sz w:val="20"/>
                <w:szCs w:val="20"/>
              </w:rPr>
              <w:t xml:space="preserve">300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3BD32BE" w14:textId="77777777" w:rsidR="00FA3B73" w:rsidRPr="000765F2" w:rsidRDefault="00FA3B73" w:rsidP="005758FF">
            <w:pPr>
              <w:spacing w:after="0" w:line="240" w:lineRule="auto"/>
              <w:jc w:val="center"/>
              <w:rPr>
                <w:rFonts w:eastAsia="Times New Roman" w:cs="Calibri"/>
                <w:color w:val="000000"/>
                <w:sz w:val="20"/>
                <w:lang w:eastAsia="hr-HR"/>
              </w:rPr>
            </w:pPr>
            <w:proofErr w:type="spellStart"/>
            <w:r w:rsidRPr="000765F2">
              <w:rPr>
                <w:rFonts w:eastAsia="Times New Roman" w:cs="Calibri"/>
                <w:color w:val="000000"/>
                <w:sz w:val="20"/>
                <w:lang w:eastAsia="hr-HR"/>
              </w:rPr>
              <w:t>Liebherr</w:t>
            </w:r>
            <w:proofErr w:type="spellEnd"/>
            <w:r w:rsidRPr="000765F2">
              <w:rPr>
                <w:rFonts w:eastAsia="Times New Roman" w:cs="Calibri"/>
                <w:color w:val="000000"/>
                <w:sz w:val="20"/>
                <w:lang w:eastAsia="hr-HR"/>
              </w:rPr>
              <w:t xml:space="preserve"> R 944C</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07FA3"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573D572C" w14:textId="77777777" w:rsidR="00FA3B73" w:rsidRPr="00D543EE" w:rsidRDefault="00FA3B73" w:rsidP="005758FF">
            <w:pPr>
              <w:widowControl w:val="0"/>
              <w:spacing w:after="0"/>
              <w:jc w:val="center"/>
              <w:rPr>
                <w:highlight w:val="yellow"/>
              </w:rPr>
            </w:pPr>
          </w:p>
        </w:tc>
      </w:tr>
      <w:tr w:rsidR="00FA3B73" w:rsidRPr="00D543EE" w14:paraId="3292122D"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57AEB6C" w14:textId="77777777" w:rsidR="00FA3B73" w:rsidRPr="00943ACD" w:rsidRDefault="00FA3B73" w:rsidP="005758FF">
            <w:pPr>
              <w:widowControl w:val="0"/>
              <w:spacing w:after="0"/>
              <w:jc w:val="center"/>
              <w:rPr>
                <w:sz w:val="20"/>
                <w:szCs w:val="20"/>
              </w:rPr>
            </w:pPr>
            <w:r w:rsidRPr="00943ACD">
              <w:rPr>
                <w:rFonts w:cs="Calibri"/>
                <w:sz w:val="20"/>
                <w:szCs w:val="20"/>
              </w:rPr>
              <w:t>4.</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7A64AC6" w14:textId="77777777" w:rsidR="00FA3B73" w:rsidRPr="000651E4" w:rsidRDefault="00FA3B73" w:rsidP="005758FF">
            <w:pPr>
              <w:widowControl w:val="0"/>
              <w:spacing w:after="0"/>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18F8525" w14:textId="77777777" w:rsidR="00FA3B73" w:rsidRPr="000651E4" w:rsidRDefault="00FA3B73" w:rsidP="005758FF">
            <w:pPr>
              <w:widowControl w:val="0"/>
              <w:spacing w:after="0"/>
              <w:jc w:val="center"/>
            </w:pPr>
            <w:r w:rsidRPr="000651E4">
              <w:rPr>
                <w:rFonts w:cs="Calibri"/>
                <w:sz w:val="20"/>
                <w:szCs w:val="20"/>
              </w:rPr>
              <w:t xml:space="preserve">300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9F38F8C" w14:textId="77777777" w:rsidR="00FA3B73" w:rsidRPr="000765F2" w:rsidRDefault="00FA3B73" w:rsidP="005758FF">
            <w:pPr>
              <w:spacing w:after="0" w:line="240" w:lineRule="auto"/>
              <w:jc w:val="center"/>
              <w:rPr>
                <w:rFonts w:eastAsia="Times New Roman" w:cs="Calibri"/>
                <w:color w:val="000000"/>
                <w:sz w:val="20"/>
                <w:lang w:eastAsia="hr-HR"/>
              </w:rPr>
            </w:pPr>
            <w:proofErr w:type="spellStart"/>
            <w:r w:rsidRPr="000765F2">
              <w:rPr>
                <w:rFonts w:eastAsia="Times New Roman" w:cs="Calibri"/>
                <w:color w:val="000000"/>
                <w:sz w:val="20"/>
                <w:lang w:eastAsia="hr-HR"/>
              </w:rPr>
              <w:t>Liebherr</w:t>
            </w:r>
            <w:proofErr w:type="spellEnd"/>
            <w:r w:rsidRPr="000765F2">
              <w:rPr>
                <w:rFonts w:eastAsia="Times New Roman" w:cs="Calibri"/>
                <w:color w:val="000000"/>
                <w:sz w:val="20"/>
                <w:lang w:eastAsia="hr-HR"/>
              </w:rPr>
              <w:t xml:space="preserve"> R 938 NLC</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69CB1"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5745F9EE" w14:textId="77777777" w:rsidR="00FA3B73" w:rsidRPr="00D543EE" w:rsidRDefault="00FA3B73" w:rsidP="005758FF">
            <w:pPr>
              <w:widowControl w:val="0"/>
              <w:spacing w:after="0"/>
              <w:jc w:val="center"/>
              <w:rPr>
                <w:highlight w:val="yellow"/>
              </w:rPr>
            </w:pPr>
          </w:p>
        </w:tc>
      </w:tr>
      <w:tr w:rsidR="00FA3B73" w:rsidRPr="00D543EE" w14:paraId="5FACA631"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8D025B6" w14:textId="77777777" w:rsidR="00FA3B73" w:rsidRPr="00943ACD" w:rsidRDefault="00FA3B73" w:rsidP="005758FF">
            <w:pPr>
              <w:widowControl w:val="0"/>
              <w:spacing w:after="0"/>
              <w:jc w:val="center"/>
              <w:rPr>
                <w:sz w:val="20"/>
                <w:szCs w:val="20"/>
              </w:rPr>
            </w:pPr>
            <w:r w:rsidRPr="00943ACD">
              <w:rPr>
                <w:rFonts w:cs="Calibri"/>
                <w:sz w:val="20"/>
                <w:szCs w:val="20"/>
              </w:rPr>
              <w:t>5.</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4437708" w14:textId="77777777" w:rsidR="00FA3B73" w:rsidRPr="000651E4" w:rsidRDefault="00FA3B73" w:rsidP="005758FF">
            <w:pPr>
              <w:widowControl w:val="0"/>
              <w:spacing w:after="0"/>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B3A456C" w14:textId="77777777" w:rsidR="00FA3B73" w:rsidRPr="000651E4" w:rsidRDefault="00FA3B73" w:rsidP="005758FF">
            <w:pPr>
              <w:widowControl w:val="0"/>
              <w:spacing w:after="0"/>
              <w:jc w:val="center"/>
            </w:pPr>
            <w:r w:rsidRPr="000651E4">
              <w:rPr>
                <w:rFonts w:cs="Calibri"/>
                <w:sz w:val="20"/>
                <w:szCs w:val="20"/>
              </w:rPr>
              <w:t>300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5862011" w14:textId="77777777" w:rsidR="00FA3B73" w:rsidRPr="000765F2" w:rsidRDefault="00FA3B73" w:rsidP="005758FF">
            <w:pPr>
              <w:spacing w:after="0" w:line="240" w:lineRule="auto"/>
              <w:jc w:val="center"/>
              <w:rPr>
                <w:rFonts w:eastAsia="Times New Roman" w:cs="Calibri"/>
                <w:color w:val="000000"/>
                <w:sz w:val="20"/>
                <w:lang w:eastAsia="hr-HR"/>
              </w:rPr>
            </w:pPr>
            <w:proofErr w:type="spellStart"/>
            <w:r w:rsidRPr="000765F2">
              <w:rPr>
                <w:rFonts w:eastAsia="Times New Roman" w:cs="Calibri"/>
                <w:color w:val="000000"/>
                <w:sz w:val="20"/>
                <w:lang w:eastAsia="hr-HR"/>
              </w:rPr>
              <w:t>Liebherr</w:t>
            </w:r>
            <w:proofErr w:type="spellEnd"/>
            <w:r w:rsidRPr="000765F2">
              <w:rPr>
                <w:rFonts w:eastAsia="Times New Roman" w:cs="Calibri"/>
                <w:color w:val="000000"/>
                <w:sz w:val="20"/>
                <w:lang w:eastAsia="hr-HR"/>
              </w:rPr>
              <w:t xml:space="preserve"> L 580 XP</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9123A"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368D240C" w14:textId="77777777" w:rsidR="00FA3B73" w:rsidRPr="00D543EE" w:rsidRDefault="00FA3B73" w:rsidP="005758FF">
            <w:pPr>
              <w:widowControl w:val="0"/>
              <w:spacing w:after="0"/>
              <w:jc w:val="center"/>
              <w:rPr>
                <w:highlight w:val="yellow"/>
              </w:rPr>
            </w:pPr>
          </w:p>
        </w:tc>
      </w:tr>
      <w:tr w:rsidR="00FA3B73" w:rsidRPr="00D543EE" w14:paraId="08FC64BC"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D708ABA" w14:textId="77777777" w:rsidR="00FA3B73" w:rsidRPr="00943ACD" w:rsidRDefault="00FA3B73" w:rsidP="005758FF">
            <w:pPr>
              <w:widowControl w:val="0"/>
              <w:spacing w:after="0"/>
              <w:jc w:val="center"/>
              <w:rPr>
                <w:sz w:val="20"/>
                <w:szCs w:val="20"/>
              </w:rPr>
            </w:pPr>
            <w:r w:rsidRPr="00943ACD">
              <w:rPr>
                <w:rFonts w:cs="Calibri"/>
                <w:sz w:val="20"/>
                <w:szCs w:val="20"/>
              </w:rPr>
              <w:t>6.</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186F51C" w14:textId="77777777" w:rsidR="00FA3B73" w:rsidRPr="000651E4" w:rsidRDefault="00FA3B73" w:rsidP="005758FF">
            <w:pPr>
              <w:widowControl w:val="0"/>
              <w:spacing w:after="0"/>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176109C" w14:textId="77777777" w:rsidR="00FA3B73" w:rsidRPr="000651E4" w:rsidRDefault="00FA3B73" w:rsidP="005758FF">
            <w:pPr>
              <w:widowControl w:val="0"/>
              <w:spacing w:after="0"/>
              <w:jc w:val="center"/>
            </w:pPr>
            <w:r w:rsidRPr="000651E4">
              <w:rPr>
                <w:rFonts w:cs="Calibri"/>
                <w:sz w:val="20"/>
                <w:szCs w:val="20"/>
              </w:rPr>
              <w:t>300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967F78D"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Bell B 40D-1</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0D5FC"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636DDE77" w14:textId="77777777" w:rsidR="00FA3B73" w:rsidRPr="00D543EE" w:rsidRDefault="00FA3B73" w:rsidP="005758FF">
            <w:pPr>
              <w:widowControl w:val="0"/>
              <w:spacing w:after="0"/>
              <w:jc w:val="center"/>
              <w:rPr>
                <w:highlight w:val="yellow"/>
              </w:rPr>
            </w:pPr>
          </w:p>
        </w:tc>
      </w:tr>
      <w:tr w:rsidR="00FA3B73" w:rsidRPr="00D543EE" w14:paraId="27AFE2F6"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5B12A2E" w14:textId="77777777" w:rsidR="00FA3B73" w:rsidRPr="00943ACD" w:rsidRDefault="00FA3B73" w:rsidP="005758FF">
            <w:pPr>
              <w:widowControl w:val="0"/>
              <w:spacing w:after="0"/>
              <w:jc w:val="center"/>
              <w:rPr>
                <w:sz w:val="20"/>
                <w:szCs w:val="20"/>
              </w:rPr>
            </w:pPr>
            <w:r w:rsidRPr="00943ACD">
              <w:rPr>
                <w:rFonts w:cs="Calibri"/>
                <w:sz w:val="20"/>
                <w:szCs w:val="20"/>
              </w:rPr>
              <w:t>7.</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8AC1529" w14:textId="77777777" w:rsidR="00FA3B73" w:rsidRPr="000651E4" w:rsidRDefault="00FA3B73" w:rsidP="005758FF">
            <w:pPr>
              <w:widowControl w:val="0"/>
              <w:spacing w:after="0"/>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CB46F54" w14:textId="77777777" w:rsidR="00FA3B73" w:rsidRPr="000651E4" w:rsidRDefault="00FA3B73" w:rsidP="005758FF">
            <w:pPr>
              <w:widowControl w:val="0"/>
              <w:spacing w:after="0"/>
              <w:jc w:val="center"/>
            </w:pPr>
            <w:r w:rsidRPr="000651E4">
              <w:rPr>
                <w:rFonts w:cs="Calibri"/>
                <w:sz w:val="20"/>
                <w:szCs w:val="20"/>
              </w:rPr>
              <w:t>300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11FD483"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Bell B 40D-2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88E1D"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17E0D74A" w14:textId="77777777" w:rsidR="00FA3B73" w:rsidRPr="00D543EE" w:rsidRDefault="00FA3B73" w:rsidP="005758FF">
            <w:pPr>
              <w:widowControl w:val="0"/>
              <w:spacing w:after="0"/>
              <w:jc w:val="center"/>
              <w:rPr>
                <w:highlight w:val="yellow"/>
              </w:rPr>
            </w:pPr>
          </w:p>
        </w:tc>
      </w:tr>
      <w:tr w:rsidR="00FA3B73" w:rsidRPr="00D543EE" w14:paraId="59790E40"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1A2D03C" w14:textId="77777777" w:rsidR="00FA3B73" w:rsidRPr="00943ACD" w:rsidRDefault="00FA3B73" w:rsidP="005758FF">
            <w:pPr>
              <w:widowControl w:val="0"/>
              <w:spacing w:after="0"/>
              <w:jc w:val="center"/>
              <w:rPr>
                <w:sz w:val="20"/>
                <w:szCs w:val="20"/>
              </w:rPr>
            </w:pPr>
            <w:r w:rsidRPr="00943ACD">
              <w:rPr>
                <w:rFonts w:cs="Calibri"/>
                <w:sz w:val="20"/>
                <w:szCs w:val="20"/>
              </w:rPr>
              <w:t>8.</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E1B519B" w14:textId="77777777" w:rsidR="00FA3B73" w:rsidRPr="000651E4" w:rsidRDefault="00FA3B73" w:rsidP="005758FF">
            <w:pPr>
              <w:widowControl w:val="0"/>
              <w:spacing w:after="0"/>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9168FE8" w14:textId="77777777" w:rsidR="00FA3B73" w:rsidRPr="000651E4" w:rsidRDefault="00FA3B73" w:rsidP="005758FF">
            <w:pPr>
              <w:widowControl w:val="0"/>
              <w:spacing w:after="0"/>
              <w:jc w:val="center"/>
            </w:pPr>
            <w:r w:rsidRPr="000651E4">
              <w:rPr>
                <w:rFonts w:cs="Calibri"/>
                <w:sz w:val="20"/>
                <w:szCs w:val="20"/>
              </w:rPr>
              <w:t>300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19BA6FF"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Bell B 40E-1</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27E3E"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0C92093D" w14:textId="77777777" w:rsidR="00FA3B73" w:rsidRPr="00D543EE" w:rsidRDefault="00FA3B73" w:rsidP="005758FF">
            <w:pPr>
              <w:widowControl w:val="0"/>
              <w:spacing w:after="0"/>
              <w:jc w:val="center"/>
              <w:rPr>
                <w:highlight w:val="yellow"/>
              </w:rPr>
            </w:pPr>
          </w:p>
        </w:tc>
      </w:tr>
      <w:tr w:rsidR="00FA3B73" w:rsidRPr="00D543EE" w14:paraId="1FBA8C6F"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42483B8" w14:textId="77777777" w:rsidR="00FA3B73" w:rsidRPr="00943ACD" w:rsidRDefault="00FA3B73" w:rsidP="005758FF">
            <w:pPr>
              <w:widowControl w:val="0"/>
              <w:spacing w:after="0"/>
              <w:jc w:val="center"/>
              <w:rPr>
                <w:sz w:val="20"/>
                <w:szCs w:val="20"/>
              </w:rPr>
            </w:pPr>
            <w:r w:rsidRPr="00943ACD">
              <w:rPr>
                <w:rFonts w:cs="Calibri"/>
                <w:sz w:val="20"/>
                <w:szCs w:val="20"/>
              </w:rPr>
              <w:t>9.</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7DDF4D9" w14:textId="77777777" w:rsidR="00FA3B73" w:rsidRPr="000651E4" w:rsidRDefault="00FA3B73" w:rsidP="005758FF">
            <w:pPr>
              <w:widowControl w:val="0"/>
              <w:spacing w:after="0"/>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906FBD9" w14:textId="77777777" w:rsidR="00FA3B73" w:rsidRPr="00D543EE" w:rsidRDefault="00FA3B73" w:rsidP="005758FF">
            <w:pPr>
              <w:widowControl w:val="0"/>
              <w:spacing w:after="0"/>
              <w:jc w:val="center"/>
              <w:rPr>
                <w:highlight w:val="yellow"/>
              </w:rPr>
            </w:pPr>
            <w:r w:rsidRPr="000651E4">
              <w:rPr>
                <w:rFonts w:cs="Calibri"/>
                <w:sz w:val="20"/>
                <w:szCs w:val="20"/>
              </w:rPr>
              <w:t>300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BF8BDED"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Bell B 40E-2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AFDF2"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450D0661" w14:textId="77777777" w:rsidR="00FA3B73" w:rsidRPr="00D543EE" w:rsidRDefault="00FA3B73" w:rsidP="005758FF">
            <w:pPr>
              <w:widowControl w:val="0"/>
              <w:spacing w:after="0"/>
              <w:jc w:val="center"/>
              <w:rPr>
                <w:highlight w:val="yellow"/>
              </w:rPr>
            </w:pPr>
          </w:p>
        </w:tc>
      </w:tr>
      <w:tr w:rsidR="00FA3B73" w:rsidRPr="00D543EE" w14:paraId="057DC8B5"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2AA45F4" w14:textId="77777777" w:rsidR="00FA3B73" w:rsidRPr="00943ACD" w:rsidRDefault="00FA3B73" w:rsidP="005758FF">
            <w:pPr>
              <w:widowControl w:val="0"/>
              <w:spacing w:after="0"/>
              <w:jc w:val="center"/>
              <w:rPr>
                <w:sz w:val="20"/>
                <w:szCs w:val="20"/>
              </w:rPr>
            </w:pPr>
            <w:r w:rsidRPr="00943ACD">
              <w:rPr>
                <w:rFonts w:cs="Calibri"/>
                <w:sz w:val="20"/>
                <w:szCs w:val="20"/>
              </w:rPr>
              <w:t>10.</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94A945B" w14:textId="77777777" w:rsidR="00FA3B73" w:rsidRPr="000651E4" w:rsidRDefault="00FA3B73" w:rsidP="005758FF">
            <w:pPr>
              <w:widowControl w:val="0"/>
              <w:spacing w:after="0"/>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D2A446B" w14:textId="77777777" w:rsidR="00FA3B73" w:rsidRPr="00D543EE" w:rsidRDefault="00FA3B73" w:rsidP="005758FF">
            <w:pPr>
              <w:widowControl w:val="0"/>
              <w:spacing w:after="0"/>
              <w:jc w:val="center"/>
              <w:rPr>
                <w:highlight w:val="yellow"/>
              </w:rPr>
            </w:pPr>
            <w:r w:rsidRPr="000651E4">
              <w:rPr>
                <w:rFonts w:cs="Calibri"/>
                <w:sz w:val="20"/>
                <w:szCs w:val="20"/>
              </w:rPr>
              <w:t>300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98FA327" w14:textId="77777777" w:rsidR="00FA3B73" w:rsidRPr="000765F2" w:rsidRDefault="00FA3B73" w:rsidP="005758FF">
            <w:pPr>
              <w:spacing w:after="0" w:line="240" w:lineRule="auto"/>
              <w:jc w:val="center"/>
              <w:rPr>
                <w:rFonts w:eastAsia="Times New Roman" w:cs="Calibri"/>
                <w:color w:val="000000"/>
                <w:sz w:val="20"/>
                <w:lang w:eastAsia="hr-HR"/>
              </w:rPr>
            </w:pPr>
            <w:proofErr w:type="spellStart"/>
            <w:r w:rsidRPr="000765F2">
              <w:rPr>
                <w:rFonts w:eastAsia="Times New Roman" w:cs="Calibri"/>
                <w:color w:val="000000"/>
                <w:sz w:val="20"/>
                <w:lang w:eastAsia="hr-HR"/>
              </w:rPr>
              <w:t>Doosan</w:t>
            </w:r>
            <w:proofErr w:type="spellEnd"/>
            <w:r w:rsidRPr="000765F2">
              <w:rPr>
                <w:rFonts w:eastAsia="Times New Roman" w:cs="Calibri"/>
                <w:color w:val="000000"/>
                <w:sz w:val="20"/>
                <w:lang w:eastAsia="hr-HR"/>
              </w:rPr>
              <w:t xml:space="preserve"> DL 420</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2C065"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5B4BC97E" w14:textId="77777777" w:rsidR="00FA3B73" w:rsidRPr="00D543EE" w:rsidRDefault="00FA3B73" w:rsidP="005758FF">
            <w:pPr>
              <w:widowControl w:val="0"/>
              <w:spacing w:after="0"/>
              <w:jc w:val="center"/>
              <w:rPr>
                <w:highlight w:val="yellow"/>
              </w:rPr>
            </w:pPr>
          </w:p>
        </w:tc>
      </w:tr>
      <w:tr w:rsidR="00FA3B73" w:rsidRPr="00D543EE" w14:paraId="39CE60FB"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5898ABD" w14:textId="77777777" w:rsidR="00FA3B73" w:rsidRPr="00943ACD" w:rsidRDefault="00FA3B73" w:rsidP="005758FF">
            <w:pPr>
              <w:widowControl w:val="0"/>
              <w:spacing w:after="0"/>
              <w:jc w:val="center"/>
              <w:rPr>
                <w:sz w:val="20"/>
                <w:szCs w:val="20"/>
              </w:rPr>
            </w:pPr>
            <w:r w:rsidRPr="00943ACD">
              <w:rPr>
                <w:rFonts w:cs="Calibri"/>
                <w:sz w:val="20"/>
                <w:szCs w:val="20"/>
              </w:rPr>
              <w:t>11.</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89C5D56" w14:textId="77777777" w:rsidR="00FA3B73" w:rsidRPr="000651E4" w:rsidRDefault="00FA3B73" w:rsidP="005758FF">
            <w:pPr>
              <w:widowControl w:val="0"/>
              <w:spacing w:after="0"/>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1B57C91" w14:textId="77777777" w:rsidR="00FA3B73" w:rsidRPr="00D543EE" w:rsidRDefault="00FA3B73" w:rsidP="005758FF">
            <w:pPr>
              <w:widowControl w:val="0"/>
              <w:spacing w:after="0"/>
              <w:jc w:val="center"/>
              <w:rPr>
                <w:highlight w:val="yellow"/>
              </w:rPr>
            </w:pPr>
            <w:r w:rsidRPr="000651E4">
              <w:rPr>
                <w:rFonts w:cs="Calibri"/>
                <w:sz w:val="20"/>
                <w:szCs w:val="20"/>
              </w:rPr>
              <w:t>300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A7895BA" w14:textId="77777777" w:rsidR="00FA3B73" w:rsidRPr="000765F2" w:rsidRDefault="00FA3B73" w:rsidP="005758FF">
            <w:pPr>
              <w:spacing w:after="0" w:line="240" w:lineRule="auto"/>
              <w:jc w:val="center"/>
              <w:rPr>
                <w:rFonts w:eastAsia="Times New Roman" w:cs="Calibri"/>
                <w:color w:val="000000"/>
                <w:sz w:val="20"/>
                <w:lang w:eastAsia="hr-HR"/>
              </w:rPr>
            </w:pPr>
            <w:proofErr w:type="spellStart"/>
            <w:r w:rsidRPr="000765F2">
              <w:rPr>
                <w:rFonts w:eastAsia="Times New Roman" w:cs="Calibri"/>
                <w:color w:val="000000"/>
                <w:sz w:val="20"/>
                <w:lang w:eastAsia="hr-HR"/>
              </w:rPr>
              <w:t>Doosan</w:t>
            </w:r>
            <w:proofErr w:type="spellEnd"/>
            <w:r w:rsidRPr="000765F2">
              <w:rPr>
                <w:rFonts w:eastAsia="Times New Roman" w:cs="Calibri"/>
                <w:color w:val="000000"/>
                <w:sz w:val="20"/>
                <w:lang w:eastAsia="hr-HR"/>
              </w:rPr>
              <w:t xml:space="preserve"> DX 380</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4CC40"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7BEC7841" w14:textId="77777777" w:rsidR="00FA3B73" w:rsidRPr="00D543EE" w:rsidRDefault="00FA3B73" w:rsidP="005758FF">
            <w:pPr>
              <w:widowControl w:val="0"/>
              <w:spacing w:after="0"/>
              <w:jc w:val="center"/>
              <w:rPr>
                <w:highlight w:val="yellow"/>
              </w:rPr>
            </w:pPr>
          </w:p>
        </w:tc>
      </w:tr>
      <w:tr w:rsidR="00FA3B73" w:rsidRPr="00D543EE" w14:paraId="55FB3C0A"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D6B5154" w14:textId="77777777" w:rsidR="00FA3B73" w:rsidRPr="00943ACD" w:rsidRDefault="00FA3B73" w:rsidP="005758FF">
            <w:pPr>
              <w:widowControl w:val="0"/>
              <w:spacing w:after="0"/>
              <w:jc w:val="center"/>
              <w:rPr>
                <w:sz w:val="20"/>
                <w:szCs w:val="20"/>
              </w:rPr>
            </w:pPr>
            <w:r w:rsidRPr="00943ACD">
              <w:rPr>
                <w:rFonts w:cs="Calibri"/>
                <w:sz w:val="20"/>
                <w:szCs w:val="20"/>
              </w:rPr>
              <w:t>12.</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91BDCAE" w14:textId="77777777" w:rsidR="00FA3B73" w:rsidRPr="000651E4" w:rsidRDefault="00FA3B73" w:rsidP="005758FF">
            <w:pPr>
              <w:widowControl w:val="0"/>
              <w:spacing w:after="0"/>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CEDDEE6" w14:textId="77777777" w:rsidR="00FA3B73" w:rsidRPr="00D543EE" w:rsidRDefault="00FA3B73" w:rsidP="005758FF">
            <w:pPr>
              <w:widowControl w:val="0"/>
              <w:spacing w:after="0"/>
              <w:jc w:val="center"/>
              <w:rPr>
                <w:highlight w:val="yellow"/>
              </w:rPr>
            </w:pPr>
            <w:r w:rsidRPr="000651E4">
              <w:rPr>
                <w:rFonts w:cs="Calibri"/>
                <w:sz w:val="20"/>
                <w:szCs w:val="20"/>
              </w:rPr>
              <w:t>300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C8CCF4E" w14:textId="77777777" w:rsidR="00FA3B73" w:rsidRPr="000765F2" w:rsidRDefault="00FA3B73" w:rsidP="005758FF">
            <w:pPr>
              <w:spacing w:after="0" w:line="240" w:lineRule="auto"/>
              <w:jc w:val="center"/>
              <w:rPr>
                <w:rFonts w:eastAsia="Times New Roman" w:cs="Calibri"/>
                <w:color w:val="000000"/>
                <w:sz w:val="20"/>
                <w:lang w:eastAsia="hr-HR"/>
              </w:rPr>
            </w:pPr>
            <w:proofErr w:type="spellStart"/>
            <w:r w:rsidRPr="000765F2">
              <w:rPr>
                <w:rFonts w:eastAsia="Times New Roman" w:cs="Calibri"/>
                <w:color w:val="000000"/>
                <w:sz w:val="20"/>
                <w:lang w:eastAsia="hr-HR"/>
              </w:rPr>
              <w:t>Liebherr</w:t>
            </w:r>
            <w:proofErr w:type="spellEnd"/>
            <w:r w:rsidRPr="000765F2">
              <w:rPr>
                <w:rFonts w:eastAsia="Times New Roman" w:cs="Calibri"/>
                <w:color w:val="000000"/>
                <w:sz w:val="20"/>
                <w:lang w:eastAsia="hr-HR"/>
              </w:rPr>
              <w:t xml:space="preserve"> L 576-1</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9D48D"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3B5C10BF" w14:textId="77777777" w:rsidR="00FA3B73" w:rsidRPr="00D543EE" w:rsidRDefault="00FA3B73" w:rsidP="005758FF">
            <w:pPr>
              <w:widowControl w:val="0"/>
              <w:spacing w:after="0"/>
              <w:jc w:val="center"/>
              <w:rPr>
                <w:highlight w:val="yellow"/>
              </w:rPr>
            </w:pPr>
          </w:p>
        </w:tc>
      </w:tr>
      <w:tr w:rsidR="00FA3B73" w:rsidRPr="00D543EE" w14:paraId="3F5F32B3"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23B1E81" w14:textId="77777777" w:rsidR="00FA3B73" w:rsidRPr="00943ACD" w:rsidRDefault="00FA3B73" w:rsidP="005758FF">
            <w:pPr>
              <w:widowControl w:val="0"/>
              <w:spacing w:after="0"/>
              <w:jc w:val="center"/>
              <w:rPr>
                <w:sz w:val="20"/>
                <w:szCs w:val="20"/>
              </w:rPr>
            </w:pPr>
            <w:r w:rsidRPr="00943ACD">
              <w:rPr>
                <w:rFonts w:cs="Calibri"/>
                <w:sz w:val="20"/>
                <w:szCs w:val="20"/>
              </w:rPr>
              <w:t>13.</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10E10A8" w14:textId="77777777" w:rsidR="00FA3B73" w:rsidRPr="000651E4" w:rsidRDefault="00FA3B73" w:rsidP="005758FF">
            <w:pPr>
              <w:widowControl w:val="0"/>
              <w:spacing w:after="0"/>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A1D60C" w14:textId="77777777" w:rsidR="00FA3B73" w:rsidRPr="00D543EE" w:rsidRDefault="00FA3B73" w:rsidP="005758FF">
            <w:pPr>
              <w:widowControl w:val="0"/>
              <w:spacing w:after="0"/>
              <w:jc w:val="center"/>
              <w:rPr>
                <w:highlight w:val="yellow"/>
              </w:rPr>
            </w:pPr>
            <w:r w:rsidRPr="000651E4">
              <w:rPr>
                <w:rFonts w:cs="Calibri"/>
                <w:sz w:val="20"/>
                <w:szCs w:val="20"/>
              </w:rPr>
              <w:t>300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29D5C1C" w14:textId="77777777" w:rsidR="00FA3B73" w:rsidRPr="000765F2" w:rsidRDefault="00FA3B73" w:rsidP="005758FF">
            <w:pPr>
              <w:spacing w:after="0" w:line="240" w:lineRule="auto"/>
              <w:jc w:val="center"/>
              <w:rPr>
                <w:rFonts w:eastAsia="Times New Roman" w:cs="Calibri"/>
                <w:color w:val="000000"/>
                <w:sz w:val="20"/>
                <w:lang w:eastAsia="hr-HR"/>
              </w:rPr>
            </w:pPr>
            <w:proofErr w:type="spellStart"/>
            <w:r w:rsidRPr="000765F2">
              <w:rPr>
                <w:rFonts w:eastAsia="Times New Roman" w:cs="Calibri"/>
                <w:color w:val="000000"/>
                <w:sz w:val="20"/>
                <w:lang w:eastAsia="hr-HR"/>
              </w:rPr>
              <w:t>Liebherr</w:t>
            </w:r>
            <w:proofErr w:type="spellEnd"/>
            <w:r w:rsidRPr="000765F2">
              <w:rPr>
                <w:rFonts w:eastAsia="Times New Roman" w:cs="Calibri"/>
                <w:color w:val="000000"/>
                <w:sz w:val="20"/>
                <w:lang w:eastAsia="hr-HR"/>
              </w:rPr>
              <w:t xml:space="preserve"> L 576-2</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3582B"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61BA33B9" w14:textId="77777777" w:rsidR="00FA3B73" w:rsidRPr="00D543EE" w:rsidRDefault="00FA3B73" w:rsidP="005758FF">
            <w:pPr>
              <w:widowControl w:val="0"/>
              <w:spacing w:after="0"/>
              <w:jc w:val="center"/>
              <w:rPr>
                <w:highlight w:val="yellow"/>
              </w:rPr>
            </w:pPr>
          </w:p>
        </w:tc>
      </w:tr>
      <w:tr w:rsidR="00FA3B73" w:rsidRPr="00D543EE" w14:paraId="4EEC4017"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228C57C" w14:textId="77777777" w:rsidR="00FA3B73" w:rsidRPr="00943ACD" w:rsidRDefault="00FA3B73" w:rsidP="005758FF">
            <w:pPr>
              <w:widowControl w:val="0"/>
              <w:spacing w:after="0"/>
              <w:jc w:val="center"/>
              <w:rPr>
                <w:sz w:val="20"/>
                <w:szCs w:val="20"/>
              </w:rPr>
            </w:pPr>
            <w:r w:rsidRPr="00943ACD">
              <w:rPr>
                <w:rFonts w:cs="Calibri"/>
                <w:sz w:val="20"/>
                <w:szCs w:val="20"/>
              </w:rPr>
              <w:t>14.</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12CF253" w14:textId="77777777" w:rsidR="00FA3B73" w:rsidRPr="000651E4" w:rsidRDefault="00FA3B73" w:rsidP="005758FF">
            <w:pPr>
              <w:widowControl w:val="0"/>
              <w:spacing w:after="0"/>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459308C" w14:textId="77777777" w:rsidR="00FA3B73" w:rsidRPr="00D543EE" w:rsidRDefault="00FA3B73" w:rsidP="005758FF">
            <w:pPr>
              <w:widowControl w:val="0"/>
              <w:spacing w:after="0"/>
              <w:jc w:val="center"/>
              <w:rPr>
                <w:highlight w:val="yellow"/>
              </w:rPr>
            </w:pPr>
            <w:r w:rsidRPr="000651E4">
              <w:rPr>
                <w:rFonts w:cs="Calibri"/>
                <w:sz w:val="20"/>
                <w:szCs w:val="20"/>
              </w:rPr>
              <w:t>300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A82EE6" w14:textId="77777777" w:rsidR="00FA3B73" w:rsidRPr="000765F2" w:rsidRDefault="00FA3B73" w:rsidP="005758FF">
            <w:pPr>
              <w:spacing w:after="0" w:line="240" w:lineRule="auto"/>
              <w:jc w:val="center"/>
              <w:rPr>
                <w:rFonts w:eastAsia="Times New Roman" w:cs="Calibri"/>
                <w:color w:val="000000"/>
                <w:sz w:val="20"/>
                <w:lang w:eastAsia="hr-HR"/>
              </w:rPr>
            </w:pPr>
            <w:proofErr w:type="spellStart"/>
            <w:r w:rsidRPr="000765F2">
              <w:rPr>
                <w:rFonts w:eastAsia="Times New Roman" w:cs="Calibri"/>
                <w:color w:val="000000"/>
                <w:sz w:val="20"/>
                <w:lang w:eastAsia="hr-HR"/>
              </w:rPr>
              <w:t>Liebherr</w:t>
            </w:r>
            <w:proofErr w:type="spellEnd"/>
            <w:r w:rsidRPr="000765F2">
              <w:rPr>
                <w:rFonts w:eastAsia="Times New Roman" w:cs="Calibri"/>
                <w:color w:val="000000"/>
                <w:sz w:val="20"/>
                <w:lang w:eastAsia="hr-HR"/>
              </w:rPr>
              <w:t xml:space="preserve"> L 576-XP</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BDE56"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672D463B" w14:textId="77777777" w:rsidR="00FA3B73" w:rsidRPr="00D543EE" w:rsidRDefault="00FA3B73" w:rsidP="005758FF">
            <w:pPr>
              <w:widowControl w:val="0"/>
              <w:spacing w:after="0"/>
              <w:jc w:val="center"/>
              <w:rPr>
                <w:highlight w:val="yellow"/>
              </w:rPr>
            </w:pPr>
          </w:p>
        </w:tc>
      </w:tr>
      <w:tr w:rsidR="00FA3B73" w:rsidRPr="00D543EE" w14:paraId="7E4F698F"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8639975" w14:textId="77777777" w:rsidR="00FA3B73" w:rsidRPr="00943ACD" w:rsidRDefault="00FA3B73" w:rsidP="005758FF">
            <w:pPr>
              <w:widowControl w:val="0"/>
              <w:spacing w:after="0"/>
              <w:jc w:val="center"/>
              <w:rPr>
                <w:sz w:val="20"/>
                <w:szCs w:val="20"/>
              </w:rPr>
            </w:pPr>
            <w:r w:rsidRPr="00943ACD">
              <w:rPr>
                <w:rFonts w:cs="Calibri"/>
                <w:sz w:val="20"/>
                <w:szCs w:val="20"/>
              </w:rPr>
              <w:t>15.</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002F4F3" w14:textId="77777777" w:rsidR="00FA3B73" w:rsidRPr="000651E4" w:rsidRDefault="00FA3B73" w:rsidP="005758FF">
            <w:pPr>
              <w:widowControl w:val="0"/>
              <w:spacing w:after="0"/>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7BC0C8" w14:textId="77777777" w:rsidR="00FA3B73" w:rsidRPr="00D543EE" w:rsidRDefault="00FA3B73" w:rsidP="005758FF">
            <w:pPr>
              <w:widowControl w:val="0"/>
              <w:spacing w:after="0"/>
              <w:jc w:val="center"/>
              <w:rPr>
                <w:highlight w:val="yellow"/>
              </w:rPr>
            </w:pPr>
            <w:r w:rsidRPr="000651E4">
              <w:rPr>
                <w:rFonts w:cs="Calibri"/>
                <w:sz w:val="20"/>
                <w:szCs w:val="20"/>
              </w:rPr>
              <w:t>300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29F7C79" w14:textId="77777777" w:rsidR="00FA3B73" w:rsidRPr="000765F2" w:rsidRDefault="00FA3B73" w:rsidP="005758FF">
            <w:pPr>
              <w:spacing w:after="0" w:line="240" w:lineRule="auto"/>
              <w:jc w:val="center"/>
              <w:rPr>
                <w:rFonts w:eastAsia="Times New Roman" w:cs="Calibri"/>
                <w:color w:val="000000"/>
                <w:sz w:val="20"/>
                <w:lang w:eastAsia="hr-HR"/>
              </w:rPr>
            </w:pPr>
            <w:proofErr w:type="spellStart"/>
            <w:r w:rsidRPr="000765F2">
              <w:rPr>
                <w:rFonts w:eastAsia="Times New Roman" w:cs="Calibri"/>
                <w:color w:val="000000"/>
                <w:sz w:val="20"/>
                <w:lang w:eastAsia="hr-HR"/>
              </w:rPr>
              <w:t>Liebherr</w:t>
            </w:r>
            <w:proofErr w:type="spellEnd"/>
            <w:r w:rsidRPr="000765F2">
              <w:rPr>
                <w:rFonts w:eastAsia="Times New Roman" w:cs="Calibri"/>
                <w:color w:val="000000"/>
                <w:sz w:val="20"/>
                <w:lang w:eastAsia="hr-HR"/>
              </w:rPr>
              <w:t xml:space="preserve"> L 566-XP</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6D7AA"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593C6DDC" w14:textId="77777777" w:rsidR="00FA3B73" w:rsidRPr="00D543EE" w:rsidRDefault="00FA3B73" w:rsidP="005758FF">
            <w:pPr>
              <w:widowControl w:val="0"/>
              <w:spacing w:after="0"/>
              <w:jc w:val="center"/>
              <w:rPr>
                <w:highlight w:val="yellow"/>
              </w:rPr>
            </w:pPr>
          </w:p>
        </w:tc>
      </w:tr>
      <w:tr w:rsidR="00FA3B73" w:rsidRPr="00D543EE" w14:paraId="34B7D372"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918E95" w14:textId="77777777" w:rsidR="00FA3B73" w:rsidRPr="00943ACD" w:rsidRDefault="00FA3B73" w:rsidP="005758FF">
            <w:pPr>
              <w:widowControl w:val="0"/>
              <w:spacing w:after="0"/>
              <w:jc w:val="center"/>
              <w:rPr>
                <w:sz w:val="20"/>
                <w:szCs w:val="20"/>
              </w:rPr>
            </w:pPr>
            <w:r w:rsidRPr="00943ACD">
              <w:rPr>
                <w:rFonts w:cs="Calibri"/>
                <w:sz w:val="20"/>
                <w:szCs w:val="20"/>
              </w:rPr>
              <w:t>16.</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617B8E1" w14:textId="77777777" w:rsidR="00FA3B73" w:rsidRPr="000651E4" w:rsidRDefault="00FA3B73" w:rsidP="005758FF">
            <w:pPr>
              <w:widowControl w:val="0"/>
              <w:spacing w:after="0"/>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1C65E8" w14:textId="77777777" w:rsidR="00FA3B73" w:rsidRPr="00D543EE" w:rsidRDefault="00FA3B73" w:rsidP="005758FF">
            <w:pPr>
              <w:widowControl w:val="0"/>
              <w:spacing w:after="0"/>
              <w:jc w:val="center"/>
              <w:rPr>
                <w:highlight w:val="yellow"/>
              </w:rPr>
            </w:pPr>
            <w:r w:rsidRPr="000651E4">
              <w:rPr>
                <w:rFonts w:cs="Calibri"/>
                <w:sz w:val="20"/>
                <w:szCs w:val="20"/>
              </w:rPr>
              <w:t>300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77E4AC7"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Hyundai HX 380</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77170"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3F97918E" w14:textId="77777777" w:rsidR="00FA3B73" w:rsidRPr="00D543EE" w:rsidRDefault="00FA3B73" w:rsidP="005758FF">
            <w:pPr>
              <w:widowControl w:val="0"/>
              <w:spacing w:after="0"/>
              <w:jc w:val="center"/>
              <w:rPr>
                <w:highlight w:val="yellow"/>
              </w:rPr>
            </w:pPr>
          </w:p>
        </w:tc>
      </w:tr>
      <w:tr w:rsidR="00FA3B73" w:rsidRPr="00D543EE" w14:paraId="399E5166"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B37949C" w14:textId="77777777" w:rsidR="00FA3B73" w:rsidRPr="00943ACD" w:rsidRDefault="00FA3B73" w:rsidP="005758FF">
            <w:pPr>
              <w:widowControl w:val="0"/>
              <w:spacing w:after="0"/>
              <w:jc w:val="center"/>
              <w:rPr>
                <w:sz w:val="20"/>
                <w:szCs w:val="20"/>
              </w:rPr>
            </w:pPr>
            <w:r w:rsidRPr="00943ACD">
              <w:rPr>
                <w:rFonts w:cs="Calibri"/>
                <w:sz w:val="20"/>
                <w:szCs w:val="20"/>
              </w:rPr>
              <w:t>17.</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E4CD021" w14:textId="77777777" w:rsidR="00FA3B73" w:rsidRPr="000651E4" w:rsidRDefault="00FA3B73" w:rsidP="005758FF">
            <w:pPr>
              <w:widowControl w:val="0"/>
              <w:spacing w:after="0"/>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3D96951" w14:textId="77777777" w:rsidR="00FA3B73" w:rsidRPr="00D543EE" w:rsidRDefault="00FA3B73" w:rsidP="005758FF">
            <w:pPr>
              <w:widowControl w:val="0"/>
              <w:spacing w:after="0"/>
              <w:jc w:val="center"/>
              <w:rPr>
                <w:highlight w:val="yellow"/>
              </w:rPr>
            </w:pPr>
            <w:r w:rsidRPr="000765F2">
              <w:rPr>
                <w:rFonts w:cs="Calibri"/>
                <w:sz w:val="20"/>
                <w:szCs w:val="20"/>
              </w:rPr>
              <w:t>300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6AA0E7D" w14:textId="77777777" w:rsidR="00FA3B73" w:rsidRPr="000765F2" w:rsidRDefault="00FA3B73" w:rsidP="005758FF">
            <w:pPr>
              <w:spacing w:after="0" w:line="240" w:lineRule="auto"/>
              <w:jc w:val="center"/>
              <w:rPr>
                <w:rFonts w:eastAsia="Times New Roman" w:cs="Calibri"/>
                <w:color w:val="000000"/>
                <w:sz w:val="20"/>
                <w:lang w:eastAsia="hr-HR"/>
              </w:rPr>
            </w:pPr>
            <w:proofErr w:type="spellStart"/>
            <w:r w:rsidRPr="000765F2">
              <w:rPr>
                <w:rFonts w:eastAsia="Times New Roman" w:cs="Calibri"/>
                <w:color w:val="000000"/>
                <w:sz w:val="20"/>
                <w:lang w:eastAsia="hr-HR"/>
              </w:rPr>
              <w:t>Lokotrack</w:t>
            </w:r>
            <w:proofErr w:type="spellEnd"/>
            <w:r w:rsidRPr="000765F2">
              <w:rPr>
                <w:rFonts w:eastAsia="Times New Roman" w:cs="Calibri"/>
                <w:color w:val="000000"/>
                <w:sz w:val="20"/>
                <w:lang w:eastAsia="hr-HR"/>
              </w:rPr>
              <w:t xml:space="preserve"> LT1213S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A7E85"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68D47521" w14:textId="77777777" w:rsidR="00FA3B73" w:rsidRPr="00D543EE" w:rsidRDefault="00FA3B73" w:rsidP="005758FF">
            <w:pPr>
              <w:widowControl w:val="0"/>
              <w:spacing w:after="0"/>
              <w:jc w:val="center"/>
              <w:rPr>
                <w:highlight w:val="yellow"/>
              </w:rPr>
            </w:pPr>
          </w:p>
        </w:tc>
      </w:tr>
      <w:tr w:rsidR="00FA3B73" w:rsidRPr="00D543EE" w14:paraId="2E5E1B1B" w14:textId="77777777" w:rsidTr="0085007D">
        <w:trPr>
          <w:jc w:val="center"/>
        </w:trPr>
        <w:tc>
          <w:tcPr>
            <w:tcW w:w="702"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09A58ACD" w14:textId="77777777" w:rsidR="00FA3B73" w:rsidRPr="00943ACD" w:rsidRDefault="00FA3B73" w:rsidP="005758FF">
            <w:pPr>
              <w:widowControl w:val="0"/>
              <w:spacing w:after="0"/>
              <w:jc w:val="center"/>
              <w:rPr>
                <w:sz w:val="20"/>
                <w:szCs w:val="20"/>
              </w:rPr>
            </w:pPr>
            <w:r w:rsidRPr="00943ACD">
              <w:rPr>
                <w:rFonts w:cs="Calibri"/>
                <w:sz w:val="20"/>
                <w:szCs w:val="20"/>
              </w:rPr>
              <w:t>18.</w:t>
            </w:r>
          </w:p>
        </w:tc>
        <w:tc>
          <w:tcPr>
            <w:tcW w:w="1987"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2ECA9EA9" w14:textId="77777777" w:rsidR="00FA3B73" w:rsidRPr="000651E4" w:rsidRDefault="00FA3B73" w:rsidP="005758FF">
            <w:pPr>
              <w:widowControl w:val="0"/>
              <w:spacing w:after="0"/>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2E35781C" w14:textId="77777777" w:rsidR="00FA3B73" w:rsidRPr="000765F2" w:rsidRDefault="00FA3B73" w:rsidP="005758FF">
            <w:pPr>
              <w:widowControl w:val="0"/>
              <w:spacing w:after="0"/>
              <w:jc w:val="center"/>
              <w:rPr>
                <w:rFonts w:cs="Calibri"/>
                <w:sz w:val="20"/>
                <w:szCs w:val="20"/>
              </w:rPr>
            </w:pPr>
            <w:r w:rsidRPr="000765F2">
              <w:rPr>
                <w:rFonts w:cs="Calibri"/>
                <w:sz w:val="20"/>
                <w:szCs w:val="20"/>
              </w:rPr>
              <w:t xml:space="preserve">70 </w:t>
            </w:r>
          </w:p>
        </w:tc>
        <w:tc>
          <w:tcPr>
            <w:tcW w:w="240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544DA549"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CAT 226B</w:t>
            </w:r>
          </w:p>
        </w:tc>
        <w:tc>
          <w:tcPr>
            <w:tcW w:w="2835" w:type="dxa"/>
            <w:tcBorders>
              <w:left w:val="single" w:sz="4" w:space="0" w:color="000000"/>
              <w:bottom w:val="single" w:sz="4" w:space="0" w:color="000000"/>
              <w:right w:val="single" w:sz="4" w:space="0" w:color="000000"/>
            </w:tcBorders>
            <w:shd w:val="clear" w:color="auto" w:fill="auto"/>
            <w:vAlign w:val="center"/>
          </w:tcPr>
          <w:p w14:paraId="41CAB690"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18CA9260" w14:textId="77777777" w:rsidR="00FA3B73" w:rsidRPr="00D543EE" w:rsidRDefault="00FA3B73" w:rsidP="005758FF">
            <w:pPr>
              <w:widowControl w:val="0"/>
              <w:spacing w:after="0"/>
              <w:jc w:val="center"/>
              <w:rPr>
                <w:highlight w:val="yellow"/>
              </w:rPr>
            </w:pPr>
          </w:p>
        </w:tc>
      </w:tr>
      <w:tr w:rsidR="00FA3B73" w:rsidRPr="00D543EE" w14:paraId="4E4879BE" w14:textId="77777777" w:rsidTr="0085007D">
        <w:trPr>
          <w:jc w:val="center"/>
        </w:trPr>
        <w:tc>
          <w:tcPr>
            <w:tcW w:w="702"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6B42B76B" w14:textId="77777777" w:rsidR="00FA3B73" w:rsidRPr="00943ACD" w:rsidRDefault="00FA3B73" w:rsidP="005758FF">
            <w:pPr>
              <w:widowControl w:val="0"/>
              <w:spacing w:after="0"/>
              <w:jc w:val="center"/>
              <w:rPr>
                <w:sz w:val="20"/>
                <w:szCs w:val="20"/>
              </w:rPr>
            </w:pPr>
            <w:r w:rsidRPr="00943ACD">
              <w:rPr>
                <w:rFonts w:cs="Calibri"/>
                <w:sz w:val="20"/>
                <w:szCs w:val="20"/>
              </w:rPr>
              <w:t>19.</w:t>
            </w:r>
          </w:p>
        </w:tc>
        <w:tc>
          <w:tcPr>
            <w:tcW w:w="1987"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79837130" w14:textId="77777777" w:rsidR="00FA3B73" w:rsidRPr="000651E4" w:rsidRDefault="00FA3B73" w:rsidP="005758FF">
            <w:pPr>
              <w:widowControl w:val="0"/>
              <w:spacing w:after="0"/>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429A3F3D" w14:textId="77777777" w:rsidR="00FA3B73" w:rsidRPr="000765F2" w:rsidRDefault="00FA3B73" w:rsidP="005758FF">
            <w:pPr>
              <w:widowControl w:val="0"/>
              <w:spacing w:after="0"/>
              <w:jc w:val="center"/>
              <w:rPr>
                <w:rFonts w:cs="Calibri"/>
                <w:sz w:val="20"/>
                <w:szCs w:val="20"/>
              </w:rPr>
            </w:pPr>
            <w:r>
              <w:rPr>
                <w:rFonts w:cs="Calibri"/>
                <w:sz w:val="20"/>
                <w:szCs w:val="20"/>
              </w:rPr>
              <w:t xml:space="preserve">30 </w:t>
            </w:r>
          </w:p>
        </w:tc>
        <w:tc>
          <w:tcPr>
            <w:tcW w:w="240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3278EA4B"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AUSA viličar</w:t>
            </w:r>
          </w:p>
        </w:tc>
        <w:tc>
          <w:tcPr>
            <w:tcW w:w="2835" w:type="dxa"/>
            <w:tcBorders>
              <w:left w:val="single" w:sz="4" w:space="0" w:color="000000"/>
              <w:bottom w:val="single" w:sz="4" w:space="0" w:color="000000"/>
              <w:right w:val="single" w:sz="4" w:space="0" w:color="000000"/>
            </w:tcBorders>
            <w:shd w:val="clear" w:color="auto" w:fill="auto"/>
            <w:vAlign w:val="center"/>
          </w:tcPr>
          <w:p w14:paraId="63C0FEA2"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7DF58050" w14:textId="77777777" w:rsidR="00FA3B73" w:rsidRPr="00D543EE" w:rsidRDefault="00FA3B73" w:rsidP="005758FF">
            <w:pPr>
              <w:widowControl w:val="0"/>
              <w:spacing w:after="0"/>
              <w:jc w:val="center"/>
              <w:rPr>
                <w:highlight w:val="yellow"/>
              </w:rPr>
            </w:pPr>
          </w:p>
        </w:tc>
      </w:tr>
      <w:tr w:rsidR="00FA3B73" w:rsidRPr="00D543EE" w14:paraId="62A9B099"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D735174" w14:textId="77777777" w:rsidR="00FA3B73" w:rsidRPr="00943ACD" w:rsidRDefault="00FA3B73" w:rsidP="005758FF">
            <w:pPr>
              <w:widowControl w:val="0"/>
              <w:spacing w:after="0"/>
              <w:jc w:val="center"/>
              <w:rPr>
                <w:sz w:val="20"/>
                <w:szCs w:val="20"/>
              </w:rPr>
            </w:pPr>
            <w:r w:rsidRPr="00943ACD">
              <w:rPr>
                <w:sz w:val="20"/>
                <w:szCs w:val="20"/>
              </w:rPr>
              <w:t>20.</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C08AA67" w14:textId="77777777" w:rsidR="00FA3B73" w:rsidRPr="000651E4" w:rsidRDefault="00FA3B73" w:rsidP="005758FF">
            <w:pPr>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37E1466" w14:textId="77777777" w:rsidR="00FA3B73" w:rsidRPr="000765F2" w:rsidRDefault="00FA3B73" w:rsidP="005758FF">
            <w:pPr>
              <w:widowControl w:val="0"/>
              <w:spacing w:after="0"/>
              <w:jc w:val="center"/>
              <w:rPr>
                <w:rFonts w:cs="Calibri"/>
                <w:sz w:val="20"/>
                <w:szCs w:val="20"/>
              </w:rPr>
            </w:pPr>
            <w:r>
              <w:rPr>
                <w:rFonts w:cs="Calibri"/>
                <w:sz w:val="20"/>
                <w:szCs w:val="20"/>
              </w:rPr>
              <w:t xml:space="preserve">30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6E164DF" w14:textId="77777777" w:rsidR="00FA3B73" w:rsidRPr="000765F2" w:rsidRDefault="00FA3B73" w:rsidP="005758FF">
            <w:pPr>
              <w:spacing w:after="0" w:line="240" w:lineRule="auto"/>
              <w:jc w:val="center"/>
              <w:rPr>
                <w:rFonts w:eastAsia="Times New Roman" w:cs="Calibri"/>
                <w:color w:val="000000"/>
                <w:sz w:val="20"/>
                <w:lang w:eastAsia="hr-HR"/>
              </w:rPr>
            </w:pPr>
            <w:proofErr w:type="spellStart"/>
            <w:r w:rsidRPr="000765F2">
              <w:rPr>
                <w:rFonts w:eastAsia="Times New Roman" w:cs="Calibri"/>
                <w:color w:val="000000"/>
                <w:sz w:val="20"/>
                <w:lang w:eastAsia="hr-HR"/>
              </w:rPr>
              <w:t>Hangcha</w:t>
            </w:r>
            <w:proofErr w:type="spellEnd"/>
            <w:r w:rsidRPr="000765F2">
              <w:rPr>
                <w:rFonts w:eastAsia="Times New Roman" w:cs="Calibri"/>
                <w:color w:val="000000"/>
                <w:sz w:val="20"/>
                <w:lang w:eastAsia="hr-HR"/>
              </w:rPr>
              <w:t xml:space="preserve"> viličar</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7945B"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62333CA0" w14:textId="77777777" w:rsidR="00FA3B73" w:rsidRPr="00D543EE" w:rsidRDefault="00FA3B73" w:rsidP="005758FF">
            <w:pPr>
              <w:widowControl w:val="0"/>
              <w:spacing w:after="0"/>
              <w:jc w:val="center"/>
              <w:rPr>
                <w:highlight w:val="yellow"/>
              </w:rPr>
            </w:pPr>
          </w:p>
        </w:tc>
      </w:tr>
      <w:tr w:rsidR="00FA3B73" w:rsidRPr="00D543EE" w14:paraId="6C4F7AAB"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2E8BBB2" w14:textId="77777777" w:rsidR="00FA3B73" w:rsidRPr="000651E4" w:rsidRDefault="00FA3B73" w:rsidP="005758FF">
            <w:pPr>
              <w:widowControl w:val="0"/>
              <w:spacing w:after="0"/>
              <w:jc w:val="center"/>
            </w:pPr>
            <w:r w:rsidRPr="000651E4">
              <w:rPr>
                <w:rFonts w:cs="Calibri"/>
                <w:sz w:val="20"/>
                <w:szCs w:val="20"/>
              </w:rPr>
              <w:lastRenderedPageBreak/>
              <w:t>21.</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5755489" w14:textId="77777777" w:rsidR="00FA3B73" w:rsidRPr="000651E4" w:rsidRDefault="00FA3B73" w:rsidP="005758FF">
            <w:pPr>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138E071" w14:textId="77777777" w:rsidR="00FA3B73" w:rsidRPr="000765F2" w:rsidRDefault="00FA3B73" w:rsidP="005758FF">
            <w:pPr>
              <w:widowControl w:val="0"/>
              <w:spacing w:after="0"/>
              <w:jc w:val="center"/>
              <w:rPr>
                <w:rFonts w:cs="Calibri"/>
                <w:sz w:val="20"/>
                <w:szCs w:val="20"/>
              </w:rPr>
            </w:pPr>
            <w:r>
              <w:rPr>
                <w:rFonts w:cs="Calibri"/>
                <w:sz w:val="20"/>
                <w:szCs w:val="20"/>
              </w:rPr>
              <w:t xml:space="preserve">70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E070C44"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MAN cisterna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E75E6"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4BADF9A8" w14:textId="77777777" w:rsidR="00FA3B73" w:rsidRPr="00D543EE" w:rsidRDefault="00FA3B73" w:rsidP="005758FF">
            <w:pPr>
              <w:widowControl w:val="0"/>
              <w:spacing w:after="0"/>
              <w:jc w:val="center"/>
              <w:rPr>
                <w:highlight w:val="yellow"/>
              </w:rPr>
            </w:pPr>
          </w:p>
        </w:tc>
      </w:tr>
      <w:tr w:rsidR="00FA3B73" w:rsidRPr="00D543EE" w14:paraId="50997F26"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021EDC1" w14:textId="77777777" w:rsidR="00FA3B73" w:rsidRPr="000651E4" w:rsidRDefault="00FA3B73" w:rsidP="005758FF">
            <w:pPr>
              <w:widowControl w:val="0"/>
              <w:spacing w:after="0"/>
              <w:jc w:val="center"/>
              <w:rPr>
                <w:rFonts w:cs="Calibri"/>
                <w:sz w:val="20"/>
                <w:szCs w:val="20"/>
              </w:rPr>
            </w:pPr>
            <w:r w:rsidRPr="000651E4">
              <w:rPr>
                <w:rFonts w:cs="Calibri"/>
                <w:sz w:val="20"/>
                <w:szCs w:val="20"/>
              </w:rPr>
              <w:t>22.</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0AAD3DC" w14:textId="77777777" w:rsidR="00FA3B73" w:rsidRPr="000651E4" w:rsidRDefault="00FA3B73" w:rsidP="005758FF">
            <w:pPr>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48E9B73" w14:textId="77777777" w:rsidR="00FA3B73" w:rsidRPr="000765F2" w:rsidRDefault="00FA3B73" w:rsidP="005758FF">
            <w:pPr>
              <w:widowControl w:val="0"/>
              <w:spacing w:after="0"/>
              <w:jc w:val="center"/>
              <w:rPr>
                <w:rFonts w:cs="Calibri"/>
                <w:sz w:val="20"/>
                <w:szCs w:val="20"/>
              </w:rPr>
            </w:pPr>
            <w:r>
              <w:rPr>
                <w:rFonts w:cs="Calibri"/>
                <w:sz w:val="20"/>
                <w:szCs w:val="20"/>
              </w:rPr>
              <w:t xml:space="preserve">70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DEE86C8"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JCB 3CX </w:t>
            </w:r>
            <w:proofErr w:type="spellStart"/>
            <w:r w:rsidRPr="000765F2">
              <w:rPr>
                <w:rFonts w:eastAsia="Times New Roman" w:cs="Calibri"/>
                <w:color w:val="000000"/>
                <w:sz w:val="20"/>
                <w:lang w:eastAsia="hr-HR"/>
              </w:rPr>
              <w:t>Kombinirka</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59819"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1B98D113" w14:textId="77777777" w:rsidR="00FA3B73" w:rsidRPr="00D543EE" w:rsidRDefault="00FA3B73" w:rsidP="005758FF">
            <w:pPr>
              <w:widowControl w:val="0"/>
              <w:spacing w:after="0"/>
              <w:jc w:val="center"/>
              <w:rPr>
                <w:rFonts w:cs="Calibri"/>
                <w:sz w:val="20"/>
                <w:szCs w:val="20"/>
                <w:highlight w:val="yellow"/>
              </w:rPr>
            </w:pPr>
          </w:p>
        </w:tc>
      </w:tr>
      <w:tr w:rsidR="00FA3B73" w:rsidRPr="00D543EE" w14:paraId="20331472"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BAFA5F4" w14:textId="77777777" w:rsidR="00FA3B73" w:rsidRPr="000651E4" w:rsidRDefault="00FA3B73" w:rsidP="005758FF">
            <w:pPr>
              <w:widowControl w:val="0"/>
              <w:spacing w:after="0"/>
              <w:jc w:val="center"/>
              <w:rPr>
                <w:rFonts w:cs="Calibri"/>
                <w:sz w:val="20"/>
                <w:szCs w:val="20"/>
              </w:rPr>
            </w:pPr>
            <w:r w:rsidRPr="000651E4">
              <w:rPr>
                <w:rFonts w:cs="Calibri"/>
                <w:sz w:val="20"/>
                <w:szCs w:val="20"/>
              </w:rPr>
              <w:t>23.</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7E509E" w14:textId="77777777" w:rsidR="00FA3B73" w:rsidRPr="000651E4" w:rsidRDefault="00FA3B73" w:rsidP="005758FF">
            <w:pPr>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4E7821B" w14:textId="77777777" w:rsidR="00FA3B73" w:rsidRPr="000765F2" w:rsidRDefault="00FA3B73" w:rsidP="005758FF">
            <w:pPr>
              <w:widowControl w:val="0"/>
              <w:spacing w:after="0"/>
              <w:jc w:val="center"/>
              <w:rPr>
                <w:rFonts w:cs="Calibri"/>
                <w:sz w:val="20"/>
                <w:szCs w:val="20"/>
              </w:rPr>
            </w:pPr>
            <w:r>
              <w:rPr>
                <w:rFonts w:cs="Calibri"/>
                <w:sz w:val="20"/>
                <w:szCs w:val="20"/>
              </w:rPr>
              <w:t xml:space="preserve">50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077354E"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Rasvjetni stup</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4AF9B"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1E117E9D" w14:textId="77777777" w:rsidR="00FA3B73" w:rsidRPr="00D543EE" w:rsidRDefault="00FA3B73" w:rsidP="005758FF">
            <w:pPr>
              <w:widowControl w:val="0"/>
              <w:spacing w:after="0"/>
              <w:jc w:val="center"/>
              <w:rPr>
                <w:rFonts w:cs="Calibri"/>
                <w:sz w:val="20"/>
                <w:szCs w:val="20"/>
                <w:highlight w:val="yellow"/>
              </w:rPr>
            </w:pPr>
          </w:p>
        </w:tc>
      </w:tr>
      <w:tr w:rsidR="00FA3B73" w:rsidRPr="00D543EE" w14:paraId="761152C5"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2A410DC" w14:textId="77777777" w:rsidR="00FA3B73" w:rsidRPr="000651E4" w:rsidRDefault="00FA3B73" w:rsidP="005758FF">
            <w:pPr>
              <w:widowControl w:val="0"/>
              <w:spacing w:after="0"/>
              <w:jc w:val="center"/>
              <w:rPr>
                <w:rFonts w:cs="Calibri"/>
                <w:sz w:val="20"/>
                <w:szCs w:val="20"/>
              </w:rPr>
            </w:pPr>
            <w:r w:rsidRPr="000651E4">
              <w:rPr>
                <w:rFonts w:cs="Calibri"/>
                <w:sz w:val="20"/>
                <w:szCs w:val="20"/>
              </w:rPr>
              <w:t>24.</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B27B1A5" w14:textId="77777777" w:rsidR="00FA3B73" w:rsidRPr="000651E4" w:rsidRDefault="00FA3B73" w:rsidP="005758FF">
            <w:pPr>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CD6EC18" w14:textId="77777777" w:rsidR="00FA3B73" w:rsidRPr="000765F2" w:rsidRDefault="00FA3B73" w:rsidP="005758FF">
            <w:pPr>
              <w:widowControl w:val="0"/>
              <w:spacing w:after="0"/>
              <w:jc w:val="center"/>
              <w:rPr>
                <w:rFonts w:cs="Calibri"/>
                <w:sz w:val="20"/>
                <w:szCs w:val="20"/>
              </w:rPr>
            </w:pPr>
            <w:r>
              <w:rPr>
                <w:rFonts w:cs="Calibri"/>
                <w:sz w:val="20"/>
                <w:szCs w:val="20"/>
              </w:rPr>
              <w:t xml:space="preserve">20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C2C36CC" w14:textId="77777777" w:rsidR="00FA3B73" w:rsidRPr="000765F2" w:rsidRDefault="00FA3B73" w:rsidP="005758FF">
            <w:pPr>
              <w:spacing w:after="0" w:line="240" w:lineRule="auto"/>
              <w:jc w:val="center"/>
              <w:rPr>
                <w:rFonts w:eastAsia="Times New Roman" w:cs="Calibri"/>
                <w:color w:val="000000"/>
                <w:sz w:val="20"/>
                <w:lang w:eastAsia="hr-HR"/>
              </w:rPr>
            </w:pPr>
            <w:proofErr w:type="spellStart"/>
            <w:r w:rsidRPr="000765F2">
              <w:rPr>
                <w:rFonts w:eastAsia="Times New Roman" w:cs="Calibri"/>
                <w:color w:val="000000"/>
                <w:sz w:val="20"/>
                <w:lang w:eastAsia="hr-HR"/>
              </w:rPr>
              <w:t>MiniWash</w:t>
            </w:r>
            <w:proofErr w:type="spellEnd"/>
            <w:r w:rsidRPr="000765F2">
              <w:rPr>
                <w:rFonts w:eastAsia="Times New Roman" w:cs="Calibri"/>
                <w:color w:val="000000"/>
                <w:sz w:val="20"/>
                <w:lang w:eastAsia="hr-HR"/>
              </w:rPr>
              <w:t xml:space="preserve"> Aparat za vruće pranje</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F2764"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vatrogasni aparat, </w:t>
            </w:r>
            <w:proofErr w:type="spellStart"/>
            <w:r w:rsidRPr="000765F2">
              <w:rPr>
                <w:rFonts w:eastAsia="Times New Roman" w:cs="Calibri"/>
                <w:color w:val="000000"/>
                <w:sz w:val="20"/>
                <w:lang w:eastAsia="hr-HR"/>
              </w:rPr>
              <w:t>motorole</w:t>
            </w:r>
            <w:proofErr w:type="spellEnd"/>
          </w:p>
        </w:tc>
        <w:tc>
          <w:tcPr>
            <w:tcW w:w="2835" w:type="dxa"/>
            <w:vMerge/>
            <w:tcBorders>
              <w:left w:val="single" w:sz="4" w:space="0" w:color="000000"/>
              <w:bottom w:val="single" w:sz="4" w:space="0" w:color="auto"/>
              <w:right w:val="single" w:sz="4" w:space="0" w:color="000000"/>
            </w:tcBorders>
            <w:shd w:val="clear" w:color="auto" w:fill="auto"/>
            <w:vAlign w:val="center"/>
          </w:tcPr>
          <w:p w14:paraId="4CD72E20" w14:textId="77777777" w:rsidR="00FA3B73" w:rsidRPr="00D543EE" w:rsidRDefault="00FA3B73" w:rsidP="005758FF">
            <w:pPr>
              <w:widowControl w:val="0"/>
              <w:spacing w:after="0"/>
              <w:jc w:val="center"/>
              <w:rPr>
                <w:rFonts w:cs="Calibri"/>
                <w:sz w:val="20"/>
                <w:szCs w:val="20"/>
                <w:highlight w:val="yellow"/>
              </w:rPr>
            </w:pPr>
          </w:p>
        </w:tc>
      </w:tr>
      <w:tr w:rsidR="00FA3B73" w:rsidRPr="00D543EE" w14:paraId="4361324E" w14:textId="77777777" w:rsidTr="0085007D">
        <w:trPr>
          <w:trHeight w:val="849"/>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1A144E8" w14:textId="77777777" w:rsidR="00FA3B73" w:rsidRPr="000651E4" w:rsidRDefault="00FA3B73" w:rsidP="005758FF">
            <w:pPr>
              <w:widowControl w:val="0"/>
              <w:spacing w:after="0"/>
              <w:jc w:val="center"/>
              <w:rPr>
                <w:rFonts w:cs="Calibri"/>
                <w:sz w:val="20"/>
                <w:szCs w:val="20"/>
              </w:rPr>
            </w:pPr>
            <w:r w:rsidRPr="000651E4">
              <w:rPr>
                <w:rFonts w:cs="Calibri"/>
                <w:sz w:val="20"/>
                <w:szCs w:val="20"/>
              </w:rPr>
              <w:t>25.</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2DD3D23" w14:textId="77777777" w:rsidR="00FA3B73" w:rsidRPr="000651E4" w:rsidRDefault="00FA3B73" w:rsidP="005758FF">
            <w:pPr>
              <w:jc w:val="center"/>
            </w:pPr>
            <w:proofErr w:type="spellStart"/>
            <w:r w:rsidRPr="000651E4">
              <w:rPr>
                <w:rFonts w:cs="Calibri"/>
                <w:sz w:val="20"/>
                <w:szCs w:val="20"/>
              </w:rPr>
              <w:t>Diezel</w:t>
            </w:r>
            <w:proofErr w:type="spellEnd"/>
            <w:r w:rsidRPr="000651E4">
              <w:rPr>
                <w:rFonts w:cs="Calibri"/>
                <w:sz w:val="20"/>
                <w:szCs w:val="20"/>
              </w:rPr>
              <w:t xml:space="preserve"> gorivo (D2)</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C7F6525" w14:textId="77777777" w:rsidR="00FA3B73" w:rsidRPr="000765F2" w:rsidRDefault="00FA3B73" w:rsidP="005758FF">
            <w:pPr>
              <w:widowControl w:val="0"/>
              <w:spacing w:after="0"/>
              <w:jc w:val="center"/>
              <w:rPr>
                <w:rFonts w:cs="Calibri"/>
                <w:sz w:val="20"/>
                <w:szCs w:val="20"/>
              </w:rPr>
            </w:pPr>
            <w:r>
              <w:rPr>
                <w:rFonts w:cs="Calibri"/>
                <w:sz w:val="20"/>
                <w:szCs w:val="20"/>
              </w:rPr>
              <w:t xml:space="preserve">15000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E5818FB"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 xml:space="preserve">Spremnik </w:t>
            </w:r>
            <w:r>
              <w:rPr>
                <w:rFonts w:eastAsia="Times New Roman" w:cs="Calibri"/>
                <w:color w:val="000000"/>
                <w:sz w:val="20"/>
                <w:lang w:eastAsia="hr-HR"/>
              </w:rPr>
              <w:t>d</w:t>
            </w:r>
            <w:r w:rsidRPr="000765F2">
              <w:rPr>
                <w:rFonts w:eastAsia="Times New Roman" w:cs="Calibri"/>
                <w:color w:val="000000"/>
                <w:sz w:val="20"/>
                <w:lang w:eastAsia="hr-HR"/>
              </w:rPr>
              <w:t xml:space="preserve">izel goriva, sa betonskom </w:t>
            </w:r>
            <w:proofErr w:type="spellStart"/>
            <w:r w:rsidRPr="000765F2">
              <w:rPr>
                <w:rFonts w:eastAsia="Times New Roman" w:cs="Calibri"/>
                <w:color w:val="000000"/>
                <w:sz w:val="20"/>
                <w:lang w:eastAsia="hr-HR"/>
              </w:rPr>
              <w:t>tankvanom</w:t>
            </w:r>
            <w:proofErr w:type="spellEnd"/>
            <w:r w:rsidRPr="000765F2">
              <w:rPr>
                <w:rFonts w:eastAsia="Times New Roman" w:cs="Calibri"/>
                <w:color w:val="000000"/>
                <w:sz w:val="20"/>
                <w:lang w:eastAsia="hr-HR"/>
              </w:rPr>
              <w:t xml:space="preserve"> premazanom </w:t>
            </w:r>
            <w:proofErr w:type="spellStart"/>
            <w:r w:rsidRPr="000765F2">
              <w:rPr>
                <w:rFonts w:eastAsia="Times New Roman" w:cs="Calibri"/>
                <w:color w:val="000000"/>
                <w:sz w:val="20"/>
                <w:lang w:eastAsia="hr-HR"/>
              </w:rPr>
              <w:t>epoxy</w:t>
            </w:r>
            <w:proofErr w:type="spellEnd"/>
            <w:r w:rsidRPr="000765F2">
              <w:rPr>
                <w:rFonts w:eastAsia="Times New Roman" w:cs="Calibri"/>
                <w:color w:val="000000"/>
                <w:sz w:val="20"/>
                <w:lang w:eastAsia="hr-HR"/>
              </w:rPr>
              <w:t xml:space="preserve"> premazom</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3152D" w14:textId="77777777" w:rsidR="00FA3B73" w:rsidRPr="000765F2" w:rsidRDefault="00FA3B73" w:rsidP="005758FF">
            <w:pPr>
              <w:spacing w:after="0" w:line="240" w:lineRule="auto"/>
              <w:jc w:val="center"/>
              <w:rPr>
                <w:rFonts w:eastAsia="Times New Roman" w:cs="Calibri"/>
                <w:color w:val="000000"/>
                <w:sz w:val="20"/>
                <w:lang w:eastAsia="hr-HR"/>
              </w:rPr>
            </w:pPr>
            <w:r w:rsidRPr="000765F2">
              <w:rPr>
                <w:rFonts w:eastAsia="Times New Roman" w:cs="Calibri"/>
                <w:color w:val="000000"/>
                <w:sz w:val="20"/>
                <w:lang w:eastAsia="hr-HR"/>
              </w:rPr>
              <w:t>znakovi upozorenja (zabrana pušenja, zabrana upotrebe alata koji iskri) vatrogasni aparati S-12; S-50</w:t>
            </w:r>
          </w:p>
        </w:tc>
        <w:tc>
          <w:tcPr>
            <w:tcW w:w="2835" w:type="dxa"/>
            <w:vMerge/>
            <w:tcBorders>
              <w:left w:val="single" w:sz="4" w:space="0" w:color="000000"/>
              <w:bottom w:val="single" w:sz="4" w:space="0" w:color="auto"/>
              <w:right w:val="single" w:sz="4" w:space="0" w:color="000000"/>
            </w:tcBorders>
            <w:shd w:val="clear" w:color="auto" w:fill="auto"/>
            <w:vAlign w:val="center"/>
          </w:tcPr>
          <w:p w14:paraId="4B101778" w14:textId="77777777" w:rsidR="00FA3B73" w:rsidRPr="00D543EE" w:rsidRDefault="00FA3B73" w:rsidP="005758FF">
            <w:pPr>
              <w:widowControl w:val="0"/>
              <w:spacing w:after="0"/>
              <w:jc w:val="center"/>
              <w:rPr>
                <w:rFonts w:cs="Calibri"/>
                <w:sz w:val="20"/>
                <w:szCs w:val="20"/>
                <w:highlight w:val="yellow"/>
              </w:rPr>
            </w:pPr>
          </w:p>
        </w:tc>
      </w:tr>
      <w:tr w:rsidR="00FA3B73" w:rsidRPr="00D543EE" w14:paraId="266778D7" w14:textId="77777777" w:rsidTr="0085007D">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2D3C0C4" w14:textId="77777777" w:rsidR="00FA3B73" w:rsidRPr="00EA672F" w:rsidRDefault="00FA3B73" w:rsidP="005758FF">
            <w:pPr>
              <w:widowControl w:val="0"/>
              <w:spacing w:after="0"/>
              <w:jc w:val="center"/>
              <w:rPr>
                <w:rFonts w:cs="Calibri"/>
                <w:sz w:val="20"/>
                <w:szCs w:val="20"/>
              </w:rPr>
            </w:pPr>
            <w:r w:rsidRPr="00EA672F">
              <w:rPr>
                <w:rFonts w:cs="Calibri"/>
                <w:sz w:val="20"/>
                <w:szCs w:val="20"/>
              </w:rPr>
              <w:t>26.</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096DE4C" w14:textId="77777777" w:rsidR="00FA3B73" w:rsidRPr="00EA672F" w:rsidRDefault="00FA3B73" w:rsidP="005758FF">
            <w:pPr>
              <w:widowControl w:val="0"/>
              <w:spacing w:after="0"/>
              <w:jc w:val="center"/>
            </w:pPr>
            <w:r w:rsidRPr="00EA672F">
              <w:rPr>
                <w:rFonts w:cs="Calibri"/>
                <w:sz w:val="20"/>
                <w:szCs w:val="20"/>
              </w:rPr>
              <w:t>EL LOŽ ULJE</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6DABAD8" w14:textId="77777777" w:rsidR="00FA3B73" w:rsidRPr="00EA672F" w:rsidRDefault="00FA3B73" w:rsidP="005758FF">
            <w:pPr>
              <w:spacing w:after="0" w:line="240" w:lineRule="auto"/>
              <w:jc w:val="center"/>
              <w:rPr>
                <w:rFonts w:eastAsia="Times New Roman" w:cs="Calibri"/>
                <w:color w:val="000000"/>
                <w:sz w:val="20"/>
                <w:lang w:eastAsia="hr-HR"/>
              </w:rPr>
            </w:pPr>
            <w:r w:rsidRPr="00EA672F">
              <w:rPr>
                <w:rFonts w:eastAsia="Times New Roman" w:cs="Calibri"/>
                <w:color w:val="000000"/>
                <w:sz w:val="20"/>
                <w:lang w:eastAsia="hr-HR"/>
              </w:rPr>
              <w:t>5000 l</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03EA18D" w14:textId="77777777" w:rsidR="00FA3B73" w:rsidRPr="00EA672F" w:rsidRDefault="00FA3B73" w:rsidP="005758FF">
            <w:pPr>
              <w:spacing w:after="0" w:line="240" w:lineRule="auto"/>
              <w:jc w:val="center"/>
              <w:rPr>
                <w:rFonts w:eastAsia="Times New Roman" w:cs="Calibri"/>
                <w:color w:val="000000"/>
                <w:sz w:val="20"/>
                <w:lang w:eastAsia="hr-HR"/>
              </w:rPr>
            </w:pPr>
            <w:r w:rsidRPr="00EA672F">
              <w:rPr>
                <w:rFonts w:eastAsia="Times New Roman" w:cs="Calibri"/>
                <w:color w:val="000000"/>
                <w:sz w:val="20"/>
                <w:lang w:eastAsia="hr-HR"/>
              </w:rPr>
              <w:t xml:space="preserve">Spremnik lož ulja (nadzemni spremnik bez </w:t>
            </w:r>
            <w:proofErr w:type="spellStart"/>
            <w:r w:rsidRPr="00EA672F">
              <w:rPr>
                <w:rFonts w:eastAsia="Times New Roman" w:cs="Calibri"/>
                <w:color w:val="000000"/>
                <w:sz w:val="20"/>
                <w:lang w:eastAsia="hr-HR"/>
              </w:rPr>
              <w:t>tankvane</w:t>
            </w:r>
            <w:proofErr w:type="spellEnd"/>
            <w:r w:rsidRPr="00EA672F">
              <w:rPr>
                <w:rFonts w:eastAsia="Times New Roman" w:cs="Calibri"/>
                <w:color w:val="000000"/>
                <w:sz w:val="20"/>
                <w:lang w:eastAsia="hr-HR"/>
              </w:rPr>
              <w:t>)- sušara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850B9" w14:textId="77777777" w:rsidR="00FA3B73" w:rsidRPr="00EA672F" w:rsidRDefault="00FA3B73" w:rsidP="005758FF">
            <w:pPr>
              <w:spacing w:after="0" w:line="240" w:lineRule="auto"/>
              <w:jc w:val="center"/>
              <w:rPr>
                <w:rFonts w:eastAsia="Times New Roman" w:cs="Calibri"/>
                <w:color w:val="000000"/>
                <w:sz w:val="20"/>
                <w:lang w:eastAsia="hr-HR"/>
              </w:rPr>
            </w:pPr>
            <w:r w:rsidRPr="00EA672F">
              <w:rPr>
                <w:rFonts w:eastAsia="Times New Roman" w:cs="Calibri"/>
                <w:color w:val="000000"/>
                <w:sz w:val="20"/>
                <w:lang w:eastAsia="hr-HR"/>
              </w:rPr>
              <w:t>znakovi upozorenja (zabrana pušenja, zabrana upotrebe alata koji iskri) vatrogasni aparati S-12</w:t>
            </w:r>
          </w:p>
        </w:tc>
        <w:tc>
          <w:tcPr>
            <w:tcW w:w="2835" w:type="dxa"/>
            <w:tcBorders>
              <w:top w:val="single" w:sz="4" w:space="0" w:color="auto"/>
              <w:left w:val="single" w:sz="4" w:space="0" w:color="000000"/>
              <w:bottom w:val="single" w:sz="4" w:space="0" w:color="000000"/>
              <w:right w:val="single" w:sz="4" w:space="0" w:color="000000"/>
            </w:tcBorders>
            <w:shd w:val="clear" w:color="auto" w:fill="auto"/>
            <w:vAlign w:val="center"/>
          </w:tcPr>
          <w:p w14:paraId="18CDB362" w14:textId="77777777" w:rsidR="00FA3B73" w:rsidRPr="00EA672F" w:rsidRDefault="00FA3B73" w:rsidP="005758FF">
            <w:pPr>
              <w:spacing w:after="0" w:line="240" w:lineRule="auto"/>
              <w:jc w:val="center"/>
              <w:rPr>
                <w:rFonts w:eastAsia="Times New Roman" w:cs="Calibri"/>
                <w:color w:val="000000"/>
                <w:sz w:val="20"/>
                <w:lang w:eastAsia="hr-HR"/>
              </w:rPr>
            </w:pPr>
            <w:r w:rsidRPr="00EA672F">
              <w:rPr>
                <w:rFonts w:eastAsia="Times New Roman" w:cs="Calibri"/>
                <w:color w:val="000000"/>
                <w:sz w:val="20"/>
                <w:lang w:eastAsia="hr-HR"/>
              </w:rPr>
              <w:t>Cisterne dobavljača, 15000 l 1 - 2x tjedno</w:t>
            </w:r>
          </w:p>
        </w:tc>
      </w:tr>
      <w:tr w:rsidR="00FA3B73" w:rsidRPr="00D543EE" w14:paraId="6B381EE5" w14:textId="77777777" w:rsidTr="005758FF">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A939975" w14:textId="77777777" w:rsidR="00FA3B73" w:rsidRPr="00EA672F" w:rsidRDefault="00FA3B73" w:rsidP="005758FF">
            <w:pPr>
              <w:widowControl w:val="0"/>
              <w:spacing w:after="0"/>
              <w:jc w:val="center"/>
              <w:rPr>
                <w:rFonts w:cs="Calibri"/>
                <w:sz w:val="20"/>
                <w:szCs w:val="20"/>
              </w:rPr>
            </w:pPr>
            <w:r w:rsidRPr="00EA672F">
              <w:rPr>
                <w:rFonts w:cs="Calibri"/>
                <w:sz w:val="20"/>
                <w:szCs w:val="20"/>
              </w:rPr>
              <w:t>27.</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B73170A" w14:textId="77777777" w:rsidR="00FA3B73" w:rsidRPr="00EA672F" w:rsidRDefault="00FA3B73" w:rsidP="005758FF">
            <w:pPr>
              <w:widowControl w:val="0"/>
              <w:spacing w:after="0"/>
              <w:jc w:val="center"/>
            </w:pPr>
            <w:r w:rsidRPr="00EA672F">
              <w:rPr>
                <w:rFonts w:cs="Calibri"/>
                <w:sz w:val="20"/>
                <w:szCs w:val="20"/>
              </w:rPr>
              <w:t>EL LOŽ ULJE</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947A5EF" w14:textId="77777777" w:rsidR="00FA3B73" w:rsidRPr="00EA672F" w:rsidRDefault="00FA3B73" w:rsidP="005758FF">
            <w:pPr>
              <w:spacing w:after="0" w:line="240" w:lineRule="auto"/>
              <w:jc w:val="center"/>
              <w:rPr>
                <w:rFonts w:eastAsia="Times New Roman" w:cs="Calibri"/>
                <w:color w:val="000000"/>
                <w:sz w:val="20"/>
                <w:lang w:eastAsia="hr-HR"/>
              </w:rPr>
            </w:pPr>
            <w:r w:rsidRPr="00EA672F">
              <w:rPr>
                <w:rFonts w:eastAsia="Times New Roman" w:cs="Calibri"/>
                <w:color w:val="000000"/>
                <w:sz w:val="20"/>
                <w:lang w:eastAsia="hr-HR"/>
              </w:rPr>
              <w:t>30000 l</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CB5B0B7" w14:textId="77777777" w:rsidR="00FA3B73" w:rsidRPr="00EA672F" w:rsidRDefault="00FA3B73" w:rsidP="005758FF">
            <w:pPr>
              <w:spacing w:after="0" w:line="240" w:lineRule="auto"/>
              <w:jc w:val="center"/>
              <w:rPr>
                <w:rFonts w:eastAsia="Times New Roman" w:cs="Calibri"/>
                <w:color w:val="000000"/>
                <w:sz w:val="20"/>
                <w:lang w:eastAsia="hr-HR"/>
              </w:rPr>
            </w:pPr>
            <w:r w:rsidRPr="00EA672F">
              <w:rPr>
                <w:rFonts w:eastAsia="Times New Roman" w:cs="Calibri"/>
                <w:color w:val="000000"/>
                <w:sz w:val="20"/>
                <w:lang w:eastAsia="hr-HR"/>
              </w:rPr>
              <w:t>Spremnik lož ulja (podzemni)- kotlovnica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95617" w14:textId="77777777" w:rsidR="00FA3B73" w:rsidRPr="00EA672F" w:rsidRDefault="00FA3B73" w:rsidP="005758FF">
            <w:pPr>
              <w:spacing w:after="0" w:line="240" w:lineRule="auto"/>
              <w:jc w:val="center"/>
              <w:rPr>
                <w:rFonts w:eastAsia="Times New Roman" w:cs="Calibri"/>
                <w:color w:val="000000"/>
                <w:sz w:val="20"/>
                <w:lang w:eastAsia="hr-HR"/>
              </w:rPr>
            </w:pPr>
            <w:r w:rsidRPr="00EA672F">
              <w:rPr>
                <w:rFonts w:eastAsia="Times New Roman" w:cs="Calibri"/>
                <w:color w:val="000000"/>
                <w:sz w:val="20"/>
                <w:lang w:eastAsia="hr-HR"/>
              </w:rPr>
              <w:t>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882A1" w14:textId="77777777" w:rsidR="00FA3B73" w:rsidRPr="00EA672F" w:rsidRDefault="00FA3B73" w:rsidP="005758FF">
            <w:pPr>
              <w:spacing w:after="0" w:line="240" w:lineRule="auto"/>
              <w:jc w:val="center"/>
              <w:rPr>
                <w:rFonts w:eastAsia="Times New Roman" w:cs="Calibri"/>
                <w:color w:val="000000"/>
                <w:sz w:val="20"/>
                <w:lang w:eastAsia="hr-HR"/>
              </w:rPr>
            </w:pPr>
            <w:r w:rsidRPr="00EA672F">
              <w:rPr>
                <w:rFonts w:eastAsia="Times New Roman" w:cs="Calibri"/>
                <w:color w:val="000000"/>
                <w:sz w:val="20"/>
                <w:lang w:eastAsia="hr-HR"/>
              </w:rPr>
              <w:t>Cisterne dobavljača, 25000 l 1x tromjesečno</w:t>
            </w:r>
          </w:p>
        </w:tc>
      </w:tr>
      <w:tr w:rsidR="00FA3B73" w:rsidRPr="00D543EE" w14:paraId="46CD9470" w14:textId="77777777" w:rsidTr="005758FF">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306312C" w14:textId="77777777" w:rsidR="00FA3B73" w:rsidRPr="00EA672F" w:rsidRDefault="00FA3B73" w:rsidP="005758FF">
            <w:pPr>
              <w:widowControl w:val="0"/>
              <w:spacing w:after="0"/>
              <w:jc w:val="center"/>
            </w:pPr>
            <w:r w:rsidRPr="00EA672F">
              <w:rPr>
                <w:rFonts w:cs="Calibri"/>
                <w:sz w:val="20"/>
                <w:szCs w:val="20"/>
              </w:rPr>
              <w:t>28.</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F995A18" w14:textId="77777777" w:rsidR="00FA3B73" w:rsidRPr="00EA672F" w:rsidRDefault="00FA3B73" w:rsidP="005758FF">
            <w:pPr>
              <w:widowControl w:val="0"/>
              <w:spacing w:after="0"/>
              <w:jc w:val="center"/>
            </w:pPr>
            <w:r w:rsidRPr="00EA672F">
              <w:rPr>
                <w:rFonts w:cs="Calibri"/>
                <w:sz w:val="20"/>
                <w:szCs w:val="20"/>
              </w:rPr>
              <w:t>ACETILEN</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9224740" w14:textId="77777777" w:rsidR="00FA3B73" w:rsidRPr="00EA672F" w:rsidRDefault="00FA3B73" w:rsidP="005758FF">
            <w:pPr>
              <w:widowControl w:val="0"/>
              <w:spacing w:after="0"/>
              <w:jc w:val="center"/>
              <w:rPr>
                <w:rFonts w:cs="Calibri"/>
                <w:sz w:val="20"/>
                <w:szCs w:val="20"/>
              </w:rPr>
            </w:pPr>
            <w:r w:rsidRPr="00EA672F">
              <w:rPr>
                <w:rFonts w:cs="Calibri"/>
                <w:sz w:val="20"/>
                <w:szCs w:val="20"/>
              </w:rPr>
              <w:t>35 kg</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31437E4" w14:textId="77777777" w:rsidR="00FA3B73" w:rsidRPr="00EA672F" w:rsidRDefault="00FA3B73" w:rsidP="005758FF">
            <w:pPr>
              <w:widowControl w:val="0"/>
              <w:spacing w:after="0"/>
              <w:jc w:val="center"/>
              <w:rPr>
                <w:rFonts w:cs="Calibri"/>
                <w:sz w:val="20"/>
                <w:szCs w:val="20"/>
              </w:rPr>
            </w:pPr>
            <w:r w:rsidRPr="00EA672F">
              <w:rPr>
                <w:rFonts w:cs="Calibri"/>
                <w:sz w:val="20"/>
                <w:szCs w:val="20"/>
              </w:rPr>
              <w:t xml:space="preserve">skladište </w:t>
            </w:r>
            <w:proofErr w:type="spellStart"/>
            <w:r w:rsidRPr="00EA672F">
              <w:rPr>
                <w:rFonts w:cs="Calibri"/>
                <w:sz w:val="20"/>
                <w:szCs w:val="20"/>
              </w:rPr>
              <w:t>teh</w:t>
            </w:r>
            <w:proofErr w:type="spellEnd"/>
            <w:r w:rsidRPr="00EA672F">
              <w:rPr>
                <w:rFonts w:cs="Calibri"/>
                <w:sz w:val="20"/>
                <w:szCs w:val="20"/>
              </w:rPr>
              <w:t>. Plinova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11744" w14:textId="77777777" w:rsidR="00FA3B73" w:rsidRPr="00EA672F" w:rsidRDefault="00FA3B73" w:rsidP="005758FF">
            <w:pPr>
              <w:widowControl w:val="0"/>
              <w:spacing w:after="0"/>
              <w:jc w:val="center"/>
              <w:rPr>
                <w:rFonts w:cs="Calibri"/>
                <w:sz w:val="20"/>
                <w:szCs w:val="20"/>
              </w:rPr>
            </w:pPr>
            <w:r w:rsidRPr="00EA672F">
              <w:rPr>
                <w:rFonts w:cs="Calibri"/>
                <w:sz w:val="20"/>
                <w:szCs w:val="20"/>
              </w:rPr>
              <w:t>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68C34" w14:textId="77777777" w:rsidR="00FA3B73" w:rsidRPr="00EA672F" w:rsidRDefault="00FA3B73" w:rsidP="005758FF">
            <w:pPr>
              <w:widowControl w:val="0"/>
              <w:spacing w:after="0"/>
              <w:jc w:val="center"/>
              <w:rPr>
                <w:rFonts w:cs="Calibri"/>
                <w:sz w:val="20"/>
                <w:szCs w:val="20"/>
              </w:rPr>
            </w:pPr>
            <w:r w:rsidRPr="00EA672F">
              <w:rPr>
                <w:rFonts w:cs="Calibri"/>
                <w:sz w:val="20"/>
                <w:szCs w:val="20"/>
              </w:rPr>
              <w:t>2x godišnje</w:t>
            </w:r>
          </w:p>
        </w:tc>
      </w:tr>
      <w:tr w:rsidR="00FA3B73" w:rsidRPr="00D543EE" w14:paraId="01201887" w14:textId="77777777" w:rsidTr="005758FF">
        <w:trPr>
          <w:jc w:val="center"/>
        </w:trPr>
        <w:tc>
          <w:tcPr>
            <w:tcW w:w="702"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57C45597" w14:textId="77777777" w:rsidR="00FA3B73" w:rsidRPr="00EA672F" w:rsidRDefault="00FA3B73" w:rsidP="005758FF">
            <w:pPr>
              <w:widowControl w:val="0"/>
              <w:spacing w:after="0"/>
              <w:jc w:val="center"/>
            </w:pPr>
            <w:r w:rsidRPr="00EA672F">
              <w:rPr>
                <w:sz w:val="20"/>
                <w:szCs w:val="20"/>
              </w:rPr>
              <w:t>29.</w:t>
            </w:r>
          </w:p>
        </w:tc>
        <w:tc>
          <w:tcPr>
            <w:tcW w:w="1987"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221477F2" w14:textId="77777777" w:rsidR="00FA3B73" w:rsidRPr="00EA672F" w:rsidRDefault="00FA3B73" w:rsidP="005758FF">
            <w:pPr>
              <w:widowControl w:val="0"/>
              <w:spacing w:after="0"/>
              <w:jc w:val="center"/>
            </w:pPr>
            <w:r w:rsidRPr="00EA672F">
              <w:rPr>
                <w:rFonts w:cs="Calibri"/>
                <w:sz w:val="20"/>
                <w:szCs w:val="20"/>
              </w:rPr>
              <w:t>KISIK</w:t>
            </w:r>
          </w:p>
        </w:tc>
        <w:tc>
          <w:tcPr>
            <w:tcW w:w="226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064A3C95" w14:textId="77777777" w:rsidR="00FA3B73" w:rsidRPr="00EA672F" w:rsidRDefault="00FA3B73" w:rsidP="005758FF">
            <w:pPr>
              <w:widowControl w:val="0"/>
              <w:spacing w:after="0"/>
              <w:jc w:val="center"/>
              <w:rPr>
                <w:rFonts w:cs="Calibri"/>
                <w:sz w:val="20"/>
                <w:szCs w:val="20"/>
              </w:rPr>
            </w:pPr>
            <w:r w:rsidRPr="00EA672F">
              <w:rPr>
                <w:rFonts w:cs="Calibri"/>
                <w:sz w:val="20"/>
                <w:szCs w:val="20"/>
              </w:rPr>
              <w:t>42 kg</w:t>
            </w:r>
          </w:p>
        </w:tc>
        <w:tc>
          <w:tcPr>
            <w:tcW w:w="240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6902E669" w14:textId="77777777" w:rsidR="00FA3B73" w:rsidRPr="00EA672F" w:rsidRDefault="00FA3B73" w:rsidP="005758FF">
            <w:pPr>
              <w:widowControl w:val="0"/>
              <w:spacing w:after="0"/>
              <w:jc w:val="center"/>
              <w:rPr>
                <w:rFonts w:cs="Calibri"/>
                <w:sz w:val="20"/>
                <w:szCs w:val="20"/>
              </w:rPr>
            </w:pPr>
            <w:r w:rsidRPr="00EA672F">
              <w:rPr>
                <w:rFonts w:cs="Calibri"/>
                <w:sz w:val="20"/>
                <w:szCs w:val="20"/>
              </w:rPr>
              <w:t xml:space="preserve">skladište </w:t>
            </w:r>
            <w:proofErr w:type="spellStart"/>
            <w:r w:rsidRPr="00EA672F">
              <w:rPr>
                <w:rFonts w:cs="Calibri"/>
                <w:sz w:val="20"/>
                <w:szCs w:val="20"/>
              </w:rPr>
              <w:t>teh</w:t>
            </w:r>
            <w:proofErr w:type="spellEnd"/>
            <w:r w:rsidRPr="00EA672F">
              <w:rPr>
                <w:rFonts w:cs="Calibri"/>
                <w:sz w:val="20"/>
                <w:szCs w:val="20"/>
              </w:rPr>
              <w:t>. Plinova</w:t>
            </w:r>
          </w:p>
        </w:tc>
        <w:tc>
          <w:tcPr>
            <w:tcW w:w="2835" w:type="dxa"/>
            <w:tcBorders>
              <w:left w:val="single" w:sz="4" w:space="0" w:color="000000"/>
              <w:bottom w:val="single" w:sz="4" w:space="0" w:color="000000"/>
              <w:right w:val="single" w:sz="4" w:space="0" w:color="000000"/>
            </w:tcBorders>
            <w:shd w:val="clear" w:color="auto" w:fill="auto"/>
            <w:vAlign w:val="center"/>
          </w:tcPr>
          <w:p w14:paraId="2F4E3285" w14:textId="77777777" w:rsidR="00FA3B73" w:rsidRPr="00EA672F" w:rsidRDefault="00FA3B73" w:rsidP="005758FF">
            <w:pPr>
              <w:widowControl w:val="0"/>
              <w:spacing w:after="0"/>
              <w:jc w:val="center"/>
              <w:rPr>
                <w:rFonts w:cs="Calibri"/>
                <w:sz w:val="20"/>
                <w:szCs w:val="20"/>
              </w:rPr>
            </w:pPr>
            <w:r w:rsidRPr="00EA672F">
              <w:rPr>
                <w:rFonts w:cs="Calibri"/>
                <w:sz w:val="20"/>
                <w:szCs w:val="20"/>
              </w:rPr>
              <w:t> </w:t>
            </w:r>
          </w:p>
        </w:tc>
        <w:tc>
          <w:tcPr>
            <w:tcW w:w="2835" w:type="dxa"/>
            <w:tcBorders>
              <w:left w:val="single" w:sz="4" w:space="0" w:color="000000"/>
              <w:bottom w:val="single" w:sz="4" w:space="0" w:color="000000"/>
              <w:right w:val="single" w:sz="4" w:space="0" w:color="000000"/>
            </w:tcBorders>
            <w:shd w:val="clear" w:color="auto" w:fill="auto"/>
            <w:vAlign w:val="center"/>
          </w:tcPr>
          <w:p w14:paraId="65F4F321" w14:textId="77777777" w:rsidR="00FA3B73" w:rsidRPr="00EA672F" w:rsidRDefault="00FA3B73" w:rsidP="005758FF">
            <w:pPr>
              <w:widowControl w:val="0"/>
              <w:spacing w:after="0"/>
              <w:jc w:val="center"/>
              <w:rPr>
                <w:rFonts w:cs="Calibri"/>
                <w:sz w:val="20"/>
                <w:szCs w:val="20"/>
              </w:rPr>
            </w:pPr>
            <w:r w:rsidRPr="00EA672F">
              <w:rPr>
                <w:rFonts w:cs="Calibri"/>
                <w:sz w:val="20"/>
                <w:szCs w:val="20"/>
              </w:rPr>
              <w:t>2x godišnje</w:t>
            </w:r>
          </w:p>
        </w:tc>
      </w:tr>
      <w:tr w:rsidR="00FA3B73" w:rsidRPr="00D543EE" w14:paraId="7429328E" w14:textId="77777777" w:rsidTr="005758FF">
        <w:trPr>
          <w:jc w:val="center"/>
        </w:trPr>
        <w:tc>
          <w:tcPr>
            <w:tcW w:w="702"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475996DC" w14:textId="77777777" w:rsidR="00FA3B73" w:rsidRPr="00EA672F" w:rsidRDefault="00FA3B73" w:rsidP="005758FF">
            <w:pPr>
              <w:widowControl w:val="0"/>
              <w:spacing w:after="0"/>
              <w:jc w:val="center"/>
            </w:pPr>
            <w:r w:rsidRPr="00EA672F">
              <w:rPr>
                <w:rFonts w:cs="Calibri"/>
                <w:sz w:val="20"/>
                <w:szCs w:val="20"/>
              </w:rPr>
              <w:t>30.</w:t>
            </w:r>
          </w:p>
        </w:tc>
        <w:tc>
          <w:tcPr>
            <w:tcW w:w="1987"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52FD4905" w14:textId="77777777" w:rsidR="00FA3B73" w:rsidRPr="00EA672F" w:rsidRDefault="00FA3B73" w:rsidP="005758FF">
            <w:pPr>
              <w:widowControl w:val="0"/>
              <w:spacing w:after="0"/>
              <w:jc w:val="center"/>
              <w:rPr>
                <w:rFonts w:cs="Calibri"/>
                <w:sz w:val="20"/>
                <w:szCs w:val="20"/>
              </w:rPr>
            </w:pPr>
            <w:r w:rsidRPr="00EA672F">
              <w:rPr>
                <w:rFonts w:cs="Calibri"/>
                <w:sz w:val="20"/>
                <w:szCs w:val="20"/>
              </w:rPr>
              <w:t>CO</w:t>
            </w:r>
            <w:r w:rsidRPr="00EA672F">
              <w:rPr>
                <w:rFonts w:cs="Calibri"/>
                <w:sz w:val="20"/>
                <w:szCs w:val="20"/>
                <w:vertAlign w:val="subscript"/>
              </w:rPr>
              <w:t>2</w:t>
            </w:r>
          </w:p>
        </w:tc>
        <w:tc>
          <w:tcPr>
            <w:tcW w:w="226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59E7149D" w14:textId="77777777" w:rsidR="00FA3B73" w:rsidRPr="00EA672F" w:rsidRDefault="00FA3B73" w:rsidP="005758FF">
            <w:pPr>
              <w:widowControl w:val="0"/>
              <w:spacing w:after="0"/>
              <w:jc w:val="center"/>
              <w:rPr>
                <w:rFonts w:cs="Calibri"/>
                <w:sz w:val="20"/>
                <w:szCs w:val="20"/>
              </w:rPr>
            </w:pPr>
            <w:r w:rsidRPr="00EA672F">
              <w:rPr>
                <w:rFonts w:cs="Calibri"/>
                <w:sz w:val="20"/>
                <w:szCs w:val="20"/>
              </w:rPr>
              <w:t>35 kg</w:t>
            </w:r>
          </w:p>
        </w:tc>
        <w:tc>
          <w:tcPr>
            <w:tcW w:w="2409"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14:paraId="110EB609" w14:textId="77777777" w:rsidR="00FA3B73" w:rsidRPr="00EA672F" w:rsidRDefault="00FA3B73" w:rsidP="005758FF">
            <w:pPr>
              <w:widowControl w:val="0"/>
              <w:spacing w:after="0"/>
              <w:jc w:val="center"/>
              <w:rPr>
                <w:rFonts w:cs="Calibri"/>
                <w:sz w:val="20"/>
                <w:szCs w:val="20"/>
              </w:rPr>
            </w:pPr>
            <w:r w:rsidRPr="00EA672F">
              <w:rPr>
                <w:rFonts w:cs="Calibri"/>
                <w:sz w:val="20"/>
                <w:szCs w:val="20"/>
              </w:rPr>
              <w:t xml:space="preserve">skladište </w:t>
            </w:r>
            <w:proofErr w:type="spellStart"/>
            <w:r w:rsidRPr="00EA672F">
              <w:rPr>
                <w:rFonts w:cs="Calibri"/>
                <w:sz w:val="20"/>
                <w:szCs w:val="20"/>
              </w:rPr>
              <w:t>teh</w:t>
            </w:r>
            <w:proofErr w:type="spellEnd"/>
            <w:r w:rsidRPr="00EA672F">
              <w:rPr>
                <w:rFonts w:cs="Calibri"/>
                <w:sz w:val="20"/>
                <w:szCs w:val="20"/>
              </w:rPr>
              <w:t>. Plinova</w:t>
            </w:r>
          </w:p>
        </w:tc>
        <w:tc>
          <w:tcPr>
            <w:tcW w:w="2835" w:type="dxa"/>
            <w:tcBorders>
              <w:left w:val="single" w:sz="4" w:space="0" w:color="000000"/>
              <w:bottom w:val="single" w:sz="4" w:space="0" w:color="000000"/>
              <w:right w:val="single" w:sz="4" w:space="0" w:color="000000"/>
            </w:tcBorders>
            <w:shd w:val="clear" w:color="auto" w:fill="auto"/>
            <w:vAlign w:val="center"/>
          </w:tcPr>
          <w:p w14:paraId="7C6A396E" w14:textId="77777777" w:rsidR="00FA3B73" w:rsidRPr="00EA672F" w:rsidRDefault="00FA3B73" w:rsidP="005758FF">
            <w:pPr>
              <w:widowControl w:val="0"/>
              <w:spacing w:after="0"/>
              <w:jc w:val="center"/>
              <w:rPr>
                <w:rFonts w:cs="Calibri"/>
                <w:sz w:val="20"/>
                <w:szCs w:val="20"/>
              </w:rPr>
            </w:pPr>
            <w:r w:rsidRPr="00EA672F">
              <w:rPr>
                <w:rFonts w:cs="Calibri"/>
                <w:sz w:val="20"/>
                <w:szCs w:val="20"/>
              </w:rPr>
              <w:t> </w:t>
            </w:r>
          </w:p>
        </w:tc>
        <w:tc>
          <w:tcPr>
            <w:tcW w:w="2835" w:type="dxa"/>
            <w:tcBorders>
              <w:left w:val="single" w:sz="4" w:space="0" w:color="000000"/>
              <w:bottom w:val="single" w:sz="4" w:space="0" w:color="000000"/>
              <w:right w:val="single" w:sz="4" w:space="0" w:color="000000"/>
            </w:tcBorders>
            <w:shd w:val="clear" w:color="auto" w:fill="auto"/>
            <w:vAlign w:val="center"/>
          </w:tcPr>
          <w:p w14:paraId="122A19B7" w14:textId="77777777" w:rsidR="00FA3B73" w:rsidRPr="00EA672F" w:rsidRDefault="00FA3B73" w:rsidP="005758FF">
            <w:pPr>
              <w:widowControl w:val="0"/>
              <w:spacing w:after="0"/>
              <w:jc w:val="center"/>
              <w:rPr>
                <w:rFonts w:cs="Calibri"/>
                <w:sz w:val="20"/>
                <w:szCs w:val="20"/>
              </w:rPr>
            </w:pPr>
            <w:r w:rsidRPr="00EA672F">
              <w:rPr>
                <w:rFonts w:cs="Calibri"/>
                <w:sz w:val="20"/>
                <w:szCs w:val="20"/>
              </w:rPr>
              <w:t>2x godišnje</w:t>
            </w:r>
          </w:p>
        </w:tc>
      </w:tr>
      <w:tr w:rsidR="00FA3B73" w:rsidRPr="00D543EE" w14:paraId="08ED305A" w14:textId="77777777" w:rsidTr="005758FF">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B8570D0" w14:textId="77777777" w:rsidR="00FA3B73" w:rsidRPr="00EA672F" w:rsidRDefault="00FA3B73" w:rsidP="005758FF">
            <w:pPr>
              <w:widowControl w:val="0"/>
              <w:spacing w:after="0"/>
              <w:jc w:val="center"/>
            </w:pPr>
            <w:r w:rsidRPr="00EA672F">
              <w:rPr>
                <w:rFonts w:cs="Calibri"/>
                <w:sz w:val="20"/>
                <w:szCs w:val="20"/>
              </w:rPr>
              <w:t>31.</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945C5E2" w14:textId="77777777" w:rsidR="00FA3B73" w:rsidRPr="00EA672F" w:rsidRDefault="00FA3B73" w:rsidP="005758FF">
            <w:pPr>
              <w:widowControl w:val="0"/>
              <w:spacing w:after="0"/>
              <w:jc w:val="center"/>
              <w:rPr>
                <w:rFonts w:cs="Calibri"/>
                <w:sz w:val="20"/>
                <w:szCs w:val="20"/>
              </w:rPr>
            </w:pPr>
            <w:r w:rsidRPr="00EA672F">
              <w:rPr>
                <w:rFonts w:cs="Calibri"/>
                <w:sz w:val="20"/>
                <w:szCs w:val="20"/>
              </w:rPr>
              <w:t>RAZRJEĐIVAČ za boje</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4C565B8" w14:textId="77777777" w:rsidR="00FA3B73" w:rsidRPr="00EA672F" w:rsidRDefault="00FA3B73" w:rsidP="005758FF">
            <w:pPr>
              <w:widowControl w:val="0"/>
              <w:spacing w:after="0"/>
              <w:jc w:val="center"/>
              <w:rPr>
                <w:rFonts w:cs="Calibri"/>
                <w:sz w:val="20"/>
                <w:szCs w:val="20"/>
              </w:rPr>
            </w:pPr>
            <w:r w:rsidRPr="00EA672F">
              <w:rPr>
                <w:rFonts w:cs="Calibri"/>
                <w:sz w:val="20"/>
                <w:szCs w:val="20"/>
              </w:rPr>
              <w:t>10 l</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DBE5A3" w14:textId="77777777" w:rsidR="00FA3B73" w:rsidRPr="00EA672F" w:rsidRDefault="00FA3B73" w:rsidP="005758FF">
            <w:pPr>
              <w:widowControl w:val="0"/>
              <w:spacing w:after="0"/>
              <w:jc w:val="center"/>
              <w:rPr>
                <w:rFonts w:cs="Calibri"/>
                <w:sz w:val="20"/>
                <w:szCs w:val="20"/>
              </w:rPr>
            </w:pPr>
            <w:r w:rsidRPr="00EA672F">
              <w:rPr>
                <w:rFonts w:cs="Calibri"/>
                <w:sz w:val="20"/>
                <w:szCs w:val="20"/>
              </w:rPr>
              <w:t>SKLADIŠTE I ALATNICA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574FB" w14:textId="77777777" w:rsidR="00FA3B73" w:rsidRPr="00EA672F" w:rsidRDefault="00FA3B73" w:rsidP="005758FF">
            <w:pPr>
              <w:widowControl w:val="0"/>
              <w:spacing w:after="0"/>
              <w:jc w:val="center"/>
              <w:rPr>
                <w:rFonts w:cs="Calibri"/>
                <w:sz w:val="20"/>
                <w:szCs w:val="20"/>
              </w:rPr>
            </w:pPr>
            <w:r w:rsidRPr="00EA672F">
              <w:rPr>
                <w:rFonts w:cs="Calibri"/>
                <w:sz w:val="20"/>
                <w:szCs w:val="20"/>
              </w:rPr>
              <w:t>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5A80F" w14:textId="77777777" w:rsidR="00FA3B73" w:rsidRPr="00EA672F" w:rsidRDefault="00FA3B73" w:rsidP="005758FF">
            <w:pPr>
              <w:widowControl w:val="0"/>
              <w:spacing w:after="0"/>
              <w:jc w:val="center"/>
              <w:rPr>
                <w:rFonts w:cs="Calibri"/>
                <w:sz w:val="20"/>
                <w:szCs w:val="20"/>
              </w:rPr>
            </w:pPr>
            <w:r w:rsidRPr="00EA672F">
              <w:rPr>
                <w:rFonts w:cs="Calibri"/>
                <w:sz w:val="20"/>
                <w:szCs w:val="20"/>
              </w:rPr>
              <w:t>po potrebi, 1-2x godišnje</w:t>
            </w:r>
          </w:p>
        </w:tc>
      </w:tr>
      <w:tr w:rsidR="00FA3B73" w:rsidRPr="00D543EE" w14:paraId="30F88405" w14:textId="77777777" w:rsidTr="005758FF">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E64AB90" w14:textId="77777777" w:rsidR="00FA3B73" w:rsidRPr="00EA672F" w:rsidRDefault="00FA3B73" w:rsidP="005758FF">
            <w:pPr>
              <w:widowControl w:val="0"/>
              <w:spacing w:after="0"/>
              <w:jc w:val="center"/>
            </w:pPr>
            <w:r w:rsidRPr="00EA672F">
              <w:rPr>
                <w:rFonts w:cs="Calibri"/>
                <w:sz w:val="20"/>
                <w:szCs w:val="20"/>
              </w:rPr>
              <w:t>32.</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167600" w14:textId="77777777" w:rsidR="00FA3B73" w:rsidRPr="00EA672F" w:rsidRDefault="00FA3B73" w:rsidP="005758FF">
            <w:pPr>
              <w:widowControl w:val="0"/>
              <w:spacing w:after="0"/>
              <w:jc w:val="center"/>
              <w:rPr>
                <w:rFonts w:cs="Calibri"/>
                <w:sz w:val="20"/>
                <w:szCs w:val="20"/>
              </w:rPr>
            </w:pPr>
            <w:r w:rsidRPr="00EA672F">
              <w:rPr>
                <w:rFonts w:cs="Calibri"/>
                <w:sz w:val="20"/>
                <w:szCs w:val="20"/>
              </w:rPr>
              <w:t>BOJE</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3B9AACD" w14:textId="77777777" w:rsidR="00FA3B73" w:rsidRPr="00EA672F" w:rsidRDefault="00FA3B73" w:rsidP="005758FF">
            <w:pPr>
              <w:widowControl w:val="0"/>
              <w:spacing w:after="0"/>
              <w:jc w:val="center"/>
              <w:rPr>
                <w:rFonts w:cs="Calibri"/>
                <w:sz w:val="20"/>
                <w:szCs w:val="20"/>
              </w:rPr>
            </w:pPr>
            <w:r w:rsidRPr="00EA672F">
              <w:rPr>
                <w:rFonts w:cs="Calibri"/>
                <w:sz w:val="20"/>
                <w:szCs w:val="20"/>
              </w:rPr>
              <w:t>10 l</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4DA5B48" w14:textId="77777777" w:rsidR="00FA3B73" w:rsidRPr="00EA672F" w:rsidRDefault="00FA3B73" w:rsidP="005758FF">
            <w:pPr>
              <w:widowControl w:val="0"/>
              <w:spacing w:after="0"/>
              <w:jc w:val="center"/>
              <w:rPr>
                <w:rFonts w:cs="Calibri"/>
                <w:sz w:val="20"/>
                <w:szCs w:val="20"/>
              </w:rPr>
            </w:pPr>
            <w:r w:rsidRPr="00EA672F">
              <w:rPr>
                <w:rFonts w:cs="Calibri"/>
                <w:sz w:val="20"/>
                <w:szCs w:val="20"/>
              </w:rPr>
              <w:t>SKLADIŠTE I ALATNICA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CA6B6" w14:textId="77777777" w:rsidR="00FA3B73" w:rsidRPr="00EA672F" w:rsidRDefault="00FA3B73" w:rsidP="005758FF">
            <w:pPr>
              <w:widowControl w:val="0"/>
              <w:spacing w:after="0"/>
              <w:jc w:val="center"/>
              <w:rPr>
                <w:rFonts w:cs="Calibri"/>
                <w:sz w:val="20"/>
                <w:szCs w:val="20"/>
              </w:rPr>
            </w:pPr>
            <w:r w:rsidRPr="00EA672F">
              <w:rPr>
                <w:rFonts w:cs="Calibri"/>
                <w:sz w:val="20"/>
                <w:szCs w:val="20"/>
              </w:rPr>
              <w:t>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44785" w14:textId="77777777" w:rsidR="00FA3B73" w:rsidRPr="00EA672F" w:rsidRDefault="00FA3B73" w:rsidP="005758FF">
            <w:pPr>
              <w:widowControl w:val="0"/>
              <w:spacing w:after="0"/>
              <w:jc w:val="center"/>
              <w:rPr>
                <w:rFonts w:cs="Calibri"/>
                <w:sz w:val="20"/>
                <w:szCs w:val="20"/>
              </w:rPr>
            </w:pPr>
            <w:r w:rsidRPr="00EA672F">
              <w:rPr>
                <w:rFonts w:cs="Calibri"/>
                <w:sz w:val="20"/>
                <w:szCs w:val="20"/>
              </w:rPr>
              <w:t>po potrebi, 1-2x godišnje</w:t>
            </w:r>
          </w:p>
        </w:tc>
      </w:tr>
      <w:tr w:rsidR="00FA3B73" w:rsidRPr="00D543EE" w14:paraId="555F2538" w14:textId="77777777" w:rsidTr="005758FF">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8ED9154" w14:textId="77777777" w:rsidR="00FA3B73" w:rsidRPr="00EA672F" w:rsidRDefault="00FA3B73" w:rsidP="005758FF">
            <w:pPr>
              <w:widowControl w:val="0"/>
              <w:spacing w:after="0"/>
              <w:jc w:val="center"/>
            </w:pPr>
            <w:r w:rsidRPr="00EA672F">
              <w:rPr>
                <w:rFonts w:cs="Calibri"/>
                <w:sz w:val="20"/>
                <w:szCs w:val="20"/>
              </w:rPr>
              <w:t>33.</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CED115D" w14:textId="77777777" w:rsidR="00FA3B73" w:rsidRPr="00EA672F" w:rsidRDefault="00FA3B73" w:rsidP="005758FF">
            <w:pPr>
              <w:widowControl w:val="0"/>
              <w:spacing w:after="0"/>
              <w:jc w:val="center"/>
              <w:rPr>
                <w:rFonts w:cs="Calibri"/>
                <w:sz w:val="20"/>
                <w:szCs w:val="20"/>
              </w:rPr>
            </w:pPr>
            <w:r w:rsidRPr="00EA672F">
              <w:rPr>
                <w:rFonts w:cs="Calibri"/>
                <w:sz w:val="20"/>
                <w:szCs w:val="20"/>
              </w:rPr>
              <w:t>Otopina CaCl</w:t>
            </w:r>
            <w:r w:rsidRPr="00622E80">
              <w:rPr>
                <w:rFonts w:cs="Calibri"/>
                <w:sz w:val="20"/>
                <w:szCs w:val="20"/>
                <w:vertAlign w:val="subscript"/>
              </w:rPr>
              <w:t>2</w:t>
            </w:r>
            <w:r w:rsidRPr="00EA672F">
              <w:rPr>
                <w:rFonts w:cs="Calibri"/>
                <w:sz w:val="20"/>
                <w:szCs w:val="20"/>
              </w:rPr>
              <w:t>+glicerin+40 vol.%-</w:t>
            </w:r>
            <w:proofErr w:type="spellStart"/>
            <w:r w:rsidRPr="00EA672F">
              <w:rPr>
                <w:rFonts w:cs="Calibri"/>
                <w:sz w:val="20"/>
                <w:szCs w:val="20"/>
              </w:rPr>
              <w:t>tna</w:t>
            </w:r>
            <w:proofErr w:type="spellEnd"/>
            <w:r w:rsidRPr="00EA672F">
              <w:rPr>
                <w:rFonts w:cs="Calibri"/>
                <w:sz w:val="20"/>
                <w:szCs w:val="20"/>
              </w:rPr>
              <w:t xml:space="preserve"> otopina formaldehida</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DC0126D" w14:textId="77777777" w:rsidR="00FA3B73" w:rsidRPr="00EA672F" w:rsidRDefault="00FA3B73" w:rsidP="005758FF">
            <w:pPr>
              <w:widowControl w:val="0"/>
              <w:spacing w:after="0"/>
              <w:jc w:val="center"/>
              <w:rPr>
                <w:rFonts w:cs="Calibri"/>
                <w:sz w:val="20"/>
                <w:szCs w:val="20"/>
              </w:rPr>
            </w:pPr>
            <w:r w:rsidRPr="00EA672F">
              <w:rPr>
                <w:rFonts w:cs="Calibri"/>
                <w:sz w:val="20"/>
                <w:szCs w:val="20"/>
              </w:rPr>
              <w:t>6 l</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C8F99D2" w14:textId="77777777" w:rsidR="00FA3B73" w:rsidRPr="00EA672F" w:rsidRDefault="00FA3B73" w:rsidP="005758FF">
            <w:pPr>
              <w:widowControl w:val="0"/>
              <w:spacing w:after="0"/>
              <w:jc w:val="center"/>
              <w:rPr>
                <w:rFonts w:cs="Calibri"/>
                <w:sz w:val="20"/>
                <w:szCs w:val="20"/>
              </w:rPr>
            </w:pPr>
            <w:r w:rsidRPr="00EA672F">
              <w:rPr>
                <w:rFonts w:cs="Calibri"/>
                <w:sz w:val="20"/>
                <w:szCs w:val="20"/>
              </w:rPr>
              <w:t>Laboratorij</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CC5EF" w14:textId="77777777" w:rsidR="00FA3B73" w:rsidRPr="00EA672F" w:rsidRDefault="00FA3B73" w:rsidP="005758FF">
            <w:pPr>
              <w:widowControl w:val="0"/>
              <w:spacing w:after="0"/>
              <w:jc w:val="center"/>
              <w:rPr>
                <w:rFonts w:cs="Calibri"/>
                <w:sz w:val="20"/>
                <w:szCs w:val="20"/>
              </w:rPr>
            </w:pPr>
            <w:r w:rsidRPr="00EA672F">
              <w:rPr>
                <w:rFonts w:cs="Calibri"/>
                <w:sz w:val="20"/>
                <w:szCs w:val="20"/>
              </w:rPr>
              <w:t>OU-13_04_07.012 Uputa za rad na siguran način s kemikalijama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247F4" w14:textId="77777777" w:rsidR="00FA3B73" w:rsidRPr="00EA672F" w:rsidRDefault="00FA3B73" w:rsidP="005758FF">
            <w:pPr>
              <w:widowControl w:val="0"/>
              <w:spacing w:after="0"/>
              <w:jc w:val="center"/>
              <w:rPr>
                <w:rFonts w:cs="Calibri"/>
                <w:sz w:val="20"/>
                <w:szCs w:val="20"/>
              </w:rPr>
            </w:pPr>
            <w:r w:rsidRPr="00EA672F">
              <w:rPr>
                <w:rFonts w:cs="Calibri"/>
                <w:sz w:val="20"/>
                <w:szCs w:val="20"/>
              </w:rPr>
              <w:t> </w:t>
            </w:r>
          </w:p>
        </w:tc>
      </w:tr>
      <w:tr w:rsidR="00FA3B73" w:rsidRPr="00D543EE" w14:paraId="7E0C8B25" w14:textId="77777777" w:rsidTr="005758FF">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E23BD6B" w14:textId="77777777" w:rsidR="00FA3B73" w:rsidRPr="00EA672F" w:rsidRDefault="00FA3B73" w:rsidP="005758FF">
            <w:pPr>
              <w:widowControl w:val="0"/>
              <w:spacing w:after="0"/>
              <w:jc w:val="center"/>
            </w:pPr>
            <w:r w:rsidRPr="00EA672F">
              <w:rPr>
                <w:rFonts w:cs="Calibri"/>
                <w:sz w:val="20"/>
                <w:szCs w:val="20"/>
              </w:rPr>
              <w:t>34.</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C26972C" w14:textId="77777777" w:rsidR="00FA3B73" w:rsidRPr="00EA672F" w:rsidRDefault="00FA3B73" w:rsidP="005758FF">
            <w:pPr>
              <w:widowControl w:val="0"/>
              <w:spacing w:after="0"/>
              <w:jc w:val="center"/>
              <w:rPr>
                <w:rFonts w:cs="Calibri"/>
                <w:sz w:val="20"/>
                <w:szCs w:val="20"/>
              </w:rPr>
            </w:pPr>
            <w:proofErr w:type="spellStart"/>
            <w:r w:rsidRPr="00EA672F">
              <w:rPr>
                <w:rFonts w:cs="Calibri"/>
                <w:sz w:val="20"/>
                <w:szCs w:val="20"/>
              </w:rPr>
              <w:t>Kloridna</w:t>
            </w:r>
            <w:proofErr w:type="spellEnd"/>
            <w:r w:rsidRPr="00EA672F">
              <w:rPr>
                <w:rFonts w:cs="Calibri"/>
                <w:sz w:val="20"/>
                <w:szCs w:val="20"/>
              </w:rPr>
              <w:t xml:space="preserve"> kiselina, 36,5%</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F826300" w14:textId="77777777" w:rsidR="00FA3B73" w:rsidRPr="00EA672F" w:rsidRDefault="00FA3B73" w:rsidP="005758FF">
            <w:pPr>
              <w:widowControl w:val="0"/>
              <w:spacing w:after="0"/>
              <w:jc w:val="center"/>
              <w:rPr>
                <w:rFonts w:cs="Calibri"/>
                <w:sz w:val="20"/>
                <w:szCs w:val="20"/>
              </w:rPr>
            </w:pPr>
            <w:r w:rsidRPr="00EA672F">
              <w:rPr>
                <w:rFonts w:cs="Calibri"/>
                <w:sz w:val="20"/>
                <w:szCs w:val="20"/>
              </w:rPr>
              <w:t>10 l</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81CE61E" w14:textId="77777777" w:rsidR="00FA3B73" w:rsidRPr="00EA672F" w:rsidRDefault="00FA3B73" w:rsidP="005758FF">
            <w:pPr>
              <w:widowControl w:val="0"/>
              <w:spacing w:after="0"/>
              <w:jc w:val="center"/>
              <w:rPr>
                <w:rFonts w:cs="Calibri"/>
                <w:sz w:val="20"/>
                <w:szCs w:val="20"/>
              </w:rPr>
            </w:pPr>
            <w:r w:rsidRPr="00EA672F">
              <w:rPr>
                <w:rFonts w:cs="Calibri"/>
                <w:sz w:val="20"/>
                <w:szCs w:val="20"/>
              </w:rPr>
              <w:t>Laboratorij</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4F521" w14:textId="77777777" w:rsidR="00FA3B73" w:rsidRPr="00EA672F" w:rsidRDefault="00FA3B73" w:rsidP="005758FF">
            <w:pPr>
              <w:widowControl w:val="0"/>
              <w:spacing w:after="0"/>
              <w:jc w:val="center"/>
              <w:rPr>
                <w:rFonts w:cs="Calibri"/>
                <w:sz w:val="20"/>
                <w:szCs w:val="20"/>
              </w:rPr>
            </w:pPr>
            <w:r w:rsidRPr="00EA672F">
              <w:rPr>
                <w:rFonts w:cs="Calibri"/>
                <w:sz w:val="20"/>
                <w:szCs w:val="20"/>
              </w:rPr>
              <w:t>OU-13_04_07.012 Uputa za rad na siguran način s kemikalijama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C9994" w14:textId="77777777" w:rsidR="00FA3B73" w:rsidRPr="00C02E56" w:rsidRDefault="00FA3B73" w:rsidP="005758FF">
            <w:pPr>
              <w:spacing w:after="0" w:line="240" w:lineRule="auto"/>
              <w:jc w:val="center"/>
              <w:rPr>
                <w:rFonts w:eastAsia="Times New Roman" w:cs="Calibri"/>
                <w:color w:val="000000"/>
                <w:lang w:eastAsia="hr-HR"/>
              </w:rPr>
            </w:pPr>
            <w:r w:rsidRPr="00C02E56">
              <w:rPr>
                <w:rFonts w:eastAsia="Times New Roman" w:cs="Calibri"/>
                <w:color w:val="000000"/>
                <w:lang w:eastAsia="hr-HR"/>
              </w:rPr>
              <w:t> </w:t>
            </w:r>
          </w:p>
        </w:tc>
      </w:tr>
      <w:tr w:rsidR="00FA3B73" w:rsidRPr="00D543EE" w14:paraId="1B3524D6" w14:textId="77777777" w:rsidTr="005758FF">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242F61D" w14:textId="77777777" w:rsidR="00FA3B73" w:rsidRPr="00EA672F" w:rsidRDefault="00FA3B73" w:rsidP="005758FF">
            <w:pPr>
              <w:widowControl w:val="0"/>
              <w:spacing w:after="0"/>
              <w:jc w:val="center"/>
            </w:pPr>
            <w:r w:rsidRPr="00EA672F">
              <w:rPr>
                <w:rFonts w:cs="Calibri"/>
                <w:sz w:val="20"/>
                <w:szCs w:val="20"/>
              </w:rPr>
              <w:t>35.</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DE89120" w14:textId="77777777" w:rsidR="00FA3B73" w:rsidRPr="00EA672F" w:rsidRDefault="00FA3B73" w:rsidP="005758FF">
            <w:pPr>
              <w:widowControl w:val="0"/>
              <w:spacing w:after="0"/>
              <w:jc w:val="center"/>
              <w:rPr>
                <w:rFonts w:cs="Calibri"/>
                <w:sz w:val="20"/>
                <w:szCs w:val="20"/>
              </w:rPr>
            </w:pPr>
            <w:r w:rsidRPr="00EA672F">
              <w:rPr>
                <w:rFonts w:cs="Calibri"/>
                <w:sz w:val="20"/>
                <w:szCs w:val="20"/>
              </w:rPr>
              <w:t>Kalcij klorid-</w:t>
            </w:r>
            <w:proofErr w:type="spellStart"/>
            <w:r w:rsidRPr="00EA672F">
              <w:rPr>
                <w:rFonts w:cs="Calibri"/>
                <w:sz w:val="20"/>
                <w:szCs w:val="20"/>
              </w:rPr>
              <w:t>heksahidrat</w:t>
            </w:r>
            <w:proofErr w:type="spellEnd"/>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E144340" w14:textId="77777777" w:rsidR="00FA3B73" w:rsidRPr="00EA672F" w:rsidRDefault="00FA3B73" w:rsidP="005758FF">
            <w:pPr>
              <w:widowControl w:val="0"/>
              <w:spacing w:after="0"/>
              <w:jc w:val="center"/>
              <w:rPr>
                <w:rFonts w:cs="Calibri"/>
                <w:sz w:val="20"/>
                <w:szCs w:val="20"/>
              </w:rPr>
            </w:pPr>
            <w:r w:rsidRPr="00EA672F">
              <w:rPr>
                <w:rFonts w:cs="Calibri"/>
                <w:sz w:val="20"/>
                <w:szCs w:val="20"/>
              </w:rPr>
              <w:t>1 l</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A64EB27" w14:textId="77777777" w:rsidR="00FA3B73" w:rsidRPr="00EA672F" w:rsidRDefault="00FA3B73" w:rsidP="005758FF">
            <w:pPr>
              <w:widowControl w:val="0"/>
              <w:spacing w:after="0"/>
              <w:jc w:val="center"/>
              <w:rPr>
                <w:rFonts w:cs="Calibri"/>
                <w:sz w:val="20"/>
                <w:szCs w:val="20"/>
              </w:rPr>
            </w:pPr>
            <w:r w:rsidRPr="00EA672F">
              <w:rPr>
                <w:rFonts w:cs="Calibri"/>
                <w:sz w:val="20"/>
                <w:szCs w:val="20"/>
              </w:rPr>
              <w:t>Laboratorij</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E2F94" w14:textId="77777777" w:rsidR="00FA3B73" w:rsidRPr="00EA672F" w:rsidRDefault="00FA3B73" w:rsidP="005758FF">
            <w:pPr>
              <w:widowControl w:val="0"/>
              <w:spacing w:after="0"/>
              <w:jc w:val="center"/>
              <w:rPr>
                <w:rFonts w:cs="Calibri"/>
                <w:sz w:val="20"/>
                <w:szCs w:val="20"/>
              </w:rPr>
            </w:pPr>
            <w:r w:rsidRPr="00EA672F">
              <w:rPr>
                <w:rFonts w:cs="Calibri"/>
                <w:sz w:val="20"/>
                <w:szCs w:val="20"/>
              </w:rPr>
              <w:t>OU-13_04_07.012 Uputa za rad na siguran način s kemikalijama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416A3" w14:textId="77777777" w:rsidR="00FA3B73" w:rsidRPr="00C02E56" w:rsidRDefault="00FA3B73" w:rsidP="005758FF">
            <w:pPr>
              <w:spacing w:after="0" w:line="240" w:lineRule="auto"/>
              <w:jc w:val="center"/>
              <w:rPr>
                <w:rFonts w:eastAsia="Times New Roman" w:cs="Calibri"/>
                <w:color w:val="000000"/>
                <w:lang w:eastAsia="hr-HR"/>
              </w:rPr>
            </w:pPr>
            <w:r w:rsidRPr="00C02E56">
              <w:rPr>
                <w:rFonts w:eastAsia="Times New Roman" w:cs="Calibri"/>
                <w:color w:val="000000"/>
                <w:lang w:eastAsia="hr-HR"/>
              </w:rPr>
              <w:t> </w:t>
            </w:r>
          </w:p>
        </w:tc>
      </w:tr>
      <w:tr w:rsidR="00FA3B73" w:rsidRPr="00D543EE" w14:paraId="3649B49F" w14:textId="77777777" w:rsidTr="005758FF">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0D2F35E" w14:textId="77777777" w:rsidR="00FA3B73" w:rsidRPr="00943ACD" w:rsidRDefault="00FA3B73" w:rsidP="005758FF">
            <w:pPr>
              <w:widowControl w:val="0"/>
              <w:spacing w:after="0"/>
              <w:jc w:val="center"/>
              <w:rPr>
                <w:sz w:val="20"/>
                <w:szCs w:val="20"/>
              </w:rPr>
            </w:pPr>
            <w:r w:rsidRPr="00943ACD">
              <w:rPr>
                <w:rFonts w:cs="Calibri"/>
                <w:sz w:val="20"/>
                <w:szCs w:val="20"/>
              </w:rPr>
              <w:lastRenderedPageBreak/>
              <w:t>36.</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7CF3DE2" w14:textId="77777777" w:rsidR="00FA3B73" w:rsidRPr="00EA672F" w:rsidRDefault="00FA3B73" w:rsidP="005758FF">
            <w:pPr>
              <w:widowControl w:val="0"/>
              <w:spacing w:after="0"/>
              <w:jc w:val="center"/>
              <w:rPr>
                <w:rFonts w:cs="Calibri"/>
                <w:sz w:val="20"/>
                <w:szCs w:val="20"/>
              </w:rPr>
            </w:pPr>
            <w:r w:rsidRPr="00EA672F">
              <w:rPr>
                <w:rFonts w:cs="Calibri"/>
                <w:sz w:val="20"/>
                <w:szCs w:val="20"/>
              </w:rPr>
              <w:t>Natrijev hidroksid</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485CDB0" w14:textId="77777777" w:rsidR="00FA3B73" w:rsidRPr="00EA672F" w:rsidRDefault="00FA3B73" w:rsidP="005758FF">
            <w:pPr>
              <w:widowControl w:val="0"/>
              <w:spacing w:after="0"/>
              <w:jc w:val="center"/>
              <w:rPr>
                <w:rFonts w:cs="Calibri"/>
                <w:sz w:val="20"/>
                <w:szCs w:val="20"/>
              </w:rPr>
            </w:pPr>
            <w:r w:rsidRPr="00EA672F">
              <w:rPr>
                <w:rFonts w:cs="Calibri"/>
                <w:sz w:val="20"/>
                <w:szCs w:val="20"/>
              </w:rPr>
              <w:t>5 kg</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C309076" w14:textId="77777777" w:rsidR="00FA3B73" w:rsidRPr="00EA672F" w:rsidRDefault="00FA3B73" w:rsidP="005758FF">
            <w:pPr>
              <w:widowControl w:val="0"/>
              <w:spacing w:after="0"/>
              <w:jc w:val="center"/>
              <w:rPr>
                <w:rFonts w:cs="Calibri"/>
                <w:sz w:val="20"/>
                <w:szCs w:val="20"/>
              </w:rPr>
            </w:pPr>
            <w:r w:rsidRPr="00EA672F">
              <w:rPr>
                <w:rFonts w:cs="Calibri"/>
                <w:sz w:val="20"/>
                <w:szCs w:val="20"/>
              </w:rPr>
              <w:t>Laboratorij</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2C933" w14:textId="77777777" w:rsidR="00FA3B73" w:rsidRPr="00EA672F" w:rsidRDefault="00FA3B73" w:rsidP="005758FF">
            <w:pPr>
              <w:widowControl w:val="0"/>
              <w:spacing w:after="0"/>
              <w:jc w:val="center"/>
              <w:rPr>
                <w:rFonts w:cs="Calibri"/>
                <w:sz w:val="20"/>
                <w:szCs w:val="20"/>
              </w:rPr>
            </w:pPr>
            <w:r w:rsidRPr="00EA672F">
              <w:rPr>
                <w:rFonts w:cs="Calibri"/>
                <w:sz w:val="20"/>
                <w:szCs w:val="20"/>
              </w:rPr>
              <w:t>OU-13_04_07.012 Uputa za rad na siguran način s kemikalijama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D6432" w14:textId="77777777" w:rsidR="00FA3B73" w:rsidRPr="00C02E56" w:rsidRDefault="00FA3B73" w:rsidP="005758FF">
            <w:pPr>
              <w:spacing w:after="0" w:line="240" w:lineRule="auto"/>
              <w:jc w:val="center"/>
              <w:rPr>
                <w:rFonts w:eastAsia="Times New Roman" w:cs="Calibri"/>
                <w:color w:val="000000"/>
                <w:lang w:eastAsia="hr-HR"/>
              </w:rPr>
            </w:pPr>
            <w:r w:rsidRPr="00C02E56">
              <w:rPr>
                <w:rFonts w:eastAsia="Times New Roman" w:cs="Calibri"/>
                <w:color w:val="000000"/>
                <w:lang w:eastAsia="hr-HR"/>
              </w:rPr>
              <w:t> </w:t>
            </w:r>
          </w:p>
        </w:tc>
      </w:tr>
      <w:tr w:rsidR="00FA3B73" w:rsidRPr="00D543EE" w14:paraId="6B9A46A4" w14:textId="77777777" w:rsidTr="005758FF">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4A3052A" w14:textId="77777777" w:rsidR="00FA3B73" w:rsidRPr="00943ACD" w:rsidRDefault="00FA3B73" w:rsidP="005758FF">
            <w:pPr>
              <w:widowControl w:val="0"/>
              <w:spacing w:after="0"/>
              <w:jc w:val="center"/>
              <w:rPr>
                <w:sz w:val="20"/>
                <w:szCs w:val="20"/>
              </w:rPr>
            </w:pPr>
            <w:r w:rsidRPr="00943ACD">
              <w:rPr>
                <w:rFonts w:cs="Calibri"/>
                <w:sz w:val="20"/>
                <w:szCs w:val="20"/>
              </w:rPr>
              <w:t>37.</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D09E816" w14:textId="77777777" w:rsidR="00FA3B73" w:rsidRPr="00622E80" w:rsidRDefault="00FA3B73" w:rsidP="005758FF">
            <w:pPr>
              <w:widowControl w:val="0"/>
              <w:spacing w:after="0"/>
              <w:jc w:val="center"/>
              <w:rPr>
                <w:rFonts w:cs="Calibri"/>
                <w:sz w:val="20"/>
                <w:szCs w:val="20"/>
              </w:rPr>
            </w:pPr>
            <w:r w:rsidRPr="00622E80">
              <w:rPr>
                <w:rFonts w:cs="Calibri"/>
                <w:sz w:val="20"/>
                <w:szCs w:val="20"/>
              </w:rPr>
              <w:t>Octena kiselina, 99,5%</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01966F0" w14:textId="77777777" w:rsidR="00FA3B73" w:rsidRPr="00622E80" w:rsidRDefault="00FA3B73" w:rsidP="005758FF">
            <w:pPr>
              <w:widowControl w:val="0"/>
              <w:spacing w:after="0"/>
              <w:jc w:val="center"/>
              <w:rPr>
                <w:rFonts w:cs="Calibri"/>
                <w:sz w:val="20"/>
                <w:szCs w:val="20"/>
              </w:rPr>
            </w:pPr>
            <w:r w:rsidRPr="00622E80">
              <w:rPr>
                <w:rFonts w:cs="Calibri"/>
                <w:sz w:val="20"/>
                <w:szCs w:val="20"/>
              </w:rPr>
              <w:t>4 l</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98EE1F3" w14:textId="77777777" w:rsidR="00FA3B73" w:rsidRPr="00622E80" w:rsidRDefault="00FA3B73" w:rsidP="005758FF">
            <w:pPr>
              <w:widowControl w:val="0"/>
              <w:spacing w:after="0"/>
              <w:jc w:val="center"/>
              <w:rPr>
                <w:rFonts w:cs="Calibri"/>
                <w:sz w:val="20"/>
                <w:szCs w:val="20"/>
              </w:rPr>
            </w:pPr>
            <w:r w:rsidRPr="00622E80">
              <w:rPr>
                <w:rFonts w:cs="Calibri"/>
                <w:sz w:val="20"/>
                <w:szCs w:val="20"/>
              </w:rPr>
              <w:t>Laboratorij</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EFC2B" w14:textId="77777777" w:rsidR="00FA3B73" w:rsidRPr="00622E80" w:rsidRDefault="00FA3B73" w:rsidP="005758FF">
            <w:pPr>
              <w:widowControl w:val="0"/>
              <w:spacing w:after="0"/>
              <w:jc w:val="center"/>
              <w:rPr>
                <w:rFonts w:cs="Calibri"/>
                <w:sz w:val="20"/>
                <w:szCs w:val="20"/>
              </w:rPr>
            </w:pPr>
            <w:r w:rsidRPr="00622E80">
              <w:rPr>
                <w:rFonts w:cs="Calibri"/>
                <w:sz w:val="20"/>
                <w:szCs w:val="20"/>
              </w:rPr>
              <w:t>OU-13_04_07.012 Uputa za rad na siguran način s kemikalijama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CF61B" w14:textId="77777777" w:rsidR="00FA3B73" w:rsidRPr="00622E80" w:rsidRDefault="00FA3B73" w:rsidP="005758FF">
            <w:pPr>
              <w:widowControl w:val="0"/>
              <w:spacing w:after="0"/>
              <w:jc w:val="center"/>
              <w:rPr>
                <w:rFonts w:cs="Calibri"/>
                <w:sz w:val="20"/>
                <w:szCs w:val="20"/>
              </w:rPr>
            </w:pPr>
            <w:r w:rsidRPr="00622E80">
              <w:rPr>
                <w:rFonts w:cs="Calibri"/>
                <w:sz w:val="20"/>
                <w:szCs w:val="20"/>
              </w:rPr>
              <w:t> </w:t>
            </w:r>
          </w:p>
        </w:tc>
      </w:tr>
      <w:tr w:rsidR="00FA3B73" w:rsidRPr="00D543EE" w14:paraId="0029F710" w14:textId="77777777" w:rsidTr="005758FF">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89503CE" w14:textId="77777777" w:rsidR="00FA3B73" w:rsidRPr="00943ACD" w:rsidRDefault="00FA3B73" w:rsidP="005758FF">
            <w:pPr>
              <w:widowControl w:val="0"/>
              <w:spacing w:after="0"/>
              <w:jc w:val="center"/>
              <w:rPr>
                <w:sz w:val="20"/>
                <w:szCs w:val="20"/>
              </w:rPr>
            </w:pPr>
            <w:r w:rsidRPr="00943ACD">
              <w:rPr>
                <w:rFonts w:cs="Calibri"/>
                <w:sz w:val="20"/>
                <w:szCs w:val="20"/>
              </w:rPr>
              <w:t>38.</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7BFC3FD" w14:textId="77777777" w:rsidR="00FA3B73" w:rsidRPr="00622E80" w:rsidRDefault="00FA3B73" w:rsidP="005758FF">
            <w:pPr>
              <w:widowControl w:val="0"/>
              <w:spacing w:after="0"/>
              <w:jc w:val="center"/>
              <w:rPr>
                <w:rFonts w:cs="Calibri"/>
                <w:sz w:val="20"/>
                <w:szCs w:val="20"/>
              </w:rPr>
            </w:pPr>
            <w:proofErr w:type="spellStart"/>
            <w:r w:rsidRPr="00622E80">
              <w:rPr>
                <w:rFonts w:cs="Calibri"/>
                <w:sz w:val="20"/>
                <w:szCs w:val="20"/>
              </w:rPr>
              <w:t>Sulfosalicilna</w:t>
            </w:r>
            <w:proofErr w:type="spellEnd"/>
            <w:r w:rsidRPr="00622E80">
              <w:rPr>
                <w:rFonts w:cs="Calibri"/>
                <w:sz w:val="20"/>
                <w:szCs w:val="20"/>
              </w:rPr>
              <w:t xml:space="preserve"> kiselina-</w:t>
            </w:r>
            <w:proofErr w:type="spellStart"/>
            <w:r w:rsidRPr="00622E80">
              <w:rPr>
                <w:rFonts w:cs="Calibri"/>
                <w:sz w:val="20"/>
                <w:szCs w:val="20"/>
              </w:rPr>
              <w:t>dihidrat</w:t>
            </w:r>
            <w:proofErr w:type="spellEnd"/>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2CE85B3" w14:textId="77777777" w:rsidR="00FA3B73" w:rsidRPr="00622E80" w:rsidRDefault="00FA3B73" w:rsidP="005758FF">
            <w:pPr>
              <w:widowControl w:val="0"/>
              <w:spacing w:after="0"/>
              <w:jc w:val="center"/>
              <w:rPr>
                <w:rFonts w:cs="Calibri"/>
                <w:sz w:val="20"/>
                <w:szCs w:val="20"/>
              </w:rPr>
            </w:pPr>
            <w:r w:rsidRPr="00622E80">
              <w:rPr>
                <w:rFonts w:cs="Calibri"/>
                <w:sz w:val="20"/>
                <w:szCs w:val="20"/>
              </w:rPr>
              <w:t>1 l</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EBCDC3" w14:textId="77777777" w:rsidR="00FA3B73" w:rsidRPr="00622E80" w:rsidRDefault="00FA3B73" w:rsidP="005758FF">
            <w:pPr>
              <w:widowControl w:val="0"/>
              <w:spacing w:after="0"/>
              <w:jc w:val="center"/>
              <w:rPr>
                <w:rFonts w:cs="Calibri"/>
                <w:sz w:val="20"/>
                <w:szCs w:val="20"/>
              </w:rPr>
            </w:pPr>
            <w:r w:rsidRPr="00622E80">
              <w:rPr>
                <w:rFonts w:cs="Calibri"/>
                <w:sz w:val="20"/>
                <w:szCs w:val="20"/>
              </w:rPr>
              <w:t>Laboratorij</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1925A" w14:textId="77777777" w:rsidR="00FA3B73" w:rsidRPr="00622E80" w:rsidRDefault="00FA3B73" w:rsidP="005758FF">
            <w:pPr>
              <w:widowControl w:val="0"/>
              <w:spacing w:after="0"/>
              <w:jc w:val="center"/>
              <w:rPr>
                <w:rFonts w:cs="Calibri"/>
                <w:sz w:val="20"/>
                <w:szCs w:val="20"/>
              </w:rPr>
            </w:pPr>
            <w:r w:rsidRPr="00622E80">
              <w:rPr>
                <w:rFonts w:cs="Calibri"/>
                <w:sz w:val="20"/>
                <w:szCs w:val="20"/>
              </w:rPr>
              <w:t>OU-13_04_07.012 Uputa za rad na siguran način s kemikalijama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84F60" w14:textId="77777777" w:rsidR="00FA3B73" w:rsidRPr="00622E80" w:rsidRDefault="00FA3B73" w:rsidP="005758FF">
            <w:pPr>
              <w:widowControl w:val="0"/>
              <w:spacing w:after="0"/>
              <w:jc w:val="center"/>
              <w:rPr>
                <w:rFonts w:cs="Calibri"/>
                <w:sz w:val="20"/>
                <w:szCs w:val="20"/>
              </w:rPr>
            </w:pPr>
            <w:r w:rsidRPr="00622E80">
              <w:rPr>
                <w:rFonts w:cs="Calibri"/>
                <w:sz w:val="20"/>
                <w:szCs w:val="20"/>
              </w:rPr>
              <w:t> </w:t>
            </w:r>
          </w:p>
        </w:tc>
      </w:tr>
      <w:tr w:rsidR="00FA3B73" w:rsidRPr="00D543EE" w14:paraId="2D7C09BB" w14:textId="77777777" w:rsidTr="005758FF">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4F7C47A" w14:textId="77777777" w:rsidR="00FA3B73" w:rsidRPr="00943ACD" w:rsidRDefault="00FA3B73" w:rsidP="005758FF">
            <w:pPr>
              <w:widowControl w:val="0"/>
              <w:spacing w:after="0"/>
              <w:jc w:val="center"/>
              <w:rPr>
                <w:sz w:val="20"/>
                <w:szCs w:val="20"/>
              </w:rPr>
            </w:pPr>
            <w:r w:rsidRPr="00943ACD">
              <w:rPr>
                <w:rFonts w:cs="Calibri"/>
                <w:sz w:val="20"/>
                <w:szCs w:val="20"/>
              </w:rPr>
              <w:t>39.</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03967D9" w14:textId="77777777" w:rsidR="00FA3B73" w:rsidRPr="00622E80" w:rsidRDefault="00FA3B73" w:rsidP="005758FF">
            <w:pPr>
              <w:widowControl w:val="0"/>
              <w:spacing w:after="0"/>
              <w:jc w:val="center"/>
              <w:rPr>
                <w:rFonts w:cs="Calibri"/>
                <w:sz w:val="20"/>
                <w:szCs w:val="20"/>
              </w:rPr>
            </w:pPr>
            <w:r w:rsidRPr="00622E80">
              <w:rPr>
                <w:rFonts w:cs="Calibri"/>
                <w:sz w:val="20"/>
                <w:szCs w:val="20"/>
              </w:rPr>
              <w:t>Otpadno ulje</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551A470" w14:textId="77777777" w:rsidR="00FA3B73" w:rsidRPr="00622E80" w:rsidRDefault="00FA3B73" w:rsidP="005758FF">
            <w:pPr>
              <w:widowControl w:val="0"/>
              <w:spacing w:after="0"/>
              <w:jc w:val="center"/>
              <w:rPr>
                <w:rFonts w:cs="Calibri"/>
                <w:sz w:val="20"/>
                <w:szCs w:val="20"/>
              </w:rPr>
            </w:pPr>
            <w:r w:rsidRPr="00622E80">
              <w:rPr>
                <w:rFonts w:cs="Calibri"/>
                <w:sz w:val="20"/>
                <w:szCs w:val="20"/>
              </w:rPr>
              <w:t>1000 l</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81DFD6F" w14:textId="77777777" w:rsidR="00FA3B73" w:rsidRPr="00622E80" w:rsidRDefault="00FA3B73" w:rsidP="005758FF">
            <w:pPr>
              <w:widowControl w:val="0"/>
              <w:spacing w:after="0"/>
              <w:jc w:val="center"/>
              <w:rPr>
                <w:rFonts w:cs="Calibri"/>
                <w:sz w:val="20"/>
                <w:szCs w:val="20"/>
              </w:rPr>
            </w:pPr>
            <w:proofErr w:type="spellStart"/>
            <w:r w:rsidRPr="00622E80">
              <w:rPr>
                <w:rFonts w:cs="Calibri"/>
                <w:sz w:val="20"/>
                <w:szCs w:val="20"/>
              </w:rPr>
              <w:t>Mehaničarska</w:t>
            </w:r>
            <w:proofErr w:type="spellEnd"/>
            <w:r w:rsidRPr="00622E80">
              <w:rPr>
                <w:rFonts w:cs="Calibri"/>
                <w:sz w:val="20"/>
                <w:szCs w:val="20"/>
              </w:rPr>
              <w:t xml:space="preserve"> radiona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04D43" w14:textId="77777777" w:rsidR="00FA3B73" w:rsidRPr="00622E80" w:rsidRDefault="00FA3B73" w:rsidP="005758FF">
            <w:pPr>
              <w:widowControl w:val="0"/>
              <w:spacing w:after="0"/>
              <w:jc w:val="center"/>
              <w:rPr>
                <w:rFonts w:cs="Calibri"/>
                <w:sz w:val="20"/>
                <w:szCs w:val="20"/>
              </w:rPr>
            </w:pPr>
            <w:r w:rsidRPr="00622E80">
              <w:rPr>
                <w:rFonts w:cs="Calibri"/>
                <w:sz w:val="20"/>
                <w:szCs w:val="20"/>
              </w:rPr>
              <w:t>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0D72F" w14:textId="77777777" w:rsidR="00FA3B73" w:rsidRPr="00622E80" w:rsidRDefault="00FA3B73" w:rsidP="005758FF">
            <w:pPr>
              <w:widowControl w:val="0"/>
              <w:spacing w:after="0"/>
              <w:jc w:val="center"/>
              <w:rPr>
                <w:rFonts w:cs="Calibri"/>
                <w:sz w:val="20"/>
                <w:szCs w:val="20"/>
              </w:rPr>
            </w:pPr>
            <w:r w:rsidRPr="00622E80">
              <w:rPr>
                <w:rFonts w:cs="Calibri"/>
                <w:sz w:val="20"/>
                <w:szCs w:val="20"/>
              </w:rPr>
              <w:t> </w:t>
            </w:r>
          </w:p>
        </w:tc>
      </w:tr>
      <w:tr w:rsidR="00FA3B73" w:rsidRPr="00D543EE" w14:paraId="311DBE79" w14:textId="77777777" w:rsidTr="005758FF">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A8E14BE" w14:textId="77777777" w:rsidR="00FA3B73" w:rsidRPr="00943ACD" w:rsidRDefault="00FA3B73" w:rsidP="005758FF">
            <w:pPr>
              <w:widowControl w:val="0"/>
              <w:spacing w:after="0"/>
              <w:jc w:val="center"/>
              <w:rPr>
                <w:sz w:val="20"/>
                <w:szCs w:val="20"/>
              </w:rPr>
            </w:pPr>
            <w:r w:rsidRPr="00943ACD">
              <w:rPr>
                <w:rFonts w:cs="Calibri"/>
                <w:sz w:val="20"/>
                <w:szCs w:val="20"/>
              </w:rPr>
              <w:t>40.</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7BE6D48" w14:textId="77777777" w:rsidR="00FA3B73" w:rsidRPr="00622E80" w:rsidRDefault="00FA3B73" w:rsidP="005758FF">
            <w:pPr>
              <w:widowControl w:val="0"/>
              <w:spacing w:after="0"/>
              <w:jc w:val="center"/>
              <w:rPr>
                <w:rFonts w:cs="Calibri"/>
                <w:sz w:val="20"/>
                <w:szCs w:val="20"/>
              </w:rPr>
            </w:pPr>
            <w:r w:rsidRPr="00622E80">
              <w:rPr>
                <w:rFonts w:cs="Calibri"/>
                <w:sz w:val="20"/>
                <w:szCs w:val="20"/>
              </w:rPr>
              <w:t>Otpadno ulje</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F7315BC" w14:textId="77777777" w:rsidR="00FA3B73" w:rsidRPr="00622E80" w:rsidRDefault="00FA3B73" w:rsidP="005758FF">
            <w:pPr>
              <w:widowControl w:val="0"/>
              <w:spacing w:after="0"/>
              <w:jc w:val="center"/>
              <w:rPr>
                <w:rFonts w:cs="Calibri"/>
                <w:sz w:val="20"/>
                <w:szCs w:val="20"/>
              </w:rPr>
            </w:pPr>
            <w:r w:rsidRPr="00622E80">
              <w:rPr>
                <w:rFonts w:cs="Calibri"/>
                <w:sz w:val="20"/>
                <w:szCs w:val="20"/>
              </w:rPr>
              <w:t>200 l</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D159813" w14:textId="77777777" w:rsidR="00FA3B73" w:rsidRPr="00622E80" w:rsidRDefault="00FA3B73" w:rsidP="005758FF">
            <w:pPr>
              <w:widowControl w:val="0"/>
              <w:spacing w:after="0"/>
              <w:jc w:val="center"/>
              <w:rPr>
                <w:rFonts w:cs="Calibri"/>
                <w:sz w:val="20"/>
                <w:szCs w:val="20"/>
              </w:rPr>
            </w:pPr>
            <w:proofErr w:type="spellStart"/>
            <w:r w:rsidRPr="00622E80">
              <w:rPr>
                <w:rFonts w:cs="Calibri"/>
                <w:sz w:val="20"/>
                <w:szCs w:val="20"/>
              </w:rPr>
              <w:t>Mehaničarska</w:t>
            </w:r>
            <w:proofErr w:type="spellEnd"/>
            <w:r w:rsidRPr="00622E80">
              <w:rPr>
                <w:rFonts w:cs="Calibri"/>
                <w:sz w:val="20"/>
                <w:szCs w:val="20"/>
              </w:rPr>
              <w:t xml:space="preserve"> radiona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7F561" w14:textId="77777777" w:rsidR="00FA3B73" w:rsidRPr="00622E80" w:rsidRDefault="00FA3B73" w:rsidP="005758FF">
            <w:pPr>
              <w:widowControl w:val="0"/>
              <w:spacing w:after="0"/>
              <w:jc w:val="center"/>
              <w:rPr>
                <w:rFonts w:cs="Calibri"/>
                <w:sz w:val="20"/>
                <w:szCs w:val="20"/>
              </w:rPr>
            </w:pPr>
            <w:r w:rsidRPr="00622E80">
              <w:rPr>
                <w:rFonts w:cs="Calibri"/>
                <w:sz w:val="20"/>
                <w:szCs w:val="20"/>
              </w:rPr>
              <w:t>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D7A68" w14:textId="77777777" w:rsidR="00FA3B73" w:rsidRPr="00622E80" w:rsidRDefault="00FA3B73" w:rsidP="005758FF">
            <w:pPr>
              <w:widowControl w:val="0"/>
              <w:spacing w:after="0"/>
              <w:jc w:val="center"/>
              <w:rPr>
                <w:rFonts w:cs="Calibri"/>
                <w:sz w:val="20"/>
                <w:szCs w:val="20"/>
              </w:rPr>
            </w:pPr>
            <w:r w:rsidRPr="00622E80">
              <w:rPr>
                <w:rFonts w:cs="Calibri"/>
                <w:sz w:val="20"/>
                <w:szCs w:val="20"/>
              </w:rPr>
              <w:t> </w:t>
            </w:r>
          </w:p>
        </w:tc>
      </w:tr>
      <w:tr w:rsidR="00FA3B73" w:rsidRPr="00D543EE" w14:paraId="060EC1AF" w14:textId="77777777" w:rsidTr="005758FF">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D2107DD" w14:textId="77777777" w:rsidR="00FA3B73" w:rsidRPr="00943ACD" w:rsidRDefault="00FA3B73" w:rsidP="005758FF">
            <w:pPr>
              <w:widowControl w:val="0"/>
              <w:spacing w:after="0"/>
              <w:jc w:val="center"/>
              <w:rPr>
                <w:sz w:val="20"/>
                <w:szCs w:val="20"/>
              </w:rPr>
            </w:pPr>
            <w:r w:rsidRPr="00943ACD">
              <w:rPr>
                <w:rFonts w:cs="Calibri"/>
                <w:sz w:val="20"/>
                <w:szCs w:val="20"/>
              </w:rPr>
              <w:t>41.</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737964E" w14:textId="77777777" w:rsidR="00FA3B73" w:rsidRPr="00622E80" w:rsidRDefault="00FA3B73" w:rsidP="005758FF">
            <w:pPr>
              <w:widowControl w:val="0"/>
              <w:spacing w:after="0"/>
              <w:jc w:val="center"/>
              <w:rPr>
                <w:rFonts w:cs="Calibri"/>
                <w:sz w:val="20"/>
                <w:szCs w:val="20"/>
              </w:rPr>
            </w:pPr>
            <w:proofErr w:type="spellStart"/>
            <w:r w:rsidRPr="00622E80">
              <w:rPr>
                <w:rFonts w:cs="Calibri"/>
                <w:sz w:val="20"/>
                <w:szCs w:val="20"/>
              </w:rPr>
              <w:t>Zauljena</w:t>
            </w:r>
            <w:proofErr w:type="spellEnd"/>
            <w:r w:rsidRPr="00622E80">
              <w:rPr>
                <w:rFonts w:cs="Calibri"/>
                <w:sz w:val="20"/>
                <w:szCs w:val="20"/>
              </w:rPr>
              <w:t xml:space="preserve"> ambalaža/</w:t>
            </w:r>
            <w:proofErr w:type="spellStart"/>
            <w:r w:rsidRPr="00622E80">
              <w:rPr>
                <w:rFonts w:cs="Calibri"/>
                <w:sz w:val="20"/>
                <w:szCs w:val="20"/>
              </w:rPr>
              <w:t>apsorbensi</w:t>
            </w:r>
            <w:proofErr w:type="spellEnd"/>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A8E1331" w14:textId="77777777" w:rsidR="00FA3B73" w:rsidRPr="00622E80" w:rsidRDefault="00FA3B73" w:rsidP="005758FF">
            <w:pPr>
              <w:widowControl w:val="0"/>
              <w:spacing w:after="0"/>
              <w:jc w:val="center"/>
              <w:rPr>
                <w:rFonts w:cs="Calibri"/>
                <w:sz w:val="20"/>
                <w:szCs w:val="20"/>
              </w:rPr>
            </w:pPr>
            <w:r w:rsidRPr="00622E80">
              <w:rPr>
                <w:rFonts w:cs="Calibri"/>
                <w:sz w:val="20"/>
                <w:szCs w:val="20"/>
              </w:rPr>
              <w:t>500 kg</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7830503" w14:textId="77777777" w:rsidR="00FA3B73" w:rsidRPr="00622E80" w:rsidRDefault="00FA3B73" w:rsidP="005758FF">
            <w:pPr>
              <w:widowControl w:val="0"/>
              <w:spacing w:after="0"/>
              <w:jc w:val="center"/>
              <w:rPr>
                <w:rFonts w:cs="Calibri"/>
                <w:sz w:val="20"/>
                <w:szCs w:val="20"/>
              </w:rPr>
            </w:pPr>
            <w:proofErr w:type="spellStart"/>
            <w:r w:rsidRPr="00622E80">
              <w:rPr>
                <w:rFonts w:cs="Calibri"/>
                <w:sz w:val="20"/>
                <w:szCs w:val="20"/>
              </w:rPr>
              <w:t>Mehaničarska</w:t>
            </w:r>
            <w:proofErr w:type="spellEnd"/>
            <w:r w:rsidRPr="00622E80">
              <w:rPr>
                <w:rFonts w:cs="Calibri"/>
                <w:sz w:val="20"/>
                <w:szCs w:val="20"/>
              </w:rPr>
              <w:t xml:space="preserve"> radiona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3FF22" w14:textId="77777777" w:rsidR="00FA3B73" w:rsidRPr="00622E80" w:rsidRDefault="00FA3B73" w:rsidP="005758FF">
            <w:pPr>
              <w:widowControl w:val="0"/>
              <w:spacing w:after="0"/>
              <w:jc w:val="center"/>
              <w:rPr>
                <w:rFonts w:cs="Calibri"/>
                <w:sz w:val="20"/>
                <w:szCs w:val="20"/>
              </w:rPr>
            </w:pPr>
            <w:r w:rsidRPr="00622E80">
              <w:rPr>
                <w:rFonts w:cs="Calibri"/>
                <w:sz w:val="20"/>
                <w:szCs w:val="20"/>
              </w:rPr>
              <w:t>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F9A49" w14:textId="77777777" w:rsidR="00FA3B73" w:rsidRPr="00622E80" w:rsidRDefault="00FA3B73" w:rsidP="005758FF">
            <w:pPr>
              <w:widowControl w:val="0"/>
              <w:spacing w:after="0"/>
              <w:jc w:val="center"/>
              <w:rPr>
                <w:rFonts w:cs="Calibri"/>
                <w:sz w:val="20"/>
                <w:szCs w:val="20"/>
              </w:rPr>
            </w:pPr>
            <w:r w:rsidRPr="00622E80">
              <w:rPr>
                <w:rFonts w:cs="Calibri"/>
                <w:sz w:val="20"/>
                <w:szCs w:val="20"/>
              </w:rPr>
              <w:t> </w:t>
            </w:r>
          </w:p>
        </w:tc>
      </w:tr>
      <w:tr w:rsidR="00FA3B73" w:rsidRPr="00D543EE" w14:paraId="7D2BCE45" w14:textId="77777777" w:rsidTr="005758FF">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F28FDE8" w14:textId="77777777" w:rsidR="00FA3B73" w:rsidRPr="00943ACD" w:rsidRDefault="00FA3B73" w:rsidP="005758FF">
            <w:pPr>
              <w:widowControl w:val="0"/>
              <w:spacing w:after="0"/>
              <w:jc w:val="center"/>
              <w:rPr>
                <w:sz w:val="20"/>
                <w:szCs w:val="20"/>
              </w:rPr>
            </w:pPr>
            <w:r w:rsidRPr="00943ACD">
              <w:rPr>
                <w:rFonts w:cs="Calibri"/>
                <w:sz w:val="20"/>
                <w:szCs w:val="20"/>
              </w:rPr>
              <w:t>42.</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2A1BB58" w14:textId="77777777" w:rsidR="00FA3B73" w:rsidRPr="00622E80" w:rsidRDefault="00FA3B73" w:rsidP="005758FF">
            <w:pPr>
              <w:widowControl w:val="0"/>
              <w:spacing w:after="0"/>
              <w:jc w:val="center"/>
              <w:rPr>
                <w:rFonts w:cs="Calibri"/>
                <w:sz w:val="20"/>
                <w:szCs w:val="20"/>
              </w:rPr>
            </w:pPr>
            <w:r w:rsidRPr="00622E80">
              <w:rPr>
                <w:rFonts w:cs="Calibri"/>
                <w:sz w:val="20"/>
                <w:szCs w:val="20"/>
              </w:rPr>
              <w:t>Svježa ulja i ostala maziva</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19D07CA" w14:textId="77777777" w:rsidR="00FA3B73" w:rsidRPr="00622E80" w:rsidRDefault="00FA3B73" w:rsidP="005758FF">
            <w:pPr>
              <w:widowControl w:val="0"/>
              <w:spacing w:after="0"/>
              <w:jc w:val="center"/>
              <w:rPr>
                <w:rFonts w:cs="Calibri"/>
                <w:sz w:val="20"/>
                <w:szCs w:val="20"/>
              </w:rPr>
            </w:pPr>
            <w:r w:rsidRPr="00622E80">
              <w:rPr>
                <w:rFonts w:cs="Calibri"/>
                <w:sz w:val="20"/>
                <w:szCs w:val="20"/>
              </w:rPr>
              <w:t xml:space="preserve">2000 l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040D502" w14:textId="77777777" w:rsidR="00FA3B73" w:rsidRPr="00622E80" w:rsidRDefault="00FA3B73" w:rsidP="005758FF">
            <w:pPr>
              <w:widowControl w:val="0"/>
              <w:spacing w:after="0"/>
              <w:jc w:val="center"/>
              <w:rPr>
                <w:rFonts w:cs="Calibri"/>
                <w:sz w:val="20"/>
                <w:szCs w:val="20"/>
              </w:rPr>
            </w:pPr>
            <w:r w:rsidRPr="00622E80">
              <w:rPr>
                <w:rFonts w:cs="Calibri"/>
                <w:sz w:val="20"/>
                <w:szCs w:val="20"/>
              </w:rPr>
              <w:t>Garaža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874AF" w14:textId="77777777" w:rsidR="00FA3B73" w:rsidRPr="00622E80" w:rsidRDefault="00FA3B73" w:rsidP="005758FF">
            <w:pPr>
              <w:widowControl w:val="0"/>
              <w:spacing w:after="0"/>
              <w:jc w:val="center"/>
              <w:rPr>
                <w:rFonts w:cs="Calibri"/>
                <w:sz w:val="20"/>
                <w:szCs w:val="20"/>
              </w:rPr>
            </w:pPr>
            <w:r w:rsidRPr="00622E80">
              <w:rPr>
                <w:rFonts w:cs="Calibri"/>
                <w:sz w:val="20"/>
                <w:szCs w:val="20"/>
              </w:rPr>
              <w:t>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137F1" w14:textId="77777777" w:rsidR="00FA3B73" w:rsidRPr="00622E80" w:rsidRDefault="00FA3B73" w:rsidP="005758FF">
            <w:pPr>
              <w:widowControl w:val="0"/>
              <w:spacing w:after="0"/>
              <w:jc w:val="center"/>
              <w:rPr>
                <w:rFonts w:cs="Calibri"/>
                <w:sz w:val="20"/>
                <w:szCs w:val="20"/>
              </w:rPr>
            </w:pPr>
            <w:r w:rsidRPr="00622E80">
              <w:rPr>
                <w:rFonts w:cs="Calibri"/>
                <w:sz w:val="20"/>
                <w:szCs w:val="20"/>
              </w:rPr>
              <w:t>po potrebi, 2x mjesečno</w:t>
            </w:r>
          </w:p>
        </w:tc>
      </w:tr>
      <w:tr w:rsidR="00FA3B73" w:rsidRPr="00D543EE" w14:paraId="10D456AD" w14:textId="77777777" w:rsidTr="005758FF">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4953657" w14:textId="77777777" w:rsidR="00FA3B73" w:rsidRPr="00943ACD" w:rsidRDefault="00FA3B73" w:rsidP="005758FF">
            <w:pPr>
              <w:widowControl w:val="0"/>
              <w:spacing w:after="0"/>
              <w:jc w:val="center"/>
              <w:rPr>
                <w:sz w:val="20"/>
                <w:szCs w:val="20"/>
              </w:rPr>
            </w:pPr>
            <w:r w:rsidRPr="00943ACD">
              <w:rPr>
                <w:rFonts w:cs="Calibri"/>
                <w:sz w:val="20"/>
                <w:szCs w:val="20"/>
              </w:rPr>
              <w:t>43.</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B525217" w14:textId="77777777" w:rsidR="00FA3B73" w:rsidRPr="00622E80" w:rsidRDefault="00FA3B73" w:rsidP="005758FF">
            <w:pPr>
              <w:widowControl w:val="0"/>
              <w:spacing w:after="0"/>
              <w:jc w:val="center"/>
              <w:rPr>
                <w:rFonts w:cs="Calibri"/>
                <w:sz w:val="20"/>
                <w:szCs w:val="20"/>
              </w:rPr>
            </w:pPr>
            <w:r w:rsidRPr="00622E80">
              <w:rPr>
                <w:rFonts w:cs="Calibri"/>
                <w:sz w:val="20"/>
                <w:szCs w:val="20"/>
              </w:rPr>
              <w:t>Parafinsko ulje</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02415D1" w14:textId="77777777" w:rsidR="00FA3B73" w:rsidRPr="00622E80" w:rsidRDefault="00FA3B73" w:rsidP="005758FF">
            <w:pPr>
              <w:widowControl w:val="0"/>
              <w:spacing w:after="0"/>
              <w:jc w:val="center"/>
              <w:rPr>
                <w:rFonts w:cs="Calibri"/>
                <w:sz w:val="20"/>
                <w:szCs w:val="20"/>
              </w:rPr>
            </w:pPr>
            <w:r w:rsidRPr="00622E80">
              <w:rPr>
                <w:rFonts w:cs="Calibri"/>
                <w:sz w:val="20"/>
                <w:szCs w:val="20"/>
              </w:rPr>
              <w:t>5 l</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365EE7B" w14:textId="77777777" w:rsidR="00FA3B73" w:rsidRPr="00622E80" w:rsidRDefault="00FA3B73" w:rsidP="005758FF">
            <w:pPr>
              <w:widowControl w:val="0"/>
              <w:spacing w:after="0"/>
              <w:jc w:val="center"/>
              <w:rPr>
                <w:rFonts w:cs="Calibri"/>
                <w:sz w:val="20"/>
                <w:szCs w:val="20"/>
              </w:rPr>
            </w:pPr>
            <w:r w:rsidRPr="00622E80">
              <w:rPr>
                <w:rFonts w:cs="Calibri"/>
                <w:sz w:val="20"/>
                <w:szCs w:val="20"/>
              </w:rPr>
              <w:t>Laboratorij</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AD2AD" w14:textId="77777777" w:rsidR="00FA3B73" w:rsidRPr="00622E80" w:rsidRDefault="00FA3B73" w:rsidP="005758FF">
            <w:pPr>
              <w:widowControl w:val="0"/>
              <w:spacing w:after="0"/>
              <w:jc w:val="center"/>
              <w:rPr>
                <w:rFonts w:cs="Calibri"/>
                <w:sz w:val="20"/>
                <w:szCs w:val="20"/>
              </w:rPr>
            </w:pPr>
            <w:r w:rsidRPr="00622E80">
              <w:rPr>
                <w:rFonts w:cs="Calibri"/>
                <w:sz w:val="20"/>
                <w:szCs w:val="20"/>
              </w:rPr>
              <w:t>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1298F" w14:textId="77777777" w:rsidR="00FA3B73" w:rsidRPr="00622E80" w:rsidRDefault="00FA3B73" w:rsidP="005758FF">
            <w:pPr>
              <w:widowControl w:val="0"/>
              <w:spacing w:after="0"/>
              <w:jc w:val="center"/>
              <w:rPr>
                <w:rFonts w:cs="Calibri"/>
                <w:sz w:val="20"/>
                <w:szCs w:val="20"/>
              </w:rPr>
            </w:pPr>
            <w:r w:rsidRPr="00622E80">
              <w:rPr>
                <w:rFonts w:cs="Calibri"/>
                <w:sz w:val="20"/>
                <w:szCs w:val="20"/>
              </w:rPr>
              <w:t> </w:t>
            </w:r>
          </w:p>
        </w:tc>
      </w:tr>
      <w:tr w:rsidR="00FA3B73" w:rsidRPr="00D543EE" w14:paraId="518E484D" w14:textId="77777777" w:rsidTr="005758FF">
        <w:trPr>
          <w:trHeight w:val="432"/>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D0DEAE9" w14:textId="4E0A4D1D" w:rsidR="00FA3B73" w:rsidRPr="00943ACD" w:rsidRDefault="00FA3B73" w:rsidP="005758FF">
            <w:pPr>
              <w:widowControl w:val="0"/>
              <w:spacing w:after="0"/>
              <w:jc w:val="center"/>
              <w:rPr>
                <w:rFonts w:cs="Calibri"/>
                <w:sz w:val="20"/>
                <w:szCs w:val="20"/>
              </w:rPr>
            </w:pPr>
            <w:r w:rsidRPr="00943ACD">
              <w:rPr>
                <w:rFonts w:cs="Calibri"/>
                <w:sz w:val="20"/>
                <w:szCs w:val="20"/>
              </w:rPr>
              <w:t>44</w:t>
            </w:r>
            <w:r w:rsidR="00943ACD" w:rsidRPr="00943ACD">
              <w:rPr>
                <w:rFonts w:cs="Calibri"/>
                <w:sz w:val="20"/>
                <w:szCs w:val="20"/>
              </w:rPr>
              <w:t>.</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9F9D219" w14:textId="77777777" w:rsidR="00FA3B73" w:rsidRPr="00622E80" w:rsidRDefault="00FA3B73" w:rsidP="005758FF">
            <w:pPr>
              <w:widowControl w:val="0"/>
              <w:spacing w:after="0"/>
              <w:jc w:val="center"/>
              <w:rPr>
                <w:rFonts w:cs="Calibri"/>
                <w:sz w:val="20"/>
                <w:szCs w:val="20"/>
              </w:rPr>
            </w:pPr>
            <w:r w:rsidRPr="00622E80">
              <w:rPr>
                <w:rFonts w:cs="Calibri"/>
                <w:sz w:val="20"/>
                <w:szCs w:val="20"/>
              </w:rPr>
              <w:t>Industrijski eksploziv</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FFDE0AC" w14:textId="77777777" w:rsidR="00FA3B73" w:rsidRPr="00622E80" w:rsidRDefault="00FA3B73" w:rsidP="005758FF">
            <w:pPr>
              <w:widowControl w:val="0"/>
              <w:spacing w:after="0"/>
              <w:jc w:val="center"/>
              <w:rPr>
                <w:rFonts w:cs="Calibri"/>
                <w:sz w:val="20"/>
                <w:szCs w:val="20"/>
              </w:rPr>
            </w:pPr>
            <w:r w:rsidRPr="00622E80">
              <w:rPr>
                <w:rFonts w:cs="Calibri"/>
                <w:sz w:val="20"/>
                <w:szCs w:val="20"/>
              </w:rPr>
              <w:t>Max 20.000 kg eksploziva te 5000</w:t>
            </w:r>
            <w:r>
              <w:rPr>
                <w:rFonts w:cs="Calibri"/>
                <w:sz w:val="20"/>
                <w:szCs w:val="20"/>
              </w:rPr>
              <w:t xml:space="preserve"> </w:t>
            </w:r>
            <w:r w:rsidRPr="00622E80">
              <w:rPr>
                <w:rFonts w:cs="Calibri"/>
                <w:sz w:val="20"/>
                <w:szCs w:val="20"/>
              </w:rPr>
              <w:t>kom r.k.br8 (detonatori i konektori) tj. inicijalnih sredstava</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9A10D4A" w14:textId="77777777" w:rsidR="00FA3B73" w:rsidRPr="00622E80" w:rsidRDefault="00FA3B73" w:rsidP="005758FF">
            <w:pPr>
              <w:widowControl w:val="0"/>
              <w:spacing w:after="0"/>
              <w:jc w:val="center"/>
              <w:rPr>
                <w:rFonts w:cs="Calibri"/>
                <w:sz w:val="20"/>
                <w:szCs w:val="20"/>
              </w:rPr>
            </w:pPr>
            <w:r w:rsidRPr="00622E80">
              <w:rPr>
                <w:rFonts w:cs="Calibri"/>
                <w:sz w:val="20"/>
                <w:szCs w:val="20"/>
              </w:rPr>
              <w:t xml:space="preserve">Eksploziv se skladišti u </w:t>
            </w:r>
            <w:r>
              <w:rPr>
                <w:rFonts w:cs="Calibri"/>
                <w:sz w:val="20"/>
                <w:szCs w:val="20"/>
              </w:rPr>
              <w:t>s</w:t>
            </w:r>
            <w:r w:rsidRPr="00622E80">
              <w:rPr>
                <w:rFonts w:cs="Calibri"/>
                <w:sz w:val="20"/>
                <w:szCs w:val="20"/>
              </w:rPr>
              <w:t xml:space="preserve">kladištu eksploziva na lokaciji </w:t>
            </w:r>
            <w:proofErr w:type="spellStart"/>
            <w:r>
              <w:rPr>
                <w:rFonts w:cs="Calibri"/>
                <w:sz w:val="20"/>
                <w:szCs w:val="20"/>
              </w:rPr>
              <w:t>k.č</w:t>
            </w:r>
            <w:proofErr w:type="spellEnd"/>
            <w:r>
              <w:rPr>
                <w:rFonts w:cs="Calibri"/>
                <w:sz w:val="20"/>
                <w:szCs w:val="20"/>
              </w:rPr>
              <w:t xml:space="preserve">. </w:t>
            </w:r>
            <w:proofErr w:type="spellStart"/>
            <w:r>
              <w:rPr>
                <w:rFonts w:cs="Calibri"/>
                <w:sz w:val="20"/>
                <w:szCs w:val="20"/>
              </w:rPr>
              <w:t>b</w:t>
            </w:r>
            <w:r w:rsidRPr="00622E80">
              <w:rPr>
                <w:rFonts w:cs="Calibri"/>
                <w:sz w:val="20"/>
                <w:szCs w:val="20"/>
              </w:rPr>
              <w:t>r</w:t>
            </w:r>
            <w:proofErr w:type="spellEnd"/>
            <w:r w:rsidRPr="00622E80">
              <w:rPr>
                <w:rFonts w:cs="Calibri"/>
                <w:sz w:val="20"/>
                <w:szCs w:val="20"/>
              </w:rPr>
              <w:t xml:space="preserve"> 3654/8 i to zasebno eksploziv i zasebno detonatori.</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78B74" w14:textId="77777777" w:rsidR="00FA3B73" w:rsidRPr="00622E80" w:rsidRDefault="00FA3B73" w:rsidP="005758FF">
            <w:pPr>
              <w:widowControl w:val="0"/>
              <w:spacing w:after="0"/>
              <w:jc w:val="center"/>
              <w:rPr>
                <w:rFonts w:cs="Calibri"/>
                <w:sz w:val="20"/>
                <w:szCs w:val="20"/>
              </w:rPr>
            </w:pPr>
            <w:r w:rsidRPr="00622E80">
              <w:rPr>
                <w:rFonts w:cs="Calibri"/>
                <w:sz w:val="20"/>
                <w:szCs w:val="20"/>
              </w:rPr>
              <w:t>Postupci kod provedbe miniranja OU-13_04_07.002  Upute za rad na sigur</w:t>
            </w:r>
            <w:r>
              <w:rPr>
                <w:rFonts w:cs="Calibri"/>
                <w:sz w:val="20"/>
                <w:szCs w:val="20"/>
              </w:rPr>
              <w:t>an način kod masovnog miniranja</w:t>
            </w:r>
            <w:r w:rsidRPr="00622E80">
              <w:rPr>
                <w:rFonts w:cs="Calibri"/>
                <w:sz w:val="20"/>
                <w:szCs w:val="20"/>
              </w:rPr>
              <w:t>.</w:t>
            </w:r>
            <w:r>
              <w:rPr>
                <w:rFonts w:cs="Calibri"/>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DA420" w14:textId="77777777" w:rsidR="00FA3B73" w:rsidRPr="00622E80" w:rsidRDefault="00FA3B73" w:rsidP="005758FF">
            <w:pPr>
              <w:widowControl w:val="0"/>
              <w:spacing w:after="0"/>
              <w:jc w:val="center"/>
              <w:rPr>
                <w:rFonts w:cs="Calibri"/>
                <w:sz w:val="20"/>
                <w:szCs w:val="20"/>
              </w:rPr>
            </w:pPr>
            <w:r w:rsidRPr="00622E80">
              <w:rPr>
                <w:rFonts w:cs="Calibri"/>
                <w:sz w:val="20"/>
                <w:szCs w:val="20"/>
              </w:rPr>
              <w:t>3</w:t>
            </w:r>
            <w:r>
              <w:rPr>
                <w:rFonts w:cs="Calibri"/>
                <w:sz w:val="20"/>
                <w:szCs w:val="20"/>
              </w:rPr>
              <w:t xml:space="preserve"> x</w:t>
            </w:r>
            <w:r w:rsidRPr="00622E80">
              <w:rPr>
                <w:rFonts w:cs="Calibri"/>
                <w:sz w:val="20"/>
                <w:szCs w:val="20"/>
              </w:rPr>
              <w:t xml:space="preserve"> mjesečno</w:t>
            </w:r>
          </w:p>
        </w:tc>
      </w:tr>
      <w:tr w:rsidR="00FA3B73" w:rsidRPr="00D543EE" w14:paraId="46F65BF1" w14:textId="77777777" w:rsidTr="005758FF">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78824B" w14:textId="7C3D3483" w:rsidR="00FA3B73" w:rsidRPr="00943ACD" w:rsidRDefault="00FA3B73" w:rsidP="005758FF">
            <w:pPr>
              <w:widowControl w:val="0"/>
              <w:spacing w:after="0"/>
              <w:jc w:val="center"/>
              <w:rPr>
                <w:rFonts w:cs="Calibri"/>
                <w:sz w:val="20"/>
                <w:szCs w:val="20"/>
              </w:rPr>
            </w:pPr>
            <w:r w:rsidRPr="00943ACD">
              <w:rPr>
                <w:rFonts w:cs="Calibri"/>
                <w:sz w:val="20"/>
                <w:szCs w:val="20"/>
              </w:rPr>
              <w:t>45</w:t>
            </w:r>
            <w:r w:rsidR="00943ACD" w:rsidRPr="00943ACD">
              <w:rPr>
                <w:rFonts w:cs="Calibri"/>
                <w:sz w:val="20"/>
                <w:szCs w:val="20"/>
              </w:rPr>
              <w:t>.</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C2B6CA8" w14:textId="77777777" w:rsidR="00FA3B73" w:rsidRPr="00622E80" w:rsidRDefault="00FA3B73" w:rsidP="005758FF">
            <w:pPr>
              <w:widowControl w:val="0"/>
              <w:spacing w:after="0"/>
              <w:jc w:val="center"/>
              <w:rPr>
                <w:rFonts w:cs="Calibri"/>
                <w:sz w:val="20"/>
                <w:szCs w:val="20"/>
              </w:rPr>
            </w:pPr>
            <w:r w:rsidRPr="00622E80">
              <w:rPr>
                <w:rFonts w:cs="Calibri"/>
                <w:sz w:val="20"/>
                <w:szCs w:val="20"/>
              </w:rPr>
              <w:t>UNP (ukapljeni naftni plin za kućanstvo)</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8F45B13" w14:textId="77777777" w:rsidR="00FA3B73" w:rsidRPr="00622E80" w:rsidRDefault="00FA3B73" w:rsidP="005758FF">
            <w:pPr>
              <w:widowControl w:val="0"/>
              <w:spacing w:after="0"/>
              <w:jc w:val="center"/>
              <w:rPr>
                <w:rFonts w:cs="Calibri"/>
                <w:sz w:val="20"/>
                <w:szCs w:val="20"/>
              </w:rPr>
            </w:pPr>
            <w:r w:rsidRPr="00622E80">
              <w:rPr>
                <w:rFonts w:cs="Calibri"/>
                <w:sz w:val="20"/>
                <w:szCs w:val="20"/>
              </w:rPr>
              <w:t>10 kg</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156ACEA" w14:textId="77777777" w:rsidR="00FA3B73" w:rsidRPr="00622E80" w:rsidRDefault="00FA3B73" w:rsidP="005758FF">
            <w:pPr>
              <w:widowControl w:val="0"/>
              <w:spacing w:after="0"/>
              <w:jc w:val="center"/>
              <w:rPr>
                <w:rFonts w:cs="Calibri"/>
                <w:sz w:val="20"/>
                <w:szCs w:val="20"/>
              </w:rPr>
            </w:pPr>
            <w:r w:rsidRPr="00622E80">
              <w:rPr>
                <w:rFonts w:cs="Calibri"/>
                <w:sz w:val="20"/>
                <w:szCs w:val="20"/>
              </w:rPr>
              <w:t>Laboratorij</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44BA7" w14:textId="77777777" w:rsidR="00FA3B73" w:rsidRPr="00622E80" w:rsidRDefault="00FA3B73" w:rsidP="005758FF">
            <w:pPr>
              <w:widowControl w:val="0"/>
              <w:spacing w:after="0"/>
              <w:jc w:val="center"/>
              <w:rPr>
                <w:rFonts w:cs="Calibri"/>
                <w:sz w:val="20"/>
                <w:szCs w:val="20"/>
              </w:rPr>
            </w:pPr>
            <w:r w:rsidRPr="00622E80">
              <w:rPr>
                <w:rFonts w:cs="Calibri"/>
                <w:sz w:val="20"/>
                <w:szCs w:val="20"/>
              </w:rPr>
              <w:t>OD-07_04.003 Mjere sigurnosti prilikom rukovanja plinom u bocama I plinskim kuhalom</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6F374" w14:textId="77777777" w:rsidR="00FA3B73" w:rsidRPr="00622E80" w:rsidRDefault="00FA3B73" w:rsidP="005758FF">
            <w:pPr>
              <w:widowControl w:val="0"/>
              <w:spacing w:after="0"/>
              <w:jc w:val="center"/>
              <w:rPr>
                <w:rFonts w:cs="Calibri"/>
                <w:sz w:val="20"/>
                <w:szCs w:val="20"/>
              </w:rPr>
            </w:pPr>
            <w:r w:rsidRPr="00622E80">
              <w:rPr>
                <w:rFonts w:cs="Calibri"/>
                <w:sz w:val="20"/>
                <w:szCs w:val="20"/>
              </w:rPr>
              <w:t>1x tjedno</w:t>
            </w:r>
          </w:p>
        </w:tc>
      </w:tr>
      <w:tr w:rsidR="00FA3B73" w14:paraId="2C2D7410" w14:textId="77777777" w:rsidTr="005758FF">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4320C3B" w14:textId="531483C5" w:rsidR="00FA3B73" w:rsidRPr="00943ACD" w:rsidRDefault="00FA3B73" w:rsidP="005758FF">
            <w:pPr>
              <w:widowControl w:val="0"/>
              <w:spacing w:after="0"/>
              <w:jc w:val="center"/>
              <w:rPr>
                <w:rFonts w:cs="Calibri"/>
                <w:sz w:val="20"/>
                <w:szCs w:val="20"/>
              </w:rPr>
            </w:pPr>
            <w:r w:rsidRPr="00943ACD">
              <w:rPr>
                <w:rFonts w:cs="Calibri"/>
                <w:sz w:val="20"/>
                <w:szCs w:val="20"/>
              </w:rPr>
              <w:t>46</w:t>
            </w:r>
            <w:r w:rsidR="00943ACD" w:rsidRPr="00943ACD">
              <w:rPr>
                <w:rFonts w:cs="Calibri"/>
                <w:sz w:val="20"/>
                <w:szCs w:val="20"/>
              </w:rPr>
              <w:t>.</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F0C31EA" w14:textId="77777777" w:rsidR="00FA3B73" w:rsidRPr="00622E80" w:rsidRDefault="00FA3B73" w:rsidP="005758FF">
            <w:pPr>
              <w:widowControl w:val="0"/>
              <w:spacing w:after="0"/>
              <w:jc w:val="center"/>
              <w:rPr>
                <w:rFonts w:cs="Calibri"/>
                <w:sz w:val="20"/>
                <w:szCs w:val="20"/>
              </w:rPr>
            </w:pPr>
            <w:r w:rsidRPr="00622E80">
              <w:rPr>
                <w:rFonts w:cs="Calibri"/>
                <w:sz w:val="20"/>
                <w:szCs w:val="20"/>
              </w:rPr>
              <w:t>UNP (ukapljeni naftni plin za kućanstvo)</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1E3A8DC" w14:textId="77777777" w:rsidR="00FA3B73" w:rsidRPr="00622E80" w:rsidRDefault="00FA3B73" w:rsidP="005758FF">
            <w:pPr>
              <w:widowControl w:val="0"/>
              <w:spacing w:after="0"/>
              <w:jc w:val="center"/>
              <w:rPr>
                <w:rFonts w:cs="Calibri"/>
                <w:sz w:val="20"/>
                <w:szCs w:val="20"/>
              </w:rPr>
            </w:pPr>
            <w:r w:rsidRPr="00622E80">
              <w:rPr>
                <w:rFonts w:cs="Calibri"/>
                <w:sz w:val="20"/>
                <w:szCs w:val="20"/>
              </w:rPr>
              <w:t>10 kg</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5D1EB5F" w14:textId="77777777" w:rsidR="00FA3B73" w:rsidRPr="00622E80" w:rsidRDefault="00FA3B73" w:rsidP="005758FF">
            <w:pPr>
              <w:widowControl w:val="0"/>
              <w:spacing w:after="0"/>
              <w:jc w:val="center"/>
              <w:rPr>
                <w:rFonts w:cs="Calibri"/>
                <w:sz w:val="20"/>
                <w:szCs w:val="20"/>
              </w:rPr>
            </w:pPr>
            <w:proofErr w:type="spellStart"/>
            <w:r w:rsidRPr="00622E80">
              <w:rPr>
                <w:rFonts w:cs="Calibri"/>
                <w:sz w:val="20"/>
                <w:szCs w:val="20"/>
              </w:rPr>
              <w:t>Pakrinica</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F6120" w14:textId="77777777" w:rsidR="00FA3B73" w:rsidRPr="00622E80" w:rsidRDefault="00FA3B73" w:rsidP="005758FF">
            <w:pPr>
              <w:widowControl w:val="0"/>
              <w:spacing w:after="0"/>
              <w:jc w:val="center"/>
              <w:rPr>
                <w:rFonts w:cs="Calibri"/>
                <w:sz w:val="20"/>
                <w:szCs w:val="20"/>
              </w:rPr>
            </w:pPr>
            <w:r w:rsidRPr="00622E80">
              <w:rPr>
                <w:rFonts w:cs="Calibri"/>
                <w:sz w:val="20"/>
                <w:szCs w:val="20"/>
              </w:rPr>
              <w:t>OD-07_04.003 Mjere sigurnosti prilikom rukovanja plinom u bocama I plinskim kuhalom</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DB248" w14:textId="77777777" w:rsidR="00FA3B73" w:rsidRPr="00622E80" w:rsidRDefault="00FA3B73" w:rsidP="005758FF">
            <w:pPr>
              <w:widowControl w:val="0"/>
              <w:spacing w:after="0"/>
              <w:jc w:val="center"/>
              <w:rPr>
                <w:rFonts w:cs="Calibri"/>
                <w:sz w:val="20"/>
                <w:szCs w:val="20"/>
              </w:rPr>
            </w:pPr>
            <w:r w:rsidRPr="00622E80">
              <w:rPr>
                <w:rFonts w:cs="Calibri"/>
                <w:sz w:val="20"/>
                <w:szCs w:val="20"/>
              </w:rPr>
              <w:t>1x tjedno</w:t>
            </w:r>
          </w:p>
        </w:tc>
      </w:tr>
      <w:tr w:rsidR="00FA3B73" w14:paraId="4731117B" w14:textId="77777777" w:rsidTr="005758FF">
        <w:trP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6CA4B39" w14:textId="550FF1E9" w:rsidR="00FA3B73" w:rsidRPr="00943ACD" w:rsidRDefault="00FA3B73" w:rsidP="004E16A3">
            <w:pPr>
              <w:widowControl w:val="0"/>
              <w:spacing w:after="0"/>
              <w:jc w:val="center"/>
              <w:rPr>
                <w:rFonts w:cs="Calibri"/>
                <w:sz w:val="20"/>
                <w:szCs w:val="20"/>
              </w:rPr>
            </w:pPr>
            <w:r w:rsidRPr="00943ACD">
              <w:rPr>
                <w:rFonts w:cs="Calibri"/>
                <w:sz w:val="20"/>
                <w:szCs w:val="20"/>
              </w:rPr>
              <w:t>47</w:t>
            </w:r>
            <w:r w:rsidR="00943ACD" w:rsidRPr="00943ACD">
              <w:rPr>
                <w:rFonts w:cs="Calibri"/>
                <w:sz w:val="20"/>
                <w:szCs w:val="20"/>
              </w:rPr>
              <w:t>.</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9B4B97F" w14:textId="77777777" w:rsidR="00FA3B73" w:rsidRPr="00622E80" w:rsidRDefault="00FA3B73" w:rsidP="004E16A3">
            <w:pPr>
              <w:widowControl w:val="0"/>
              <w:spacing w:after="0"/>
              <w:jc w:val="center"/>
              <w:rPr>
                <w:rFonts w:cs="Calibri"/>
                <w:sz w:val="20"/>
                <w:szCs w:val="20"/>
              </w:rPr>
            </w:pPr>
            <w:proofErr w:type="spellStart"/>
            <w:r w:rsidRPr="00622E80">
              <w:rPr>
                <w:rFonts w:cs="Calibri"/>
                <w:sz w:val="20"/>
                <w:szCs w:val="20"/>
              </w:rPr>
              <w:t>AdBlue</w:t>
            </w:r>
            <w:proofErr w:type="spellEnd"/>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53D3DA4" w14:textId="77777777" w:rsidR="00FA3B73" w:rsidRPr="00622E80" w:rsidRDefault="00FA3B73" w:rsidP="004E16A3">
            <w:pPr>
              <w:widowControl w:val="0"/>
              <w:spacing w:after="0"/>
              <w:jc w:val="center"/>
              <w:rPr>
                <w:rFonts w:cs="Calibri"/>
                <w:sz w:val="20"/>
                <w:szCs w:val="20"/>
              </w:rPr>
            </w:pPr>
            <w:r w:rsidRPr="00622E80">
              <w:rPr>
                <w:rFonts w:cs="Calibri"/>
                <w:sz w:val="20"/>
                <w:szCs w:val="20"/>
              </w:rPr>
              <w:t>2000 l</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97283D6" w14:textId="77777777" w:rsidR="00FA3B73" w:rsidRPr="00622E80" w:rsidRDefault="00FA3B73" w:rsidP="004E16A3">
            <w:pPr>
              <w:widowControl w:val="0"/>
              <w:spacing w:after="0"/>
              <w:jc w:val="center"/>
              <w:rPr>
                <w:rFonts w:cs="Calibri"/>
                <w:sz w:val="20"/>
                <w:szCs w:val="20"/>
              </w:rPr>
            </w:pPr>
            <w:proofErr w:type="spellStart"/>
            <w:r w:rsidRPr="00622E80">
              <w:rPr>
                <w:rFonts w:cs="Calibri"/>
                <w:sz w:val="20"/>
                <w:szCs w:val="20"/>
              </w:rPr>
              <w:t>Mehaničarska</w:t>
            </w:r>
            <w:proofErr w:type="spellEnd"/>
            <w:r w:rsidRPr="00622E80">
              <w:rPr>
                <w:rFonts w:cs="Calibri"/>
                <w:sz w:val="20"/>
                <w:szCs w:val="20"/>
              </w:rPr>
              <w:t xml:space="preserve"> radiona (</w:t>
            </w:r>
            <w:proofErr w:type="spellStart"/>
            <w:r w:rsidRPr="00622E80">
              <w:rPr>
                <w:rFonts w:cs="Calibri"/>
                <w:sz w:val="20"/>
                <w:szCs w:val="20"/>
              </w:rPr>
              <w:t>tankvana</w:t>
            </w:r>
            <w:proofErr w:type="spellEnd"/>
            <w:r w:rsidRPr="00622E80">
              <w:rPr>
                <w:rFonts w:cs="Calibri"/>
                <w:sz w:val="20"/>
                <w:szCs w:val="20"/>
              </w:rPr>
              <w:t xml:space="preserve"> za dva spremnika od 1000 l)</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8789D" w14:textId="77777777" w:rsidR="00FA3B73" w:rsidRPr="00622E80" w:rsidRDefault="00FA3B73" w:rsidP="004E16A3">
            <w:pPr>
              <w:widowControl w:val="0"/>
              <w:spacing w:after="0"/>
              <w:jc w:val="center"/>
              <w:rPr>
                <w:rFonts w:cs="Calibri"/>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81101" w14:textId="77777777" w:rsidR="00FA3B73" w:rsidRPr="00622E80" w:rsidRDefault="00FA3B73" w:rsidP="004E16A3">
            <w:pPr>
              <w:widowControl w:val="0"/>
              <w:spacing w:after="0"/>
              <w:jc w:val="center"/>
              <w:rPr>
                <w:rFonts w:cs="Calibri"/>
                <w:sz w:val="20"/>
                <w:szCs w:val="20"/>
              </w:rPr>
            </w:pPr>
            <w:r w:rsidRPr="00622E80">
              <w:rPr>
                <w:rFonts w:cs="Calibri"/>
                <w:sz w:val="20"/>
                <w:szCs w:val="20"/>
              </w:rPr>
              <w:t>1x mjesečno</w:t>
            </w:r>
          </w:p>
        </w:tc>
      </w:tr>
    </w:tbl>
    <w:p w14:paraId="4078656A" w14:textId="77777777" w:rsidR="0085007D" w:rsidRDefault="006B3723" w:rsidP="004E16A3">
      <w:pPr>
        <w:spacing w:after="120"/>
        <w:jc w:val="center"/>
        <w:rPr>
          <w:bCs/>
          <w:sz w:val="20"/>
          <w:szCs w:val="20"/>
        </w:rPr>
        <w:sectPr w:rsidR="0085007D" w:rsidSect="00FA3B73">
          <w:pgSz w:w="16838" w:h="11906" w:orient="landscape"/>
          <w:pgMar w:top="1416" w:right="993" w:bottom="1417" w:left="1417" w:header="708" w:footer="708" w:gutter="0"/>
          <w:cols w:space="708"/>
          <w:docGrid w:linePitch="360"/>
        </w:sectPr>
      </w:pPr>
      <w:r w:rsidRPr="00E26E6B">
        <w:rPr>
          <w:bCs/>
          <w:sz w:val="20"/>
          <w:szCs w:val="20"/>
        </w:rPr>
        <w:t xml:space="preserve">Izvor: </w:t>
      </w:r>
      <w:r w:rsidR="00FA3B73">
        <w:rPr>
          <w:bCs/>
          <w:sz w:val="20"/>
          <w:szCs w:val="20"/>
        </w:rPr>
        <w:t>Operativni plan H</w:t>
      </w:r>
      <w:r w:rsidR="00524CD3">
        <w:rPr>
          <w:bCs/>
          <w:sz w:val="20"/>
          <w:szCs w:val="20"/>
        </w:rPr>
        <w:t>olcim d.o.o.,</w:t>
      </w:r>
      <w:r w:rsidR="00FA3B73">
        <w:rPr>
          <w:bCs/>
          <w:sz w:val="20"/>
          <w:szCs w:val="20"/>
        </w:rPr>
        <w:t xml:space="preserve"> lipanj 2023</w:t>
      </w:r>
      <w:r w:rsidR="00524CD3">
        <w:rPr>
          <w:bCs/>
          <w:sz w:val="20"/>
          <w:szCs w:val="20"/>
        </w:rPr>
        <w:t>. god</w:t>
      </w:r>
      <w:r w:rsidR="00FA3B73">
        <w:rPr>
          <w:bCs/>
          <w:sz w:val="20"/>
          <w:szCs w:val="20"/>
        </w:rPr>
        <w:t>.</w:t>
      </w:r>
    </w:p>
    <w:p w14:paraId="65D76328" w14:textId="77777777" w:rsidR="006B3723" w:rsidRPr="00253CD1" w:rsidRDefault="006B3723" w:rsidP="006B3723">
      <w:pPr>
        <w:pStyle w:val="Odlomakpopisa12"/>
      </w:pPr>
      <w:r w:rsidRPr="002A067F">
        <w:lastRenderedPageBreak/>
        <w:t>Na području</w:t>
      </w:r>
      <w:r>
        <w:t xml:space="preserve"> G</w:t>
      </w:r>
      <w:r w:rsidRPr="002A067F">
        <w:t>rada Lepoglave nalaze se proizvodni i poslovni prostori tvrtke TMT d.o.o. koja se bavi obradom i preradom metala, na adresi Varaždinska 11</w:t>
      </w:r>
      <w:r>
        <w:t>, Lepoglava.</w:t>
      </w:r>
      <w:r w:rsidRPr="002A067F">
        <w:t xml:space="preserve"> </w:t>
      </w:r>
      <w:r w:rsidRPr="00253CD1">
        <w:t xml:space="preserve">Opasna tvar u vlasništvu tvrtke </w:t>
      </w:r>
      <w:r w:rsidRPr="00EA57F8">
        <w:rPr>
          <w:bCs/>
        </w:rPr>
        <w:t xml:space="preserve">TMT d.o.o. </w:t>
      </w:r>
      <w:r>
        <w:rPr>
          <w:bCs/>
        </w:rPr>
        <w:t xml:space="preserve">PJ Lepoglava </w:t>
      </w:r>
      <w:r w:rsidRPr="00253CD1">
        <w:t>je tekući kisik, koji se nalazi u nadzemnom spremniku u količini od 6,846 t.</w:t>
      </w:r>
    </w:p>
    <w:p w14:paraId="1303D298" w14:textId="77777777" w:rsidR="006B3723" w:rsidRDefault="006B3723" w:rsidP="006B3723">
      <w:pPr>
        <w:pStyle w:val="Odlomakpopisa12"/>
      </w:pPr>
      <w:r w:rsidRPr="002A067F">
        <w:t xml:space="preserve">Tvrtka </w:t>
      </w:r>
      <w:proofErr w:type="spellStart"/>
      <w:r w:rsidRPr="002A067F">
        <w:t>Colas</w:t>
      </w:r>
      <w:proofErr w:type="spellEnd"/>
      <w:r w:rsidRPr="002A067F">
        <w:t xml:space="preserve"> Hrvatska d.o.o. ima sjedište u Varaždinu, na adresi Međimurska 26. Jedna od asfaltnih baza koja je u</w:t>
      </w:r>
      <w:r>
        <w:t xml:space="preserve"> vlasništvu tvrtke nalazi se u Poduzetničkoj</w:t>
      </w:r>
      <w:r w:rsidRPr="002A067F">
        <w:t xml:space="preserve"> zoni Lepoglava, koja se nalazi uz državnu cestu D-35 Varaždin (D-2) – Lepoglava – </w:t>
      </w:r>
      <w:proofErr w:type="spellStart"/>
      <w:r w:rsidRPr="002A067F">
        <w:t>Švaljkovec</w:t>
      </w:r>
      <w:proofErr w:type="spellEnd"/>
      <w:r w:rsidRPr="002A067F">
        <w:t xml:space="preserve"> (D-1).  </w:t>
      </w:r>
      <w:r w:rsidRPr="00253CD1">
        <w:t xml:space="preserve">Na prostoru lepoglavske asfaltne baze </w:t>
      </w:r>
      <w:r>
        <w:t xml:space="preserve">od opasnih tvari nalazi se </w:t>
      </w:r>
      <w:proofErr w:type="spellStart"/>
      <w:r w:rsidRPr="00253CD1">
        <w:t>termanol</w:t>
      </w:r>
      <w:proofErr w:type="spellEnd"/>
      <w:r w:rsidRPr="00253CD1">
        <w:t xml:space="preserve"> ul</w:t>
      </w:r>
      <w:r>
        <w:t>je</w:t>
      </w:r>
      <w:r w:rsidRPr="00253CD1">
        <w:t xml:space="preserve"> uskladišten</w:t>
      </w:r>
      <w:r>
        <w:t>o</w:t>
      </w:r>
      <w:r w:rsidRPr="00253CD1">
        <w:t xml:space="preserve"> u nadzemnim spremnicima u količini od 1.520 kg</w:t>
      </w:r>
      <w:r w:rsidRPr="0045131A">
        <w:t>.</w:t>
      </w:r>
    </w:p>
    <w:p w14:paraId="14B2DBA0" w14:textId="77777777" w:rsidR="006B3723" w:rsidRDefault="006B3723" w:rsidP="006B3723">
      <w:pPr>
        <w:suppressAutoHyphens/>
        <w:autoSpaceDN w:val="0"/>
        <w:spacing w:after="120"/>
        <w:textAlignment w:val="baseline"/>
        <w:rPr>
          <w:lang w:eastAsia="hr-HR"/>
        </w:rPr>
        <w:sectPr w:rsidR="006B3723" w:rsidSect="0085007D">
          <w:pgSz w:w="11906" w:h="16838"/>
          <w:pgMar w:top="993" w:right="1417" w:bottom="1417" w:left="1416" w:header="708" w:footer="708" w:gutter="0"/>
          <w:cols w:space="708"/>
          <w:docGrid w:linePitch="360"/>
        </w:sectPr>
      </w:pPr>
    </w:p>
    <w:p w14:paraId="2CA04AC4" w14:textId="77777777" w:rsidR="006B3723" w:rsidRPr="00F27B32" w:rsidRDefault="0029431A" w:rsidP="008E6F9B">
      <w:pPr>
        <w:numPr>
          <w:ilvl w:val="0"/>
          <w:numId w:val="94"/>
        </w:numPr>
      </w:pPr>
      <w:r>
        <w:lastRenderedPageBreak/>
        <w:t>Gospodarski objekti na području odgovornosti</w:t>
      </w:r>
    </w:p>
    <w:p w14:paraId="1C60F92D" w14:textId="77777777" w:rsidR="00F27B32" w:rsidRPr="00C07105" w:rsidRDefault="00F27B32" w:rsidP="00F27B32">
      <w:pPr>
        <w:spacing w:after="0"/>
      </w:pPr>
      <w:r w:rsidRPr="00C07105">
        <w:t>U tablici koja slijedi predočeni su podaci dostupni na portalu „Digitalna komora“</w:t>
      </w:r>
      <w:r w:rsidR="0026216B">
        <w:t xml:space="preserve">. </w:t>
      </w:r>
    </w:p>
    <w:p w14:paraId="4F44011F" w14:textId="77777777" w:rsidR="00F27B32" w:rsidRPr="00C07105" w:rsidRDefault="00F27B32" w:rsidP="0090316E">
      <w:pPr>
        <w:spacing w:after="0" w:line="240" w:lineRule="auto"/>
        <w:jc w:val="center"/>
        <w:rPr>
          <w:sz w:val="20"/>
          <w:szCs w:val="20"/>
        </w:rPr>
      </w:pPr>
    </w:p>
    <w:p w14:paraId="7EEBF0ED" w14:textId="77777777" w:rsidR="00F27B32" w:rsidRPr="00C07105" w:rsidRDefault="00DE08D1" w:rsidP="0090316E">
      <w:pPr>
        <w:pStyle w:val="Opisslike"/>
        <w:spacing w:line="240" w:lineRule="auto"/>
        <w:jc w:val="center"/>
      </w:pPr>
      <w:bookmarkStart w:id="103" w:name="_Toc38611299"/>
      <w:bookmarkStart w:id="104" w:name="_Toc43362467"/>
      <w:bookmarkStart w:id="105" w:name="_Toc160775377"/>
      <w:bookmarkStart w:id="106" w:name="_Toc167355672"/>
      <w:bookmarkStart w:id="107" w:name="_Toc177129584"/>
      <w:bookmarkStart w:id="108" w:name="_Toc177975006"/>
      <w:bookmarkStart w:id="109" w:name="_Hlk41561175"/>
      <w:r>
        <w:t xml:space="preserve">Tablica </w:t>
      </w:r>
      <w:r>
        <w:fldChar w:fldCharType="begin"/>
      </w:r>
      <w:r>
        <w:instrText xml:space="preserve"> SEQ Tablica \* ARABIC </w:instrText>
      </w:r>
      <w:r>
        <w:fldChar w:fldCharType="separate"/>
      </w:r>
      <w:r w:rsidR="00D4101F">
        <w:rPr>
          <w:noProof/>
        </w:rPr>
        <w:t>12</w:t>
      </w:r>
      <w:r>
        <w:fldChar w:fldCharType="end"/>
      </w:r>
      <w:r>
        <w:t xml:space="preserve">: </w:t>
      </w:r>
      <w:r w:rsidR="00F27B32" w:rsidRPr="00C07105">
        <w:t>Prikaz pravnih osoba u gospodarstvu prema djelatnosti</w:t>
      </w:r>
      <w:bookmarkEnd w:id="103"/>
      <w:bookmarkEnd w:id="104"/>
      <w:bookmarkEnd w:id="105"/>
      <w:bookmarkEnd w:id="106"/>
      <w:bookmarkEnd w:id="107"/>
      <w:bookmarkEnd w:id="1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50"/>
        <w:gridCol w:w="3821"/>
      </w:tblGrid>
      <w:tr w:rsidR="00F27B32" w:rsidRPr="00C07105" w14:paraId="575B5681" w14:textId="77777777" w:rsidTr="00B809FC">
        <w:tc>
          <w:tcPr>
            <w:tcW w:w="2689" w:type="dxa"/>
            <w:shd w:val="clear" w:color="auto" w:fill="auto"/>
            <w:vAlign w:val="center"/>
          </w:tcPr>
          <w:p w14:paraId="3C86BF2A" w14:textId="77777777" w:rsidR="00F27B32" w:rsidRPr="00B809FC" w:rsidRDefault="00F27B32" w:rsidP="0090316E">
            <w:pPr>
              <w:spacing w:after="0" w:line="240" w:lineRule="auto"/>
              <w:jc w:val="center"/>
              <w:rPr>
                <w:b/>
                <w:bCs/>
                <w:sz w:val="20"/>
                <w:szCs w:val="20"/>
              </w:rPr>
            </w:pPr>
            <w:r w:rsidRPr="00B809FC">
              <w:rPr>
                <w:b/>
                <w:bCs/>
                <w:sz w:val="20"/>
                <w:szCs w:val="20"/>
              </w:rPr>
              <w:t>Naziv pravne osobe</w:t>
            </w:r>
          </w:p>
        </w:tc>
        <w:tc>
          <w:tcPr>
            <w:tcW w:w="2550" w:type="dxa"/>
            <w:shd w:val="clear" w:color="auto" w:fill="auto"/>
            <w:vAlign w:val="center"/>
          </w:tcPr>
          <w:p w14:paraId="18608CE5" w14:textId="77777777" w:rsidR="00F27B32" w:rsidRPr="00B809FC" w:rsidRDefault="00F27B32" w:rsidP="0090316E">
            <w:pPr>
              <w:spacing w:after="0" w:line="240" w:lineRule="auto"/>
              <w:jc w:val="center"/>
              <w:rPr>
                <w:b/>
                <w:bCs/>
                <w:sz w:val="20"/>
                <w:szCs w:val="20"/>
              </w:rPr>
            </w:pPr>
            <w:r w:rsidRPr="00B809FC">
              <w:rPr>
                <w:b/>
                <w:bCs/>
                <w:sz w:val="20"/>
                <w:szCs w:val="20"/>
              </w:rPr>
              <w:t>Lokacija pravne osobe</w:t>
            </w:r>
          </w:p>
        </w:tc>
        <w:tc>
          <w:tcPr>
            <w:tcW w:w="3821" w:type="dxa"/>
            <w:shd w:val="clear" w:color="auto" w:fill="auto"/>
            <w:vAlign w:val="center"/>
          </w:tcPr>
          <w:p w14:paraId="4B09F07A" w14:textId="77777777" w:rsidR="00F27B32" w:rsidRPr="00B809FC" w:rsidRDefault="00F27B32" w:rsidP="0090316E">
            <w:pPr>
              <w:spacing w:after="0" w:line="240" w:lineRule="auto"/>
              <w:jc w:val="center"/>
              <w:rPr>
                <w:b/>
                <w:bCs/>
                <w:sz w:val="20"/>
                <w:szCs w:val="20"/>
              </w:rPr>
            </w:pPr>
            <w:r w:rsidRPr="00B809FC">
              <w:rPr>
                <w:b/>
                <w:bCs/>
                <w:sz w:val="20"/>
                <w:szCs w:val="20"/>
              </w:rPr>
              <w:t>Djelatnost pravne osobe</w:t>
            </w:r>
          </w:p>
        </w:tc>
      </w:tr>
      <w:tr w:rsidR="00F27B32" w:rsidRPr="00C07105" w14:paraId="6201ACB8" w14:textId="77777777" w:rsidTr="00943ACD">
        <w:tc>
          <w:tcPr>
            <w:tcW w:w="2689" w:type="dxa"/>
            <w:shd w:val="clear" w:color="auto" w:fill="auto"/>
          </w:tcPr>
          <w:p w14:paraId="66127910" w14:textId="77777777" w:rsidR="00F27B32" w:rsidRPr="00B809FC" w:rsidRDefault="0026216B" w:rsidP="00943ACD">
            <w:pPr>
              <w:spacing w:after="0" w:line="240" w:lineRule="auto"/>
              <w:jc w:val="left"/>
              <w:rPr>
                <w:sz w:val="20"/>
                <w:szCs w:val="20"/>
              </w:rPr>
            </w:pPr>
            <w:r>
              <w:rPr>
                <w:sz w:val="20"/>
                <w:szCs w:val="20"/>
              </w:rPr>
              <w:t>IZO-ING d.o.o. za građenje i trgovinu</w:t>
            </w:r>
          </w:p>
        </w:tc>
        <w:tc>
          <w:tcPr>
            <w:tcW w:w="2550" w:type="dxa"/>
            <w:shd w:val="clear" w:color="auto" w:fill="auto"/>
          </w:tcPr>
          <w:p w14:paraId="6DBB51B9" w14:textId="77777777" w:rsidR="00F27B32" w:rsidRPr="00B809FC" w:rsidRDefault="0026216B" w:rsidP="00943ACD">
            <w:pPr>
              <w:spacing w:after="0" w:line="240" w:lineRule="auto"/>
              <w:jc w:val="center"/>
              <w:rPr>
                <w:sz w:val="20"/>
                <w:szCs w:val="20"/>
              </w:rPr>
            </w:pPr>
            <w:proofErr w:type="spellStart"/>
            <w:r>
              <w:rPr>
                <w:sz w:val="20"/>
                <w:szCs w:val="20"/>
              </w:rPr>
              <w:t>Vulišinec</w:t>
            </w:r>
            <w:proofErr w:type="spellEnd"/>
            <w:r>
              <w:rPr>
                <w:sz w:val="20"/>
                <w:szCs w:val="20"/>
              </w:rPr>
              <w:t xml:space="preserve"> 2E, Lepoglava</w:t>
            </w:r>
          </w:p>
        </w:tc>
        <w:tc>
          <w:tcPr>
            <w:tcW w:w="3821" w:type="dxa"/>
            <w:shd w:val="clear" w:color="auto" w:fill="auto"/>
          </w:tcPr>
          <w:p w14:paraId="463B0A29" w14:textId="77777777" w:rsidR="00F27B32" w:rsidRPr="00B809FC" w:rsidRDefault="0026216B" w:rsidP="00943ACD">
            <w:pPr>
              <w:spacing w:after="0" w:line="240" w:lineRule="auto"/>
              <w:jc w:val="left"/>
              <w:rPr>
                <w:sz w:val="20"/>
                <w:szCs w:val="20"/>
              </w:rPr>
            </w:pPr>
            <w:r>
              <w:rPr>
                <w:sz w:val="20"/>
                <w:szCs w:val="20"/>
              </w:rPr>
              <w:t>F4120</w:t>
            </w:r>
            <w:r w:rsidR="00F27B32" w:rsidRPr="00B809FC">
              <w:rPr>
                <w:sz w:val="20"/>
                <w:szCs w:val="20"/>
              </w:rPr>
              <w:t xml:space="preserve"> – </w:t>
            </w:r>
            <w:r>
              <w:rPr>
                <w:sz w:val="20"/>
                <w:szCs w:val="20"/>
              </w:rPr>
              <w:t>gradnja stambenih i nestambenih zgrada (DZS)</w:t>
            </w:r>
          </w:p>
        </w:tc>
      </w:tr>
      <w:tr w:rsidR="00F27B32" w:rsidRPr="00C07105" w14:paraId="055DA719" w14:textId="77777777" w:rsidTr="00943ACD">
        <w:tc>
          <w:tcPr>
            <w:tcW w:w="2689" w:type="dxa"/>
            <w:shd w:val="clear" w:color="auto" w:fill="auto"/>
          </w:tcPr>
          <w:p w14:paraId="754C0946" w14:textId="77777777" w:rsidR="00F27B32" w:rsidRPr="00B809FC" w:rsidRDefault="0026216B" w:rsidP="00943ACD">
            <w:pPr>
              <w:spacing w:after="0" w:line="240" w:lineRule="auto"/>
              <w:jc w:val="left"/>
              <w:rPr>
                <w:sz w:val="20"/>
                <w:szCs w:val="20"/>
              </w:rPr>
            </w:pPr>
            <w:r>
              <w:rPr>
                <w:sz w:val="20"/>
                <w:szCs w:val="20"/>
              </w:rPr>
              <w:t>EDILTEC d.o.o. za proizvodnju, trgovinu i usluge</w:t>
            </w:r>
          </w:p>
        </w:tc>
        <w:tc>
          <w:tcPr>
            <w:tcW w:w="2550" w:type="dxa"/>
            <w:shd w:val="clear" w:color="auto" w:fill="auto"/>
          </w:tcPr>
          <w:p w14:paraId="010CBAFE" w14:textId="77777777" w:rsidR="00F27B32" w:rsidRPr="00B809FC" w:rsidRDefault="0026216B" w:rsidP="00943ACD">
            <w:pPr>
              <w:spacing w:after="0" w:line="240" w:lineRule="auto"/>
              <w:jc w:val="center"/>
              <w:rPr>
                <w:sz w:val="20"/>
                <w:szCs w:val="20"/>
              </w:rPr>
            </w:pPr>
            <w:r>
              <w:rPr>
                <w:sz w:val="20"/>
                <w:szCs w:val="20"/>
              </w:rPr>
              <w:t>Varaždinska ulica 13, Lepoglava</w:t>
            </w:r>
          </w:p>
        </w:tc>
        <w:tc>
          <w:tcPr>
            <w:tcW w:w="3821" w:type="dxa"/>
            <w:shd w:val="clear" w:color="auto" w:fill="auto"/>
          </w:tcPr>
          <w:p w14:paraId="606E5FCA" w14:textId="77777777" w:rsidR="00F27B32" w:rsidRPr="00B809FC" w:rsidRDefault="0026216B" w:rsidP="00943ACD">
            <w:pPr>
              <w:spacing w:after="0" w:line="240" w:lineRule="auto"/>
              <w:jc w:val="left"/>
              <w:rPr>
                <w:sz w:val="20"/>
                <w:szCs w:val="20"/>
              </w:rPr>
            </w:pPr>
            <w:r>
              <w:rPr>
                <w:sz w:val="20"/>
                <w:szCs w:val="20"/>
              </w:rPr>
              <w:t>C2223 – Proizvodnja proizvoda od plastike za građevinarstvo</w:t>
            </w:r>
          </w:p>
        </w:tc>
      </w:tr>
      <w:tr w:rsidR="00F27B32" w:rsidRPr="00C07105" w14:paraId="11202C1D" w14:textId="77777777" w:rsidTr="00943ACD">
        <w:tc>
          <w:tcPr>
            <w:tcW w:w="2689" w:type="dxa"/>
            <w:shd w:val="clear" w:color="auto" w:fill="auto"/>
          </w:tcPr>
          <w:p w14:paraId="74E0196F" w14:textId="77777777" w:rsidR="00F27B32" w:rsidRPr="00B809FC" w:rsidRDefault="0026216B" w:rsidP="00943ACD">
            <w:pPr>
              <w:spacing w:after="0" w:line="240" w:lineRule="auto"/>
              <w:jc w:val="left"/>
              <w:rPr>
                <w:sz w:val="20"/>
                <w:szCs w:val="20"/>
              </w:rPr>
            </w:pPr>
            <w:r>
              <w:rPr>
                <w:sz w:val="20"/>
                <w:szCs w:val="20"/>
              </w:rPr>
              <w:t>HIDRO-PROJEKT d.o.o. za građenje i trgovinu</w:t>
            </w:r>
          </w:p>
        </w:tc>
        <w:tc>
          <w:tcPr>
            <w:tcW w:w="2550" w:type="dxa"/>
            <w:shd w:val="clear" w:color="auto" w:fill="auto"/>
          </w:tcPr>
          <w:p w14:paraId="543CAFBC" w14:textId="77777777" w:rsidR="00F27B32" w:rsidRPr="00B809FC" w:rsidRDefault="0026216B" w:rsidP="00943ACD">
            <w:pPr>
              <w:spacing w:after="0" w:line="240" w:lineRule="auto"/>
              <w:jc w:val="center"/>
              <w:rPr>
                <w:sz w:val="20"/>
                <w:szCs w:val="20"/>
              </w:rPr>
            </w:pPr>
            <w:r>
              <w:rPr>
                <w:sz w:val="20"/>
                <w:szCs w:val="20"/>
              </w:rPr>
              <w:t>Frankopanska ulica 12B, Lepoglava</w:t>
            </w:r>
          </w:p>
        </w:tc>
        <w:tc>
          <w:tcPr>
            <w:tcW w:w="3821" w:type="dxa"/>
            <w:shd w:val="clear" w:color="auto" w:fill="auto"/>
          </w:tcPr>
          <w:p w14:paraId="372E953E" w14:textId="77777777" w:rsidR="00F27B32" w:rsidRPr="00B809FC" w:rsidRDefault="0026216B" w:rsidP="00943ACD">
            <w:pPr>
              <w:spacing w:after="0" w:line="240" w:lineRule="auto"/>
              <w:jc w:val="left"/>
              <w:rPr>
                <w:sz w:val="20"/>
                <w:szCs w:val="20"/>
              </w:rPr>
            </w:pPr>
            <w:r>
              <w:rPr>
                <w:sz w:val="20"/>
                <w:szCs w:val="20"/>
              </w:rPr>
              <w:t>F4339 – Ostali završni građevinski radovi</w:t>
            </w:r>
          </w:p>
        </w:tc>
      </w:tr>
      <w:tr w:rsidR="00F27B32" w:rsidRPr="00C07105" w14:paraId="6FF9D746" w14:textId="77777777" w:rsidTr="00943ACD">
        <w:tc>
          <w:tcPr>
            <w:tcW w:w="2689" w:type="dxa"/>
            <w:shd w:val="clear" w:color="auto" w:fill="auto"/>
          </w:tcPr>
          <w:p w14:paraId="1A491E0B" w14:textId="77777777" w:rsidR="00F27B32" w:rsidRPr="00B809FC" w:rsidRDefault="0026216B" w:rsidP="00943ACD">
            <w:pPr>
              <w:spacing w:after="0" w:line="240" w:lineRule="auto"/>
              <w:jc w:val="left"/>
              <w:rPr>
                <w:sz w:val="20"/>
                <w:szCs w:val="20"/>
              </w:rPr>
            </w:pPr>
            <w:r>
              <w:rPr>
                <w:sz w:val="20"/>
                <w:szCs w:val="20"/>
              </w:rPr>
              <w:t>KLASJE d.o.o. za proizvodnju, trgovinu i  ugostiteljstvo</w:t>
            </w:r>
          </w:p>
        </w:tc>
        <w:tc>
          <w:tcPr>
            <w:tcW w:w="2550" w:type="dxa"/>
            <w:shd w:val="clear" w:color="auto" w:fill="auto"/>
          </w:tcPr>
          <w:p w14:paraId="021246BE" w14:textId="77777777" w:rsidR="00F27B32" w:rsidRPr="00B809FC" w:rsidRDefault="0026216B" w:rsidP="00943ACD">
            <w:pPr>
              <w:spacing w:after="0" w:line="240" w:lineRule="auto"/>
              <w:jc w:val="center"/>
              <w:rPr>
                <w:sz w:val="20"/>
                <w:szCs w:val="20"/>
              </w:rPr>
            </w:pPr>
            <w:r>
              <w:rPr>
                <w:sz w:val="20"/>
                <w:szCs w:val="20"/>
              </w:rPr>
              <w:t>Ulica hrvatskih Pavlina 32, Lepoglava</w:t>
            </w:r>
          </w:p>
        </w:tc>
        <w:tc>
          <w:tcPr>
            <w:tcW w:w="3821" w:type="dxa"/>
            <w:shd w:val="clear" w:color="auto" w:fill="auto"/>
          </w:tcPr>
          <w:p w14:paraId="1230AA16" w14:textId="77777777" w:rsidR="00F27B32" w:rsidRPr="00B809FC" w:rsidRDefault="0026216B" w:rsidP="00943ACD">
            <w:pPr>
              <w:spacing w:after="0" w:line="240" w:lineRule="auto"/>
              <w:jc w:val="left"/>
              <w:rPr>
                <w:sz w:val="20"/>
                <w:szCs w:val="20"/>
              </w:rPr>
            </w:pPr>
            <w:r>
              <w:rPr>
                <w:sz w:val="20"/>
                <w:szCs w:val="20"/>
              </w:rPr>
              <w:t>C1071 – Proizvodnja kruha; proizvodnja svježih peciva, slastičarskih proizvoda i kolača</w:t>
            </w:r>
          </w:p>
        </w:tc>
      </w:tr>
      <w:tr w:rsidR="00F27B32" w:rsidRPr="00C07105" w14:paraId="306B884B" w14:textId="77777777" w:rsidTr="00943ACD">
        <w:tc>
          <w:tcPr>
            <w:tcW w:w="2689" w:type="dxa"/>
            <w:shd w:val="clear" w:color="auto" w:fill="auto"/>
          </w:tcPr>
          <w:p w14:paraId="5EC47BA2" w14:textId="77777777" w:rsidR="00F27B32" w:rsidRPr="00B809FC" w:rsidRDefault="004949A6" w:rsidP="00943ACD">
            <w:pPr>
              <w:spacing w:after="0" w:line="240" w:lineRule="auto"/>
              <w:jc w:val="left"/>
              <w:rPr>
                <w:sz w:val="20"/>
                <w:szCs w:val="20"/>
              </w:rPr>
            </w:pPr>
            <w:r>
              <w:rPr>
                <w:sz w:val="20"/>
                <w:szCs w:val="20"/>
              </w:rPr>
              <w:t>ŠTEFIČAR PROIZVODNJA I RAZVOJ d.o.o. za trgovinu i proizvodnja</w:t>
            </w:r>
          </w:p>
        </w:tc>
        <w:tc>
          <w:tcPr>
            <w:tcW w:w="2550" w:type="dxa"/>
            <w:shd w:val="clear" w:color="auto" w:fill="auto"/>
          </w:tcPr>
          <w:p w14:paraId="32C7E293" w14:textId="77777777" w:rsidR="00F27B32" w:rsidRPr="00B809FC" w:rsidRDefault="004949A6" w:rsidP="00943ACD">
            <w:pPr>
              <w:spacing w:after="0" w:line="240" w:lineRule="auto"/>
              <w:jc w:val="center"/>
              <w:rPr>
                <w:sz w:val="20"/>
                <w:szCs w:val="20"/>
              </w:rPr>
            </w:pPr>
            <w:r>
              <w:rPr>
                <w:sz w:val="20"/>
                <w:szCs w:val="20"/>
              </w:rPr>
              <w:t>Ulica Ivana Mažuranića 13, Lepoglava</w:t>
            </w:r>
          </w:p>
        </w:tc>
        <w:tc>
          <w:tcPr>
            <w:tcW w:w="3821" w:type="dxa"/>
            <w:shd w:val="clear" w:color="auto" w:fill="auto"/>
          </w:tcPr>
          <w:p w14:paraId="394BEA62" w14:textId="77777777" w:rsidR="00F27B32" w:rsidRPr="00B809FC" w:rsidRDefault="004949A6" w:rsidP="00943ACD">
            <w:pPr>
              <w:spacing w:after="0" w:line="240" w:lineRule="auto"/>
              <w:jc w:val="left"/>
              <w:rPr>
                <w:sz w:val="20"/>
                <w:szCs w:val="20"/>
              </w:rPr>
            </w:pPr>
            <w:r>
              <w:rPr>
                <w:sz w:val="20"/>
                <w:szCs w:val="20"/>
              </w:rPr>
              <w:t>C1392 – Proizvodnja gotovih tekstilnih proizvoda, osim odjeće</w:t>
            </w:r>
          </w:p>
        </w:tc>
      </w:tr>
      <w:tr w:rsidR="00F27B32" w:rsidRPr="00C07105" w14:paraId="15784775" w14:textId="77777777" w:rsidTr="00943ACD">
        <w:tc>
          <w:tcPr>
            <w:tcW w:w="2689" w:type="dxa"/>
            <w:shd w:val="clear" w:color="auto" w:fill="auto"/>
          </w:tcPr>
          <w:p w14:paraId="28588528" w14:textId="77777777" w:rsidR="00F27B32" w:rsidRPr="00B809FC" w:rsidRDefault="004949A6" w:rsidP="00943ACD">
            <w:pPr>
              <w:spacing w:after="0" w:line="240" w:lineRule="auto"/>
              <w:jc w:val="left"/>
              <w:rPr>
                <w:sz w:val="20"/>
                <w:szCs w:val="20"/>
              </w:rPr>
            </w:pPr>
            <w:r>
              <w:rPr>
                <w:sz w:val="20"/>
                <w:szCs w:val="20"/>
              </w:rPr>
              <w:t>EGORRA d.o.o. za proizvodnju, trgovinu i usluge</w:t>
            </w:r>
          </w:p>
        </w:tc>
        <w:tc>
          <w:tcPr>
            <w:tcW w:w="2550" w:type="dxa"/>
            <w:shd w:val="clear" w:color="auto" w:fill="auto"/>
          </w:tcPr>
          <w:p w14:paraId="66F91630" w14:textId="77777777" w:rsidR="00F27B32" w:rsidRPr="00B809FC" w:rsidRDefault="00DB0843" w:rsidP="00943ACD">
            <w:pPr>
              <w:spacing w:after="0" w:line="240" w:lineRule="auto"/>
              <w:jc w:val="center"/>
              <w:rPr>
                <w:sz w:val="20"/>
                <w:szCs w:val="20"/>
              </w:rPr>
            </w:pPr>
            <w:r>
              <w:rPr>
                <w:sz w:val="20"/>
                <w:szCs w:val="20"/>
              </w:rPr>
              <w:t>Varaždinska ulica 21, Lepoglava</w:t>
            </w:r>
          </w:p>
        </w:tc>
        <w:tc>
          <w:tcPr>
            <w:tcW w:w="3821" w:type="dxa"/>
            <w:shd w:val="clear" w:color="auto" w:fill="auto"/>
          </w:tcPr>
          <w:p w14:paraId="7CD5144A" w14:textId="77777777" w:rsidR="00F27B32" w:rsidRPr="00B809FC" w:rsidRDefault="00DB0843" w:rsidP="00943ACD">
            <w:pPr>
              <w:spacing w:after="0" w:line="240" w:lineRule="auto"/>
              <w:jc w:val="left"/>
              <w:rPr>
                <w:sz w:val="20"/>
                <w:szCs w:val="20"/>
              </w:rPr>
            </w:pPr>
            <w:r>
              <w:rPr>
                <w:sz w:val="20"/>
                <w:szCs w:val="20"/>
              </w:rPr>
              <w:t xml:space="preserve">C1629 – Proizvodnja ostalih proizvoda od drva, proizvoda od pluta, slame i </w:t>
            </w:r>
            <w:proofErr w:type="spellStart"/>
            <w:r>
              <w:rPr>
                <w:sz w:val="20"/>
                <w:szCs w:val="20"/>
              </w:rPr>
              <w:t>pleterskih</w:t>
            </w:r>
            <w:proofErr w:type="spellEnd"/>
            <w:r>
              <w:rPr>
                <w:sz w:val="20"/>
                <w:szCs w:val="20"/>
              </w:rPr>
              <w:t xml:space="preserve"> materijala</w:t>
            </w:r>
          </w:p>
        </w:tc>
      </w:tr>
      <w:tr w:rsidR="00F27B32" w:rsidRPr="00C07105" w14:paraId="4CAC6B2F" w14:textId="77777777" w:rsidTr="00943ACD">
        <w:tc>
          <w:tcPr>
            <w:tcW w:w="2689" w:type="dxa"/>
            <w:shd w:val="clear" w:color="auto" w:fill="auto"/>
          </w:tcPr>
          <w:p w14:paraId="425A0E9F" w14:textId="77777777" w:rsidR="00F27B32" w:rsidRPr="00B809FC" w:rsidRDefault="00DB0843" w:rsidP="00943ACD">
            <w:pPr>
              <w:spacing w:after="0" w:line="240" w:lineRule="auto"/>
              <w:jc w:val="left"/>
              <w:rPr>
                <w:sz w:val="20"/>
                <w:szCs w:val="20"/>
              </w:rPr>
            </w:pPr>
            <w:proofErr w:type="spellStart"/>
            <w:r>
              <w:rPr>
                <w:sz w:val="20"/>
                <w:szCs w:val="20"/>
              </w:rPr>
              <w:t>Niehoff</w:t>
            </w:r>
            <w:proofErr w:type="spellEnd"/>
            <w:r>
              <w:rPr>
                <w:sz w:val="20"/>
                <w:szCs w:val="20"/>
              </w:rPr>
              <w:t xml:space="preserve"> Stolice </w:t>
            </w:r>
            <w:r w:rsidR="00F47E8E">
              <w:rPr>
                <w:sz w:val="20"/>
                <w:szCs w:val="20"/>
              </w:rPr>
              <w:t xml:space="preserve">d.o.o. </w:t>
            </w:r>
            <w:r>
              <w:rPr>
                <w:sz w:val="20"/>
                <w:szCs w:val="20"/>
              </w:rPr>
              <w:t>za proizvodnju namještaja</w:t>
            </w:r>
          </w:p>
        </w:tc>
        <w:tc>
          <w:tcPr>
            <w:tcW w:w="2550" w:type="dxa"/>
            <w:shd w:val="clear" w:color="auto" w:fill="auto"/>
          </w:tcPr>
          <w:p w14:paraId="13EFCFAB" w14:textId="77777777" w:rsidR="00F27B32" w:rsidRPr="00B809FC" w:rsidRDefault="00DB0843" w:rsidP="00943ACD">
            <w:pPr>
              <w:spacing w:after="0" w:line="240" w:lineRule="auto"/>
              <w:jc w:val="center"/>
              <w:rPr>
                <w:sz w:val="20"/>
                <w:szCs w:val="20"/>
              </w:rPr>
            </w:pPr>
            <w:r>
              <w:rPr>
                <w:sz w:val="20"/>
                <w:szCs w:val="20"/>
              </w:rPr>
              <w:t>Ulica hrvatskih Pavlina 44, Lepoglava</w:t>
            </w:r>
          </w:p>
        </w:tc>
        <w:tc>
          <w:tcPr>
            <w:tcW w:w="3821" w:type="dxa"/>
            <w:shd w:val="clear" w:color="auto" w:fill="auto"/>
          </w:tcPr>
          <w:p w14:paraId="71FE87CB" w14:textId="77777777" w:rsidR="00F27B32" w:rsidRPr="00B809FC" w:rsidRDefault="00DB0843" w:rsidP="00943ACD">
            <w:pPr>
              <w:spacing w:after="0" w:line="240" w:lineRule="auto"/>
              <w:jc w:val="left"/>
              <w:rPr>
                <w:sz w:val="20"/>
                <w:szCs w:val="20"/>
              </w:rPr>
            </w:pPr>
            <w:r>
              <w:rPr>
                <w:sz w:val="20"/>
                <w:szCs w:val="20"/>
              </w:rPr>
              <w:t>C3109 – Proizvodnja ostalog n</w:t>
            </w:r>
            <w:r w:rsidR="001747D9">
              <w:rPr>
                <w:sz w:val="20"/>
                <w:szCs w:val="20"/>
              </w:rPr>
              <w:t>amještaja</w:t>
            </w:r>
          </w:p>
        </w:tc>
      </w:tr>
      <w:tr w:rsidR="00F27B32" w:rsidRPr="00C07105" w14:paraId="32D1BB8F" w14:textId="77777777" w:rsidTr="00943ACD">
        <w:tc>
          <w:tcPr>
            <w:tcW w:w="2689" w:type="dxa"/>
            <w:shd w:val="clear" w:color="auto" w:fill="auto"/>
          </w:tcPr>
          <w:p w14:paraId="0D98CE68" w14:textId="6F5EFB16" w:rsidR="00F27B32" w:rsidRPr="00B809FC" w:rsidRDefault="001747D9" w:rsidP="00943ACD">
            <w:pPr>
              <w:spacing w:after="0" w:line="240" w:lineRule="auto"/>
              <w:jc w:val="left"/>
              <w:rPr>
                <w:sz w:val="20"/>
                <w:szCs w:val="20"/>
              </w:rPr>
            </w:pPr>
            <w:r>
              <w:rPr>
                <w:sz w:val="20"/>
                <w:szCs w:val="20"/>
              </w:rPr>
              <w:t>SITON-TE</w:t>
            </w:r>
            <w:r w:rsidR="00943ACD">
              <w:rPr>
                <w:sz w:val="20"/>
                <w:szCs w:val="20"/>
              </w:rPr>
              <w:t>K</w:t>
            </w:r>
            <w:r>
              <w:rPr>
                <w:sz w:val="20"/>
                <w:szCs w:val="20"/>
              </w:rPr>
              <w:t>STIL d.o.o. za proizvodnju i trgovinu</w:t>
            </w:r>
          </w:p>
        </w:tc>
        <w:tc>
          <w:tcPr>
            <w:tcW w:w="2550" w:type="dxa"/>
            <w:shd w:val="clear" w:color="auto" w:fill="auto"/>
          </w:tcPr>
          <w:p w14:paraId="3A332793" w14:textId="77777777" w:rsidR="00F27B32" w:rsidRPr="00B809FC" w:rsidRDefault="001747D9" w:rsidP="00943ACD">
            <w:pPr>
              <w:spacing w:after="0" w:line="240" w:lineRule="auto"/>
              <w:jc w:val="center"/>
              <w:rPr>
                <w:sz w:val="20"/>
                <w:szCs w:val="20"/>
              </w:rPr>
            </w:pPr>
            <w:r>
              <w:rPr>
                <w:sz w:val="20"/>
                <w:szCs w:val="20"/>
              </w:rPr>
              <w:t>V</w:t>
            </w:r>
            <w:r w:rsidR="00F47E8E">
              <w:rPr>
                <w:sz w:val="20"/>
                <w:szCs w:val="20"/>
              </w:rPr>
              <w:t xml:space="preserve">araždinska 10, </w:t>
            </w:r>
            <w:r>
              <w:rPr>
                <w:sz w:val="20"/>
                <w:szCs w:val="20"/>
              </w:rPr>
              <w:t>Lepoglava</w:t>
            </w:r>
          </w:p>
        </w:tc>
        <w:tc>
          <w:tcPr>
            <w:tcW w:w="3821" w:type="dxa"/>
            <w:shd w:val="clear" w:color="auto" w:fill="auto"/>
          </w:tcPr>
          <w:p w14:paraId="57820A4B" w14:textId="77777777" w:rsidR="00F27B32" w:rsidRPr="00B809FC" w:rsidRDefault="001747D9" w:rsidP="00943ACD">
            <w:pPr>
              <w:spacing w:after="0" w:line="240" w:lineRule="auto"/>
              <w:jc w:val="left"/>
              <w:rPr>
                <w:sz w:val="20"/>
                <w:szCs w:val="20"/>
              </w:rPr>
            </w:pPr>
            <w:r>
              <w:rPr>
                <w:sz w:val="20"/>
                <w:szCs w:val="20"/>
              </w:rPr>
              <w:t>C1413 – Proizvodnja ostale vanjske odjeće</w:t>
            </w:r>
          </w:p>
        </w:tc>
      </w:tr>
      <w:tr w:rsidR="00F27B32" w:rsidRPr="00C07105" w14:paraId="178006D7" w14:textId="77777777" w:rsidTr="00943ACD">
        <w:tc>
          <w:tcPr>
            <w:tcW w:w="2689" w:type="dxa"/>
            <w:shd w:val="clear" w:color="auto" w:fill="auto"/>
          </w:tcPr>
          <w:p w14:paraId="33152E66" w14:textId="77777777" w:rsidR="00F27B32" w:rsidRPr="00B809FC" w:rsidRDefault="001747D9" w:rsidP="00943ACD">
            <w:pPr>
              <w:spacing w:after="0" w:line="240" w:lineRule="auto"/>
              <w:jc w:val="left"/>
              <w:rPr>
                <w:sz w:val="20"/>
                <w:szCs w:val="20"/>
              </w:rPr>
            </w:pPr>
            <w:r>
              <w:rPr>
                <w:sz w:val="20"/>
                <w:szCs w:val="20"/>
              </w:rPr>
              <w:t>SITON-TEX d.o.o. za proizvodnju, trgovinu, uvoz-izvoz i usluge</w:t>
            </w:r>
          </w:p>
        </w:tc>
        <w:tc>
          <w:tcPr>
            <w:tcW w:w="2550" w:type="dxa"/>
            <w:shd w:val="clear" w:color="auto" w:fill="auto"/>
          </w:tcPr>
          <w:p w14:paraId="4EA1C38A" w14:textId="77777777" w:rsidR="00F27B32" w:rsidRPr="00B809FC" w:rsidRDefault="001747D9" w:rsidP="00943ACD">
            <w:pPr>
              <w:spacing w:after="0" w:line="240" w:lineRule="auto"/>
              <w:jc w:val="center"/>
              <w:rPr>
                <w:sz w:val="20"/>
                <w:szCs w:val="20"/>
              </w:rPr>
            </w:pPr>
            <w:r>
              <w:rPr>
                <w:sz w:val="20"/>
                <w:szCs w:val="20"/>
              </w:rPr>
              <w:t>Varaždinska ulica 10, Lepoglava</w:t>
            </w:r>
          </w:p>
        </w:tc>
        <w:tc>
          <w:tcPr>
            <w:tcW w:w="3821" w:type="dxa"/>
            <w:shd w:val="clear" w:color="auto" w:fill="auto"/>
          </w:tcPr>
          <w:p w14:paraId="2ED75FB9" w14:textId="77777777" w:rsidR="00F27B32" w:rsidRPr="00B809FC" w:rsidRDefault="001747D9" w:rsidP="00943ACD">
            <w:pPr>
              <w:spacing w:after="0" w:line="240" w:lineRule="auto"/>
              <w:jc w:val="left"/>
              <w:rPr>
                <w:sz w:val="20"/>
                <w:szCs w:val="20"/>
              </w:rPr>
            </w:pPr>
            <w:r>
              <w:rPr>
                <w:sz w:val="20"/>
                <w:szCs w:val="20"/>
              </w:rPr>
              <w:t>C1413 – Proizvodnja ostale vanjske odjeće</w:t>
            </w:r>
          </w:p>
        </w:tc>
      </w:tr>
      <w:tr w:rsidR="00F27B32" w:rsidRPr="00C07105" w14:paraId="7EBA5A96" w14:textId="77777777" w:rsidTr="00943ACD">
        <w:tc>
          <w:tcPr>
            <w:tcW w:w="2689" w:type="dxa"/>
            <w:shd w:val="clear" w:color="auto" w:fill="auto"/>
          </w:tcPr>
          <w:p w14:paraId="25931649" w14:textId="77777777" w:rsidR="00F27B32" w:rsidRPr="00B809FC" w:rsidRDefault="001747D9" w:rsidP="00943ACD">
            <w:pPr>
              <w:spacing w:after="0" w:line="240" w:lineRule="auto"/>
              <w:jc w:val="left"/>
              <w:rPr>
                <w:sz w:val="20"/>
                <w:szCs w:val="20"/>
              </w:rPr>
            </w:pPr>
            <w:r>
              <w:rPr>
                <w:sz w:val="20"/>
                <w:szCs w:val="20"/>
              </w:rPr>
              <w:t>MONTAL d.o.o. za preradu metala i usluge</w:t>
            </w:r>
          </w:p>
        </w:tc>
        <w:tc>
          <w:tcPr>
            <w:tcW w:w="2550" w:type="dxa"/>
            <w:shd w:val="clear" w:color="auto" w:fill="auto"/>
          </w:tcPr>
          <w:p w14:paraId="16CAC07E" w14:textId="77777777" w:rsidR="00F27B32" w:rsidRPr="00B809FC" w:rsidRDefault="001747D9" w:rsidP="00943ACD">
            <w:pPr>
              <w:spacing w:after="0" w:line="240" w:lineRule="auto"/>
              <w:jc w:val="center"/>
              <w:rPr>
                <w:sz w:val="20"/>
                <w:szCs w:val="20"/>
              </w:rPr>
            </w:pPr>
            <w:r>
              <w:rPr>
                <w:sz w:val="20"/>
                <w:szCs w:val="20"/>
              </w:rPr>
              <w:t>Varaždinska ulica 31</w:t>
            </w:r>
            <w:r w:rsidR="000907D7">
              <w:rPr>
                <w:sz w:val="20"/>
                <w:szCs w:val="20"/>
              </w:rPr>
              <w:t>, Lepoglava</w:t>
            </w:r>
          </w:p>
        </w:tc>
        <w:tc>
          <w:tcPr>
            <w:tcW w:w="3821" w:type="dxa"/>
            <w:shd w:val="clear" w:color="auto" w:fill="auto"/>
          </w:tcPr>
          <w:p w14:paraId="7B4770AB" w14:textId="77777777" w:rsidR="00F27B32" w:rsidRPr="00B809FC" w:rsidRDefault="000907D7" w:rsidP="00943ACD">
            <w:pPr>
              <w:spacing w:after="0" w:line="240" w:lineRule="auto"/>
              <w:jc w:val="left"/>
              <w:rPr>
                <w:sz w:val="20"/>
                <w:szCs w:val="20"/>
              </w:rPr>
            </w:pPr>
            <w:r>
              <w:rPr>
                <w:sz w:val="20"/>
                <w:szCs w:val="20"/>
              </w:rPr>
              <w:t>C2511 – Proizvodnje metalnih konstrukcija i njihovih dijelova</w:t>
            </w:r>
          </w:p>
        </w:tc>
      </w:tr>
      <w:tr w:rsidR="00F27B32" w:rsidRPr="00C07105" w14:paraId="02FAF30E" w14:textId="77777777" w:rsidTr="00943ACD">
        <w:tc>
          <w:tcPr>
            <w:tcW w:w="2689" w:type="dxa"/>
            <w:shd w:val="clear" w:color="auto" w:fill="auto"/>
          </w:tcPr>
          <w:p w14:paraId="4E32201B" w14:textId="77777777" w:rsidR="00F27B32" w:rsidRPr="00B809FC" w:rsidRDefault="000907D7" w:rsidP="00943ACD">
            <w:pPr>
              <w:spacing w:after="0" w:line="240" w:lineRule="auto"/>
              <w:jc w:val="left"/>
              <w:rPr>
                <w:sz w:val="20"/>
                <w:szCs w:val="20"/>
              </w:rPr>
            </w:pPr>
            <w:r>
              <w:rPr>
                <w:sz w:val="20"/>
                <w:szCs w:val="20"/>
              </w:rPr>
              <w:t>ENIGMA d.o.o. za građevinarstvo i trgovinu</w:t>
            </w:r>
          </w:p>
        </w:tc>
        <w:tc>
          <w:tcPr>
            <w:tcW w:w="2550" w:type="dxa"/>
            <w:shd w:val="clear" w:color="auto" w:fill="auto"/>
          </w:tcPr>
          <w:p w14:paraId="74069022" w14:textId="77777777" w:rsidR="00F27B32" w:rsidRPr="00B809FC" w:rsidRDefault="000907D7" w:rsidP="00943ACD">
            <w:pPr>
              <w:spacing w:after="0" w:line="240" w:lineRule="auto"/>
              <w:jc w:val="center"/>
              <w:rPr>
                <w:sz w:val="20"/>
                <w:szCs w:val="20"/>
              </w:rPr>
            </w:pPr>
            <w:r>
              <w:rPr>
                <w:sz w:val="20"/>
                <w:szCs w:val="20"/>
              </w:rPr>
              <w:t>Ulica hrvatskih Pavlina 7, Lepoglava</w:t>
            </w:r>
          </w:p>
        </w:tc>
        <w:tc>
          <w:tcPr>
            <w:tcW w:w="3821" w:type="dxa"/>
            <w:shd w:val="clear" w:color="auto" w:fill="auto"/>
          </w:tcPr>
          <w:p w14:paraId="3AD470DF" w14:textId="77777777" w:rsidR="00F27B32" w:rsidRPr="00B809FC" w:rsidRDefault="000907D7" w:rsidP="00943ACD">
            <w:pPr>
              <w:spacing w:after="0" w:line="240" w:lineRule="auto"/>
              <w:jc w:val="left"/>
              <w:rPr>
                <w:sz w:val="20"/>
                <w:szCs w:val="20"/>
              </w:rPr>
            </w:pPr>
            <w:r>
              <w:rPr>
                <w:sz w:val="20"/>
                <w:szCs w:val="20"/>
              </w:rPr>
              <w:t>F4120 – Gradnja stambenih i nestambenih zgrada</w:t>
            </w:r>
          </w:p>
        </w:tc>
      </w:tr>
      <w:tr w:rsidR="00F27B32" w:rsidRPr="00C07105" w14:paraId="6458321D" w14:textId="77777777" w:rsidTr="00943ACD">
        <w:tc>
          <w:tcPr>
            <w:tcW w:w="2689" w:type="dxa"/>
            <w:shd w:val="clear" w:color="auto" w:fill="auto"/>
          </w:tcPr>
          <w:p w14:paraId="704B23F8" w14:textId="77777777" w:rsidR="00F27B32" w:rsidRPr="00B809FC" w:rsidRDefault="000907D7" w:rsidP="00943ACD">
            <w:pPr>
              <w:spacing w:after="0" w:line="240" w:lineRule="auto"/>
              <w:jc w:val="left"/>
              <w:rPr>
                <w:sz w:val="20"/>
                <w:szCs w:val="20"/>
              </w:rPr>
            </w:pPr>
            <w:r>
              <w:rPr>
                <w:sz w:val="20"/>
                <w:szCs w:val="20"/>
              </w:rPr>
              <w:t>LIMIID d.o.o. za montaža i instalacije industrijskih strojeva</w:t>
            </w:r>
          </w:p>
        </w:tc>
        <w:tc>
          <w:tcPr>
            <w:tcW w:w="2550" w:type="dxa"/>
            <w:shd w:val="clear" w:color="auto" w:fill="auto"/>
          </w:tcPr>
          <w:p w14:paraId="0DAFD0AB" w14:textId="77777777" w:rsidR="00F27B32" w:rsidRPr="00B809FC" w:rsidRDefault="000907D7" w:rsidP="00943ACD">
            <w:pPr>
              <w:spacing w:after="0" w:line="240" w:lineRule="auto"/>
              <w:jc w:val="center"/>
              <w:rPr>
                <w:sz w:val="20"/>
                <w:szCs w:val="20"/>
              </w:rPr>
            </w:pPr>
            <w:r>
              <w:rPr>
                <w:sz w:val="20"/>
                <w:szCs w:val="20"/>
              </w:rPr>
              <w:t>Ulica hrvatskih Pavlina 101, Lepoglava</w:t>
            </w:r>
          </w:p>
        </w:tc>
        <w:tc>
          <w:tcPr>
            <w:tcW w:w="3821" w:type="dxa"/>
            <w:shd w:val="clear" w:color="auto" w:fill="auto"/>
          </w:tcPr>
          <w:p w14:paraId="2CE4E5FF" w14:textId="77777777" w:rsidR="00F27B32" w:rsidRPr="00B809FC" w:rsidRDefault="000907D7" w:rsidP="00943ACD">
            <w:pPr>
              <w:spacing w:after="0" w:line="240" w:lineRule="auto"/>
              <w:jc w:val="left"/>
              <w:rPr>
                <w:sz w:val="20"/>
                <w:szCs w:val="20"/>
              </w:rPr>
            </w:pPr>
            <w:r>
              <w:rPr>
                <w:sz w:val="20"/>
                <w:szCs w:val="20"/>
              </w:rPr>
              <w:t>C3320 – Instalacije industrijskih strojeva i opreme</w:t>
            </w:r>
          </w:p>
        </w:tc>
      </w:tr>
      <w:tr w:rsidR="00F27B32" w:rsidRPr="00C07105" w14:paraId="1C2D62A8" w14:textId="77777777" w:rsidTr="00943ACD">
        <w:tc>
          <w:tcPr>
            <w:tcW w:w="2689" w:type="dxa"/>
            <w:shd w:val="clear" w:color="auto" w:fill="auto"/>
          </w:tcPr>
          <w:p w14:paraId="26877181" w14:textId="77777777" w:rsidR="00F27B32" w:rsidRPr="00B809FC" w:rsidRDefault="000907D7" w:rsidP="00943ACD">
            <w:pPr>
              <w:spacing w:after="0" w:line="240" w:lineRule="auto"/>
              <w:jc w:val="left"/>
              <w:rPr>
                <w:sz w:val="20"/>
                <w:szCs w:val="20"/>
              </w:rPr>
            </w:pPr>
            <w:r>
              <w:rPr>
                <w:sz w:val="20"/>
                <w:szCs w:val="20"/>
              </w:rPr>
              <w:t>CALEFACTO RMS d.o.o. za grijanje i zavarivanje</w:t>
            </w:r>
          </w:p>
        </w:tc>
        <w:tc>
          <w:tcPr>
            <w:tcW w:w="2550" w:type="dxa"/>
            <w:shd w:val="clear" w:color="auto" w:fill="auto"/>
          </w:tcPr>
          <w:p w14:paraId="351A3C14" w14:textId="77777777" w:rsidR="00F27B32" w:rsidRPr="00B809FC" w:rsidRDefault="000907D7" w:rsidP="00943ACD">
            <w:pPr>
              <w:spacing w:after="0" w:line="240" w:lineRule="auto"/>
              <w:jc w:val="center"/>
              <w:rPr>
                <w:sz w:val="20"/>
                <w:szCs w:val="20"/>
              </w:rPr>
            </w:pPr>
            <w:r>
              <w:rPr>
                <w:sz w:val="20"/>
                <w:szCs w:val="20"/>
              </w:rPr>
              <w:t>Trakošćanska ulica 68, Lepoglava</w:t>
            </w:r>
          </w:p>
        </w:tc>
        <w:tc>
          <w:tcPr>
            <w:tcW w:w="3821" w:type="dxa"/>
            <w:shd w:val="clear" w:color="auto" w:fill="auto"/>
          </w:tcPr>
          <w:p w14:paraId="4A7F996A" w14:textId="77777777" w:rsidR="00F27B32" w:rsidRPr="00B809FC" w:rsidRDefault="000907D7" w:rsidP="00943ACD">
            <w:pPr>
              <w:spacing w:after="0" w:line="240" w:lineRule="auto"/>
              <w:jc w:val="left"/>
              <w:rPr>
                <w:sz w:val="20"/>
                <w:szCs w:val="20"/>
              </w:rPr>
            </w:pPr>
            <w:r>
              <w:rPr>
                <w:sz w:val="20"/>
                <w:szCs w:val="20"/>
              </w:rPr>
              <w:t>F4322 – Uvođenje instalacija vodovoda, kanalizacije i plina i instalacija za grijanje i klimatizacije</w:t>
            </w:r>
          </w:p>
        </w:tc>
      </w:tr>
    </w:tbl>
    <w:bookmarkEnd w:id="109"/>
    <w:p w14:paraId="142E9722" w14:textId="29D37F78" w:rsidR="00ED4BB8" w:rsidRDefault="00F27B32" w:rsidP="00F27B32">
      <w:pPr>
        <w:spacing w:after="0" w:line="240" w:lineRule="auto"/>
        <w:jc w:val="center"/>
        <w:rPr>
          <w:sz w:val="20"/>
          <w:szCs w:val="20"/>
        </w:rPr>
      </w:pPr>
      <w:r w:rsidRPr="00C07105">
        <w:rPr>
          <w:sz w:val="20"/>
          <w:szCs w:val="20"/>
        </w:rPr>
        <w:t>Izvor: Digitalna komora</w:t>
      </w:r>
      <w:r w:rsidR="000907D7">
        <w:rPr>
          <w:sz w:val="20"/>
          <w:szCs w:val="20"/>
        </w:rPr>
        <w:t xml:space="preserve"> 2024.</w:t>
      </w:r>
      <w:r w:rsidR="00943ACD">
        <w:rPr>
          <w:sz w:val="20"/>
          <w:szCs w:val="20"/>
        </w:rPr>
        <w:t xml:space="preserve"> </w:t>
      </w:r>
      <w:r w:rsidR="000907D7">
        <w:rPr>
          <w:sz w:val="20"/>
          <w:szCs w:val="20"/>
        </w:rPr>
        <w:t xml:space="preserve">god., </w:t>
      </w:r>
      <w:proofErr w:type="spellStart"/>
      <w:r w:rsidR="000907D7">
        <w:rPr>
          <w:sz w:val="20"/>
          <w:szCs w:val="20"/>
        </w:rPr>
        <w:t>Fininfo</w:t>
      </w:r>
      <w:proofErr w:type="spellEnd"/>
      <w:r w:rsidR="000907D7">
        <w:rPr>
          <w:sz w:val="20"/>
          <w:szCs w:val="20"/>
        </w:rPr>
        <w:t>, 2024.god.</w:t>
      </w:r>
    </w:p>
    <w:p w14:paraId="5A68AD7F" w14:textId="77777777" w:rsidR="00F27B32" w:rsidRPr="00F27B32" w:rsidRDefault="00F27B32" w:rsidP="00F27B32">
      <w:pPr>
        <w:spacing w:after="0" w:line="240" w:lineRule="auto"/>
        <w:rPr>
          <w:sz w:val="20"/>
          <w:szCs w:val="20"/>
        </w:rPr>
      </w:pPr>
    </w:p>
    <w:p w14:paraId="7CD4B92D" w14:textId="77777777" w:rsidR="00ED4BB8" w:rsidRPr="0029431A" w:rsidRDefault="00D259E4" w:rsidP="00943ACD">
      <w:pPr>
        <w:pStyle w:val="Odlomakpopisa"/>
        <w:numPr>
          <w:ilvl w:val="0"/>
          <w:numId w:val="90"/>
        </w:numPr>
        <w:spacing w:after="0"/>
        <w:jc w:val="both"/>
        <w:rPr>
          <w:rFonts w:cs="Calibri"/>
          <w:bCs/>
          <w:sz w:val="24"/>
          <w:szCs w:val="24"/>
        </w:rPr>
      </w:pPr>
      <w:proofErr w:type="spellStart"/>
      <w:r w:rsidRPr="0029431A">
        <w:rPr>
          <w:rFonts w:cs="Calibri"/>
          <w:bCs/>
          <w:sz w:val="24"/>
          <w:szCs w:val="24"/>
        </w:rPr>
        <w:t>Industrijske</w:t>
      </w:r>
      <w:proofErr w:type="spellEnd"/>
      <w:r w:rsidRPr="0029431A">
        <w:rPr>
          <w:rFonts w:cs="Calibri"/>
          <w:bCs/>
          <w:sz w:val="24"/>
          <w:szCs w:val="24"/>
        </w:rPr>
        <w:t xml:space="preserve">, </w:t>
      </w:r>
      <w:proofErr w:type="spellStart"/>
      <w:r w:rsidRPr="0029431A">
        <w:rPr>
          <w:rFonts w:cs="Calibri"/>
          <w:bCs/>
          <w:sz w:val="24"/>
          <w:szCs w:val="24"/>
        </w:rPr>
        <w:t>gospodarske</w:t>
      </w:r>
      <w:proofErr w:type="spellEnd"/>
      <w:r w:rsidRPr="0029431A">
        <w:rPr>
          <w:rFonts w:cs="Calibri"/>
          <w:bCs/>
          <w:sz w:val="24"/>
          <w:szCs w:val="24"/>
        </w:rPr>
        <w:t xml:space="preserve"> </w:t>
      </w:r>
      <w:proofErr w:type="spellStart"/>
      <w:r w:rsidRPr="0029431A">
        <w:rPr>
          <w:rFonts w:cs="Calibri"/>
          <w:bCs/>
          <w:sz w:val="24"/>
          <w:szCs w:val="24"/>
        </w:rPr>
        <w:t>i</w:t>
      </w:r>
      <w:proofErr w:type="spellEnd"/>
      <w:r w:rsidRPr="0029431A">
        <w:rPr>
          <w:rFonts w:cs="Calibri"/>
          <w:bCs/>
          <w:sz w:val="24"/>
          <w:szCs w:val="24"/>
        </w:rPr>
        <w:t xml:space="preserve"> </w:t>
      </w:r>
      <w:proofErr w:type="spellStart"/>
      <w:r w:rsidRPr="0029431A">
        <w:rPr>
          <w:rFonts w:cs="Calibri"/>
          <w:bCs/>
          <w:sz w:val="24"/>
          <w:szCs w:val="24"/>
        </w:rPr>
        <w:t>poslovne</w:t>
      </w:r>
      <w:proofErr w:type="spellEnd"/>
      <w:r w:rsidRPr="0029431A">
        <w:rPr>
          <w:rFonts w:cs="Calibri"/>
          <w:bCs/>
          <w:sz w:val="24"/>
          <w:szCs w:val="24"/>
        </w:rPr>
        <w:t xml:space="preserve"> zone</w:t>
      </w:r>
    </w:p>
    <w:p w14:paraId="07D0DD9A" w14:textId="77777777" w:rsidR="00ED4BB8" w:rsidRDefault="00ED4BB8" w:rsidP="00ED4BB8">
      <w:pPr>
        <w:pStyle w:val="Odlomakpopisa"/>
        <w:spacing w:after="0"/>
        <w:ind w:left="0"/>
        <w:rPr>
          <w:rFonts w:cs="Calibri"/>
          <w:bCs/>
          <w:sz w:val="24"/>
          <w:szCs w:val="24"/>
          <w:highlight w:val="yellow"/>
        </w:rPr>
      </w:pPr>
    </w:p>
    <w:p w14:paraId="72D1FFEF" w14:textId="77777777" w:rsidR="0029431A" w:rsidRDefault="0029431A" w:rsidP="004D72F8">
      <w:pPr>
        <w:pStyle w:val="Odlomakpopisa1"/>
        <w:ind w:left="0"/>
      </w:pPr>
      <w:r w:rsidRPr="003C2874">
        <w:t>Na</w:t>
      </w:r>
      <w:r>
        <w:t xml:space="preserve"> području Grada Lepoglave nalazi se Poduzetnička zona Lepoglava. </w:t>
      </w:r>
    </w:p>
    <w:p w14:paraId="003D5138" w14:textId="1F38376B" w:rsidR="00943ACD" w:rsidRDefault="00576E97" w:rsidP="004D72F8">
      <w:pPr>
        <w:pStyle w:val="Odlomakpopisa1"/>
        <w:ind w:left="0"/>
      </w:pPr>
      <w:r>
        <w:t>Poduzetnička zona Lepoglava</w:t>
      </w:r>
      <w:r w:rsidR="00205EA3">
        <w:t xml:space="preserve"> nalazi </w:t>
      </w:r>
      <w:r>
        <w:t xml:space="preserve">se </w:t>
      </w:r>
      <w:r w:rsidR="00205EA3">
        <w:t>uz frekventne pravce Zagreb-Varaždin-Budimpešta te Zagreb-Krapina-Graz na području koje je sa sjeverne strane omeđeno željezničk</w:t>
      </w:r>
      <w:r w:rsidR="00C138B3">
        <w:t>om prugom Varaždin-</w:t>
      </w:r>
      <w:proofErr w:type="spellStart"/>
      <w:r w:rsidR="00C138B3">
        <w:t>Golubovec</w:t>
      </w:r>
      <w:proofErr w:type="spellEnd"/>
      <w:r w:rsidR="00C138B3">
        <w:t>, s</w:t>
      </w:r>
      <w:r w:rsidR="00205EA3">
        <w:t xml:space="preserve"> jugoistočne strane županijskom cestom ŽC 2102 (Ivanec-Lepoglava-spoj</w:t>
      </w:r>
      <w:r>
        <w:t xml:space="preserve"> DC-35)</w:t>
      </w:r>
      <w:r w:rsidR="00943ACD">
        <w:t>.</w:t>
      </w:r>
    </w:p>
    <w:p w14:paraId="2AF42DE0" w14:textId="77777777" w:rsidR="00576E97" w:rsidRPr="006F6F12" w:rsidRDefault="00576E97" w:rsidP="004D72F8">
      <w:pPr>
        <w:pStyle w:val="Odlomakpopisa1"/>
        <w:ind w:left="0"/>
      </w:pPr>
      <w:r>
        <w:lastRenderedPageBreak/>
        <w:t>Poduzetničku zonu presijeca državna cesta D 35 Varaždin-</w:t>
      </w:r>
      <w:proofErr w:type="spellStart"/>
      <w:r>
        <w:t>Švaljkovec</w:t>
      </w:r>
      <w:proofErr w:type="spellEnd"/>
      <w:r>
        <w:t xml:space="preserve"> koja ujedno odvaja proizvodnu od poslovne djelatnosti, a u kartografskom prikazu Izmjena i dopuna P</w:t>
      </w:r>
      <w:r w:rsidR="00C138B3">
        <w:t>rostornog plana uređenja Grada L</w:t>
      </w:r>
      <w:r>
        <w:t>epoglave označena je sa I5 I K1. Površine je 53,50 ha. Cestovna udaljenost do međunarodnog prijelaza Macelj je 20 km.</w:t>
      </w:r>
    </w:p>
    <w:p w14:paraId="7490C0EA" w14:textId="12FC0050" w:rsidR="0029431A" w:rsidRDefault="0029431A" w:rsidP="004D72F8">
      <w:pPr>
        <w:pStyle w:val="Odlomakpopisa1"/>
        <w:ind w:left="0"/>
      </w:pPr>
      <w:r>
        <w:t xml:space="preserve">Aktivni korisnici Poduzetničke zone Lepoglava su: </w:t>
      </w:r>
    </w:p>
    <w:p w14:paraId="7045C957" w14:textId="77777777" w:rsidR="00576E97" w:rsidRDefault="0029431A" w:rsidP="007B54AC">
      <w:pPr>
        <w:pStyle w:val="Odlomakpopisa1"/>
        <w:numPr>
          <w:ilvl w:val="0"/>
          <w:numId w:val="154"/>
        </w:numPr>
        <w:suppressAutoHyphens w:val="0"/>
        <w:autoSpaceDN/>
        <w:spacing w:after="0"/>
        <w:textAlignment w:val="auto"/>
      </w:pPr>
      <w:proofErr w:type="spellStart"/>
      <w:r>
        <w:t>Siton</w:t>
      </w:r>
      <w:proofErr w:type="spellEnd"/>
      <w:r>
        <w:t xml:space="preserve">-tekstil d.o.o., Varaždinska 10, </w:t>
      </w:r>
      <w:bookmarkStart w:id="110" w:name="_Hlk44407561"/>
      <w:r>
        <w:t>42250 Lepoglava,</w:t>
      </w:r>
    </w:p>
    <w:p w14:paraId="404A0405" w14:textId="77777777" w:rsidR="0029431A" w:rsidRDefault="00576E97" w:rsidP="007B54AC">
      <w:pPr>
        <w:pStyle w:val="Odlomakpopisa1"/>
        <w:numPr>
          <w:ilvl w:val="0"/>
          <w:numId w:val="154"/>
        </w:numPr>
        <w:suppressAutoHyphens w:val="0"/>
        <w:autoSpaceDN/>
        <w:spacing w:after="0"/>
        <w:textAlignment w:val="auto"/>
      </w:pPr>
      <w:proofErr w:type="spellStart"/>
      <w:r>
        <w:t>Egorra</w:t>
      </w:r>
      <w:proofErr w:type="spellEnd"/>
      <w:r>
        <w:t xml:space="preserve"> d.o.o., Varaždinska 21, 42250 Lepoglava,</w:t>
      </w:r>
      <w:r w:rsidR="0029431A">
        <w:t xml:space="preserve">  </w:t>
      </w:r>
      <w:bookmarkEnd w:id="110"/>
    </w:p>
    <w:p w14:paraId="7288FF91" w14:textId="77777777" w:rsidR="0029431A" w:rsidRDefault="00576E97" w:rsidP="007B54AC">
      <w:pPr>
        <w:pStyle w:val="Odlomakpopisa1"/>
        <w:numPr>
          <w:ilvl w:val="0"/>
          <w:numId w:val="154"/>
        </w:numPr>
        <w:suppressAutoHyphens w:val="0"/>
        <w:autoSpaceDN/>
        <w:spacing w:after="0"/>
        <w:textAlignment w:val="auto"/>
      </w:pPr>
      <w:proofErr w:type="spellStart"/>
      <w:r>
        <w:t>Montal</w:t>
      </w:r>
      <w:proofErr w:type="spellEnd"/>
      <w:r>
        <w:t xml:space="preserve"> d.o.o., Varaždinska 2</w:t>
      </w:r>
      <w:r w:rsidR="0029431A">
        <w:t xml:space="preserve">1, </w:t>
      </w:r>
      <w:r w:rsidR="0029431A" w:rsidRPr="00A5455B">
        <w:t xml:space="preserve">42250 Lepoglava,  </w:t>
      </w:r>
    </w:p>
    <w:p w14:paraId="0CC15005" w14:textId="77777777" w:rsidR="0029431A" w:rsidRDefault="0029431A" w:rsidP="007B54AC">
      <w:pPr>
        <w:pStyle w:val="Odlomakpopisa1"/>
        <w:numPr>
          <w:ilvl w:val="0"/>
          <w:numId w:val="154"/>
        </w:numPr>
        <w:suppressAutoHyphens w:val="0"/>
        <w:autoSpaceDN/>
        <w:spacing w:after="0"/>
        <w:textAlignment w:val="auto"/>
      </w:pPr>
      <w:proofErr w:type="spellStart"/>
      <w:r>
        <w:t>Auguštanec</w:t>
      </w:r>
      <w:proofErr w:type="spellEnd"/>
      <w:r>
        <w:t xml:space="preserve"> Group</w:t>
      </w:r>
      <w:r w:rsidR="00576E97">
        <w:t>, obrt</w:t>
      </w:r>
      <w:r>
        <w:t xml:space="preserve">, Varaždinska 35, </w:t>
      </w:r>
      <w:r w:rsidRPr="00A5455B">
        <w:t xml:space="preserve">42250 Lepoglava,  </w:t>
      </w:r>
    </w:p>
    <w:p w14:paraId="6F278A7C" w14:textId="77777777" w:rsidR="0029431A" w:rsidRDefault="0029431A" w:rsidP="007B54AC">
      <w:pPr>
        <w:pStyle w:val="Odlomakpopisa1"/>
        <w:numPr>
          <w:ilvl w:val="0"/>
          <w:numId w:val="154"/>
        </w:numPr>
        <w:suppressAutoHyphens w:val="0"/>
        <w:autoSpaceDN/>
        <w:spacing w:after="0"/>
        <w:textAlignment w:val="auto"/>
      </w:pPr>
      <w:r>
        <w:t>TMT</w:t>
      </w:r>
      <w:r w:rsidR="00576E97">
        <w:t xml:space="preserve"> d.o.o., p</w:t>
      </w:r>
      <w:r>
        <w:t xml:space="preserve">ogon Lepoglava, Varaždinska 11, </w:t>
      </w:r>
      <w:r w:rsidRPr="00A5455B">
        <w:t xml:space="preserve">42250 Lepoglava,  </w:t>
      </w:r>
    </w:p>
    <w:p w14:paraId="5AF89980" w14:textId="77777777" w:rsidR="0029431A" w:rsidRDefault="00576E97" w:rsidP="007B54AC">
      <w:pPr>
        <w:pStyle w:val="Odlomakpopisa1"/>
        <w:numPr>
          <w:ilvl w:val="0"/>
          <w:numId w:val="154"/>
        </w:numPr>
        <w:suppressAutoHyphens w:val="0"/>
        <w:autoSpaceDN/>
        <w:spacing w:after="0"/>
        <w:textAlignment w:val="auto"/>
      </w:pPr>
      <w:proofErr w:type="spellStart"/>
      <w:r>
        <w:t>Colas</w:t>
      </w:r>
      <w:proofErr w:type="spellEnd"/>
      <w:r>
        <w:t xml:space="preserve"> Hrvatska d.d</w:t>
      </w:r>
      <w:r w:rsidR="0029431A">
        <w:t xml:space="preserve">., Asfaltna baza Lepoglava, Varaždinska 29, 42250 Lepoglava, </w:t>
      </w:r>
    </w:p>
    <w:p w14:paraId="0E25B76B" w14:textId="77777777" w:rsidR="0029431A" w:rsidRDefault="0029431A" w:rsidP="007B54AC">
      <w:pPr>
        <w:pStyle w:val="Odlomakpopisa1"/>
        <w:numPr>
          <w:ilvl w:val="0"/>
          <w:numId w:val="154"/>
        </w:numPr>
        <w:suppressAutoHyphens w:val="0"/>
        <w:autoSpaceDN/>
        <w:spacing w:after="0"/>
        <w:textAlignment w:val="auto"/>
      </w:pPr>
      <w:r>
        <w:t xml:space="preserve">Klasa d.o.o., Stanka Vraza 1, 42000 Varaždin (u </w:t>
      </w:r>
      <w:r w:rsidRPr="009B7B58">
        <w:t>Poduzetničkoj zoni prisutni sa solarnim elektranama</w:t>
      </w:r>
      <w:r>
        <w:t>),</w:t>
      </w:r>
    </w:p>
    <w:p w14:paraId="57FA3745" w14:textId="77777777" w:rsidR="0029431A" w:rsidRDefault="0029431A" w:rsidP="007B54AC">
      <w:pPr>
        <w:pStyle w:val="Odlomakpopisa1"/>
        <w:numPr>
          <w:ilvl w:val="0"/>
          <w:numId w:val="154"/>
        </w:numPr>
        <w:suppressAutoHyphens w:val="0"/>
        <w:autoSpaceDN/>
        <w:spacing w:after="0"/>
        <w:textAlignment w:val="auto"/>
      </w:pPr>
      <w:r>
        <w:t xml:space="preserve">Građevinarstvo Niskogradnja, obrt, </w:t>
      </w:r>
      <w:proofErr w:type="spellStart"/>
      <w:r>
        <w:t>Crkovec</w:t>
      </w:r>
      <w:proofErr w:type="spellEnd"/>
      <w:r>
        <w:t xml:space="preserve"> 43, 42250 Lepoglava, </w:t>
      </w:r>
    </w:p>
    <w:p w14:paraId="35274322" w14:textId="4AB2BA0B" w:rsidR="0029431A" w:rsidRDefault="0029431A" w:rsidP="00943ACD">
      <w:pPr>
        <w:pStyle w:val="Odlomakpopisa1"/>
        <w:numPr>
          <w:ilvl w:val="0"/>
          <w:numId w:val="154"/>
        </w:numPr>
        <w:suppressAutoHyphens w:val="0"/>
        <w:autoSpaceDN/>
        <w:spacing w:after="0"/>
        <w:textAlignment w:val="auto"/>
      </w:pPr>
      <w:r>
        <w:t>Hidro-projekt d</w:t>
      </w:r>
      <w:r w:rsidR="00576E97">
        <w:t>ruštvo s ograničenom odgovornošću za građenje i trgovinu</w:t>
      </w:r>
      <w:r>
        <w:t xml:space="preserve">, </w:t>
      </w:r>
      <w:r w:rsidR="00576E97">
        <w:t>Ulica Ivana Mažuranića 33/A</w:t>
      </w:r>
      <w:r>
        <w:t>, 42250 Lepoglava</w:t>
      </w:r>
      <w:r w:rsidR="00943ACD">
        <w:t>,</w:t>
      </w:r>
    </w:p>
    <w:p w14:paraId="3E474CDD" w14:textId="45981E59" w:rsidR="0029431A" w:rsidRDefault="0029431A" w:rsidP="00943ACD">
      <w:pPr>
        <w:pStyle w:val="Odlomakpopisa1"/>
        <w:numPr>
          <w:ilvl w:val="0"/>
          <w:numId w:val="154"/>
        </w:numPr>
        <w:suppressAutoHyphens w:val="0"/>
        <w:autoSpaceDN/>
        <w:spacing w:after="0"/>
        <w:textAlignment w:val="auto"/>
      </w:pPr>
      <w:proofErr w:type="spellStart"/>
      <w:r>
        <w:t>Ediltec</w:t>
      </w:r>
      <w:proofErr w:type="spellEnd"/>
      <w:r>
        <w:t xml:space="preserve"> d.o.o., Varaždinska 13, 42250 Lepoglava</w:t>
      </w:r>
      <w:r w:rsidR="00943ACD">
        <w:t>,</w:t>
      </w:r>
    </w:p>
    <w:p w14:paraId="505C8823" w14:textId="0B36B186" w:rsidR="0029431A" w:rsidRDefault="0029431A" w:rsidP="007B54AC">
      <w:pPr>
        <w:pStyle w:val="Odlomakpopisa1"/>
        <w:numPr>
          <w:ilvl w:val="0"/>
          <w:numId w:val="154"/>
        </w:numPr>
        <w:suppressAutoHyphens w:val="0"/>
        <w:autoSpaceDN/>
        <w:spacing w:after="120"/>
        <w:textAlignment w:val="auto"/>
      </w:pPr>
      <w:proofErr w:type="spellStart"/>
      <w:r>
        <w:t>Ekoplan</w:t>
      </w:r>
      <w:proofErr w:type="spellEnd"/>
      <w:r>
        <w:t>-sustavi, Varaždinska 17, 42250 Lepoglava</w:t>
      </w:r>
      <w:r w:rsidR="00943ACD">
        <w:t>,</w:t>
      </w:r>
    </w:p>
    <w:p w14:paraId="18D1A0F2" w14:textId="77777777" w:rsidR="00D23236" w:rsidRDefault="00D23236" w:rsidP="00D23236">
      <w:pPr>
        <w:pStyle w:val="Odlomakpopisa1"/>
        <w:suppressAutoHyphens w:val="0"/>
        <w:autoSpaceDN/>
        <w:spacing w:after="120"/>
        <w:ind w:left="0"/>
        <w:textAlignment w:val="auto"/>
      </w:pPr>
      <w:r>
        <w:t>Novi korisnici Poduzetničke zone Lepoglava čija se gospodarsko proizvoda djelatnost očekuje u narednom razdoblju su slijedeći:</w:t>
      </w:r>
    </w:p>
    <w:p w14:paraId="1132723E" w14:textId="6F81A5B4" w:rsidR="00943ACD" w:rsidRDefault="00943ACD" w:rsidP="00D23236">
      <w:pPr>
        <w:pStyle w:val="Odlomakpopisa1"/>
        <w:numPr>
          <w:ilvl w:val="0"/>
          <w:numId w:val="179"/>
        </w:numPr>
        <w:suppressAutoHyphens w:val="0"/>
        <w:autoSpaceDN/>
        <w:spacing w:after="0"/>
        <w:textAlignment w:val="auto"/>
      </w:pPr>
      <w:r>
        <w:t xml:space="preserve">HIS d.o.o., Donja </w:t>
      </w:r>
      <w:proofErr w:type="spellStart"/>
      <w:r>
        <w:t>Višnjica</w:t>
      </w:r>
      <w:proofErr w:type="spellEnd"/>
      <w:r>
        <w:t xml:space="preserve"> 61D, 42255 Donja </w:t>
      </w:r>
      <w:proofErr w:type="spellStart"/>
      <w:r>
        <w:t>Višnjica</w:t>
      </w:r>
      <w:proofErr w:type="spellEnd"/>
      <w:r>
        <w:t>,</w:t>
      </w:r>
    </w:p>
    <w:p w14:paraId="48FB958E" w14:textId="1E8B3AF1" w:rsidR="00943ACD" w:rsidRDefault="00943ACD" w:rsidP="00D23236">
      <w:pPr>
        <w:pStyle w:val="Odlomakpopisa1"/>
        <w:numPr>
          <w:ilvl w:val="0"/>
          <w:numId w:val="179"/>
        </w:numPr>
        <w:suppressAutoHyphens w:val="0"/>
        <w:autoSpaceDN/>
        <w:spacing w:after="0"/>
        <w:textAlignment w:val="auto"/>
      </w:pPr>
      <w:r>
        <w:t xml:space="preserve">TORNADO RAZMINIRANJE d.o.o., </w:t>
      </w:r>
      <w:proofErr w:type="spellStart"/>
      <w:r>
        <w:t>Kamenički</w:t>
      </w:r>
      <w:proofErr w:type="spellEnd"/>
      <w:r>
        <w:t xml:space="preserve"> Vrhovec 38, 42250 Lepoglava,</w:t>
      </w:r>
    </w:p>
    <w:p w14:paraId="47E67EB6" w14:textId="71933787" w:rsidR="00943ACD" w:rsidRDefault="00943ACD" w:rsidP="00D23236">
      <w:pPr>
        <w:pStyle w:val="Odlomakpopisa1"/>
        <w:numPr>
          <w:ilvl w:val="0"/>
          <w:numId w:val="179"/>
        </w:numPr>
        <w:suppressAutoHyphens w:val="0"/>
        <w:autoSpaceDN/>
        <w:spacing w:after="0"/>
        <w:textAlignment w:val="auto"/>
      </w:pPr>
      <w:r>
        <w:t xml:space="preserve">TMT BAU, </w:t>
      </w:r>
      <w:proofErr w:type="spellStart"/>
      <w:r>
        <w:t>Pašnik</w:t>
      </w:r>
      <w:proofErr w:type="spellEnd"/>
      <w:r>
        <w:t xml:space="preserve"> 4, 42253 Bednja,</w:t>
      </w:r>
    </w:p>
    <w:p w14:paraId="481F1799" w14:textId="1FA3E772" w:rsidR="00943ACD" w:rsidRDefault="00943ACD" w:rsidP="00D23236">
      <w:pPr>
        <w:pStyle w:val="Odlomakpopisa1"/>
        <w:numPr>
          <w:ilvl w:val="0"/>
          <w:numId w:val="179"/>
        </w:numPr>
        <w:suppressAutoHyphens w:val="0"/>
        <w:autoSpaceDN/>
        <w:spacing w:after="120"/>
        <w:textAlignment w:val="auto"/>
      </w:pPr>
      <w:r>
        <w:t xml:space="preserve">MAČEK TRANSPORTI, </w:t>
      </w:r>
      <w:r w:rsidRPr="00943ACD">
        <w:t xml:space="preserve">obrt za prijevoz i niskogradnju, </w:t>
      </w:r>
      <w:proofErr w:type="spellStart"/>
      <w:r w:rsidRPr="00943ACD">
        <w:t>vl</w:t>
      </w:r>
      <w:proofErr w:type="spellEnd"/>
      <w:r w:rsidRPr="00943ACD">
        <w:t xml:space="preserve">. Predrag Maček, </w:t>
      </w:r>
      <w:proofErr w:type="spellStart"/>
      <w:r w:rsidRPr="00943ACD">
        <w:t>Žarovnica</w:t>
      </w:r>
      <w:proofErr w:type="spellEnd"/>
      <w:r>
        <w:t xml:space="preserve"> 177, 42250 Lepoglava</w:t>
      </w:r>
    </w:p>
    <w:p w14:paraId="08DF75FE" w14:textId="77777777" w:rsidR="00F27B32" w:rsidRPr="00F27B32" w:rsidRDefault="00F27B32" w:rsidP="00F27B32">
      <w:pPr>
        <w:autoSpaceDE w:val="0"/>
        <w:autoSpaceDN w:val="0"/>
        <w:adjustRightInd w:val="0"/>
        <w:spacing w:after="0"/>
        <w:rPr>
          <w:rFonts w:cs="Calibri"/>
          <w:color w:val="000000"/>
          <w:szCs w:val="24"/>
        </w:rPr>
      </w:pPr>
    </w:p>
    <w:p w14:paraId="7FBE4B7D" w14:textId="77777777" w:rsidR="00F27B32" w:rsidRPr="00FC44E3" w:rsidRDefault="00F27B32" w:rsidP="008E6F9B">
      <w:pPr>
        <w:pStyle w:val="Odlomakpopisa"/>
        <w:numPr>
          <w:ilvl w:val="0"/>
          <w:numId w:val="90"/>
        </w:numPr>
        <w:autoSpaceDE w:val="0"/>
        <w:autoSpaceDN w:val="0"/>
        <w:adjustRightInd w:val="0"/>
        <w:spacing w:after="0"/>
        <w:rPr>
          <w:rFonts w:cs="Calibri"/>
          <w:color w:val="000000"/>
          <w:sz w:val="24"/>
          <w:szCs w:val="24"/>
        </w:rPr>
      </w:pPr>
      <w:proofErr w:type="spellStart"/>
      <w:r w:rsidRPr="00FC44E3">
        <w:rPr>
          <w:rFonts w:cs="Calibri"/>
          <w:color w:val="000000"/>
          <w:sz w:val="24"/>
          <w:szCs w:val="24"/>
        </w:rPr>
        <w:t>Turistička</w:t>
      </w:r>
      <w:proofErr w:type="spellEnd"/>
      <w:r w:rsidRPr="00FC44E3">
        <w:rPr>
          <w:rFonts w:cs="Calibri"/>
          <w:color w:val="000000"/>
          <w:sz w:val="24"/>
          <w:szCs w:val="24"/>
        </w:rPr>
        <w:t xml:space="preserve"> </w:t>
      </w:r>
      <w:proofErr w:type="spellStart"/>
      <w:r w:rsidRPr="00FC44E3">
        <w:rPr>
          <w:rFonts w:cs="Calibri"/>
          <w:color w:val="000000"/>
          <w:sz w:val="24"/>
          <w:szCs w:val="24"/>
        </w:rPr>
        <w:t>naselja</w:t>
      </w:r>
      <w:proofErr w:type="spellEnd"/>
    </w:p>
    <w:p w14:paraId="4262FFC8" w14:textId="77777777" w:rsidR="00F27B32" w:rsidRDefault="0029431A" w:rsidP="0029431A">
      <w:pPr>
        <w:pStyle w:val="Odlomakpopisa"/>
        <w:tabs>
          <w:tab w:val="left" w:pos="3640"/>
        </w:tabs>
        <w:autoSpaceDE w:val="0"/>
        <w:autoSpaceDN w:val="0"/>
        <w:adjustRightInd w:val="0"/>
        <w:spacing w:after="0"/>
        <w:rPr>
          <w:rFonts w:cs="Calibri"/>
          <w:color w:val="000000"/>
          <w:sz w:val="24"/>
          <w:szCs w:val="24"/>
        </w:rPr>
      </w:pPr>
      <w:r>
        <w:rPr>
          <w:rFonts w:cs="Calibri"/>
          <w:color w:val="000000"/>
          <w:sz w:val="24"/>
          <w:szCs w:val="24"/>
        </w:rPr>
        <w:tab/>
      </w:r>
    </w:p>
    <w:p w14:paraId="6AFB81C8" w14:textId="77777777" w:rsidR="0029431A" w:rsidRDefault="0029431A" w:rsidP="00524CD3">
      <w:pPr>
        <w:pStyle w:val="Odlomakpopisa12"/>
      </w:pPr>
      <w:r>
        <w:t xml:space="preserve">Na području Grada Lepoglave </w:t>
      </w:r>
      <w:r w:rsidR="00CA56C4">
        <w:t xml:space="preserve">nema naselja izričito turističke namjene. </w:t>
      </w:r>
    </w:p>
    <w:p w14:paraId="4DAEC599" w14:textId="77777777" w:rsidR="00524CD3" w:rsidRDefault="00524CD3" w:rsidP="00524CD3">
      <w:pPr>
        <w:pStyle w:val="Odlomakpopisa12"/>
      </w:pPr>
    </w:p>
    <w:p w14:paraId="44DF66CF" w14:textId="77777777" w:rsidR="00091085" w:rsidRPr="00840F13" w:rsidRDefault="0033586D" w:rsidP="00840F13">
      <w:pPr>
        <w:pStyle w:val="Naslov4"/>
      </w:pPr>
      <w:bookmarkStart w:id="111" w:name="_Toc177364581"/>
      <w:bookmarkStart w:id="112" w:name="_Toc177642514"/>
      <w:r w:rsidRPr="00840F13">
        <w:t>2.1.3.</w:t>
      </w:r>
      <w:r w:rsidR="000C17B6">
        <w:t>5</w:t>
      </w:r>
      <w:r w:rsidRPr="00840F13">
        <w:t>. Stambeni, poslovni, sportski, vjerski i kulturni objekti u kojima boravi i može biti ugrožen velik broj ljudi</w:t>
      </w:r>
      <w:bookmarkEnd w:id="111"/>
      <w:bookmarkEnd w:id="112"/>
    </w:p>
    <w:p w14:paraId="4977E013" w14:textId="77777777" w:rsidR="00091085" w:rsidRPr="00F27B32" w:rsidRDefault="00091085" w:rsidP="00091085">
      <w:pPr>
        <w:pStyle w:val="Odlomakpopisa"/>
        <w:spacing w:after="0"/>
        <w:ind w:left="0"/>
        <w:rPr>
          <w:sz w:val="24"/>
          <w:szCs w:val="24"/>
        </w:rPr>
      </w:pPr>
    </w:p>
    <w:p w14:paraId="16DC20AE" w14:textId="77777777" w:rsidR="00FA2FF9" w:rsidRPr="00F27B32" w:rsidRDefault="00FA2FF9" w:rsidP="008E6F9B">
      <w:pPr>
        <w:pStyle w:val="Odlomakpopisa"/>
        <w:numPr>
          <w:ilvl w:val="0"/>
          <w:numId w:val="92"/>
        </w:numPr>
        <w:spacing w:after="0"/>
        <w:rPr>
          <w:sz w:val="24"/>
          <w:szCs w:val="24"/>
        </w:rPr>
      </w:pPr>
      <w:proofErr w:type="spellStart"/>
      <w:r w:rsidRPr="00F27B32">
        <w:rPr>
          <w:sz w:val="24"/>
          <w:szCs w:val="24"/>
        </w:rPr>
        <w:t>Problematične</w:t>
      </w:r>
      <w:proofErr w:type="spellEnd"/>
      <w:r w:rsidRPr="00F27B32">
        <w:rPr>
          <w:sz w:val="24"/>
          <w:szCs w:val="24"/>
        </w:rPr>
        <w:t xml:space="preserve"> </w:t>
      </w:r>
      <w:proofErr w:type="spellStart"/>
      <w:r w:rsidRPr="00F27B32">
        <w:rPr>
          <w:sz w:val="24"/>
          <w:szCs w:val="24"/>
        </w:rPr>
        <w:t>su</w:t>
      </w:r>
      <w:proofErr w:type="spellEnd"/>
      <w:r w:rsidRPr="00F27B32">
        <w:rPr>
          <w:sz w:val="24"/>
          <w:szCs w:val="24"/>
        </w:rPr>
        <w:t xml:space="preserve">: </w:t>
      </w:r>
    </w:p>
    <w:p w14:paraId="15DE7CA5" w14:textId="77777777" w:rsidR="00FA2FF9" w:rsidRPr="00F27B32" w:rsidRDefault="00FA2FF9" w:rsidP="008E6F9B">
      <w:pPr>
        <w:numPr>
          <w:ilvl w:val="0"/>
          <w:numId w:val="93"/>
        </w:numPr>
        <w:spacing w:after="0"/>
        <w:contextualSpacing/>
        <w:rPr>
          <w:rFonts w:cs="Calibri"/>
          <w:szCs w:val="24"/>
          <w:lang w:val="en-US"/>
        </w:rPr>
      </w:pPr>
      <w:proofErr w:type="spellStart"/>
      <w:r w:rsidRPr="00F27B32">
        <w:rPr>
          <w:rFonts w:cs="Calibri"/>
          <w:szCs w:val="24"/>
          <w:lang w:val="en-US"/>
        </w:rPr>
        <w:t>zgrade</w:t>
      </w:r>
      <w:proofErr w:type="spellEnd"/>
      <w:r w:rsidRPr="00F27B32">
        <w:rPr>
          <w:rFonts w:cs="Calibri"/>
          <w:szCs w:val="24"/>
          <w:lang w:val="en-US"/>
        </w:rPr>
        <w:t xml:space="preserve"> </w:t>
      </w:r>
      <w:proofErr w:type="spellStart"/>
      <w:r w:rsidRPr="00F27B32">
        <w:rPr>
          <w:rFonts w:cs="Calibri"/>
          <w:szCs w:val="24"/>
          <w:lang w:val="en-US"/>
        </w:rPr>
        <w:t>izgrađene</w:t>
      </w:r>
      <w:proofErr w:type="spellEnd"/>
      <w:r w:rsidRPr="00F27B32">
        <w:rPr>
          <w:rFonts w:cs="Calibri"/>
          <w:szCs w:val="24"/>
          <w:lang w:val="en-US"/>
        </w:rPr>
        <w:t xml:space="preserve"> </w:t>
      </w:r>
      <w:proofErr w:type="spellStart"/>
      <w:r w:rsidRPr="00F27B32">
        <w:rPr>
          <w:rFonts w:cs="Calibri"/>
          <w:szCs w:val="24"/>
          <w:lang w:val="en-US"/>
        </w:rPr>
        <w:t>prije</w:t>
      </w:r>
      <w:proofErr w:type="spellEnd"/>
      <w:r w:rsidRPr="00F27B32">
        <w:rPr>
          <w:rFonts w:cs="Calibri"/>
          <w:szCs w:val="24"/>
          <w:lang w:val="en-US"/>
        </w:rPr>
        <w:t xml:space="preserve"> </w:t>
      </w:r>
      <w:proofErr w:type="spellStart"/>
      <w:r w:rsidRPr="00F27B32">
        <w:rPr>
          <w:rFonts w:cs="Calibri"/>
          <w:szCs w:val="24"/>
          <w:lang w:val="en-US"/>
        </w:rPr>
        <w:t>razdoblja</w:t>
      </w:r>
      <w:proofErr w:type="spellEnd"/>
      <w:r w:rsidRPr="00F27B32">
        <w:rPr>
          <w:rFonts w:cs="Calibri"/>
          <w:szCs w:val="24"/>
          <w:lang w:val="en-US"/>
        </w:rPr>
        <w:t xml:space="preserve"> </w:t>
      </w:r>
      <w:proofErr w:type="spellStart"/>
      <w:r w:rsidRPr="00F27B32">
        <w:rPr>
          <w:rFonts w:cs="Calibri"/>
          <w:szCs w:val="24"/>
          <w:lang w:val="en-US"/>
        </w:rPr>
        <w:t>protupotresnog</w:t>
      </w:r>
      <w:proofErr w:type="spellEnd"/>
      <w:r w:rsidRPr="00F27B32">
        <w:rPr>
          <w:rFonts w:cs="Calibri"/>
          <w:szCs w:val="24"/>
          <w:lang w:val="en-US"/>
        </w:rPr>
        <w:t xml:space="preserve"> </w:t>
      </w:r>
      <w:proofErr w:type="spellStart"/>
      <w:r w:rsidRPr="00F27B32">
        <w:rPr>
          <w:rFonts w:cs="Calibri"/>
          <w:szCs w:val="24"/>
          <w:lang w:val="en-US"/>
        </w:rPr>
        <w:t>građenja</w:t>
      </w:r>
      <w:proofErr w:type="spellEnd"/>
      <w:r w:rsidR="00576E97">
        <w:rPr>
          <w:rFonts w:cs="Calibri"/>
          <w:szCs w:val="24"/>
          <w:lang w:val="en-US"/>
        </w:rPr>
        <w:t>,</w:t>
      </w:r>
    </w:p>
    <w:p w14:paraId="136079B8" w14:textId="77777777" w:rsidR="00FA2FF9" w:rsidRPr="00F27B32" w:rsidRDefault="00FA2FF9" w:rsidP="008E6F9B">
      <w:pPr>
        <w:numPr>
          <w:ilvl w:val="0"/>
          <w:numId w:val="93"/>
        </w:numPr>
        <w:spacing w:after="0"/>
        <w:contextualSpacing/>
        <w:rPr>
          <w:rFonts w:cs="Calibri"/>
          <w:szCs w:val="24"/>
          <w:lang w:val="en-US"/>
        </w:rPr>
      </w:pPr>
      <w:proofErr w:type="spellStart"/>
      <w:r w:rsidRPr="00F27B32">
        <w:rPr>
          <w:rFonts w:cs="Calibri"/>
          <w:szCs w:val="24"/>
          <w:lang w:val="en-US"/>
        </w:rPr>
        <w:t>obiteljske</w:t>
      </w:r>
      <w:proofErr w:type="spellEnd"/>
      <w:r w:rsidRPr="00F27B32">
        <w:rPr>
          <w:rFonts w:cs="Calibri"/>
          <w:szCs w:val="24"/>
          <w:lang w:val="en-US"/>
        </w:rPr>
        <w:t xml:space="preserve"> </w:t>
      </w:r>
      <w:proofErr w:type="spellStart"/>
      <w:r w:rsidRPr="00F27B32">
        <w:rPr>
          <w:rFonts w:cs="Calibri"/>
          <w:szCs w:val="24"/>
          <w:lang w:val="en-US"/>
        </w:rPr>
        <w:t>kuće</w:t>
      </w:r>
      <w:proofErr w:type="spellEnd"/>
      <w:r w:rsidRPr="00F27B32">
        <w:rPr>
          <w:rFonts w:cs="Calibri"/>
          <w:szCs w:val="24"/>
          <w:lang w:val="en-US"/>
        </w:rPr>
        <w:t xml:space="preserve"> </w:t>
      </w:r>
      <w:proofErr w:type="spellStart"/>
      <w:r w:rsidRPr="00F27B32">
        <w:rPr>
          <w:rFonts w:cs="Calibri"/>
          <w:szCs w:val="24"/>
          <w:lang w:val="en-US"/>
        </w:rPr>
        <w:t>izgrađene</w:t>
      </w:r>
      <w:proofErr w:type="spellEnd"/>
      <w:r w:rsidRPr="00F27B32">
        <w:rPr>
          <w:rFonts w:cs="Calibri"/>
          <w:szCs w:val="24"/>
          <w:lang w:val="en-US"/>
        </w:rPr>
        <w:t xml:space="preserve"> bez </w:t>
      </w:r>
      <w:proofErr w:type="spellStart"/>
      <w:r w:rsidRPr="00F27B32">
        <w:rPr>
          <w:rFonts w:cs="Calibri"/>
          <w:szCs w:val="24"/>
          <w:lang w:val="en-US"/>
        </w:rPr>
        <w:t>kontrole</w:t>
      </w:r>
      <w:proofErr w:type="spellEnd"/>
      <w:r w:rsidR="00576E97">
        <w:rPr>
          <w:rFonts w:cs="Calibri"/>
          <w:szCs w:val="24"/>
          <w:lang w:val="en-US"/>
        </w:rPr>
        <w:t>,</w:t>
      </w:r>
    </w:p>
    <w:p w14:paraId="772A4F06" w14:textId="77777777" w:rsidR="00FA2FF9" w:rsidRPr="00F27B32" w:rsidRDefault="00FA2FF9" w:rsidP="008E6F9B">
      <w:pPr>
        <w:numPr>
          <w:ilvl w:val="0"/>
          <w:numId w:val="93"/>
        </w:numPr>
        <w:spacing w:after="0"/>
        <w:contextualSpacing/>
        <w:rPr>
          <w:rFonts w:cs="Calibri"/>
          <w:szCs w:val="24"/>
          <w:lang w:val="en-US"/>
        </w:rPr>
      </w:pPr>
      <w:proofErr w:type="spellStart"/>
      <w:r w:rsidRPr="00F27B32">
        <w:rPr>
          <w:rFonts w:cs="Calibri"/>
          <w:szCs w:val="24"/>
          <w:lang w:val="en-US"/>
        </w:rPr>
        <w:lastRenderedPageBreak/>
        <w:t>zgrade</w:t>
      </w:r>
      <w:proofErr w:type="spellEnd"/>
      <w:r w:rsidRPr="00F27B32">
        <w:rPr>
          <w:rFonts w:cs="Calibri"/>
          <w:szCs w:val="24"/>
          <w:lang w:val="en-US"/>
        </w:rPr>
        <w:t xml:space="preserve"> u </w:t>
      </w:r>
      <w:proofErr w:type="spellStart"/>
      <w:r w:rsidRPr="00F27B32">
        <w:rPr>
          <w:rFonts w:cs="Calibri"/>
          <w:szCs w:val="24"/>
          <w:lang w:val="en-US"/>
        </w:rPr>
        <w:t>kojima</w:t>
      </w:r>
      <w:proofErr w:type="spellEnd"/>
      <w:r w:rsidRPr="00F27B32">
        <w:rPr>
          <w:rFonts w:cs="Calibri"/>
          <w:szCs w:val="24"/>
          <w:lang w:val="en-US"/>
        </w:rPr>
        <w:t xml:space="preserve"> je </w:t>
      </w:r>
      <w:proofErr w:type="spellStart"/>
      <w:r w:rsidRPr="00F27B32">
        <w:rPr>
          <w:rFonts w:cs="Calibri"/>
          <w:szCs w:val="24"/>
          <w:lang w:val="en-US"/>
        </w:rPr>
        <w:t>izvršena</w:t>
      </w:r>
      <w:proofErr w:type="spellEnd"/>
      <w:r w:rsidRPr="00F27B32">
        <w:rPr>
          <w:rFonts w:cs="Calibri"/>
          <w:szCs w:val="24"/>
          <w:lang w:val="en-US"/>
        </w:rPr>
        <w:t xml:space="preserve"> </w:t>
      </w:r>
      <w:proofErr w:type="spellStart"/>
      <w:r w:rsidRPr="00F27B32">
        <w:rPr>
          <w:rFonts w:cs="Calibri"/>
          <w:szCs w:val="24"/>
          <w:lang w:val="en-US"/>
        </w:rPr>
        <w:t>adaptacija</w:t>
      </w:r>
      <w:proofErr w:type="spellEnd"/>
      <w:r w:rsidRPr="00F27B32">
        <w:rPr>
          <w:rFonts w:cs="Calibri"/>
          <w:szCs w:val="24"/>
          <w:lang w:val="en-US"/>
        </w:rPr>
        <w:t xml:space="preserve"> s </w:t>
      </w:r>
      <w:proofErr w:type="spellStart"/>
      <w:r w:rsidRPr="00F27B32">
        <w:rPr>
          <w:rFonts w:cs="Calibri"/>
          <w:szCs w:val="24"/>
          <w:lang w:val="en-US"/>
        </w:rPr>
        <w:t>izmjenama</w:t>
      </w:r>
      <w:proofErr w:type="spellEnd"/>
      <w:r w:rsidRPr="00F27B32">
        <w:rPr>
          <w:rFonts w:cs="Calibri"/>
          <w:szCs w:val="24"/>
          <w:lang w:val="en-US"/>
        </w:rPr>
        <w:t xml:space="preserve"> u </w:t>
      </w:r>
      <w:proofErr w:type="spellStart"/>
      <w:r w:rsidRPr="00F27B32">
        <w:rPr>
          <w:rFonts w:cs="Calibri"/>
          <w:szCs w:val="24"/>
          <w:lang w:val="en-US"/>
        </w:rPr>
        <w:t>konstru</w:t>
      </w:r>
      <w:r w:rsidR="00576E97">
        <w:rPr>
          <w:rFonts w:cs="Calibri"/>
          <w:szCs w:val="24"/>
          <w:lang w:val="en-US"/>
        </w:rPr>
        <w:t>kciji</w:t>
      </w:r>
      <w:proofErr w:type="spellEnd"/>
      <w:r w:rsidR="00576E97">
        <w:rPr>
          <w:rFonts w:cs="Calibri"/>
          <w:szCs w:val="24"/>
          <w:lang w:val="en-US"/>
        </w:rPr>
        <w:t xml:space="preserve">, a bez </w:t>
      </w:r>
      <w:proofErr w:type="spellStart"/>
      <w:r w:rsidR="00576E97">
        <w:rPr>
          <w:rFonts w:cs="Calibri"/>
          <w:szCs w:val="24"/>
          <w:lang w:val="en-US"/>
        </w:rPr>
        <w:t>detaljnih</w:t>
      </w:r>
      <w:proofErr w:type="spellEnd"/>
      <w:r w:rsidR="00576E97">
        <w:rPr>
          <w:rFonts w:cs="Calibri"/>
          <w:szCs w:val="24"/>
          <w:lang w:val="en-US"/>
        </w:rPr>
        <w:t xml:space="preserve"> </w:t>
      </w:r>
      <w:proofErr w:type="spellStart"/>
      <w:r w:rsidR="00576E97">
        <w:rPr>
          <w:rFonts w:cs="Calibri"/>
          <w:szCs w:val="24"/>
          <w:lang w:val="en-US"/>
        </w:rPr>
        <w:t>provjera</w:t>
      </w:r>
      <w:proofErr w:type="spellEnd"/>
      <w:r w:rsidR="00576E97">
        <w:rPr>
          <w:rFonts w:cs="Calibri"/>
          <w:szCs w:val="24"/>
          <w:lang w:val="en-US"/>
        </w:rPr>
        <w:t>.</w:t>
      </w:r>
    </w:p>
    <w:p w14:paraId="2D268873" w14:textId="77777777" w:rsidR="00FA2FF9" w:rsidRPr="00F27B32" w:rsidRDefault="00FA2FF9" w:rsidP="00FA2FF9">
      <w:pPr>
        <w:spacing w:after="0"/>
      </w:pPr>
    </w:p>
    <w:p w14:paraId="3A4D7394" w14:textId="77777777" w:rsidR="00F27B32" w:rsidRDefault="00FA2FF9" w:rsidP="00FA2FF9">
      <w:pPr>
        <w:spacing w:after="0"/>
      </w:pPr>
      <w:r w:rsidRPr="00F27B32">
        <w:t xml:space="preserve">Najugroženija područja u situaciji potresa su u  naseljima gdje je najveća gustoća naseljenosti i najveći broj stanovnika. </w:t>
      </w:r>
    </w:p>
    <w:p w14:paraId="4857B966" w14:textId="77777777" w:rsidR="00576E97" w:rsidRDefault="00576E97" w:rsidP="00FA2FF9">
      <w:pPr>
        <w:spacing w:after="0"/>
      </w:pPr>
    </w:p>
    <w:p w14:paraId="5EDAB9AB" w14:textId="77777777" w:rsidR="009E02ED" w:rsidRPr="009E02ED" w:rsidRDefault="00DE08D1" w:rsidP="0090316E">
      <w:pPr>
        <w:pStyle w:val="Opisslike"/>
        <w:spacing w:line="240" w:lineRule="auto"/>
        <w:jc w:val="center"/>
      </w:pPr>
      <w:bookmarkStart w:id="113" w:name="_Toc30062910"/>
      <w:bookmarkStart w:id="114" w:name="_Toc50010810"/>
      <w:bookmarkStart w:id="115" w:name="_Toc167355667"/>
      <w:bookmarkStart w:id="116" w:name="_Toc177129585"/>
      <w:bookmarkStart w:id="117" w:name="_Toc177975007"/>
      <w:r>
        <w:t xml:space="preserve">Tablica </w:t>
      </w:r>
      <w:r>
        <w:fldChar w:fldCharType="begin"/>
      </w:r>
      <w:r>
        <w:instrText xml:space="preserve"> SEQ Tablica \* ARABIC </w:instrText>
      </w:r>
      <w:r>
        <w:fldChar w:fldCharType="separate"/>
      </w:r>
      <w:r w:rsidR="00D4101F">
        <w:rPr>
          <w:noProof/>
        </w:rPr>
        <w:t>13</w:t>
      </w:r>
      <w:r>
        <w:fldChar w:fldCharType="end"/>
      </w:r>
      <w:r>
        <w:t>:</w:t>
      </w:r>
      <w:r w:rsidR="00F27B32" w:rsidRPr="00162457">
        <w:t xml:space="preserve"> Prikaz objekata u kojima se okuplja veći broj ljudi</w:t>
      </w:r>
      <w:bookmarkEnd w:id="113"/>
      <w:bookmarkEnd w:id="114"/>
      <w:bookmarkEnd w:id="115"/>
      <w:bookmarkEnd w:id="116"/>
      <w:bookmarkEnd w:id="117"/>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6"/>
        <w:gridCol w:w="1701"/>
      </w:tblGrid>
      <w:tr w:rsidR="009E02ED" w:rsidRPr="00126A75" w14:paraId="579833D1" w14:textId="77777777" w:rsidTr="009E02ED">
        <w:trPr>
          <w:trHeight w:val="343"/>
          <w:tblHeader/>
          <w:jc w:val="center"/>
        </w:trPr>
        <w:tc>
          <w:tcPr>
            <w:tcW w:w="7366" w:type="dxa"/>
            <w:tcBorders>
              <w:bottom w:val="single" w:sz="4" w:space="0" w:color="auto"/>
            </w:tcBorders>
            <w:shd w:val="clear" w:color="auto" w:fill="auto"/>
            <w:vAlign w:val="center"/>
          </w:tcPr>
          <w:p w14:paraId="0811CBE3" w14:textId="77777777" w:rsidR="009E02ED" w:rsidRPr="009E02ED" w:rsidRDefault="009E02ED" w:rsidP="00F34318">
            <w:pPr>
              <w:pStyle w:val="Tabletext"/>
              <w:rPr>
                <w:rFonts w:ascii="Calibri" w:hAnsi="Calibri" w:cs="Calibri"/>
                <w:sz w:val="20"/>
              </w:rPr>
            </w:pPr>
            <w:r w:rsidRPr="009E02ED">
              <w:rPr>
                <w:rFonts w:ascii="Calibri" w:hAnsi="Calibri" w:cs="Calibri"/>
                <w:b/>
                <w:sz w:val="20"/>
              </w:rPr>
              <w:t>NAZIV/ADRESA OBJEKTA</w:t>
            </w:r>
          </w:p>
        </w:tc>
        <w:tc>
          <w:tcPr>
            <w:tcW w:w="1701" w:type="dxa"/>
            <w:tcBorders>
              <w:bottom w:val="single" w:sz="4" w:space="0" w:color="auto"/>
            </w:tcBorders>
            <w:shd w:val="clear" w:color="auto" w:fill="auto"/>
            <w:vAlign w:val="center"/>
          </w:tcPr>
          <w:p w14:paraId="2DC7731F" w14:textId="77777777" w:rsidR="009E02ED" w:rsidRPr="009E02ED" w:rsidRDefault="009E02ED" w:rsidP="00F34318">
            <w:pPr>
              <w:pStyle w:val="Tabletext"/>
              <w:rPr>
                <w:rFonts w:ascii="Calibri" w:hAnsi="Calibri" w:cs="Calibri"/>
                <w:b/>
                <w:bCs/>
                <w:sz w:val="20"/>
              </w:rPr>
            </w:pPr>
            <w:r w:rsidRPr="009E02ED">
              <w:rPr>
                <w:rFonts w:ascii="Calibri" w:hAnsi="Calibri" w:cs="Calibri"/>
                <w:b/>
                <w:bCs/>
                <w:sz w:val="20"/>
              </w:rPr>
              <w:t>BROJ UGROŽENIH OSOBA</w:t>
            </w:r>
          </w:p>
        </w:tc>
      </w:tr>
      <w:tr w:rsidR="009E02ED" w:rsidRPr="00126A75" w14:paraId="5D9C78A2" w14:textId="77777777" w:rsidTr="009E02ED">
        <w:trPr>
          <w:trHeight w:val="246"/>
          <w:jc w:val="center"/>
        </w:trPr>
        <w:tc>
          <w:tcPr>
            <w:tcW w:w="7366" w:type="dxa"/>
            <w:tcBorders>
              <w:bottom w:val="single" w:sz="4" w:space="0" w:color="auto"/>
            </w:tcBorders>
            <w:shd w:val="clear" w:color="auto" w:fill="auto"/>
            <w:vAlign w:val="center"/>
          </w:tcPr>
          <w:p w14:paraId="0508C4AD" w14:textId="77777777" w:rsidR="009E02ED" w:rsidRPr="009E02ED" w:rsidRDefault="009E02ED" w:rsidP="00F34318">
            <w:pPr>
              <w:pStyle w:val="Tabletext"/>
              <w:jc w:val="left"/>
              <w:rPr>
                <w:rFonts w:ascii="Calibri" w:hAnsi="Calibri" w:cs="Calibri"/>
                <w:b/>
                <w:sz w:val="20"/>
              </w:rPr>
            </w:pPr>
            <w:r w:rsidRPr="009E02ED">
              <w:rPr>
                <w:rFonts w:ascii="Calibri" w:hAnsi="Calibri" w:cs="Calibri"/>
                <w:b/>
                <w:sz w:val="20"/>
              </w:rPr>
              <w:t>DJEČJI VRTIĆI</w:t>
            </w:r>
          </w:p>
        </w:tc>
        <w:tc>
          <w:tcPr>
            <w:tcW w:w="1701" w:type="dxa"/>
            <w:tcBorders>
              <w:bottom w:val="single" w:sz="4" w:space="0" w:color="auto"/>
            </w:tcBorders>
            <w:shd w:val="clear" w:color="auto" w:fill="auto"/>
            <w:vAlign w:val="center"/>
          </w:tcPr>
          <w:p w14:paraId="3C6DDBF7" w14:textId="77777777" w:rsidR="009E02ED" w:rsidRPr="009E02ED" w:rsidRDefault="009E02ED" w:rsidP="00F34318">
            <w:pPr>
              <w:pStyle w:val="Tabletext"/>
              <w:rPr>
                <w:rFonts w:ascii="Calibri" w:hAnsi="Calibri" w:cs="Calibri"/>
                <w:b/>
                <w:bCs/>
                <w:sz w:val="20"/>
              </w:rPr>
            </w:pPr>
          </w:p>
        </w:tc>
      </w:tr>
      <w:tr w:rsidR="009E02ED" w:rsidRPr="00126A75" w14:paraId="4661DB19" w14:textId="77777777" w:rsidTr="009E02ED">
        <w:trPr>
          <w:trHeight w:val="246"/>
          <w:jc w:val="center"/>
        </w:trPr>
        <w:tc>
          <w:tcPr>
            <w:tcW w:w="7366" w:type="dxa"/>
            <w:shd w:val="clear" w:color="auto" w:fill="auto"/>
            <w:vAlign w:val="center"/>
          </w:tcPr>
          <w:p w14:paraId="56CCB9E3" w14:textId="77777777" w:rsidR="009E02ED" w:rsidRPr="009E02ED" w:rsidRDefault="009E02ED" w:rsidP="00F34318">
            <w:pPr>
              <w:pStyle w:val="Tabletext"/>
              <w:jc w:val="left"/>
              <w:rPr>
                <w:rFonts w:ascii="Calibri" w:hAnsi="Calibri" w:cs="Calibri"/>
                <w:sz w:val="20"/>
              </w:rPr>
            </w:pPr>
            <w:r w:rsidRPr="009E02ED">
              <w:rPr>
                <w:rFonts w:ascii="Calibri" w:hAnsi="Calibri" w:cs="Calibri"/>
                <w:sz w:val="20"/>
              </w:rPr>
              <w:t>Dječji vrtić "Lepoglava", Trg kralja Tomislava 13, 42250 Lepoglava</w:t>
            </w:r>
          </w:p>
        </w:tc>
        <w:tc>
          <w:tcPr>
            <w:tcW w:w="1701" w:type="dxa"/>
            <w:shd w:val="clear" w:color="auto" w:fill="auto"/>
            <w:vAlign w:val="center"/>
          </w:tcPr>
          <w:p w14:paraId="07042DE8" w14:textId="47ADA04B" w:rsidR="009E02ED" w:rsidRPr="009E02ED" w:rsidRDefault="009E02ED" w:rsidP="00F34318">
            <w:pPr>
              <w:pStyle w:val="Tabletext"/>
              <w:rPr>
                <w:rFonts w:ascii="Calibri" w:hAnsi="Calibri" w:cs="Calibri"/>
                <w:sz w:val="20"/>
              </w:rPr>
            </w:pPr>
            <w:r w:rsidRPr="009E02ED">
              <w:rPr>
                <w:rFonts w:ascii="Calibri" w:hAnsi="Calibri" w:cs="Calibri"/>
                <w:sz w:val="20"/>
              </w:rPr>
              <w:t>1</w:t>
            </w:r>
            <w:r w:rsidR="00D23236">
              <w:rPr>
                <w:rFonts w:ascii="Calibri" w:hAnsi="Calibri" w:cs="Calibri"/>
                <w:sz w:val="20"/>
              </w:rPr>
              <w:t>25</w:t>
            </w:r>
            <w:r w:rsidRPr="009E02ED">
              <w:rPr>
                <w:rFonts w:ascii="Calibri" w:hAnsi="Calibri" w:cs="Calibri"/>
                <w:sz w:val="20"/>
              </w:rPr>
              <w:t xml:space="preserve"> stalno</w:t>
            </w:r>
          </w:p>
        </w:tc>
      </w:tr>
      <w:tr w:rsidR="009E02ED" w:rsidRPr="00126A75" w14:paraId="10371B60" w14:textId="77777777" w:rsidTr="009E02ED">
        <w:trPr>
          <w:trHeight w:val="246"/>
          <w:jc w:val="center"/>
        </w:trPr>
        <w:tc>
          <w:tcPr>
            <w:tcW w:w="7366" w:type="dxa"/>
            <w:shd w:val="clear" w:color="auto" w:fill="auto"/>
            <w:vAlign w:val="center"/>
          </w:tcPr>
          <w:p w14:paraId="331F224D" w14:textId="77777777" w:rsidR="009E02ED" w:rsidRPr="009E02ED" w:rsidRDefault="009E02ED" w:rsidP="00F34318">
            <w:pPr>
              <w:pStyle w:val="Tabletext"/>
              <w:jc w:val="left"/>
              <w:rPr>
                <w:rFonts w:ascii="Calibri" w:hAnsi="Calibri" w:cs="Calibri"/>
                <w:sz w:val="20"/>
              </w:rPr>
            </w:pPr>
            <w:r w:rsidRPr="009E02ED">
              <w:rPr>
                <w:rFonts w:ascii="Calibri" w:hAnsi="Calibri" w:cs="Calibri"/>
                <w:sz w:val="20"/>
              </w:rPr>
              <w:t>Dječji vrtić "Lepoglava", PO Višnjica, Donja Višnjica 1b, 42250 Lepoglava</w:t>
            </w:r>
          </w:p>
        </w:tc>
        <w:tc>
          <w:tcPr>
            <w:tcW w:w="1701" w:type="dxa"/>
            <w:shd w:val="clear" w:color="auto" w:fill="auto"/>
            <w:vAlign w:val="center"/>
          </w:tcPr>
          <w:p w14:paraId="4C73C41B" w14:textId="5D5990E7" w:rsidR="009E02ED" w:rsidRPr="009E02ED" w:rsidRDefault="009E02ED" w:rsidP="00F34318">
            <w:pPr>
              <w:pStyle w:val="Tabletext"/>
              <w:rPr>
                <w:rFonts w:ascii="Calibri" w:hAnsi="Calibri" w:cs="Calibri"/>
                <w:sz w:val="20"/>
              </w:rPr>
            </w:pPr>
            <w:r w:rsidRPr="009E02ED">
              <w:rPr>
                <w:rFonts w:ascii="Calibri" w:hAnsi="Calibri" w:cs="Calibri"/>
                <w:sz w:val="20"/>
              </w:rPr>
              <w:t>6</w:t>
            </w:r>
            <w:r w:rsidR="00D23236">
              <w:rPr>
                <w:rFonts w:ascii="Calibri" w:hAnsi="Calibri" w:cs="Calibri"/>
                <w:sz w:val="20"/>
              </w:rPr>
              <w:t>2</w:t>
            </w:r>
            <w:r w:rsidRPr="009E02ED">
              <w:rPr>
                <w:rFonts w:ascii="Calibri" w:hAnsi="Calibri" w:cs="Calibri"/>
                <w:sz w:val="20"/>
              </w:rPr>
              <w:t xml:space="preserve"> stalno </w:t>
            </w:r>
          </w:p>
        </w:tc>
      </w:tr>
      <w:tr w:rsidR="009E02ED" w:rsidRPr="00126A75" w14:paraId="6AF7A081" w14:textId="77777777" w:rsidTr="009E02ED">
        <w:trPr>
          <w:trHeight w:val="246"/>
          <w:jc w:val="center"/>
        </w:trPr>
        <w:tc>
          <w:tcPr>
            <w:tcW w:w="7366" w:type="dxa"/>
            <w:shd w:val="clear" w:color="auto" w:fill="auto"/>
            <w:vAlign w:val="center"/>
          </w:tcPr>
          <w:p w14:paraId="2D21E401" w14:textId="77777777" w:rsidR="009E02ED" w:rsidRPr="009E02ED" w:rsidRDefault="009E02ED" w:rsidP="009E02ED">
            <w:pPr>
              <w:pStyle w:val="Tabletext"/>
              <w:jc w:val="both"/>
              <w:rPr>
                <w:rFonts w:ascii="Calibri" w:hAnsi="Calibri" w:cs="Calibri"/>
                <w:sz w:val="20"/>
              </w:rPr>
            </w:pPr>
            <w:r w:rsidRPr="009E02ED">
              <w:rPr>
                <w:rFonts w:ascii="Calibri" w:hAnsi="Calibri" w:cs="Calibri"/>
                <w:sz w:val="20"/>
              </w:rPr>
              <w:t>Dječji vrtić "Runolist", Žarovnica 110, 42250 Lepoglava</w:t>
            </w:r>
          </w:p>
        </w:tc>
        <w:tc>
          <w:tcPr>
            <w:tcW w:w="1701" w:type="dxa"/>
            <w:shd w:val="clear" w:color="auto" w:fill="auto"/>
            <w:vAlign w:val="center"/>
          </w:tcPr>
          <w:p w14:paraId="0834C1B3" w14:textId="77777777" w:rsidR="009E02ED" w:rsidRPr="009E02ED" w:rsidRDefault="009E02ED" w:rsidP="009E02ED">
            <w:pPr>
              <w:pStyle w:val="Tabletext"/>
              <w:rPr>
                <w:rFonts w:ascii="Calibri" w:hAnsi="Calibri" w:cs="Calibri"/>
                <w:sz w:val="20"/>
              </w:rPr>
            </w:pPr>
            <w:r w:rsidRPr="009E02ED">
              <w:rPr>
                <w:rFonts w:ascii="Calibri" w:hAnsi="Calibri" w:cs="Calibri"/>
                <w:sz w:val="20"/>
              </w:rPr>
              <w:t>60 stalno</w:t>
            </w:r>
          </w:p>
        </w:tc>
      </w:tr>
      <w:tr w:rsidR="009E02ED" w:rsidRPr="00126A75" w14:paraId="302C6CC0" w14:textId="77777777" w:rsidTr="009E02ED">
        <w:trPr>
          <w:trHeight w:val="246"/>
          <w:jc w:val="center"/>
        </w:trPr>
        <w:tc>
          <w:tcPr>
            <w:tcW w:w="7366" w:type="dxa"/>
            <w:tcBorders>
              <w:bottom w:val="single" w:sz="4" w:space="0" w:color="auto"/>
            </w:tcBorders>
            <w:shd w:val="clear" w:color="auto" w:fill="auto"/>
            <w:vAlign w:val="center"/>
          </w:tcPr>
          <w:p w14:paraId="38D562B5" w14:textId="77777777" w:rsidR="009E02ED" w:rsidRPr="009E02ED" w:rsidRDefault="009E02ED" w:rsidP="009E02ED">
            <w:pPr>
              <w:pStyle w:val="Tabletext"/>
              <w:jc w:val="left"/>
              <w:rPr>
                <w:rFonts w:ascii="Calibri" w:hAnsi="Calibri" w:cs="Calibri"/>
                <w:b/>
                <w:bCs/>
                <w:sz w:val="20"/>
              </w:rPr>
            </w:pPr>
            <w:r w:rsidRPr="009E02ED">
              <w:rPr>
                <w:rFonts w:ascii="Calibri" w:hAnsi="Calibri" w:cs="Calibri"/>
                <w:b/>
                <w:bCs/>
                <w:sz w:val="20"/>
              </w:rPr>
              <w:t>OSNOVNE ŠKOLE</w:t>
            </w:r>
          </w:p>
        </w:tc>
        <w:tc>
          <w:tcPr>
            <w:tcW w:w="1701" w:type="dxa"/>
            <w:tcBorders>
              <w:bottom w:val="single" w:sz="4" w:space="0" w:color="auto"/>
            </w:tcBorders>
            <w:shd w:val="clear" w:color="auto" w:fill="auto"/>
            <w:vAlign w:val="center"/>
          </w:tcPr>
          <w:p w14:paraId="6D389EAE" w14:textId="77777777" w:rsidR="009E02ED" w:rsidRPr="009E02ED" w:rsidRDefault="009E02ED" w:rsidP="009E02ED">
            <w:pPr>
              <w:pStyle w:val="Tabletext"/>
              <w:rPr>
                <w:rFonts w:ascii="Calibri" w:hAnsi="Calibri" w:cs="Calibri"/>
                <w:sz w:val="20"/>
              </w:rPr>
            </w:pPr>
          </w:p>
        </w:tc>
      </w:tr>
      <w:tr w:rsidR="009E02ED" w:rsidRPr="00126A75" w14:paraId="3F704C2F" w14:textId="77777777" w:rsidTr="009E02ED">
        <w:trPr>
          <w:trHeight w:val="246"/>
          <w:jc w:val="center"/>
        </w:trPr>
        <w:tc>
          <w:tcPr>
            <w:tcW w:w="7366" w:type="dxa"/>
            <w:shd w:val="clear" w:color="auto" w:fill="auto"/>
            <w:vAlign w:val="center"/>
          </w:tcPr>
          <w:p w14:paraId="3354DF30" w14:textId="77777777" w:rsidR="009E02ED" w:rsidRPr="009E02ED" w:rsidRDefault="009E02ED" w:rsidP="009E02ED">
            <w:pPr>
              <w:pStyle w:val="Tabletext"/>
              <w:jc w:val="both"/>
              <w:rPr>
                <w:rFonts w:ascii="Calibri" w:hAnsi="Calibri" w:cs="Calibri"/>
                <w:sz w:val="20"/>
              </w:rPr>
            </w:pPr>
            <w:r w:rsidRPr="009E02ED">
              <w:rPr>
                <w:rFonts w:ascii="Calibri" w:hAnsi="Calibri" w:cs="Calibri"/>
                <w:sz w:val="20"/>
              </w:rPr>
              <w:t>Osnovna škola Ante Starčevića, Hrvatskih pavlina 42, 42250 Lepoglava</w:t>
            </w:r>
          </w:p>
        </w:tc>
        <w:tc>
          <w:tcPr>
            <w:tcW w:w="1701" w:type="dxa"/>
            <w:shd w:val="clear" w:color="auto" w:fill="auto"/>
            <w:vAlign w:val="center"/>
          </w:tcPr>
          <w:p w14:paraId="5A02FB52" w14:textId="77777777" w:rsidR="009E02ED" w:rsidRPr="009E02ED" w:rsidRDefault="009E02ED" w:rsidP="009E02ED">
            <w:pPr>
              <w:pStyle w:val="Tabletext"/>
              <w:rPr>
                <w:rFonts w:ascii="Calibri" w:hAnsi="Calibri" w:cs="Calibri"/>
                <w:sz w:val="20"/>
              </w:rPr>
            </w:pPr>
            <w:r w:rsidRPr="009E02ED">
              <w:rPr>
                <w:rFonts w:ascii="Calibri" w:hAnsi="Calibri" w:cs="Calibri"/>
                <w:sz w:val="20"/>
              </w:rPr>
              <w:t xml:space="preserve">390 stalno </w:t>
            </w:r>
          </w:p>
        </w:tc>
      </w:tr>
      <w:tr w:rsidR="009E02ED" w:rsidRPr="00126A75" w14:paraId="5EFCAF4E" w14:textId="77777777" w:rsidTr="009E02ED">
        <w:trPr>
          <w:trHeight w:val="148"/>
          <w:jc w:val="center"/>
        </w:trPr>
        <w:tc>
          <w:tcPr>
            <w:tcW w:w="7366" w:type="dxa"/>
            <w:shd w:val="clear" w:color="auto" w:fill="auto"/>
            <w:vAlign w:val="center"/>
          </w:tcPr>
          <w:p w14:paraId="52278748" w14:textId="77777777" w:rsidR="009E02ED" w:rsidRPr="009E02ED" w:rsidRDefault="009E02ED" w:rsidP="009E02ED">
            <w:pPr>
              <w:pStyle w:val="Tabletext"/>
              <w:jc w:val="both"/>
              <w:rPr>
                <w:rFonts w:ascii="Calibri" w:hAnsi="Calibri" w:cs="Calibri"/>
                <w:sz w:val="20"/>
              </w:rPr>
            </w:pPr>
            <w:r w:rsidRPr="009E02ED">
              <w:rPr>
                <w:rFonts w:ascii="Calibri" w:hAnsi="Calibri" w:cs="Calibri"/>
                <w:sz w:val="20"/>
              </w:rPr>
              <w:t>Osnovna Škola Ivana Rangera, Kamenica 43, 42250 Lepoglava</w:t>
            </w:r>
          </w:p>
        </w:tc>
        <w:tc>
          <w:tcPr>
            <w:tcW w:w="1701" w:type="dxa"/>
            <w:shd w:val="clear" w:color="auto" w:fill="auto"/>
            <w:vAlign w:val="center"/>
          </w:tcPr>
          <w:p w14:paraId="517DB7B0" w14:textId="77777777" w:rsidR="009E02ED" w:rsidRPr="009E02ED" w:rsidRDefault="009E02ED" w:rsidP="009E02ED">
            <w:pPr>
              <w:pStyle w:val="Tabletext"/>
              <w:rPr>
                <w:rFonts w:ascii="Calibri" w:hAnsi="Calibri" w:cs="Calibri"/>
                <w:sz w:val="20"/>
              </w:rPr>
            </w:pPr>
            <w:r w:rsidRPr="009E02ED">
              <w:rPr>
                <w:rFonts w:ascii="Calibri" w:hAnsi="Calibri" w:cs="Calibri"/>
                <w:sz w:val="20"/>
              </w:rPr>
              <w:t>140 stalno</w:t>
            </w:r>
          </w:p>
        </w:tc>
      </w:tr>
      <w:tr w:rsidR="009E02ED" w:rsidRPr="00126A75" w14:paraId="019A5CB0" w14:textId="77777777" w:rsidTr="009E02ED">
        <w:trPr>
          <w:trHeight w:val="246"/>
          <w:jc w:val="center"/>
        </w:trPr>
        <w:tc>
          <w:tcPr>
            <w:tcW w:w="7366" w:type="dxa"/>
            <w:shd w:val="clear" w:color="auto" w:fill="auto"/>
            <w:vAlign w:val="center"/>
          </w:tcPr>
          <w:p w14:paraId="1EDE3168" w14:textId="77777777" w:rsidR="009E02ED" w:rsidRPr="009E02ED" w:rsidRDefault="009E02ED" w:rsidP="009E02ED">
            <w:pPr>
              <w:pStyle w:val="Tabletext"/>
              <w:jc w:val="both"/>
              <w:rPr>
                <w:rFonts w:ascii="Calibri" w:hAnsi="Calibri" w:cs="Calibri"/>
                <w:sz w:val="20"/>
              </w:rPr>
            </w:pPr>
            <w:r w:rsidRPr="009E02ED">
              <w:rPr>
                <w:rFonts w:ascii="Calibri" w:hAnsi="Calibri" w:cs="Calibri"/>
                <w:sz w:val="20"/>
              </w:rPr>
              <w:t>Područna škola Žarovnica, Žarovnica 24B, 42250 Lepoglava</w:t>
            </w:r>
          </w:p>
        </w:tc>
        <w:tc>
          <w:tcPr>
            <w:tcW w:w="1701" w:type="dxa"/>
            <w:shd w:val="clear" w:color="auto" w:fill="auto"/>
            <w:vAlign w:val="center"/>
          </w:tcPr>
          <w:p w14:paraId="4D1A361A" w14:textId="77777777" w:rsidR="009E02ED" w:rsidRPr="009E02ED" w:rsidRDefault="009E02ED" w:rsidP="009E02ED">
            <w:pPr>
              <w:pStyle w:val="Tabletext"/>
              <w:rPr>
                <w:rFonts w:ascii="Calibri" w:hAnsi="Calibri" w:cs="Calibri"/>
                <w:sz w:val="20"/>
              </w:rPr>
            </w:pPr>
            <w:r w:rsidRPr="009E02ED">
              <w:rPr>
                <w:rFonts w:ascii="Calibri" w:hAnsi="Calibri" w:cs="Calibri"/>
                <w:sz w:val="20"/>
              </w:rPr>
              <w:t>40 stalno</w:t>
            </w:r>
          </w:p>
        </w:tc>
      </w:tr>
      <w:tr w:rsidR="009E02ED" w:rsidRPr="00126A75" w14:paraId="2BDA9FE8" w14:textId="77777777" w:rsidTr="009E02ED">
        <w:trPr>
          <w:trHeight w:val="246"/>
          <w:jc w:val="center"/>
        </w:trPr>
        <w:tc>
          <w:tcPr>
            <w:tcW w:w="7366" w:type="dxa"/>
            <w:shd w:val="clear" w:color="auto" w:fill="auto"/>
            <w:vAlign w:val="center"/>
          </w:tcPr>
          <w:p w14:paraId="19E28C3B" w14:textId="77777777" w:rsidR="009E02ED" w:rsidRPr="009E02ED" w:rsidRDefault="009E02ED" w:rsidP="009E02ED">
            <w:pPr>
              <w:pStyle w:val="Tabletext"/>
              <w:jc w:val="both"/>
              <w:rPr>
                <w:rFonts w:ascii="Calibri" w:hAnsi="Calibri" w:cs="Calibri"/>
                <w:sz w:val="20"/>
              </w:rPr>
            </w:pPr>
            <w:r w:rsidRPr="009E02ED">
              <w:rPr>
                <w:rFonts w:ascii="Calibri" w:hAnsi="Calibri" w:cs="Calibri"/>
                <w:sz w:val="20"/>
              </w:rPr>
              <w:t>Osnovna škola Izidora Poljaka, Donja Višnjica 156, 42250 Lepoglava</w:t>
            </w:r>
          </w:p>
        </w:tc>
        <w:tc>
          <w:tcPr>
            <w:tcW w:w="1701" w:type="dxa"/>
            <w:shd w:val="clear" w:color="auto" w:fill="auto"/>
            <w:vAlign w:val="center"/>
          </w:tcPr>
          <w:p w14:paraId="232A6111" w14:textId="77777777" w:rsidR="009E02ED" w:rsidRPr="009E02ED" w:rsidRDefault="009E02ED" w:rsidP="009E02ED">
            <w:pPr>
              <w:pStyle w:val="Tabletext"/>
              <w:rPr>
                <w:rFonts w:ascii="Calibri" w:hAnsi="Calibri" w:cs="Calibri"/>
                <w:sz w:val="20"/>
              </w:rPr>
            </w:pPr>
            <w:r w:rsidRPr="009E02ED">
              <w:rPr>
                <w:rFonts w:ascii="Calibri" w:hAnsi="Calibri" w:cs="Calibri"/>
                <w:sz w:val="20"/>
              </w:rPr>
              <w:t>200 stalno</w:t>
            </w:r>
          </w:p>
        </w:tc>
      </w:tr>
      <w:tr w:rsidR="009E02ED" w:rsidRPr="00126A75" w14:paraId="443A8A4D" w14:textId="77777777" w:rsidTr="009E02ED">
        <w:trPr>
          <w:trHeight w:val="246"/>
          <w:jc w:val="center"/>
        </w:trPr>
        <w:tc>
          <w:tcPr>
            <w:tcW w:w="7366" w:type="dxa"/>
            <w:tcBorders>
              <w:bottom w:val="single" w:sz="4" w:space="0" w:color="auto"/>
            </w:tcBorders>
            <w:shd w:val="clear" w:color="auto" w:fill="auto"/>
            <w:vAlign w:val="center"/>
          </w:tcPr>
          <w:p w14:paraId="7D35577D" w14:textId="77777777" w:rsidR="009E02ED" w:rsidRPr="009E02ED" w:rsidRDefault="009E02ED" w:rsidP="009E02ED">
            <w:pPr>
              <w:pStyle w:val="Tabletext"/>
              <w:jc w:val="left"/>
              <w:rPr>
                <w:rFonts w:ascii="Calibri" w:hAnsi="Calibri" w:cs="Calibri"/>
                <w:b/>
                <w:bCs/>
                <w:sz w:val="20"/>
              </w:rPr>
            </w:pPr>
            <w:r w:rsidRPr="009E02ED">
              <w:rPr>
                <w:rFonts w:ascii="Calibri" w:hAnsi="Calibri" w:cs="Calibri"/>
                <w:b/>
                <w:bCs/>
                <w:sz w:val="20"/>
              </w:rPr>
              <w:t>SAKRALNI OBJEKTI</w:t>
            </w:r>
          </w:p>
        </w:tc>
        <w:tc>
          <w:tcPr>
            <w:tcW w:w="1701" w:type="dxa"/>
            <w:tcBorders>
              <w:bottom w:val="single" w:sz="4" w:space="0" w:color="auto"/>
            </w:tcBorders>
            <w:shd w:val="clear" w:color="auto" w:fill="auto"/>
            <w:vAlign w:val="center"/>
          </w:tcPr>
          <w:p w14:paraId="026A548E" w14:textId="77777777" w:rsidR="009E02ED" w:rsidRPr="009E02ED" w:rsidRDefault="009E02ED" w:rsidP="009E02ED">
            <w:pPr>
              <w:pStyle w:val="Tabletext"/>
              <w:rPr>
                <w:rFonts w:ascii="Calibri" w:hAnsi="Calibri" w:cs="Calibri"/>
                <w:sz w:val="20"/>
              </w:rPr>
            </w:pPr>
          </w:p>
        </w:tc>
      </w:tr>
      <w:tr w:rsidR="009E02ED" w:rsidRPr="00126A75" w14:paraId="4AEFADA0" w14:textId="77777777" w:rsidTr="009E02ED">
        <w:trPr>
          <w:trHeight w:val="246"/>
          <w:jc w:val="center"/>
        </w:trPr>
        <w:tc>
          <w:tcPr>
            <w:tcW w:w="7366" w:type="dxa"/>
            <w:shd w:val="clear" w:color="auto" w:fill="auto"/>
            <w:vAlign w:val="center"/>
          </w:tcPr>
          <w:p w14:paraId="14D88717" w14:textId="77777777" w:rsidR="009E02ED" w:rsidRPr="009E02ED" w:rsidRDefault="009E02ED" w:rsidP="009E02ED">
            <w:pPr>
              <w:pStyle w:val="Tabletext"/>
              <w:jc w:val="left"/>
              <w:rPr>
                <w:rFonts w:ascii="Calibri" w:hAnsi="Calibri" w:cs="Calibri"/>
                <w:sz w:val="20"/>
              </w:rPr>
            </w:pPr>
            <w:r w:rsidRPr="009E02ED">
              <w:rPr>
                <w:rFonts w:ascii="Calibri" w:hAnsi="Calibri" w:cs="Calibri"/>
                <w:sz w:val="20"/>
              </w:rPr>
              <w:t>Crkva sv. Marije i pavlinski samostan, Trg 1. Hrvatskog Sveučilišta 3, 42250 Lepoglava</w:t>
            </w:r>
          </w:p>
        </w:tc>
        <w:tc>
          <w:tcPr>
            <w:tcW w:w="1701" w:type="dxa"/>
            <w:shd w:val="clear" w:color="auto" w:fill="auto"/>
            <w:vAlign w:val="center"/>
          </w:tcPr>
          <w:p w14:paraId="51C3430A" w14:textId="77777777" w:rsidR="009E02ED" w:rsidRPr="009E02ED" w:rsidRDefault="009E02ED" w:rsidP="009E02ED">
            <w:pPr>
              <w:pStyle w:val="Tabletext"/>
              <w:rPr>
                <w:rFonts w:ascii="Calibri" w:hAnsi="Calibri" w:cs="Calibri"/>
                <w:sz w:val="20"/>
              </w:rPr>
            </w:pPr>
            <w:r w:rsidRPr="009E02ED">
              <w:rPr>
                <w:rFonts w:ascii="Calibri" w:hAnsi="Calibri" w:cs="Calibri"/>
                <w:sz w:val="20"/>
              </w:rPr>
              <w:t>600 povremeno</w:t>
            </w:r>
          </w:p>
        </w:tc>
      </w:tr>
      <w:tr w:rsidR="009E02ED" w:rsidRPr="00126A75" w14:paraId="31214E42" w14:textId="77777777" w:rsidTr="009E02ED">
        <w:trPr>
          <w:trHeight w:val="246"/>
          <w:jc w:val="center"/>
        </w:trPr>
        <w:tc>
          <w:tcPr>
            <w:tcW w:w="7366" w:type="dxa"/>
            <w:shd w:val="clear" w:color="auto" w:fill="auto"/>
            <w:vAlign w:val="center"/>
          </w:tcPr>
          <w:p w14:paraId="67E4A88B" w14:textId="77777777" w:rsidR="009E02ED" w:rsidRPr="009E02ED" w:rsidRDefault="009E02ED" w:rsidP="009E02ED">
            <w:pPr>
              <w:pStyle w:val="Tabletext"/>
              <w:jc w:val="left"/>
              <w:rPr>
                <w:rFonts w:ascii="Calibri" w:hAnsi="Calibri" w:cs="Calibri"/>
                <w:sz w:val="20"/>
                <w:highlight w:val="yellow"/>
              </w:rPr>
            </w:pPr>
            <w:r w:rsidRPr="009E02ED">
              <w:rPr>
                <w:rFonts w:ascii="Calibri" w:hAnsi="Calibri" w:cs="Calibri"/>
                <w:sz w:val="20"/>
              </w:rPr>
              <w:t>Župna crkva sv. Bartola, Kamenica 43, 42250 Lepoglava</w:t>
            </w:r>
          </w:p>
        </w:tc>
        <w:tc>
          <w:tcPr>
            <w:tcW w:w="1701" w:type="dxa"/>
            <w:shd w:val="clear" w:color="auto" w:fill="auto"/>
            <w:vAlign w:val="center"/>
          </w:tcPr>
          <w:p w14:paraId="4A22B908" w14:textId="77777777" w:rsidR="009E02ED" w:rsidRPr="009E02ED" w:rsidRDefault="009E02ED" w:rsidP="009E02ED">
            <w:pPr>
              <w:pStyle w:val="Tabletext"/>
              <w:rPr>
                <w:rFonts w:ascii="Calibri" w:hAnsi="Calibri" w:cs="Calibri"/>
                <w:sz w:val="20"/>
                <w:highlight w:val="yellow"/>
              </w:rPr>
            </w:pPr>
            <w:r w:rsidRPr="009E02ED">
              <w:rPr>
                <w:rFonts w:ascii="Calibri" w:hAnsi="Calibri" w:cs="Calibri"/>
                <w:sz w:val="20"/>
              </w:rPr>
              <w:t>400 povremeno</w:t>
            </w:r>
          </w:p>
        </w:tc>
      </w:tr>
      <w:tr w:rsidR="009E02ED" w:rsidRPr="00126A75" w14:paraId="12660E32" w14:textId="77777777" w:rsidTr="009E02ED">
        <w:trPr>
          <w:trHeight w:val="246"/>
          <w:jc w:val="center"/>
        </w:trPr>
        <w:tc>
          <w:tcPr>
            <w:tcW w:w="7366" w:type="dxa"/>
            <w:shd w:val="clear" w:color="auto" w:fill="auto"/>
            <w:vAlign w:val="center"/>
          </w:tcPr>
          <w:p w14:paraId="65C41876" w14:textId="77777777" w:rsidR="009E02ED" w:rsidRPr="009E02ED" w:rsidRDefault="009E02ED" w:rsidP="009E02ED">
            <w:pPr>
              <w:pStyle w:val="Tabletext"/>
              <w:jc w:val="left"/>
              <w:rPr>
                <w:rFonts w:ascii="Calibri" w:hAnsi="Calibri" w:cs="Calibri"/>
                <w:sz w:val="20"/>
                <w:highlight w:val="yellow"/>
              </w:rPr>
            </w:pPr>
            <w:r w:rsidRPr="009E02ED">
              <w:rPr>
                <w:rFonts w:ascii="Calibri" w:hAnsi="Calibri" w:cs="Calibri"/>
                <w:sz w:val="20"/>
              </w:rPr>
              <w:t>Župna crkva Pohođenja BDM i župni dvor, Donja Višnjica 2, 42255 Donja Višnjica</w:t>
            </w:r>
          </w:p>
        </w:tc>
        <w:tc>
          <w:tcPr>
            <w:tcW w:w="1701" w:type="dxa"/>
            <w:shd w:val="clear" w:color="auto" w:fill="auto"/>
            <w:vAlign w:val="center"/>
          </w:tcPr>
          <w:p w14:paraId="2EEB4295" w14:textId="77777777" w:rsidR="009E02ED" w:rsidRPr="009E02ED" w:rsidRDefault="009E02ED" w:rsidP="009E02ED">
            <w:pPr>
              <w:pStyle w:val="Tabletext"/>
              <w:rPr>
                <w:rFonts w:ascii="Calibri" w:hAnsi="Calibri" w:cs="Calibri"/>
                <w:sz w:val="20"/>
                <w:highlight w:val="yellow"/>
              </w:rPr>
            </w:pPr>
            <w:r w:rsidRPr="009E02ED">
              <w:rPr>
                <w:rFonts w:ascii="Calibri" w:hAnsi="Calibri" w:cs="Calibri"/>
                <w:sz w:val="20"/>
              </w:rPr>
              <w:t>400 povremeno</w:t>
            </w:r>
          </w:p>
        </w:tc>
      </w:tr>
      <w:tr w:rsidR="009E02ED" w:rsidRPr="00126A75" w14:paraId="2441FDC5" w14:textId="77777777" w:rsidTr="009E02ED">
        <w:trPr>
          <w:trHeight w:val="246"/>
          <w:jc w:val="center"/>
        </w:trPr>
        <w:tc>
          <w:tcPr>
            <w:tcW w:w="7366" w:type="dxa"/>
            <w:shd w:val="clear" w:color="auto" w:fill="auto"/>
            <w:vAlign w:val="center"/>
          </w:tcPr>
          <w:p w14:paraId="703B5340" w14:textId="77777777" w:rsidR="009E02ED" w:rsidRPr="009E02ED" w:rsidRDefault="009E02ED" w:rsidP="009E02ED">
            <w:pPr>
              <w:pStyle w:val="Tabletext"/>
              <w:jc w:val="left"/>
              <w:rPr>
                <w:rFonts w:ascii="Calibri" w:hAnsi="Calibri" w:cs="Calibri"/>
                <w:sz w:val="20"/>
              </w:rPr>
            </w:pPr>
            <w:r w:rsidRPr="009E02ED">
              <w:rPr>
                <w:rFonts w:ascii="Calibri" w:hAnsi="Calibri" w:cs="Calibri"/>
                <w:sz w:val="20"/>
              </w:rPr>
              <w:t>Kapelica Majke Božje Snježne, kamenica, 42250 Lepoglava</w:t>
            </w:r>
          </w:p>
        </w:tc>
        <w:tc>
          <w:tcPr>
            <w:tcW w:w="1701" w:type="dxa"/>
            <w:shd w:val="clear" w:color="auto" w:fill="auto"/>
            <w:vAlign w:val="center"/>
          </w:tcPr>
          <w:p w14:paraId="2EF5BC35" w14:textId="77777777" w:rsidR="009E02ED" w:rsidRPr="009E02ED" w:rsidRDefault="009E02ED" w:rsidP="009E02ED">
            <w:pPr>
              <w:pStyle w:val="Tabletext"/>
              <w:rPr>
                <w:rFonts w:ascii="Calibri" w:hAnsi="Calibri" w:cs="Calibri"/>
                <w:sz w:val="20"/>
              </w:rPr>
            </w:pPr>
            <w:r w:rsidRPr="009E02ED">
              <w:rPr>
                <w:rFonts w:ascii="Calibri" w:hAnsi="Calibri" w:cs="Calibri"/>
                <w:sz w:val="20"/>
              </w:rPr>
              <w:t>200 povremeno</w:t>
            </w:r>
          </w:p>
        </w:tc>
      </w:tr>
      <w:tr w:rsidR="009E02ED" w:rsidRPr="00126A75" w14:paraId="7B888A88" w14:textId="77777777" w:rsidTr="009E02ED">
        <w:trPr>
          <w:trHeight w:val="246"/>
          <w:jc w:val="center"/>
        </w:trPr>
        <w:tc>
          <w:tcPr>
            <w:tcW w:w="7366" w:type="dxa"/>
            <w:shd w:val="clear" w:color="auto" w:fill="auto"/>
            <w:vAlign w:val="center"/>
          </w:tcPr>
          <w:p w14:paraId="12B1311B" w14:textId="77777777" w:rsidR="009E02ED" w:rsidRPr="009E02ED" w:rsidRDefault="009E02ED" w:rsidP="009E02ED">
            <w:pPr>
              <w:pStyle w:val="Tabletext"/>
              <w:jc w:val="left"/>
              <w:rPr>
                <w:rFonts w:ascii="Calibri" w:hAnsi="Calibri" w:cs="Calibri"/>
                <w:sz w:val="20"/>
              </w:rPr>
            </w:pPr>
            <w:r w:rsidRPr="009E02ED">
              <w:rPr>
                <w:rFonts w:ascii="Calibri" w:hAnsi="Calibri" w:cs="Calibri"/>
                <w:sz w:val="20"/>
              </w:rPr>
              <w:t>Crkva sv. Jurja, Purga, 42250 Lepoglava</w:t>
            </w:r>
          </w:p>
        </w:tc>
        <w:tc>
          <w:tcPr>
            <w:tcW w:w="1701" w:type="dxa"/>
            <w:shd w:val="clear" w:color="auto" w:fill="auto"/>
            <w:vAlign w:val="center"/>
          </w:tcPr>
          <w:p w14:paraId="32B597AD" w14:textId="77777777" w:rsidR="009E02ED" w:rsidRPr="009E02ED" w:rsidRDefault="009E02ED" w:rsidP="009E02ED">
            <w:pPr>
              <w:pStyle w:val="Tabletext"/>
              <w:rPr>
                <w:rFonts w:ascii="Calibri" w:hAnsi="Calibri" w:cs="Calibri"/>
                <w:sz w:val="20"/>
              </w:rPr>
            </w:pPr>
            <w:r w:rsidRPr="009E02ED">
              <w:rPr>
                <w:rFonts w:ascii="Calibri" w:hAnsi="Calibri" w:cs="Calibri"/>
                <w:sz w:val="20"/>
              </w:rPr>
              <w:t>300 povremeno</w:t>
            </w:r>
          </w:p>
        </w:tc>
      </w:tr>
      <w:tr w:rsidR="009E02ED" w:rsidRPr="00126A75" w14:paraId="071FF542" w14:textId="77777777" w:rsidTr="009E02ED">
        <w:trPr>
          <w:trHeight w:val="246"/>
          <w:jc w:val="center"/>
        </w:trPr>
        <w:tc>
          <w:tcPr>
            <w:tcW w:w="7366" w:type="dxa"/>
            <w:shd w:val="clear" w:color="auto" w:fill="auto"/>
            <w:vAlign w:val="center"/>
          </w:tcPr>
          <w:p w14:paraId="40377692" w14:textId="77777777" w:rsidR="009E02ED" w:rsidRPr="009E02ED" w:rsidRDefault="009E02ED" w:rsidP="009E02ED">
            <w:pPr>
              <w:pStyle w:val="Tabletext"/>
              <w:jc w:val="left"/>
              <w:rPr>
                <w:rFonts w:ascii="Calibri" w:hAnsi="Calibri" w:cs="Calibri"/>
                <w:sz w:val="20"/>
              </w:rPr>
            </w:pPr>
            <w:r w:rsidRPr="009E02ED">
              <w:rPr>
                <w:rFonts w:ascii="Calibri" w:hAnsi="Calibri" w:cs="Calibri"/>
                <w:sz w:val="20"/>
              </w:rPr>
              <w:t>Crkva sv. Ivana, Gorica, 42250 Lepoglava</w:t>
            </w:r>
          </w:p>
        </w:tc>
        <w:tc>
          <w:tcPr>
            <w:tcW w:w="1701" w:type="dxa"/>
            <w:shd w:val="clear" w:color="auto" w:fill="auto"/>
            <w:vAlign w:val="center"/>
          </w:tcPr>
          <w:p w14:paraId="2ACC9FEC" w14:textId="77777777" w:rsidR="009E02ED" w:rsidRPr="009E02ED" w:rsidRDefault="009E02ED" w:rsidP="009E02ED">
            <w:pPr>
              <w:pStyle w:val="Tabletext"/>
              <w:rPr>
                <w:rFonts w:ascii="Calibri" w:hAnsi="Calibri" w:cs="Calibri"/>
                <w:sz w:val="20"/>
              </w:rPr>
            </w:pPr>
            <w:r w:rsidRPr="009E02ED">
              <w:rPr>
                <w:rFonts w:ascii="Calibri" w:hAnsi="Calibri" w:cs="Calibri"/>
                <w:sz w:val="20"/>
              </w:rPr>
              <w:t>200 povremeno</w:t>
            </w:r>
          </w:p>
        </w:tc>
      </w:tr>
      <w:tr w:rsidR="009E02ED" w:rsidRPr="00126A75" w14:paraId="768EBA39" w14:textId="77777777" w:rsidTr="009E02ED">
        <w:trPr>
          <w:trHeight w:val="246"/>
          <w:jc w:val="center"/>
        </w:trPr>
        <w:tc>
          <w:tcPr>
            <w:tcW w:w="7366" w:type="dxa"/>
            <w:shd w:val="clear" w:color="auto" w:fill="auto"/>
            <w:vAlign w:val="center"/>
          </w:tcPr>
          <w:p w14:paraId="70109441" w14:textId="77777777" w:rsidR="009E02ED" w:rsidRPr="009E02ED" w:rsidRDefault="009E02ED" w:rsidP="009E02ED">
            <w:pPr>
              <w:pStyle w:val="Tabletext"/>
              <w:jc w:val="left"/>
              <w:rPr>
                <w:rFonts w:ascii="Calibri" w:hAnsi="Calibri" w:cs="Calibri"/>
                <w:b/>
                <w:bCs/>
                <w:sz w:val="20"/>
              </w:rPr>
            </w:pPr>
            <w:r w:rsidRPr="009E02ED">
              <w:rPr>
                <w:rFonts w:ascii="Calibri" w:hAnsi="Calibri" w:cs="Calibri"/>
                <w:b/>
                <w:bCs/>
                <w:sz w:val="20"/>
              </w:rPr>
              <w:t>ZDRAVSTVENE USTANOVE</w:t>
            </w:r>
          </w:p>
        </w:tc>
        <w:tc>
          <w:tcPr>
            <w:tcW w:w="1701" w:type="dxa"/>
            <w:shd w:val="clear" w:color="auto" w:fill="auto"/>
            <w:vAlign w:val="center"/>
          </w:tcPr>
          <w:p w14:paraId="4714730E" w14:textId="77777777" w:rsidR="009E02ED" w:rsidRPr="009E02ED" w:rsidRDefault="009E02ED" w:rsidP="009E02ED">
            <w:pPr>
              <w:pStyle w:val="Tabletext"/>
              <w:rPr>
                <w:rFonts w:ascii="Calibri" w:hAnsi="Calibri" w:cs="Calibri"/>
                <w:sz w:val="20"/>
              </w:rPr>
            </w:pPr>
          </w:p>
        </w:tc>
      </w:tr>
      <w:tr w:rsidR="009E02ED" w:rsidRPr="00126A75" w14:paraId="0FC605C9" w14:textId="77777777" w:rsidTr="009E02ED">
        <w:trPr>
          <w:trHeight w:val="246"/>
          <w:jc w:val="center"/>
        </w:trPr>
        <w:tc>
          <w:tcPr>
            <w:tcW w:w="7366" w:type="dxa"/>
            <w:shd w:val="clear" w:color="auto" w:fill="auto"/>
            <w:vAlign w:val="center"/>
          </w:tcPr>
          <w:p w14:paraId="5C8B0A40" w14:textId="77777777" w:rsidR="009E02ED" w:rsidRPr="009E02ED" w:rsidRDefault="009E02ED" w:rsidP="009E02ED">
            <w:pPr>
              <w:pStyle w:val="Tabletext"/>
              <w:jc w:val="left"/>
              <w:rPr>
                <w:rFonts w:ascii="Calibri" w:hAnsi="Calibri" w:cs="Calibri"/>
                <w:sz w:val="20"/>
              </w:rPr>
            </w:pPr>
            <w:r w:rsidRPr="009E02ED">
              <w:rPr>
                <w:rFonts w:ascii="Calibri" w:hAnsi="Calibri" w:cs="Calibri"/>
                <w:sz w:val="20"/>
              </w:rPr>
              <w:t>Dom zdravlja Lepoglava, Trg kralja Tomislava 8, 42250 Lepoglava</w:t>
            </w:r>
          </w:p>
        </w:tc>
        <w:tc>
          <w:tcPr>
            <w:tcW w:w="1701" w:type="dxa"/>
            <w:shd w:val="clear" w:color="auto" w:fill="auto"/>
            <w:vAlign w:val="center"/>
          </w:tcPr>
          <w:p w14:paraId="5D1528AB" w14:textId="77777777" w:rsidR="009E02ED" w:rsidRPr="009E02ED" w:rsidRDefault="009E02ED" w:rsidP="009E02ED">
            <w:pPr>
              <w:pStyle w:val="Tabletext"/>
              <w:rPr>
                <w:rFonts w:ascii="Calibri" w:hAnsi="Calibri" w:cs="Calibri"/>
                <w:sz w:val="20"/>
              </w:rPr>
            </w:pPr>
            <w:r w:rsidRPr="009E02ED">
              <w:rPr>
                <w:rFonts w:ascii="Calibri" w:hAnsi="Calibri" w:cs="Calibri"/>
                <w:sz w:val="20"/>
              </w:rPr>
              <w:t>200 povremeno</w:t>
            </w:r>
          </w:p>
        </w:tc>
      </w:tr>
      <w:tr w:rsidR="009E02ED" w:rsidRPr="00126A75" w14:paraId="24896FBF" w14:textId="77777777" w:rsidTr="009E02ED">
        <w:trPr>
          <w:trHeight w:val="246"/>
          <w:jc w:val="center"/>
        </w:trPr>
        <w:tc>
          <w:tcPr>
            <w:tcW w:w="7366" w:type="dxa"/>
            <w:shd w:val="clear" w:color="auto" w:fill="auto"/>
            <w:vAlign w:val="center"/>
          </w:tcPr>
          <w:p w14:paraId="3AD8A572" w14:textId="77777777" w:rsidR="009E02ED" w:rsidRPr="009E02ED" w:rsidRDefault="009E02ED" w:rsidP="009E02ED">
            <w:pPr>
              <w:pStyle w:val="Tabletext"/>
              <w:jc w:val="left"/>
              <w:rPr>
                <w:rFonts w:ascii="Calibri" w:hAnsi="Calibri" w:cs="Calibri"/>
                <w:b/>
                <w:bCs/>
                <w:sz w:val="20"/>
              </w:rPr>
            </w:pPr>
            <w:r w:rsidRPr="009E02ED">
              <w:rPr>
                <w:rFonts w:ascii="Calibri" w:hAnsi="Calibri" w:cs="Calibri"/>
                <w:b/>
                <w:bCs/>
                <w:sz w:val="20"/>
              </w:rPr>
              <w:t>UGOSTITELJSKI OBJEKTI</w:t>
            </w:r>
          </w:p>
        </w:tc>
        <w:tc>
          <w:tcPr>
            <w:tcW w:w="1701" w:type="dxa"/>
            <w:shd w:val="clear" w:color="auto" w:fill="auto"/>
            <w:vAlign w:val="center"/>
          </w:tcPr>
          <w:p w14:paraId="244FCD73" w14:textId="77777777" w:rsidR="009E02ED" w:rsidRPr="009E02ED" w:rsidRDefault="009E02ED" w:rsidP="009E02ED">
            <w:pPr>
              <w:pStyle w:val="Tabletext"/>
              <w:rPr>
                <w:rFonts w:ascii="Calibri" w:hAnsi="Calibri" w:cs="Calibri"/>
                <w:sz w:val="20"/>
              </w:rPr>
            </w:pPr>
          </w:p>
        </w:tc>
      </w:tr>
      <w:tr w:rsidR="009E02ED" w:rsidRPr="00126A75" w14:paraId="29B16126" w14:textId="77777777" w:rsidTr="009E02ED">
        <w:trPr>
          <w:trHeight w:val="246"/>
          <w:jc w:val="center"/>
        </w:trPr>
        <w:tc>
          <w:tcPr>
            <w:tcW w:w="7366" w:type="dxa"/>
            <w:shd w:val="clear" w:color="auto" w:fill="auto"/>
            <w:vAlign w:val="center"/>
          </w:tcPr>
          <w:p w14:paraId="4790CA5A" w14:textId="77777777" w:rsidR="009E02ED" w:rsidRPr="009E02ED" w:rsidRDefault="009E02ED" w:rsidP="009E02ED">
            <w:pPr>
              <w:pStyle w:val="Tabletext"/>
              <w:jc w:val="left"/>
              <w:rPr>
                <w:rFonts w:ascii="Calibri" w:hAnsi="Calibri" w:cs="Calibri"/>
                <w:sz w:val="20"/>
              </w:rPr>
            </w:pPr>
            <w:r w:rsidRPr="009E02ED">
              <w:rPr>
                <w:rFonts w:ascii="Calibri" w:hAnsi="Calibri" w:cs="Calibri"/>
                <w:sz w:val="20"/>
              </w:rPr>
              <w:t>Restoran Ivančica, Trg 1. Hrvatskog Sveučilišta 9, 42250, Lepoglava</w:t>
            </w:r>
          </w:p>
        </w:tc>
        <w:tc>
          <w:tcPr>
            <w:tcW w:w="1701" w:type="dxa"/>
            <w:shd w:val="clear" w:color="auto" w:fill="auto"/>
            <w:vAlign w:val="center"/>
          </w:tcPr>
          <w:p w14:paraId="18AFC1FA" w14:textId="77777777" w:rsidR="009E02ED" w:rsidRPr="009E02ED" w:rsidRDefault="009E02ED" w:rsidP="009E02ED">
            <w:pPr>
              <w:pStyle w:val="Tabletext"/>
              <w:rPr>
                <w:rFonts w:ascii="Calibri" w:hAnsi="Calibri" w:cs="Calibri"/>
                <w:sz w:val="20"/>
              </w:rPr>
            </w:pPr>
            <w:r w:rsidRPr="009E02ED">
              <w:rPr>
                <w:rFonts w:ascii="Calibri" w:hAnsi="Calibri" w:cs="Calibri"/>
                <w:sz w:val="20"/>
              </w:rPr>
              <w:t>350 povremeno</w:t>
            </w:r>
          </w:p>
        </w:tc>
      </w:tr>
      <w:tr w:rsidR="009E02ED" w:rsidRPr="00126A75" w14:paraId="6BD31609" w14:textId="77777777" w:rsidTr="009E02ED">
        <w:trPr>
          <w:trHeight w:val="246"/>
          <w:jc w:val="center"/>
        </w:trPr>
        <w:tc>
          <w:tcPr>
            <w:tcW w:w="7366" w:type="dxa"/>
            <w:shd w:val="clear" w:color="auto" w:fill="auto"/>
            <w:vAlign w:val="center"/>
          </w:tcPr>
          <w:p w14:paraId="14E8B3AB" w14:textId="77777777" w:rsidR="009E02ED" w:rsidRPr="009E02ED" w:rsidRDefault="009E02ED" w:rsidP="009E02ED">
            <w:pPr>
              <w:pStyle w:val="Tabletext"/>
              <w:jc w:val="left"/>
              <w:rPr>
                <w:rFonts w:ascii="Calibri" w:hAnsi="Calibri" w:cs="Calibri"/>
                <w:b/>
                <w:bCs/>
                <w:sz w:val="20"/>
              </w:rPr>
            </w:pPr>
            <w:r w:rsidRPr="009E02ED">
              <w:rPr>
                <w:rFonts w:ascii="Calibri" w:hAnsi="Calibri" w:cs="Calibri"/>
                <w:b/>
                <w:bCs/>
                <w:sz w:val="20"/>
              </w:rPr>
              <w:t>OSTALI OBJEKTI</w:t>
            </w:r>
          </w:p>
        </w:tc>
        <w:tc>
          <w:tcPr>
            <w:tcW w:w="1701" w:type="dxa"/>
            <w:shd w:val="clear" w:color="auto" w:fill="auto"/>
            <w:vAlign w:val="center"/>
          </w:tcPr>
          <w:p w14:paraId="3E4157D3" w14:textId="77777777" w:rsidR="009E02ED" w:rsidRPr="009E02ED" w:rsidRDefault="009E02ED" w:rsidP="009E02ED">
            <w:pPr>
              <w:pStyle w:val="Tabletext"/>
              <w:rPr>
                <w:rFonts w:ascii="Calibri" w:hAnsi="Calibri" w:cs="Calibri"/>
                <w:sz w:val="20"/>
              </w:rPr>
            </w:pPr>
          </w:p>
        </w:tc>
      </w:tr>
      <w:tr w:rsidR="009E02ED" w:rsidRPr="00126A75" w14:paraId="749B8542" w14:textId="77777777" w:rsidTr="009E02ED">
        <w:trPr>
          <w:trHeight w:val="246"/>
          <w:jc w:val="center"/>
        </w:trPr>
        <w:tc>
          <w:tcPr>
            <w:tcW w:w="7366" w:type="dxa"/>
            <w:shd w:val="clear" w:color="auto" w:fill="auto"/>
            <w:vAlign w:val="center"/>
          </w:tcPr>
          <w:p w14:paraId="1C01560D" w14:textId="77777777" w:rsidR="009E02ED" w:rsidRPr="009E02ED" w:rsidRDefault="009E02ED" w:rsidP="009E02ED">
            <w:pPr>
              <w:pStyle w:val="Tabletext"/>
              <w:jc w:val="left"/>
              <w:rPr>
                <w:rFonts w:ascii="Calibri" w:hAnsi="Calibri" w:cs="Calibri"/>
                <w:sz w:val="20"/>
              </w:rPr>
            </w:pPr>
            <w:r w:rsidRPr="009E02ED">
              <w:rPr>
                <w:rFonts w:ascii="Calibri" w:hAnsi="Calibri" w:cs="Calibri"/>
                <w:sz w:val="20"/>
              </w:rPr>
              <w:t>Kaznionica u Lepoglavi, Hrvatskih Pavlina 1, 42250 Lepoglava</w:t>
            </w:r>
          </w:p>
        </w:tc>
        <w:tc>
          <w:tcPr>
            <w:tcW w:w="1701" w:type="dxa"/>
            <w:shd w:val="clear" w:color="auto" w:fill="auto"/>
            <w:vAlign w:val="center"/>
          </w:tcPr>
          <w:p w14:paraId="7A4EF115" w14:textId="77777777" w:rsidR="009E02ED" w:rsidRPr="009E02ED" w:rsidRDefault="009E02ED" w:rsidP="009E02ED">
            <w:pPr>
              <w:pStyle w:val="Tabletext"/>
              <w:rPr>
                <w:rFonts w:ascii="Calibri" w:hAnsi="Calibri" w:cs="Calibri"/>
                <w:sz w:val="20"/>
              </w:rPr>
            </w:pPr>
            <w:r w:rsidRPr="009E02ED">
              <w:rPr>
                <w:rFonts w:ascii="Calibri" w:hAnsi="Calibri" w:cs="Calibri"/>
                <w:sz w:val="20"/>
              </w:rPr>
              <w:t>700 povremeno</w:t>
            </w:r>
          </w:p>
          <w:p w14:paraId="4183B3F5" w14:textId="77777777" w:rsidR="009E02ED" w:rsidRPr="009E02ED" w:rsidRDefault="009E02ED" w:rsidP="009E02ED">
            <w:pPr>
              <w:pStyle w:val="Tabletext"/>
              <w:jc w:val="both"/>
              <w:rPr>
                <w:rFonts w:ascii="Calibri" w:hAnsi="Calibri" w:cs="Calibri"/>
                <w:sz w:val="20"/>
              </w:rPr>
            </w:pPr>
            <w:r w:rsidRPr="009E02ED">
              <w:rPr>
                <w:rFonts w:ascii="Calibri" w:hAnsi="Calibri" w:cs="Calibri"/>
                <w:sz w:val="20"/>
              </w:rPr>
              <w:t xml:space="preserve">  500 stalno</w:t>
            </w:r>
          </w:p>
        </w:tc>
      </w:tr>
    </w:tbl>
    <w:p w14:paraId="0D542B38" w14:textId="77777777" w:rsidR="00F27B32" w:rsidRPr="00F27B32" w:rsidRDefault="00F27B32" w:rsidP="006B198E"/>
    <w:p w14:paraId="710AA8BB" w14:textId="77777777" w:rsidR="00F27B32" w:rsidRDefault="00180BA7" w:rsidP="00DC739A">
      <w:pPr>
        <w:pStyle w:val="Naslov4"/>
      </w:pPr>
      <w:bookmarkStart w:id="118" w:name="_Toc177364582"/>
      <w:bookmarkStart w:id="119" w:name="_Toc177642515"/>
      <w:r w:rsidRPr="00F27B32">
        <w:t>2.1.3.</w:t>
      </w:r>
      <w:r w:rsidR="000C17B6">
        <w:t>6</w:t>
      </w:r>
      <w:r w:rsidRPr="00F27B32">
        <w:t>. Kapaciteti i drugi objekti za sklanjanje</w:t>
      </w:r>
      <w:bookmarkEnd w:id="118"/>
      <w:bookmarkEnd w:id="119"/>
    </w:p>
    <w:p w14:paraId="69929379" w14:textId="77777777" w:rsidR="00D23236" w:rsidRDefault="00D23236" w:rsidP="00F27B32">
      <w:pPr>
        <w:spacing w:after="160"/>
        <w:rPr>
          <w:rFonts w:eastAsia="Times New Roman" w:cs="Calibri"/>
          <w:szCs w:val="24"/>
        </w:rPr>
      </w:pPr>
    </w:p>
    <w:p w14:paraId="052F5E77" w14:textId="38F351B6" w:rsidR="00F27B32" w:rsidRPr="00EB41BC" w:rsidRDefault="00F27B32" w:rsidP="00F27B32">
      <w:pPr>
        <w:spacing w:after="160"/>
        <w:rPr>
          <w:rFonts w:eastAsia="Times New Roman" w:cs="Calibri"/>
          <w:szCs w:val="24"/>
        </w:rPr>
      </w:pPr>
      <w:r w:rsidRPr="00EB41BC">
        <w:rPr>
          <w:rFonts w:eastAsia="Times New Roman" w:cs="Calibri"/>
          <w:szCs w:val="24"/>
        </w:rPr>
        <w:t>Kao potrebna mjesta za sklanjanje i zbrinjavanje koristit će se podrumske prostorije, zaštićenije suterenske prostorije, podzemne garaže, postojeća obiteljska skloništa u individualnoj stambenoj izgradnji te prirodne i druge vrste zaklona.</w:t>
      </w:r>
    </w:p>
    <w:p w14:paraId="0547B754" w14:textId="5018DCBC" w:rsidR="00466B8E" w:rsidRDefault="00F27B32" w:rsidP="00F27B32">
      <w:pPr>
        <w:spacing w:after="160"/>
        <w:rPr>
          <w:rFonts w:eastAsia="Times New Roman" w:cs="Calibri"/>
          <w:szCs w:val="24"/>
        </w:rPr>
      </w:pPr>
      <w:r w:rsidRPr="00EB41BC">
        <w:rPr>
          <w:rFonts w:eastAsia="Times New Roman" w:cs="Calibri"/>
          <w:szCs w:val="24"/>
        </w:rPr>
        <w:t>Sklanjanje ljudi i materijalnih dobara vršit će se prema potrebi i u postojeće podrumske zaklone koji će se urediti za tu namjenu. Podrumske zaklone u zajedničkim stambenim građevinama treba očistiti, pripremiti i prilagoditi za sklanjanje. Po potrebi izvršit će se potpora stropne konstrukcije s daskama  (fosnama)  i odgovarajućim podupiračima. Isto tako izvršit će se pojačanje ili zaštita ulaza te zaštita svih otvora (prozora) na odgovarajući način.</w:t>
      </w:r>
    </w:p>
    <w:p w14:paraId="75856F94" w14:textId="77777777" w:rsidR="00D23236" w:rsidRPr="00F27B32" w:rsidRDefault="00D23236" w:rsidP="00F27B32">
      <w:pPr>
        <w:spacing w:after="160"/>
        <w:rPr>
          <w:rFonts w:eastAsia="Times New Roman" w:cs="Calibri"/>
          <w:szCs w:val="24"/>
        </w:rPr>
      </w:pPr>
    </w:p>
    <w:p w14:paraId="2B50B88E" w14:textId="77777777" w:rsidR="00117C1C" w:rsidRPr="00F27B32" w:rsidRDefault="00117C1C" w:rsidP="00117C1C">
      <w:pPr>
        <w:pStyle w:val="Naslov4"/>
      </w:pPr>
      <w:bookmarkStart w:id="120" w:name="_Toc177364583"/>
      <w:bookmarkStart w:id="121" w:name="_Toc177642516"/>
      <w:r w:rsidRPr="00F27B32">
        <w:lastRenderedPageBreak/>
        <w:t>2.1.3.</w:t>
      </w:r>
      <w:r w:rsidR="000C17B6">
        <w:t>7</w:t>
      </w:r>
      <w:r w:rsidRPr="00F27B32">
        <w:t>. Kapaciteti za zbrinjavanje (smještajni, sanitarni uvjeti i kapaciteti za pripremu hrane)</w:t>
      </w:r>
      <w:bookmarkEnd w:id="120"/>
      <w:bookmarkEnd w:id="121"/>
    </w:p>
    <w:p w14:paraId="59AF16B9" w14:textId="77777777" w:rsidR="00D23236" w:rsidRDefault="00D23236" w:rsidP="00D23236">
      <w:pPr>
        <w:spacing w:after="120"/>
        <w:rPr>
          <w:lang w:eastAsia="zh-CN"/>
        </w:rPr>
      </w:pPr>
    </w:p>
    <w:p w14:paraId="67881474" w14:textId="2D07A607" w:rsidR="00AB4660" w:rsidRPr="00950E2C" w:rsidRDefault="00AB4660" w:rsidP="00D23236">
      <w:pPr>
        <w:spacing w:after="120"/>
        <w:rPr>
          <w:lang w:eastAsia="zh-CN"/>
        </w:rPr>
      </w:pPr>
      <w:r w:rsidRPr="00950E2C">
        <w:rPr>
          <w:lang w:eastAsia="zh-CN"/>
        </w:rPr>
        <w:t>Na području Grada Lepoglave nema skloništa osnovne i dopunske zaštite. Sklanjanje stanovništva ostvarit će se uporabom podrumskih, zaštićenijih suterenskih prostorija, podzemnih garaža, postojećih obiteljskih skloništa u individualnoj stambenoj izgradnji te korištenjem prirodnih i drugih vrsta zaklona.</w:t>
      </w:r>
    </w:p>
    <w:p w14:paraId="6A8582E6" w14:textId="57D31CAE" w:rsidR="00AB4660" w:rsidRPr="00F34318" w:rsidRDefault="00AB4660" w:rsidP="00AB4660">
      <w:pPr>
        <w:spacing w:before="120" w:after="120"/>
        <w:rPr>
          <w:szCs w:val="24"/>
          <w:lang w:eastAsia="zh-CN"/>
        </w:rPr>
      </w:pPr>
      <w:r w:rsidRPr="00F34318">
        <w:rPr>
          <w:szCs w:val="24"/>
          <w:lang w:eastAsia="zh-CN"/>
        </w:rPr>
        <w:t>Na području Grada Lepoglave gotova svaka stambena jedinica ima podrumsku ili sličnu prostoriju koja se može uz određene preinake pripremiti kao prostor za sklanjanje/zaklanjanje.</w:t>
      </w:r>
    </w:p>
    <w:p w14:paraId="1EFBACD0" w14:textId="77777777" w:rsidR="00AB4660" w:rsidRPr="00F34318" w:rsidRDefault="00AB4660" w:rsidP="00AB4660">
      <w:pPr>
        <w:spacing w:after="120"/>
        <w:rPr>
          <w:szCs w:val="24"/>
          <w:lang w:eastAsia="zh-CN"/>
        </w:rPr>
      </w:pPr>
      <w:r w:rsidRPr="00F34318">
        <w:rPr>
          <w:szCs w:val="24"/>
          <w:lang w:eastAsia="zh-CN"/>
        </w:rPr>
        <w:t xml:space="preserve">Zbrinjavanje stanovništva na području Grada Lepoglave provesti će se u objektima navedenim u nastavku: </w:t>
      </w:r>
    </w:p>
    <w:p w14:paraId="382179AF" w14:textId="77777777" w:rsidR="00AB4660" w:rsidRPr="00F34318" w:rsidRDefault="00AB4660" w:rsidP="007B54AC">
      <w:pPr>
        <w:pStyle w:val="Odlomakpopisa"/>
        <w:numPr>
          <w:ilvl w:val="0"/>
          <w:numId w:val="153"/>
        </w:numPr>
        <w:jc w:val="both"/>
        <w:rPr>
          <w:sz w:val="24"/>
          <w:szCs w:val="24"/>
          <w:lang w:eastAsia="zh-CN"/>
        </w:rPr>
      </w:pPr>
      <w:proofErr w:type="spellStart"/>
      <w:r w:rsidRPr="00F34318">
        <w:rPr>
          <w:sz w:val="24"/>
          <w:szCs w:val="24"/>
          <w:lang w:eastAsia="zh-CN"/>
        </w:rPr>
        <w:t>Osnovna</w:t>
      </w:r>
      <w:proofErr w:type="spellEnd"/>
      <w:r w:rsidRPr="00F34318">
        <w:rPr>
          <w:sz w:val="24"/>
          <w:szCs w:val="24"/>
          <w:lang w:eastAsia="zh-CN"/>
        </w:rPr>
        <w:t xml:space="preserve"> </w:t>
      </w:r>
      <w:proofErr w:type="spellStart"/>
      <w:r w:rsidRPr="00F34318">
        <w:rPr>
          <w:sz w:val="24"/>
          <w:szCs w:val="24"/>
          <w:lang w:eastAsia="zh-CN"/>
        </w:rPr>
        <w:t>škola</w:t>
      </w:r>
      <w:proofErr w:type="spellEnd"/>
      <w:r w:rsidRPr="00F34318">
        <w:rPr>
          <w:sz w:val="24"/>
          <w:szCs w:val="24"/>
          <w:lang w:eastAsia="zh-CN"/>
        </w:rPr>
        <w:t xml:space="preserve"> Ante Starčevića, </w:t>
      </w:r>
      <w:proofErr w:type="spellStart"/>
      <w:r w:rsidRPr="00F34318">
        <w:rPr>
          <w:sz w:val="24"/>
          <w:szCs w:val="24"/>
          <w:lang w:eastAsia="zh-CN"/>
        </w:rPr>
        <w:t>Hrvatskih</w:t>
      </w:r>
      <w:proofErr w:type="spellEnd"/>
      <w:r w:rsidRPr="00F34318">
        <w:rPr>
          <w:sz w:val="24"/>
          <w:szCs w:val="24"/>
          <w:lang w:eastAsia="zh-CN"/>
        </w:rPr>
        <w:t xml:space="preserve"> </w:t>
      </w:r>
      <w:proofErr w:type="spellStart"/>
      <w:r w:rsidRPr="00F34318">
        <w:rPr>
          <w:sz w:val="24"/>
          <w:szCs w:val="24"/>
          <w:lang w:eastAsia="zh-CN"/>
        </w:rPr>
        <w:t>pavlina</w:t>
      </w:r>
      <w:proofErr w:type="spellEnd"/>
      <w:r w:rsidRPr="00F34318">
        <w:rPr>
          <w:sz w:val="24"/>
          <w:szCs w:val="24"/>
          <w:lang w:eastAsia="zh-CN"/>
        </w:rPr>
        <w:t xml:space="preserve"> 42, 42250 </w:t>
      </w:r>
      <w:proofErr w:type="spellStart"/>
      <w:r w:rsidRPr="00F34318">
        <w:rPr>
          <w:sz w:val="24"/>
          <w:szCs w:val="24"/>
          <w:lang w:eastAsia="zh-CN"/>
        </w:rPr>
        <w:t>Lepoglava</w:t>
      </w:r>
      <w:proofErr w:type="spellEnd"/>
      <w:r w:rsidRPr="00F34318">
        <w:rPr>
          <w:sz w:val="24"/>
          <w:szCs w:val="24"/>
          <w:lang w:eastAsia="zh-CN"/>
        </w:rPr>
        <w:t xml:space="preserve"> (</w:t>
      </w:r>
      <w:proofErr w:type="spellStart"/>
      <w:r w:rsidRPr="00F34318">
        <w:rPr>
          <w:sz w:val="24"/>
          <w:szCs w:val="24"/>
          <w:lang w:eastAsia="zh-CN"/>
        </w:rPr>
        <w:t>smještajni</w:t>
      </w:r>
      <w:proofErr w:type="spellEnd"/>
      <w:r w:rsidRPr="00F34318">
        <w:rPr>
          <w:sz w:val="24"/>
          <w:szCs w:val="24"/>
          <w:lang w:eastAsia="zh-CN"/>
        </w:rPr>
        <w:t xml:space="preserve"> </w:t>
      </w:r>
      <w:proofErr w:type="spellStart"/>
      <w:r w:rsidRPr="00F34318">
        <w:rPr>
          <w:sz w:val="24"/>
          <w:szCs w:val="24"/>
          <w:lang w:eastAsia="zh-CN"/>
        </w:rPr>
        <w:t>kapacitet</w:t>
      </w:r>
      <w:proofErr w:type="spellEnd"/>
      <w:r w:rsidRPr="00F34318">
        <w:rPr>
          <w:sz w:val="24"/>
          <w:szCs w:val="24"/>
          <w:lang w:eastAsia="zh-CN"/>
        </w:rPr>
        <w:t xml:space="preserve">: 200 </w:t>
      </w:r>
      <w:proofErr w:type="spellStart"/>
      <w:r w:rsidRPr="00F34318">
        <w:rPr>
          <w:sz w:val="24"/>
          <w:szCs w:val="24"/>
          <w:lang w:eastAsia="zh-CN"/>
        </w:rPr>
        <w:t>osoba</w:t>
      </w:r>
      <w:proofErr w:type="spellEnd"/>
      <w:r w:rsidRPr="00F34318">
        <w:rPr>
          <w:sz w:val="24"/>
          <w:szCs w:val="24"/>
          <w:lang w:eastAsia="zh-CN"/>
        </w:rPr>
        <w:t>),</w:t>
      </w:r>
    </w:p>
    <w:p w14:paraId="77460B68" w14:textId="77777777" w:rsidR="00AB4660" w:rsidRPr="00F34318" w:rsidRDefault="00AB4660" w:rsidP="007B54AC">
      <w:pPr>
        <w:pStyle w:val="Odlomakpopisa"/>
        <w:numPr>
          <w:ilvl w:val="0"/>
          <w:numId w:val="153"/>
        </w:numPr>
        <w:jc w:val="both"/>
        <w:rPr>
          <w:sz w:val="24"/>
          <w:szCs w:val="24"/>
          <w:lang w:eastAsia="zh-CN"/>
        </w:rPr>
      </w:pPr>
      <w:proofErr w:type="spellStart"/>
      <w:r w:rsidRPr="00F34318">
        <w:rPr>
          <w:sz w:val="24"/>
          <w:szCs w:val="24"/>
          <w:lang w:eastAsia="zh-CN"/>
        </w:rPr>
        <w:t>Osnovna</w:t>
      </w:r>
      <w:proofErr w:type="spellEnd"/>
      <w:r w:rsidRPr="00F34318">
        <w:rPr>
          <w:sz w:val="24"/>
          <w:szCs w:val="24"/>
          <w:lang w:eastAsia="zh-CN"/>
        </w:rPr>
        <w:t xml:space="preserve"> </w:t>
      </w:r>
      <w:proofErr w:type="spellStart"/>
      <w:r w:rsidRPr="00F34318">
        <w:rPr>
          <w:sz w:val="24"/>
          <w:szCs w:val="24"/>
          <w:lang w:eastAsia="zh-CN"/>
        </w:rPr>
        <w:t>Škola</w:t>
      </w:r>
      <w:proofErr w:type="spellEnd"/>
      <w:r w:rsidRPr="00F34318">
        <w:rPr>
          <w:sz w:val="24"/>
          <w:szCs w:val="24"/>
          <w:lang w:eastAsia="zh-CN"/>
        </w:rPr>
        <w:t xml:space="preserve"> Ivana </w:t>
      </w:r>
      <w:proofErr w:type="spellStart"/>
      <w:r w:rsidRPr="00F34318">
        <w:rPr>
          <w:sz w:val="24"/>
          <w:szCs w:val="24"/>
          <w:lang w:eastAsia="zh-CN"/>
        </w:rPr>
        <w:t>Rangera</w:t>
      </w:r>
      <w:proofErr w:type="spellEnd"/>
      <w:r w:rsidRPr="00F34318">
        <w:rPr>
          <w:sz w:val="24"/>
          <w:szCs w:val="24"/>
          <w:lang w:eastAsia="zh-CN"/>
        </w:rPr>
        <w:t xml:space="preserve">, </w:t>
      </w:r>
      <w:proofErr w:type="spellStart"/>
      <w:r w:rsidRPr="00F34318">
        <w:rPr>
          <w:sz w:val="24"/>
          <w:szCs w:val="24"/>
          <w:lang w:eastAsia="zh-CN"/>
        </w:rPr>
        <w:t>Kamenica</w:t>
      </w:r>
      <w:proofErr w:type="spellEnd"/>
      <w:r w:rsidRPr="00F34318">
        <w:rPr>
          <w:sz w:val="24"/>
          <w:szCs w:val="24"/>
          <w:lang w:eastAsia="zh-CN"/>
        </w:rPr>
        <w:t xml:space="preserve"> 43, 42250 </w:t>
      </w:r>
      <w:proofErr w:type="spellStart"/>
      <w:r w:rsidRPr="00F34318">
        <w:rPr>
          <w:sz w:val="24"/>
          <w:szCs w:val="24"/>
          <w:lang w:eastAsia="zh-CN"/>
        </w:rPr>
        <w:t>Lepoglava</w:t>
      </w:r>
      <w:proofErr w:type="spellEnd"/>
      <w:r w:rsidRPr="00F34318">
        <w:rPr>
          <w:sz w:val="24"/>
          <w:szCs w:val="24"/>
          <w:lang w:eastAsia="zh-CN"/>
        </w:rPr>
        <w:t xml:space="preserve"> (</w:t>
      </w:r>
      <w:proofErr w:type="spellStart"/>
      <w:r w:rsidRPr="00F34318">
        <w:rPr>
          <w:sz w:val="24"/>
          <w:szCs w:val="24"/>
          <w:lang w:eastAsia="zh-CN"/>
        </w:rPr>
        <w:t>smještajni</w:t>
      </w:r>
      <w:proofErr w:type="spellEnd"/>
      <w:r w:rsidRPr="00F34318">
        <w:rPr>
          <w:sz w:val="24"/>
          <w:szCs w:val="24"/>
          <w:lang w:eastAsia="zh-CN"/>
        </w:rPr>
        <w:t xml:space="preserve"> </w:t>
      </w:r>
      <w:proofErr w:type="spellStart"/>
      <w:r w:rsidRPr="00F34318">
        <w:rPr>
          <w:sz w:val="24"/>
          <w:szCs w:val="24"/>
          <w:lang w:eastAsia="zh-CN"/>
        </w:rPr>
        <w:t>kapacitet</w:t>
      </w:r>
      <w:proofErr w:type="spellEnd"/>
      <w:r w:rsidRPr="00F34318">
        <w:rPr>
          <w:sz w:val="24"/>
          <w:szCs w:val="24"/>
          <w:lang w:eastAsia="zh-CN"/>
        </w:rPr>
        <w:t xml:space="preserve">: 100 </w:t>
      </w:r>
      <w:proofErr w:type="spellStart"/>
      <w:r w:rsidRPr="00F34318">
        <w:rPr>
          <w:sz w:val="24"/>
          <w:szCs w:val="24"/>
          <w:lang w:eastAsia="zh-CN"/>
        </w:rPr>
        <w:t>osoba</w:t>
      </w:r>
      <w:proofErr w:type="spellEnd"/>
      <w:r w:rsidRPr="00F34318">
        <w:rPr>
          <w:sz w:val="24"/>
          <w:szCs w:val="24"/>
          <w:lang w:eastAsia="zh-CN"/>
        </w:rPr>
        <w:t>)</w:t>
      </w:r>
    </w:p>
    <w:p w14:paraId="55309701" w14:textId="77777777" w:rsidR="00AB4660" w:rsidRPr="00F34318" w:rsidRDefault="00AB4660" w:rsidP="007B54AC">
      <w:pPr>
        <w:pStyle w:val="Odlomakpopisa"/>
        <w:numPr>
          <w:ilvl w:val="0"/>
          <w:numId w:val="153"/>
        </w:numPr>
        <w:spacing w:after="120"/>
        <w:jc w:val="both"/>
        <w:rPr>
          <w:sz w:val="24"/>
          <w:szCs w:val="24"/>
          <w:lang w:eastAsia="zh-CN"/>
        </w:rPr>
      </w:pPr>
      <w:proofErr w:type="spellStart"/>
      <w:r w:rsidRPr="00F34318">
        <w:rPr>
          <w:sz w:val="24"/>
          <w:szCs w:val="24"/>
          <w:lang w:eastAsia="zh-CN"/>
        </w:rPr>
        <w:t>Osnovna</w:t>
      </w:r>
      <w:proofErr w:type="spellEnd"/>
      <w:r w:rsidRPr="00F34318">
        <w:rPr>
          <w:sz w:val="24"/>
          <w:szCs w:val="24"/>
          <w:lang w:eastAsia="zh-CN"/>
        </w:rPr>
        <w:t xml:space="preserve"> </w:t>
      </w:r>
      <w:proofErr w:type="spellStart"/>
      <w:r w:rsidRPr="00F34318">
        <w:rPr>
          <w:sz w:val="24"/>
          <w:szCs w:val="24"/>
          <w:lang w:eastAsia="zh-CN"/>
        </w:rPr>
        <w:t>škola</w:t>
      </w:r>
      <w:proofErr w:type="spellEnd"/>
      <w:r w:rsidRPr="00F34318">
        <w:rPr>
          <w:sz w:val="24"/>
          <w:szCs w:val="24"/>
          <w:lang w:eastAsia="zh-CN"/>
        </w:rPr>
        <w:t xml:space="preserve"> Izidora </w:t>
      </w:r>
      <w:proofErr w:type="spellStart"/>
      <w:r w:rsidRPr="00F34318">
        <w:rPr>
          <w:sz w:val="24"/>
          <w:szCs w:val="24"/>
          <w:lang w:eastAsia="zh-CN"/>
        </w:rPr>
        <w:t>Poljaka</w:t>
      </w:r>
      <w:proofErr w:type="spellEnd"/>
      <w:r w:rsidRPr="00F34318">
        <w:rPr>
          <w:sz w:val="24"/>
          <w:szCs w:val="24"/>
          <w:lang w:eastAsia="zh-CN"/>
        </w:rPr>
        <w:t xml:space="preserve">, Donja </w:t>
      </w:r>
      <w:proofErr w:type="spellStart"/>
      <w:r w:rsidRPr="00F34318">
        <w:rPr>
          <w:sz w:val="24"/>
          <w:szCs w:val="24"/>
          <w:lang w:eastAsia="zh-CN"/>
        </w:rPr>
        <w:t>Višnjica</w:t>
      </w:r>
      <w:proofErr w:type="spellEnd"/>
      <w:r w:rsidRPr="00F34318">
        <w:rPr>
          <w:sz w:val="24"/>
          <w:szCs w:val="24"/>
          <w:lang w:eastAsia="zh-CN"/>
        </w:rPr>
        <w:t xml:space="preserve"> 156, 42250 </w:t>
      </w:r>
      <w:proofErr w:type="spellStart"/>
      <w:r w:rsidRPr="00F34318">
        <w:rPr>
          <w:sz w:val="24"/>
          <w:szCs w:val="24"/>
          <w:lang w:eastAsia="zh-CN"/>
        </w:rPr>
        <w:t>Lepoglava</w:t>
      </w:r>
      <w:proofErr w:type="spellEnd"/>
      <w:r w:rsidRPr="00F34318">
        <w:rPr>
          <w:sz w:val="24"/>
          <w:szCs w:val="24"/>
          <w:lang w:eastAsia="zh-CN"/>
        </w:rPr>
        <w:t xml:space="preserve"> (</w:t>
      </w:r>
      <w:proofErr w:type="spellStart"/>
      <w:r w:rsidRPr="00F34318">
        <w:rPr>
          <w:sz w:val="24"/>
          <w:szCs w:val="24"/>
          <w:lang w:eastAsia="zh-CN"/>
        </w:rPr>
        <w:t>smještajni</w:t>
      </w:r>
      <w:proofErr w:type="spellEnd"/>
      <w:r w:rsidRPr="00F34318">
        <w:rPr>
          <w:sz w:val="24"/>
          <w:szCs w:val="24"/>
          <w:lang w:eastAsia="zh-CN"/>
        </w:rPr>
        <w:t xml:space="preserve"> </w:t>
      </w:r>
      <w:proofErr w:type="spellStart"/>
      <w:r w:rsidRPr="00F34318">
        <w:rPr>
          <w:sz w:val="24"/>
          <w:szCs w:val="24"/>
          <w:lang w:eastAsia="zh-CN"/>
        </w:rPr>
        <w:t>kapacitet</w:t>
      </w:r>
      <w:proofErr w:type="spellEnd"/>
      <w:r w:rsidRPr="00F34318">
        <w:rPr>
          <w:sz w:val="24"/>
          <w:szCs w:val="24"/>
          <w:lang w:eastAsia="zh-CN"/>
        </w:rPr>
        <w:t xml:space="preserve">: 100 </w:t>
      </w:r>
      <w:proofErr w:type="spellStart"/>
      <w:r w:rsidRPr="00F34318">
        <w:rPr>
          <w:sz w:val="24"/>
          <w:szCs w:val="24"/>
          <w:lang w:eastAsia="zh-CN"/>
        </w:rPr>
        <w:t>osoba</w:t>
      </w:r>
      <w:proofErr w:type="spellEnd"/>
      <w:r w:rsidRPr="00F34318">
        <w:rPr>
          <w:sz w:val="24"/>
          <w:szCs w:val="24"/>
          <w:lang w:eastAsia="zh-CN"/>
        </w:rPr>
        <w:t>).</w:t>
      </w:r>
    </w:p>
    <w:p w14:paraId="441DF5E0" w14:textId="77777777" w:rsidR="00AB4660" w:rsidRPr="006B405E" w:rsidRDefault="00AB4660" w:rsidP="006B198E">
      <w:pPr>
        <w:pStyle w:val="Odlomakpopisa1"/>
        <w:ind w:left="0"/>
        <w:rPr>
          <w:b/>
          <w:bCs/>
        </w:rPr>
      </w:pPr>
      <w:r w:rsidRPr="00FC44E3">
        <w:t>Popis objekata za zbrinjavanje  na području Grada Lepoglave nalazi se u</w:t>
      </w:r>
      <w:r w:rsidRPr="00FC44E3">
        <w:rPr>
          <w:b/>
          <w:bCs/>
        </w:rPr>
        <w:t xml:space="preserve"> </w:t>
      </w:r>
      <w:r w:rsidR="00CE04BD">
        <w:rPr>
          <w:b/>
          <w:bCs/>
          <w:u w:val="single"/>
        </w:rPr>
        <w:t xml:space="preserve">PRILOGU </w:t>
      </w:r>
      <w:r w:rsidR="002E4631">
        <w:rPr>
          <w:b/>
          <w:bCs/>
          <w:u w:val="single"/>
        </w:rPr>
        <w:t>42</w:t>
      </w:r>
      <w:r w:rsidRPr="00FC44E3">
        <w:rPr>
          <w:b/>
          <w:bCs/>
          <w:u w:val="single"/>
        </w:rPr>
        <w:t>.</w:t>
      </w:r>
    </w:p>
    <w:p w14:paraId="4C6E7D86" w14:textId="77777777" w:rsidR="00F27B32" w:rsidRPr="0029431A" w:rsidRDefault="00F27B32" w:rsidP="00F27B32">
      <w:pPr>
        <w:spacing w:after="0"/>
        <w:rPr>
          <w:rFonts w:cs="Arial"/>
          <w:szCs w:val="24"/>
        </w:rPr>
      </w:pPr>
    </w:p>
    <w:p w14:paraId="45D24DC7" w14:textId="77777777" w:rsidR="00117C1C" w:rsidRPr="00DC739A" w:rsidRDefault="00117C1C" w:rsidP="00DC739A">
      <w:pPr>
        <w:pStyle w:val="Naslov4"/>
      </w:pPr>
      <w:bookmarkStart w:id="122" w:name="_Toc177364584"/>
      <w:bookmarkStart w:id="123" w:name="_Toc177642517"/>
      <w:r w:rsidRPr="00DC739A">
        <w:t>2.1.3.</w:t>
      </w:r>
      <w:r w:rsidR="000C17B6">
        <w:t>8</w:t>
      </w:r>
      <w:r w:rsidRPr="00DC739A">
        <w:t>. Zdravstveni kapaciteti (javni i privatni)</w:t>
      </w:r>
      <w:bookmarkEnd w:id="122"/>
      <w:bookmarkEnd w:id="123"/>
    </w:p>
    <w:p w14:paraId="2FFEABCD" w14:textId="77777777" w:rsidR="006F3D16" w:rsidRPr="0029431A" w:rsidRDefault="006F3D16" w:rsidP="00FE5A9A">
      <w:pPr>
        <w:spacing w:after="0"/>
      </w:pPr>
    </w:p>
    <w:p w14:paraId="5811AF83" w14:textId="77777777" w:rsidR="00F27B32" w:rsidRPr="0029431A" w:rsidRDefault="00AB4660" w:rsidP="00F27B32">
      <w:pPr>
        <w:autoSpaceDE w:val="0"/>
        <w:autoSpaceDN w:val="0"/>
        <w:adjustRightInd w:val="0"/>
        <w:spacing w:after="0"/>
        <w:rPr>
          <w:rFonts w:eastAsia="SimSun" w:cs="Arial"/>
        </w:rPr>
      </w:pPr>
      <w:r w:rsidRPr="0029431A">
        <w:rPr>
          <w:rFonts w:eastAsia="SimSun" w:cs="Arial"/>
        </w:rPr>
        <w:t>Na području Grada</w:t>
      </w:r>
      <w:r w:rsidR="00F27B32" w:rsidRPr="0029431A">
        <w:rPr>
          <w:rFonts w:eastAsia="SimSun" w:cs="Arial"/>
        </w:rPr>
        <w:t xml:space="preserve"> djeluju sljedeće zdravstvene ustanove:</w:t>
      </w:r>
    </w:p>
    <w:p w14:paraId="39871ED7" w14:textId="77777777" w:rsidR="00F27B32" w:rsidRPr="0029431A" w:rsidRDefault="00AB4660" w:rsidP="008E6F9B">
      <w:pPr>
        <w:pStyle w:val="Odlomakpopisa"/>
        <w:numPr>
          <w:ilvl w:val="0"/>
          <w:numId w:val="90"/>
        </w:numPr>
        <w:autoSpaceDE w:val="0"/>
        <w:autoSpaceDN w:val="0"/>
        <w:adjustRightInd w:val="0"/>
        <w:spacing w:after="0"/>
        <w:jc w:val="both"/>
        <w:rPr>
          <w:rFonts w:cs="Arial"/>
          <w:sz w:val="24"/>
          <w:szCs w:val="24"/>
          <w:shd w:val="clear" w:color="auto" w:fill="FFFFFF"/>
        </w:rPr>
      </w:pPr>
      <w:r w:rsidRPr="0029431A">
        <w:rPr>
          <w:rFonts w:eastAsia="SimSun" w:cs="Arial"/>
          <w:sz w:val="24"/>
          <w:szCs w:val="24"/>
        </w:rPr>
        <w:t xml:space="preserve">Dom </w:t>
      </w:r>
      <w:proofErr w:type="spellStart"/>
      <w:r w:rsidRPr="0029431A">
        <w:rPr>
          <w:rFonts w:eastAsia="SimSun" w:cs="Arial"/>
          <w:sz w:val="24"/>
          <w:szCs w:val="24"/>
        </w:rPr>
        <w:t>zdravlja</w:t>
      </w:r>
      <w:proofErr w:type="spellEnd"/>
      <w:r w:rsidRPr="0029431A">
        <w:rPr>
          <w:rFonts w:eastAsia="SimSun" w:cs="Arial"/>
          <w:sz w:val="24"/>
          <w:szCs w:val="24"/>
        </w:rPr>
        <w:t xml:space="preserve"> </w:t>
      </w:r>
      <w:proofErr w:type="spellStart"/>
      <w:r w:rsidRPr="0029431A">
        <w:rPr>
          <w:rFonts w:eastAsia="SimSun" w:cs="Arial"/>
          <w:sz w:val="24"/>
          <w:szCs w:val="24"/>
        </w:rPr>
        <w:t>Varaždinske</w:t>
      </w:r>
      <w:proofErr w:type="spellEnd"/>
      <w:r w:rsidRPr="0029431A">
        <w:rPr>
          <w:rFonts w:eastAsia="SimSun" w:cs="Arial"/>
          <w:sz w:val="24"/>
          <w:szCs w:val="24"/>
        </w:rPr>
        <w:t xml:space="preserve"> </w:t>
      </w:r>
      <w:proofErr w:type="spellStart"/>
      <w:r w:rsidRPr="0029431A">
        <w:rPr>
          <w:rFonts w:eastAsia="SimSun" w:cs="Arial"/>
          <w:sz w:val="24"/>
          <w:szCs w:val="24"/>
        </w:rPr>
        <w:t>županije</w:t>
      </w:r>
      <w:proofErr w:type="spellEnd"/>
      <w:r w:rsidRPr="0029431A">
        <w:rPr>
          <w:rFonts w:eastAsia="SimSun" w:cs="Arial"/>
          <w:sz w:val="24"/>
          <w:szCs w:val="24"/>
        </w:rPr>
        <w:t xml:space="preserve"> </w:t>
      </w:r>
      <w:r w:rsidR="00F27B32" w:rsidRPr="0029431A">
        <w:rPr>
          <w:rFonts w:eastAsia="SimSun" w:cs="Arial"/>
          <w:sz w:val="24"/>
          <w:szCs w:val="24"/>
        </w:rPr>
        <w:t xml:space="preserve">– </w:t>
      </w:r>
      <w:proofErr w:type="spellStart"/>
      <w:r w:rsidRPr="0029431A">
        <w:rPr>
          <w:rFonts w:eastAsia="SimSun" w:cs="Arial"/>
          <w:sz w:val="24"/>
          <w:szCs w:val="24"/>
        </w:rPr>
        <w:t>Ispostava</w:t>
      </w:r>
      <w:proofErr w:type="spellEnd"/>
      <w:r w:rsidRPr="0029431A">
        <w:rPr>
          <w:rFonts w:eastAsia="SimSun" w:cs="Arial"/>
          <w:sz w:val="24"/>
          <w:szCs w:val="24"/>
        </w:rPr>
        <w:t xml:space="preserve"> Ivanec</w:t>
      </w:r>
      <w:r w:rsidR="003A3C05" w:rsidRPr="0029431A">
        <w:rPr>
          <w:rFonts w:eastAsia="SimSun" w:cs="Arial"/>
          <w:sz w:val="24"/>
          <w:szCs w:val="24"/>
        </w:rPr>
        <w:t xml:space="preserve">, </w:t>
      </w:r>
      <w:proofErr w:type="spellStart"/>
      <w:r w:rsidR="003A3C05" w:rsidRPr="0029431A">
        <w:rPr>
          <w:rFonts w:eastAsia="SimSun" w:cs="Arial"/>
          <w:sz w:val="24"/>
          <w:szCs w:val="24"/>
        </w:rPr>
        <w:t>Ambulante</w:t>
      </w:r>
      <w:proofErr w:type="spellEnd"/>
      <w:r w:rsidR="003A3C05" w:rsidRPr="0029431A">
        <w:rPr>
          <w:rFonts w:eastAsia="SimSun" w:cs="Arial"/>
          <w:sz w:val="24"/>
          <w:szCs w:val="24"/>
        </w:rPr>
        <w:t xml:space="preserve"> u </w:t>
      </w:r>
      <w:proofErr w:type="spellStart"/>
      <w:r w:rsidR="003A3C05" w:rsidRPr="0029431A">
        <w:rPr>
          <w:rFonts w:eastAsia="SimSun" w:cs="Arial"/>
          <w:sz w:val="24"/>
          <w:szCs w:val="24"/>
        </w:rPr>
        <w:t>Lepoglavi</w:t>
      </w:r>
      <w:proofErr w:type="spellEnd"/>
      <w:r w:rsidR="003A3C05" w:rsidRPr="0029431A">
        <w:rPr>
          <w:rFonts w:eastAsia="SimSun" w:cs="Arial"/>
          <w:sz w:val="24"/>
          <w:szCs w:val="24"/>
        </w:rPr>
        <w:t xml:space="preserve"> </w:t>
      </w:r>
      <w:proofErr w:type="spellStart"/>
      <w:r w:rsidR="003A3C05" w:rsidRPr="0029431A">
        <w:rPr>
          <w:rFonts w:eastAsia="SimSun" w:cs="Arial"/>
          <w:sz w:val="24"/>
          <w:szCs w:val="24"/>
        </w:rPr>
        <w:t>i</w:t>
      </w:r>
      <w:proofErr w:type="spellEnd"/>
      <w:r w:rsidR="003A3C05" w:rsidRPr="0029431A">
        <w:rPr>
          <w:rFonts w:eastAsia="SimSun" w:cs="Arial"/>
          <w:sz w:val="24"/>
          <w:szCs w:val="24"/>
        </w:rPr>
        <w:t xml:space="preserve"> </w:t>
      </w:r>
      <w:proofErr w:type="spellStart"/>
      <w:r w:rsidR="003A3C05" w:rsidRPr="0029431A">
        <w:rPr>
          <w:rFonts w:eastAsia="SimSun" w:cs="Arial"/>
          <w:sz w:val="24"/>
          <w:szCs w:val="24"/>
        </w:rPr>
        <w:t>Donjoj</w:t>
      </w:r>
      <w:proofErr w:type="spellEnd"/>
      <w:r w:rsidR="003A3C05" w:rsidRPr="0029431A">
        <w:rPr>
          <w:rFonts w:eastAsia="SimSun" w:cs="Arial"/>
          <w:sz w:val="24"/>
          <w:szCs w:val="24"/>
        </w:rPr>
        <w:t xml:space="preserve"> </w:t>
      </w:r>
      <w:proofErr w:type="spellStart"/>
      <w:r w:rsidR="003A3C05" w:rsidRPr="0029431A">
        <w:rPr>
          <w:rFonts w:eastAsia="SimSun" w:cs="Arial"/>
          <w:sz w:val="24"/>
          <w:szCs w:val="24"/>
        </w:rPr>
        <w:t>Višnjici</w:t>
      </w:r>
      <w:proofErr w:type="spellEnd"/>
      <w:r w:rsidR="003A3C05" w:rsidRPr="0029431A">
        <w:rPr>
          <w:rFonts w:eastAsia="SimSun" w:cs="Arial"/>
          <w:sz w:val="24"/>
          <w:szCs w:val="24"/>
        </w:rPr>
        <w:t xml:space="preserve">, </w:t>
      </w:r>
    </w:p>
    <w:p w14:paraId="0FB6E750" w14:textId="77777777" w:rsidR="003A3C05" w:rsidRPr="0029431A" w:rsidRDefault="003A3C05" w:rsidP="008E6F9B">
      <w:pPr>
        <w:pStyle w:val="Odlomakpopisa"/>
        <w:numPr>
          <w:ilvl w:val="0"/>
          <w:numId w:val="90"/>
        </w:numPr>
        <w:autoSpaceDE w:val="0"/>
        <w:autoSpaceDN w:val="0"/>
        <w:adjustRightInd w:val="0"/>
        <w:spacing w:after="0"/>
        <w:jc w:val="both"/>
        <w:rPr>
          <w:rFonts w:cs="Arial"/>
          <w:sz w:val="24"/>
          <w:szCs w:val="24"/>
          <w:shd w:val="clear" w:color="auto" w:fill="FFFFFF"/>
        </w:rPr>
      </w:pPr>
      <w:r w:rsidRPr="0029431A">
        <w:rPr>
          <w:rFonts w:eastAsia="SimSun" w:cs="Arial"/>
          <w:sz w:val="24"/>
          <w:szCs w:val="24"/>
        </w:rPr>
        <w:t xml:space="preserve">Zavod za </w:t>
      </w:r>
      <w:proofErr w:type="spellStart"/>
      <w:r w:rsidRPr="0029431A">
        <w:rPr>
          <w:rFonts w:eastAsia="SimSun" w:cs="Arial"/>
          <w:sz w:val="24"/>
          <w:szCs w:val="24"/>
        </w:rPr>
        <w:t>hitnu</w:t>
      </w:r>
      <w:proofErr w:type="spellEnd"/>
      <w:r w:rsidRPr="0029431A">
        <w:rPr>
          <w:rFonts w:eastAsia="SimSun" w:cs="Arial"/>
          <w:sz w:val="24"/>
          <w:szCs w:val="24"/>
        </w:rPr>
        <w:t xml:space="preserve"> medicine </w:t>
      </w:r>
      <w:proofErr w:type="spellStart"/>
      <w:r w:rsidRPr="0029431A">
        <w:rPr>
          <w:rFonts w:eastAsia="SimSun" w:cs="Arial"/>
          <w:sz w:val="24"/>
          <w:szCs w:val="24"/>
        </w:rPr>
        <w:t>Varaždinske</w:t>
      </w:r>
      <w:proofErr w:type="spellEnd"/>
      <w:r w:rsidRPr="0029431A">
        <w:rPr>
          <w:rFonts w:eastAsia="SimSun" w:cs="Arial"/>
          <w:sz w:val="24"/>
          <w:szCs w:val="24"/>
        </w:rPr>
        <w:t xml:space="preserve"> </w:t>
      </w:r>
      <w:proofErr w:type="spellStart"/>
      <w:r w:rsidRPr="0029431A">
        <w:rPr>
          <w:rFonts w:eastAsia="SimSun" w:cs="Arial"/>
          <w:sz w:val="24"/>
          <w:szCs w:val="24"/>
        </w:rPr>
        <w:t>županije</w:t>
      </w:r>
      <w:proofErr w:type="spellEnd"/>
      <w:r w:rsidRPr="0029431A">
        <w:rPr>
          <w:rFonts w:eastAsia="SimSun" w:cs="Arial"/>
          <w:sz w:val="24"/>
          <w:szCs w:val="24"/>
        </w:rPr>
        <w:t xml:space="preserve"> – </w:t>
      </w:r>
      <w:proofErr w:type="spellStart"/>
      <w:r w:rsidRPr="0029431A">
        <w:rPr>
          <w:rFonts w:eastAsia="SimSun" w:cs="Arial"/>
          <w:sz w:val="24"/>
          <w:szCs w:val="24"/>
        </w:rPr>
        <w:t>Ispostava</w:t>
      </w:r>
      <w:proofErr w:type="spellEnd"/>
      <w:r w:rsidRPr="0029431A">
        <w:rPr>
          <w:rFonts w:eastAsia="SimSun" w:cs="Arial"/>
          <w:sz w:val="24"/>
          <w:szCs w:val="24"/>
        </w:rPr>
        <w:t xml:space="preserve"> Ivanec,</w:t>
      </w:r>
    </w:p>
    <w:p w14:paraId="76D4AD4B" w14:textId="77777777" w:rsidR="00AB4660" w:rsidRPr="0029431A" w:rsidRDefault="00AB4660" w:rsidP="008E6F9B">
      <w:pPr>
        <w:pStyle w:val="Odlomakpopisa"/>
        <w:numPr>
          <w:ilvl w:val="0"/>
          <w:numId w:val="90"/>
        </w:numPr>
        <w:autoSpaceDE w:val="0"/>
        <w:autoSpaceDN w:val="0"/>
        <w:adjustRightInd w:val="0"/>
        <w:spacing w:after="0"/>
        <w:jc w:val="both"/>
        <w:rPr>
          <w:rFonts w:cs="Arial"/>
          <w:sz w:val="24"/>
          <w:szCs w:val="24"/>
          <w:shd w:val="clear" w:color="auto" w:fill="FFFFFF"/>
        </w:rPr>
      </w:pPr>
      <w:r w:rsidRPr="0029431A">
        <w:rPr>
          <w:rFonts w:eastAsia="SimSun" w:cs="Arial"/>
          <w:sz w:val="24"/>
          <w:szCs w:val="24"/>
        </w:rPr>
        <w:t xml:space="preserve">Zavod za </w:t>
      </w:r>
      <w:proofErr w:type="spellStart"/>
      <w:r w:rsidRPr="0029431A">
        <w:rPr>
          <w:rFonts w:eastAsia="SimSun" w:cs="Arial"/>
          <w:sz w:val="24"/>
          <w:szCs w:val="24"/>
        </w:rPr>
        <w:t>javno</w:t>
      </w:r>
      <w:proofErr w:type="spellEnd"/>
      <w:r w:rsidRPr="0029431A">
        <w:rPr>
          <w:rFonts w:eastAsia="SimSun" w:cs="Arial"/>
          <w:sz w:val="24"/>
          <w:szCs w:val="24"/>
        </w:rPr>
        <w:t xml:space="preserve"> </w:t>
      </w:r>
      <w:proofErr w:type="spellStart"/>
      <w:r w:rsidR="003A3C05" w:rsidRPr="0029431A">
        <w:rPr>
          <w:rFonts w:eastAsia="SimSun" w:cs="Arial"/>
          <w:sz w:val="24"/>
          <w:szCs w:val="24"/>
        </w:rPr>
        <w:t>zdravstvo</w:t>
      </w:r>
      <w:proofErr w:type="spellEnd"/>
      <w:r w:rsidR="003A3C05" w:rsidRPr="0029431A">
        <w:rPr>
          <w:rFonts w:eastAsia="SimSun" w:cs="Arial"/>
          <w:sz w:val="24"/>
          <w:szCs w:val="24"/>
        </w:rPr>
        <w:t xml:space="preserve"> </w:t>
      </w:r>
      <w:proofErr w:type="spellStart"/>
      <w:r w:rsidR="003A3C05" w:rsidRPr="0029431A">
        <w:rPr>
          <w:rFonts w:eastAsia="SimSun" w:cs="Arial"/>
          <w:sz w:val="24"/>
          <w:szCs w:val="24"/>
        </w:rPr>
        <w:t>Varaždinske</w:t>
      </w:r>
      <w:proofErr w:type="spellEnd"/>
      <w:r w:rsidR="003A3C05" w:rsidRPr="0029431A">
        <w:rPr>
          <w:rFonts w:eastAsia="SimSun" w:cs="Arial"/>
          <w:sz w:val="24"/>
          <w:szCs w:val="24"/>
        </w:rPr>
        <w:t xml:space="preserve"> </w:t>
      </w:r>
      <w:proofErr w:type="spellStart"/>
      <w:r w:rsidR="003A3C05" w:rsidRPr="0029431A">
        <w:rPr>
          <w:rFonts w:eastAsia="SimSun" w:cs="Arial"/>
          <w:sz w:val="24"/>
          <w:szCs w:val="24"/>
        </w:rPr>
        <w:t>županije</w:t>
      </w:r>
      <w:proofErr w:type="spellEnd"/>
      <w:r w:rsidR="003A3C05" w:rsidRPr="0029431A">
        <w:rPr>
          <w:rFonts w:eastAsia="SimSun" w:cs="Arial"/>
          <w:sz w:val="24"/>
          <w:szCs w:val="24"/>
        </w:rPr>
        <w:t xml:space="preserve"> – </w:t>
      </w:r>
      <w:proofErr w:type="spellStart"/>
      <w:r w:rsidR="003A3C05" w:rsidRPr="0029431A">
        <w:rPr>
          <w:rFonts w:eastAsia="SimSun" w:cs="Arial"/>
          <w:sz w:val="24"/>
          <w:szCs w:val="24"/>
        </w:rPr>
        <w:t>Ispostava</w:t>
      </w:r>
      <w:proofErr w:type="spellEnd"/>
      <w:r w:rsidR="003A3C05" w:rsidRPr="0029431A">
        <w:rPr>
          <w:rFonts w:eastAsia="SimSun" w:cs="Arial"/>
          <w:sz w:val="24"/>
          <w:szCs w:val="24"/>
        </w:rPr>
        <w:t xml:space="preserve"> Ivanec.</w:t>
      </w:r>
    </w:p>
    <w:p w14:paraId="58091027" w14:textId="77777777" w:rsidR="003A3C05" w:rsidRDefault="003A3C05" w:rsidP="003A3C05">
      <w:pPr>
        <w:pStyle w:val="Odlomakpopisa"/>
        <w:autoSpaceDE w:val="0"/>
        <w:autoSpaceDN w:val="0"/>
        <w:adjustRightInd w:val="0"/>
        <w:spacing w:after="0"/>
        <w:jc w:val="both"/>
        <w:rPr>
          <w:rFonts w:cs="Arial"/>
          <w:sz w:val="24"/>
          <w:szCs w:val="24"/>
          <w:shd w:val="clear" w:color="auto" w:fill="FFFFFF"/>
        </w:rPr>
      </w:pPr>
    </w:p>
    <w:p w14:paraId="6EBD9663" w14:textId="77777777" w:rsidR="00F27B32" w:rsidRPr="00BA538B" w:rsidRDefault="00F27B32" w:rsidP="00FE5A9A">
      <w:pPr>
        <w:spacing w:after="0"/>
        <w:rPr>
          <w:highlight w:val="yellow"/>
        </w:rPr>
      </w:pPr>
    </w:p>
    <w:p w14:paraId="7A3F3538" w14:textId="77777777" w:rsidR="00117C1C" w:rsidRPr="00DC739A" w:rsidRDefault="00BC7728" w:rsidP="00DC739A">
      <w:pPr>
        <w:pStyle w:val="Naslov3"/>
      </w:pPr>
      <w:bookmarkStart w:id="124" w:name="_Toc177364585"/>
      <w:bookmarkStart w:id="125" w:name="_Toc177642518"/>
      <w:r w:rsidRPr="00DC739A">
        <w:t>2.1.4. Prometno – tehnološka infrastruktura na području odgovornosti</w:t>
      </w:r>
      <w:bookmarkEnd w:id="124"/>
      <w:bookmarkEnd w:id="125"/>
    </w:p>
    <w:p w14:paraId="65E99CDA" w14:textId="77777777" w:rsidR="00BC7728" w:rsidRPr="00F27B32" w:rsidRDefault="00BC7728" w:rsidP="00BC7728">
      <w:pPr>
        <w:spacing w:after="0" w:line="240" w:lineRule="auto"/>
      </w:pPr>
    </w:p>
    <w:p w14:paraId="4E334C9B" w14:textId="77777777" w:rsidR="00B76F32" w:rsidRPr="00DC739A" w:rsidRDefault="00BC7728" w:rsidP="00DC739A">
      <w:pPr>
        <w:pStyle w:val="Naslov4"/>
      </w:pPr>
      <w:bookmarkStart w:id="126" w:name="_Toc177364586"/>
      <w:bookmarkStart w:id="127" w:name="_Toc177642519"/>
      <w:r w:rsidRPr="00DC739A">
        <w:t>2.1.4.1. Cestovna i željeznička infrastruktura</w:t>
      </w:r>
      <w:bookmarkEnd w:id="126"/>
      <w:bookmarkEnd w:id="127"/>
      <w:r w:rsidRPr="00DC739A">
        <w:t xml:space="preserve"> </w:t>
      </w:r>
    </w:p>
    <w:p w14:paraId="4F28E9B4" w14:textId="77777777" w:rsidR="00F27B32" w:rsidRPr="00F27B32" w:rsidRDefault="006F3D16" w:rsidP="008E6F9B">
      <w:pPr>
        <w:pStyle w:val="Odlomakpopisa"/>
        <w:numPr>
          <w:ilvl w:val="0"/>
          <w:numId w:val="4"/>
        </w:numPr>
        <w:rPr>
          <w:sz w:val="24"/>
          <w:szCs w:val="24"/>
          <w:lang w:val="hr-HR"/>
        </w:rPr>
      </w:pPr>
      <w:r w:rsidRPr="00F27B32">
        <w:rPr>
          <w:sz w:val="24"/>
          <w:szCs w:val="24"/>
          <w:lang w:val="hr-HR"/>
        </w:rPr>
        <w:t>Cestovni promet</w:t>
      </w:r>
    </w:p>
    <w:p w14:paraId="6F9A8364" w14:textId="77777777" w:rsidR="00F27B32" w:rsidRDefault="00DE08D1" w:rsidP="0090316E">
      <w:pPr>
        <w:pStyle w:val="Opisslike"/>
        <w:spacing w:line="240" w:lineRule="auto"/>
        <w:jc w:val="center"/>
      </w:pPr>
      <w:bookmarkStart w:id="128" w:name="_Toc514048480"/>
      <w:bookmarkStart w:id="129" w:name="_Toc527545349"/>
      <w:bookmarkStart w:id="130" w:name="_Toc532551891"/>
      <w:bookmarkStart w:id="131" w:name="_Toc13211247"/>
      <w:bookmarkStart w:id="132" w:name="_Toc65767078"/>
      <w:bookmarkStart w:id="133" w:name="_Toc160775379"/>
      <w:bookmarkStart w:id="134" w:name="_Toc167355663"/>
      <w:bookmarkStart w:id="135" w:name="_Toc177129586"/>
      <w:bookmarkStart w:id="136" w:name="_Toc177975008"/>
      <w:r>
        <w:t xml:space="preserve">Tablica </w:t>
      </w:r>
      <w:r>
        <w:fldChar w:fldCharType="begin"/>
      </w:r>
      <w:r>
        <w:instrText xml:space="preserve"> SEQ Tablica \* ARABIC </w:instrText>
      </w:r>
      <w:r>
        <w:fldChar w:fldCharType="separate"/>
      </w:r>
      <w:r w:rsidR="00D4101F">
        <w:rPr>
          <w:noProof/>
        </w:rPr>
        <w:t>14</w:t>
      </w:r>
      <w:r>
        <w:fldChar w:fldCharType="end"/>
      </w:r>
      <w:r>
        <w:t xml:space="preserve">: </w:t>
      </w:r>
      <w:r w:rsidR="00F27B32" w:rsidRPr="00C07105">
        <w:t xml:space="preserve">Prikaz prometnica na području </w:t>
      </w:r>
      <w:bookmarkEnd w:id="128"/>
      <w:bookmarkEnd w:id="129"/>
      <w:bookmarkEnd w:id="130"/>
      <w:bookmarkEnd w:id="131"/>
      <w:bookmarkEnd w:id="132"/>
      <w:bookmarkEnd w:id="133"/>
      <w:bookmarkEnd w:id="134"/>
      <w:r w:rsidR="003A3C05">
        <w:t>Grada</w:t>
      </w:r>
      <w:bookmarkEnd w:id="135"/>
      <w:bookmarkEnd w:id="136"/>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5"/>
        <w:gridCol w:w="6165"/>
        <w:gridCol w:w="1627"/>
      </w:tblGrid>
      <w:tr w:rsidR="003A3C05" w:rsidRPr="00F245CA" w14:paraId="5A93F7BC" w14:textId="77777777" w:rsidTr="0043009B">
        <w:trPr>
          <w:trHeight w:val="397"/>
          <w:tblHeader/>
        </w:trPr>
        <w:tc>
          <w:tcPr>
            <w:tcW w:w="1275" w:type="dxa"/>
            <w:tcBorders>
              <w:right w:val="single" w:sz="4" w:space="0" w:color="auto"/>
            </w:tcBorders>
            <w:shd w:val="clear" w:color="auto" w:fill="auto"/>
            <w:noWrap/>
            <w:vAlign w:val="center"/>
            <w:hideMark/>
          </w:tcPr>
          <w:p w14:paraId="15AF8DD7" w14:textId="77777777" w:rsidR="003A3C05" w:rsidRPr="003A3C05" w:rsidRDefault="003A3C05" w:rsidP="0090316E">
            <w:pPr>
              <w:spacing w:after="0" w:line="240" w:lineRule="auto"/>
              <w:jc w:val="center"/>
              <w:rPr>
                <w:rFonts w:eastAsia="Times New Roman" w:cs="Calibri"/>
                <w:b/>
                <w:color w:val="000000"/>
                <w:sz w:val="20"/>
                <w:szCs w:val="20"/>
                <w:lang w:eastAsia="hr-HR"/>
              </w:rPr>
            </w:pPr>
            <w:r w:rsidRPr="003A3C05">
              <w:rPr>
                <w:rFonts w:eastAsia="Times New Roman" w:cs="Calibri"/>
                <w:b/>
                <w:color w:val="000000"/>
                <w:sz w:val="20"/>
                <w:szCs w:val="20"/>
                <w:lang w:eastAsia="hr-HR"/>
              </w:rPr>
              <w:t>BROJ CESTE</w:t>
            </w:r>
          </w:p>
        </w:tc>
        <w:tc>
          <w:tcPr>
            <w:tcW w:w="6165" w:type="dxa"/>
            <w:tcBorders>
              <w:left w:val="single" w:sz="4" w:space="0" w:color="auto"/>
              <w:right w:val="single" w:sz="4" w:space="0" w:color="auto"/>
            </w:tcBorders>
            <w:shd w:val="clear" w:color="auto" w:fill="auto"/>
            <w:vAlign w:val="center"/>
            <w:hideMark/>
          </w:tcPr>
          <w:p w14:paraId="0AE123FC" w14:textId="77777777" w:rsidR="003A3C05" w:rsidRPr="003A3C05" w:rsidRDefault="003A3C05" w:rsidP="0090316E">
            <w:pPr>
              <w:spacing w:after="0" w:line="240" w:lineRule="auto"/>
              <w:jc w:val="center"/>
              <w:rPr>
                <w:rFonts w:eastAsia="Times New Roman" w:cs="Calibri"/>
                <w:b/>
                <w:color w:val="000000"/>
                <w:sz w:val="20"/>
                <w:szCs w:val="20"/>
                <w:lang w:eastAsia="hr-HR"/>
              </w:rPr>
            </w:pPr>
            <w:r w:rsidRPr="003A3C05">
              <w:rPr>
                <w:rFonts w:eastAsia="Times New Roman" w:cs="Calibri"/>
                <w:b/>
                <w:color w:val="000000"/>
                <w:sz w:val="20"/>
                <w:szCs w:val="20"/>
                <w:lang w:eastAsia="hr-HR"/>
              </w:rPr>
              <w:t>NAZIV CESTE</w:t>
            </w:r>
          </w:p>
        </w:tc>
        <w:tc>
          <w:tcPr>
            <w:tcW w:w="1627" w:type="dxa"/>
            <w:tcBorders>
              <w:left w:val="single" w:sz="4" w:space="0" w:color="auto"/>
            </w:tcBorders>
            <w:shd w:val="clear" w:color="auto" w:fill="auto"/>
            <w:noWrap/>
            <w:vAlign w:val="center"/>
            <w:hideMark/>
          </w:tcPr>
          <w:p w14:paraId="7A2E3AD5" w14:textId="77777777" w:rsidR="003A3C05" w:rsidRPr="003A3C05" w:rsidRDefault="003A3C05" w:rsidP="0090316E">
            <w:pPr>
              <w:spacing w:after="0" w:line="240" w:lineRule="auto"/>
              <w:jc w:val="center"/>
              <w:rPr>
                <w:rFonts w:eastAsia="Times New Roman" w:cs="Calibri"/>
                <w:b/>
                <w:color w:val="000000"/>
                <w:sz w:val="20"/>
                <w:szCs w:val="20"/>
                <w:lang w:eastAsia="hr-HR"/>
              </w:rPr>
            </w:pPr>
            <w:r w:rsidRPr="003A3C05">
              <w:rPr>
                <w:rFonts w:eastAsia="Times New Roman" w:cs="Calibri"/>
                <w:b/>
                <w:color w:val="000000"/>
                <w:sz w:val="20"/>
                <w:szCs w:val="20"/>
                <w:lang w:eastAsia="hr-HR"/>
              </w:rPr>
              <w:t>DULJINA (km)</w:t>
            </w:r>
          </w:p>
        </w:tc>
      </w:tr>
      <w:tr w:rsidR="003A3C05" w:rsidRPr="00F245CA" w14:paraId="1197F9C4" w14:textId="77777777" w:rsidTr="0043009B">
        <w:trPr>
          <w:trHeight w:val="417"/>
        </w:trPr>
        <w:tc>
          <w:tcPr>
            <w:tcW w:w="1275" w:type="dxa"/>
            <w:tcBorders>
              <w:right w:val="single" w:sz="4" w:space="0" w:color="auto"/>
            </w:tcBorders>
            <w:shd w:val="clear" w:color="auto" w:fill="auto"/>
            <w:noWrap/>
            <w:vAlign w:val="center"/>
            <w:hideMark/>
          </w:tcPr>
          <w:p w14:paraId="7993D8F6" w14:textId="77777777" w:rsidR="003A3C05" w:rsidRPr="003A3C05" w:rsidRDefault="003A3C05" w:rsidP="00F34318">
            <w:pPr>
              <w:spacing w:after="0" w:line="240" w:lineRule="auto"/>
              <w:jc w:val="center"/>
              <w:rPr>
                <w:rFonts w:eastAsia="Times New Roman" w:cs="Calibri"/>
                <w:b/>
                <w:iCs/>
                <w:color w:val="000000"/>
                <w:sz w:val="20"/>
                <w:szCs w:val="20"/>
                <w:lang w:eastAsia="hr-HR"/>
              </w:rPr>
            </w:pPr>
          </w:p>
        </w:tc>
        <w:tc>
          <w:tcPr>
            <w:tcW w:w="6165" w:type="dxa"/>
            <w:tcBorders>
              <w:left w:val="single" w:sz="4" w:space="0" w:color="auto"/>
              <w:right w:val="single" w:sz="4" w:space="0" w:color="auto"/>
            </w:tcBorders>
            <w:shd w:val="clear" w:color="auto" w:fill="auto"/>
            <w:vAlign w:val="center"/>
          </w:tcPr>
          <w:p w14:paraId="37F74443" w14:textId="77777777" w:rsidR="003A3C05" w:rsidRPr="003A3C05" w:rsidRDefault="003A3C05" w:rsidP="00D23236">
            <w:pPr>
              <w:spacing w:after="0" w:line="240" w:lineRule="auto"/>
              <w:jc w:val="left"/>
              <w:rPr>
                <w:rFonts w:eastAsia="Times New Roman" w:cs="Calibri"/>
                <w:b/>
                <w:iCs/>
                <w:color w:val="000000"/>
                <w:sz w:val="20"/>
                <w:szCs w:val="20"/>
                <w:lang w:eastAsia="hr-HR"/>
              </w:rPr>
            </w:pPr>
            <w:r w:rsidRPr="003A3C05">
              <w:rPr>
                <w:rFonts w:eastAsia="Times New Roman" w:cs="Calibri"/>
                <w:b/>
                <w:iCs/>
                <w:color w:val="000000"/>
                <w:sz w:val="20"/>
                <w:szCs w:val="20"/>
                <w:lang w:eastAsia="hr-HR"/>
              </w:rPr>
              <w:t>DRŽAVNE CESTE</w:t>
            </w:r>
          </w:p>
        </w:tc>
        <w:tc>
          <w:tcPr>
            <w:tcW w:w="1627" w:type="dxa"/>
            <w:tcBorders>
              <w:left w:val="single" w:sz="4" w:space="0" w:color="auto"/>
            </w:tcBorders>
            <w:shd w:val="clear" w:color="auto" w:fill="auto"/>
            <w:vAlign w:val="center"/>
          </w:tcPr>
          <w:p w14:paraId="24029196" w14:textId="77777777" w:rsidR="003A3C05" w:rsidRPr="003A3C05" w:rsidRDefault="003A3C05" w:rsidP="00F34318">
            <w:pPr>
              <w:spacing w:after="0" w:line="240" w:lineRule="auto"/>
              <w:jc w:val="center"/>
              <w:rPr>
                <w:rFonts w:eastAsia="Times New Roman" w:cs="Calibri"/>
                <w:b/>
                <w:iCs/>
                <w:color w:val="000000"/>
                <w:sz w:val="20"/>
                <w:szCs w:val="20"/>
                <w:lang w:eastAsia="hr-HR"/>
              </w:rPr>
            </w:pPr>
            <w:r w:rsidRPr="003A3C05">
              <w:rPr>
                <w:rFonts w:eastAsia="Times New Roman" w:cs="Calibri"/>
                <w:b/>
                <w:color w:val="000000"/>
                <w:sz w:val="20"/>
                <w:szCs w:val="20"/>
                <w:lang w:eastAsia="hr-HR"/>
              </w:rPr>
              <w:t>68,00</w:t>
            </w:r>
          </w:p>
        </w:tc>
      </w:tr>
      <w:tr w:rsidR="003A3C05" w:rsidRPr="00F245CA" w14:paraId="55A19FD3" w14:textId="77777777" w:rsidTr="0043009B">
        <w:trPr>
          <w:trHeight w:val="285"/>
        </w:trPr>
        <w:tc>
          <w:tcPr>
            <w:tcW w:w="1275" w:type="dxa"/>
            <w:tcBorders>
              <w:right w:val="single" w:sz="4" w:space="0" w:color="auto"/>
            </w:tcBorders>
            <w:shd w:val="clear" w:color="auto" w:fill="auto"/>
            <w:noWrap/>
            <w:vAlign w:val="center"/>
            <w:hideMark/>
          </w:tcPr>
          <w:p w14:paraId="0E55989E" w14:textId="77777777" w:rsidR="003A3C05" w:rsidRPr="00D5628B" w:rsidRDefault="003A3C05" w:rsidP="00F34318">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D 35</w:t>
            </w:r>
          </w:p>
        </w:tc>
        <w:tc>
          <w:tcPr>
            <w:tcW w:w="6165" w:type="dxa"/>
            <w:tcBorders>
              <w:left w:val="single" w:sz="4" w:space="0" w:color="auto"/>
              <w:right w:val="single" w:sz="4" w:space="0" w:color="auto"/>
            </w:tcBorders>
            <w:shd w:val="clear" w:color="auto" w:fill="auto"/>
            <w:vAlign w:val="center"/>
            <w:hideMark/>
          </w:tcPr>
          <w:p w14:paraId="04CC92A9" w14:textId="77777777" w:rsidR="003A3C05" w:rsidRPr="003A3C05" w:rsidRDefault="003A3C05" w:rsidP="00D23236">
            <w:pPr>
              <w:spacing w:after="0" w:line="240" w:lineRule="auto"/>
              <w:jc w:val="left"/>
              <w:rPr>
                <w:rFonts w:eastAsia="Times New Roman" w:cs="Calibri"/>
                <w:iCs/>
                <w:color w:val="000000"/>
                <w:sz w:val="20"/>
                <w:szCs w:val="20"/>
                <w:lang w:eastAsia="hr-HR"/>
              </w:rPr>
            </w:pPr>
            <w:r w:rsidRPr="003A3C05">
              <w:rPr>
                <w:rFonts w:eastAsia="Times New Roman" w:cs="Calibri"/>
                <w:iCs/>
                <w:color w:val="000000"/>
                <w:sz w:val="20"/>
                <w:szCs w:val="20"/>
                <w:lang w:eastAsia="hr-HR"/>
              </w:rPr>
              <w:t>Varaždin (D</w:t>
            </w:r>
            <w:r w:rsidR="000C03FB">
              <w:rPr>
                <w:rFonts w:eastAsia="Times New Roman" w:cs="Calibri"/>
                <w:iCs/>
                <w:color w:val="000000"/>
                <w:sz w:val="20"/>
                <w:szCs w:val="20"/>
                <w:lang w:eastAsia="hr-HR"/>
              </w:rPr>
              <w:t>C</w:t>
            </w:r>
            <w:r w:rsidRPr="003A3C05">
              <w:rPr>
                <w:rFonts w:eastAsia="Times New Roman" w:cs="Calibri"/>
                <w:iCs/>
                <w:color w:val="000000"/>
                <w:sz w:val="20"/>
                <w:szCs w:val="20"/>
                <w:lang w:eastAsia="hr-HR"/>
              </w:rPr>
              <w:t xml:space="preserve">2) - Lepoglava - </w:t>
            </w:r>
            <w:proofErr w:type="spellStart"/>
            <w:r w:rsidR="000C03FB">
              <w:rPr>
                <w:rFonts w:eastAsia="Times New Roman" w:cs="Calibri"/>
                <w:iCs/>
                <w:color w:val="000000"/>
                <w:sz w:val="20"/>
                <w:szCs w:val="20"/>
                <w:lang w:eastAsia="hr-HR"/>
              </w:rPr>
              <w:t>Švaljkovec</w:t>
            </w:r>
            <w:proofErr w:type="spellEnd"/>
            <w:r w:rsidR="000C03FB">
              <w:rPr>
                <w:rFonts w:eastAsia="Times New Roman" w:cs="Calibri"/>
                <w:iCs/>
                <w:color w:val="000000"/>
                <w:sz w:val="20"/>
                <w:szCs w:val="20"/>
                <w:lang w:eastAsia="hr-HR"/>
              </w:rPr>
              <w:t xml:space="preserve"> (DC1</w:t>
            </w:r>
            <w:r w:rsidR="000C03FB" w:rsidRPr="00C07105">
              <w:rPr>
                <w:rFonts w:cs="Arial"/>
                <w:sz w:val="20"/>
                <w:szCs w:val="20"/>
              </w:rPr>
              <w:t>/</w:t>
            </w:r>
            <w:r w:rsidR="000C03FB">
              <w:rPr>
                <w:rFonts w:cs="Arial"/>
                <w:sz w:val="20"/>
                <w:szCs w:val="20"/>
              </w:rPr>
              <w:t>ŽC2160</w:t>
            </w:r>
            <w:r w:rsidRPr="003A3C05">
              <w:rPr>
                <w:rFonts w:eastAsia="Times New Roman" w:cs="Calibri"/>
                <w:iCs/>
                <w:color w:val="000000"/>
                <w:sz w:val="20"/>
                <w:szCs w:val="20"/>
                <w:lang w:eastAsia="hr-HR"/>
              </w:rPr>
              <w:t>)</w:t>
            </w:r>
          </w:p>
        </w:tc>
        <w:tc>
          <w:tcPr>
            <w:tcW w:w="1627" w:type="dxa"/>
            <w:tcBorders>
              <w:left w:val="single" w:sz="4" w:space="0" w:color="auto"/>
            </w:tcBorders>
            <w:shd w:val="clear" w:color="auto" w:fill="auto"/>
            <w:noWrap/>
            <w:vAlign w:val="center"/>
            <w:hideMark/>
          </w:tcPr>
          <w:p w14:paraId="372305C8" w14:textId="77777777" w:rsidR="003A3C05" w:rsidRPr="003A3C05" w:rsidRDefault="003A3C05" w:rsidP="00F34318">
            <w:pPr>
              <w:spacing w:after="0" w:line="240" w:lineRule="auto"/>
              <w:jc w:val="center"/>
              <w:rPr>
                <w:rFonts w:eastAsia="Times New Roman" w:cs="Calibri"/>
                <w:color w:val="000000"/>
                <w:sz w:val="20"/>
                <w:szCs w:val="20"/>
                <w:lang w:eastAsia="hr-HR"/>
              </w:rPr>
            </w:pPr>
            <w:r w:rsidRPr="003A3C05">
              <w:rPr>
                <w:rFonts w:eastAsia="Times New Roman" w:cs="Calibri"/>
                <w:color w:val="000000"/>
                <w:sz w:val="20"/>
                <w:szCs w:val="20"/>
                <w:lang w:eastAsia="hr-HR"/>
              </w:rPr>
              <w:t>46,00</w:t>
            </w:r>
          </w:p>
        </w:tc>
      </w:tr>
      <w:tr w:rsidR="003A3C05" w:rsidRPr="00F245CA" w14:paraId="64A9A94C" w14:textId="77777777" w:rsidTr="0043009B">
        <w:trPr>
          <w:trHeight w:val="285"/>
        </w:trPr>
        <w:tc>
          <w:tcPr>
            <w:tcW w:w="1275" w:type="dxa"/>
            <w:tcBorders>
              <w:right w:val="single" w:sz="4" w:space="0" w:color="auto"/>
            </w:tcBorders>
            <w:shd w:val="clear" w:color="auto" w:fill="auto"/>
            <w:noWrap/>
            <w:vAlign w:val="center"/>
            <w:hideMark/>
          </w:tcPr>
          <w:p w14:paraId="347D3726"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lastRenderedPageBreak/>
              <w:t>D 74</w:t>
            </w:r>
          </w:p>
        </w:tc>
        <w:tc>
          <w:tcPr>
            <w:tcW w:w="6165" w:type="dxa"/>
            <w:tcBorders>
              <w:left w:val="single" w:sz="4" w:space="0" w:color="auto"/>
              <w:right w:val="single" w:sz="4" w:space="0" w:color="auto"/>
            </w:tcBorders>
            <w:shd w:val="clear" w:color="auto" w:fill="auto"/>
            <w:vAlign w:val="center"/>
            <w:hideMark/>
          </w:tcPr>
          <w:p w14:paraId="42B969F2" w14:textId="77777777" w:rsidR="003A3C05" w:rsidRPr="003A3C05" w:rsidRDefault="000C03FB" w:rsidP="00D23236">
            <w:pPr>
              <w:spacing w:after="0" w:line="240" w:lineRule="auto"/>
              <w:jc w:val="left"/>
              <w:rPr>
                <w:rFonts w:eastAsia="Times New Roman" w:cs="Calibri"/>
                <w:iCs/>
                <w:color w:val="000000"/>
                <w:sz w:val="20"/>
                <w:szCs w:val="20"/>
                <w:lang w:eastAsia="hr-HR"/>
              </w:rPr>
            </w:pPr>
            <w:r>
              <w:rPr>
                <w:rFonts w:eastAsia="Times New Roman" w:cs="Calibri"/>
                <w:iCs/>
                <w:color w:val="000000"/>
                <w:sz w:val="20"/>
                <w:szCs w:val="20"/>
                <w:lang w:eastAsia="hr-HR"/>
              </w:rPr>
              <w:t>Đurmanec (DC207</w:t>
            </w:r>
            <w:r w:rsidRPr="00C07105">
              <w:rPr>
                <w:rFonts w:cs="Arial"/>
                <w:sz w:val="20"/>
                <w:szCs w:val="20"/>
              </w:rPr>
              <w:t>/</w:t>
            </w:r>
            <w:r>
              <w:rPr>
                <w:rFonts w:cs="Arial"/>
                <w:sz w:val="20"/>
                <w:szCs w:val="20"/>
              </w:rPr>
              <w:t>LC22001</w:t>
            </w:r>
            <w:r w:rsidR="003A3C05" w:rsidRPr="003A3C05">
              <w:rPr>
                <w:rFonts w:eastAsia="Times New Roman" w:cs="Calibri"/>
                <w:iCs/>
                <w:color w:val="000000"/>
                <w:sz w:val="20"/>
                <w:szCs w:val="20"/>
                <w:lang w:eastAsia="hr-HR"/>
              </w:rPr>
              <w:t xml:space="preserve">) - </w:t>
            </w:r>
            <w:r>
              <w:rPr>
                <w:rFonts w:eastAsia="Times New Roman" w:cs="Calibri"/>
                <w:iCs/>
                <w:color w:val="000000"/>
                <w:sz w:val="20"/>
                <w:szCs w:val="20"/>
                <w:lang w:eastAsia="hr-HR"/>
              </w:rPr>
              <w:t>Krapina - Bednja - Lepoglava (DC3</w:t>
            </w:r>
            <w:r w:rsidR="003A3C05" w:rsidRPr="003A3C05">
              <w:rPr>
                <w:rFonts w:eastAsia="Times New Roman" w:cs="Calibri"/>
                <w:iCs/>
                <w:color w:val="000000"/>
                <w:sz w:val="20"/>
                <w:szCs w:val="20"/>
                <w:lang w:eastAsia="hr-HR"/>
              </w:rPr>
              <w:t>5)</w:t>
            </w:r>
          </w:p>
        </w:tc>
        <w:tc>
          <w:tcPr>
            <w:tcW w:w="1627" w:type="dxa"/>
            <w:tcBorders>
              <w:left w:val="single" w:sz="4" w:space="0" w:color="auto"/>
            </w:tcBorders>
            <w:shd w:val="clear" w:color="auto" w:fill="auto"/>
            <w:noWrap/>
            <w:vAlign w:val="center"/>
            <w:hideMark/>
          </w:tcPr>
          <w:p w14:paraId="5E224B25" w14:textId="77777777" w:rsidR="003A3C05" w:rsidRPr="003A3C05" w:rsidRDefault="003A3C05" w:rsidP="0043009B">
            <w:pPr>
              <w:spacing w:after="0" w:line="240" w:lineRule="auto"/>
              <w:jc w:val="center"/>
              <w:rPr>
                <w:rFonts w:eastAsia="Times New Roman" w:cs="Calibri"/>
                <w:color w:val="000000"/>
                <w:sz w:val="20"/>
                <w:szCs w:val="20"/>
                <w:lang w:eastAsia="hr-HR"/>
              </w:rPr>
            </w:pPr>
            <w:r w:rsidRPr="003A3C05">
              <w:rPr>
                <w:rFonts w:eastAsia="Times New Roman" w:cs="Calibri"/>
                <w:color w:val="000000"/>
                <w:sz w:val="20"/>
                <w:szCs w:val="20"/>
                <w:lang w:eastAsia="hr-HR"/>
              </w:rPr>
              <w:t>22,00</w:t>
            </w:r>
          </w:p>
        </w:tc>
      </w:tr>
      <w:tr w:rsidR="003A3C05" w:rsidRPr="00F245CA" w14:paraId="3904C347" w14:textId="77777777" w:rsidTr="0043009B">
        <w:trPr>
          <w:trHeight w:val="397"/>
        </w:trPr>
        <w:tc>
          <w:tcPr>
            <w:tcW w:w="1275" w:type="dxa"/>
            <w:tcBorders>
              <w:right w:val="single" w:sz="4" w:space="0" w:color="auto"/>
            </w:tcBorders>
            <w:shd w:val="clear" w:color="auto" w:fill="auto"/>
            <w:noWrap/>
            <w:vAlign w:val="center"/>
            <w:hideMark/>
          </w:tcPr>
          <w:p w14:paraId="5BD0C729" w14:textId="77777777" w:rsidR="003A3C05" w:rsidRPr="00D5628B" w:rsidRDefault="003A3C05" w:rsidP="0043009B">
            <w:pPr>
              <w:spacing w:after="0" w:line="240" w:lineRule="auto"/>
              <w:jc w:val="center"/>
              <w:rPr>
                <w:rFonts w:eastAsia="Times New Roman" w:cs="Calibri"/>
                <w:iCs/>
                <w:color w:val="000000"/>
                <w:sz w:val="20"/>
                <w:szCs w:val="20"/>
                <w:lang w:eastAsia="hr-HR"/>
              </w:rPr>
            </w:pPr>
          </w:p>
        </w:tc>
        <w:tc>
          <w:tcPr>
            <w:tcW w:w="6165" w:type="dxa"/>
            <w:tcBorders>
              <w:left w:val="single" w:sz="4" w:space="0" w:color="auto"/>
              <w:right w:val="single" w:sz="4" w:space="0" w:color="auto"/>
            </w:tcBorders>
            <w:shd w:val="clear" w:color="auto" w:fill="auto"/>
            <w:vAlign w:val="center"/>
          </w:tcPr>
          <w:p w14:paraId="73756814" w14:textId="77777777" w:rsidR="003A3C05" w:rsidRPr="003A3C05" w:rsidRDefault="003A3C05" w:rsidP="00D23236">
            <w:pPr>
              <w:spacing w:after="0" w:line="240" w:lineRule="auto"/>
              <w:jc w:val="left"/>
              <w:rPr>
                <w:rFonts w:eastAsia="Times New Roman" w:cs="Calibri"/>
                <w:iCs/>
                <w:color w:val="000000"/>
                <w:sz w:val="20"/>
                <w:szCs w:val="20"/>
                <w:lang w:eastAsia="hr-HR"/>
              </w:rPr>
            </w:pPr>
            <w:r w:rsidRPr="003A3C05">
              <w:rPr>
                <w:rFonts w:eastAsia="Times New Roman" w:cs="Calibri"/>
                <w:b/>
                <w:iCs/>
                <w:color w:val="000000"/>
                <w:sz w:val="20"/>
                <w:szCs w:val="20"/>
                <w:lang w:eastAsia="hr-HR"/>
              </w:rPr>
              <w:t>ŽUPANIJSKE CESTE</w:t>
            </w:r>
          </w:p>
        </w:tc>
        <w:tc>
          <w:tcPr>
            <w:tcW w:w="1627" w:type="dxa"/>
            <w:tcBorders>
              <w:left w:val="single" w:sz="4" w:space="0" w:color="auto"/>
            </w:tcBorders>
            <w:shd w:val="clear" w:color="auto" w:fill="auto"/>
            <w:vAlign w:val="center"/>
          </w:tcPr>
          <w:p w14:paraId="7A26AE97" w14:textId="77777777" w:rsidR="003A3C05" w:rsidRPr="003A3C05" w:rsidRDefault="00D5628B" w:rsidP="0043009B">
            <w:pPr>
              <w:spacing w:after="0" w:line="240" w:lineRule="auto"/>
              <w:jc w:val="center"/>
              <w:rPr>
                <w:rFonts w:eastAsia="Times New Roman" w:cs="Calibri"/>
                <w:iCs/>
                <w:color w:val="000000"/>
                <w:sz w:val="20"/>
                <w:szCs w:val="20"/>
                <w:lang w:eastAsia="hr-HR"/>
              </w:rPr>
            </w:pPr>
            <w:r>
              <w:rPr>
                <w:rFonts w:eastAsia="Times New Roman" w:cs="Calibri"/>
                <w:b/>
                <w:color w:val="000000"/>
                <w:sz w:val="20"/>
                <w:szCs w:val="20"/>
                <w:lang w:eastAsia="hr-HR"/>
              </w:rPr>
              <w:t>73,31</w:t>
            </w:r>
          </w:p>
        </w:tc>
      </w:tr>
      <w:tr w:rsidR="003A3C05" w:rsidRPr="00F245CA" w14:paraId="1E9D21BC" w14:textId="77777777" w:rsidTr="0043009B">
        <w:trPr>
          <w:trHeight w:val="285"/>
        </w:trPr>
        <w:tc>
          <w:tcPr>
            <w:tcW w:w="1275" w:type="dxa"/>
            <w:tcBorders>
              <w:right w:val="single" w:sz="4" w:space="0" w:color="auto"/>
            </w:tcBorders>
            <w:shd w:val="clear" w:color="auto" w:fill="auto"/>
            <w:noWrap/>
            <w:vAlign w:val="center"/>
            <w:hideMark/>
          </w:tcPr>
          <w:p w14:paraId="06C44E58"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Ž 2043</w:t>
            </w:r>
          </w:p>
        </w:tc>
        <w:tc>
          <w:tcPr>
            <w:tcW w:w="6165" w:type="dxa"/>
            <w:tcBorders>
              <w:left w:val="single" w:sz="4" w:space="0" w:color="auto"/>
              <w:right w:val="single" w:sz="4" w:space="0" w:color="auto"/>
            </w:tcBorders>
            <w:shd w:val="clear" w:color="auto" w:fill="auto"/>
            <w:vAlign w:val="center"/>
            <w:hideMark/>
          </w:tcPr>
          <w:p w14:paraId="33FE2763" w14:textId="77777777" w:rsidR="003A3C05" w:rsidRPr="003A3C05" w:rsidRDefault="003A3C05" w:rsidP="00D23236">
            <w:pPr>
              <w:spacing w:after="0" w:line="240" w:lineRule="auto"/>
              <w:jc w:val="left"/>
              <w:rPr>
                <w:rFonts w:eastAsia="Times New Roman" w:cs="Calibri"/>
                <w:iCs/>
                <w:color w:val="000000"/>
                <w:sz w:val="20"/>
                <w:szCs w:val="20"/>
                <w:lang w:eastAsia="hr-HR"/>
              </w:rPr>
            </w:pPr>
            <w:proofErr w:type="spellStart"/>
            <w:r w:rsidRPr="003A3C05">
              <w:rPr>
                <w:rFonts w:eastAsia="Times New Roman" w:cs="Calibri"/>
                <w:iCs/>
                <w:color w:val="000000"/>
                <w:sz w:val="20"/>
                <w:szCs w:val="20"/>
                <w:lang w:eastAsia="hr-HR"/>
              </w:rPr>
              <w:t>Zlogonje</w:t>
            </w:r>
            <w:proofErr w:type="spellEnd"/>
            <w:r w:rsidRPr="003A3C05">
              <w:rPr>
                <w:rFonts w:eastAsia="Times New Roman" w:cs="Calibri"/>
                <w:iCs/>
                <w:color w:val="000000"/>
                <w:sz w:val="20"/>
                <w:szCs w:val="20"/>
                <w:lang w:eastAsia="hr-HR"/>
              </w:rPr>
              <w:t xml:space="preserve"> (</w:t>
            </w:r>
            <w:r w:rsidR="00BF2E36">
              <w:rPr>
                <w:rFonts w:eastAsia="Times New Roman" w:cs="Calibri"/>
                <w:iCs/>
                <w:color w:val="000000"/>
                <w:sz w:val="20"/>
                <w:szCs w:val="20"/>
                <w:lang w:eastAsia="hr-HR"/>
              </w:rPr>
              <w:t xml:space="preserve">GP </w:t>
            </w:r>
            <w:proofErr w:type="spellStart"/>
            <w:r w:rsidR="00BF2E36">
              <w:rPr>
                <w:rFonts w:eastAsia="Times New Roman" w:cs="Calibri"/>
                <w:iCs/>
                <w:color w:val="000000"/>
                <w:sz w:val="20"/>
                <w:szCs w:val="20"/>
                <w:lang w:eastAsia="hr-HR"/>
              </w:rPr>
              <w:t>Žlogonje</w:t>
            </w:r>
            <w:proofErr w:type="spellEnd"/>
            <w:r w:rsidR="00BF2E36">
              <w:rPr>
                <w:rFonts w:eastAsia="Times New Roman" w:cs="Calibri"/>
                <w:iCs/>
                <w:color w:val="000000"/>
                <w:sz w:val="20"/>
                <w:szCs w:val="20"/>
                <w:lang w:eastAsia="hr-HR"/>
              </w:rPr>
              <w:t xml:space="preserve"> (granica RH</w:t>
            </w:r>
            <w:r w:rsidR="00BF2E36" w:rsidRPr="00C07105">
              <w:rPr>
                <w:rFonts w:cs="Arial"/>
                <w:sz w:val="20"/>
                <w:szCs w:val="20"/>
              </w:rPr>
              <w:t>/</w:t>
            </w:r>
            <w:r w:rsidR="00BF2E36">
              <w:rPr>
                <w:rFonts w:cs="Arial"/>
                <w:sz w:val="20"/>
                <w:szCs w:val="20"/>
              </w:rPr>
              <w:t>Slovenija)</w:t>
            </w:r>
            <w:r w:rsidRPr="003A3C05">
              <w:rPr>
                <w:rFonts w:eastAsia="Times New Roman" w:cs="Calibri"/>
                <w:iCs/>
                <w:color w:val="000000"/>
                <w:sz w:val="20"/>
                <w:szCs w:val="20"/>
                <w:lang w:eastAsia="hr-HR"/>
              </w:rPr>
              <w:t xml:space="preserve"> - Ž</w:t>
            </w:r>
            <w:r w:rsidR="00BF2E36">
              <w:rPr>
                <w:rFonts w:eastAsia="Times New Roman" w:cs="Calibri"/>
                <w:iCs/>
                <w:color w:val="000000"/>
                <w:sz w:val="20"/>
                <w:szCs w:val="20"/>
                <w:lang w:eastAsia="hr-HR"/>
              </w:rPr>
              <w:t>C</w:t>
            </w:r>
            <w:r w:rsidRPr="003A3C05">
              <w:rPr>
                <w:rFonts w:eastAsia="Times New Roman" w:cs="Calibri"/>
                <w:iCs/>
                <w:color w:val="000000"/>
                <w:sz w:val="20"/>
                <w:szCs w:val="20"/>
                <w:lang w:eastAsia="hr-HR"/>
              </w:rPr>
              <w:t>2056</w:t>
            </w:r>
            <w:r w:rsidR="00BF2E36">
              <w:rPr>
                <w:rFonts w:eastAsia="Times New Roman" w:cs="Calibri"/>
                <w:iCs/>
                <w:color w:val="000000"/>
                <w:sz w:val="20"/>
                <w:szCs w:val="20"/>
                <w:lang w:eastAsia="hr-HR"/>
              </w:rPr>
              <w:t>)</w:t>
            </w:r>
          </w:p>
        </w:tc>
        <w:tc>
          <w:tcPr>
            <w:tcW w:w="1627" w:type="dxa"/>
            <w:tcBorders>
              <w:left w:val="single" w:sz="4" w:space="0" w:color="auto"/>
            </w:tcBorders>
            <w:shd w:val="clear" w:color="auto" w:fill="auto"/>
            <w:noWrap/>
            <w:vAlign w:val="center"/>
            <w:hideMark/>
          </w:tcPr>
          <w:p w14:paraId="3839DB41" w14:textId="77777777" w:rsidR="003A3C05" w:rsidRPr="003A3C05" w:rsidRDefault="002168FF" w:rsidP="0043009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3,34</w:t>
            </w:r>
          </w:p>
        </w:tc>
      </w:tr>
      <w:tr w:rsidR="003A3C05" w:rsidRPr="00F245CA" w14:paraId="20045F28" w14:textId="77777777" w:rsidTr="0043009B">
        <w:trPr>
          <w:trHeight w:val="243"/>
        </w:trPr>
        <w:tc>
          <w:tcPr>
            <w:tcW w:w="1275" w:type="dxa"/>
            <w:tcBorders>
              <w:right w:val="single" w:sz="4" w:space="0" w:color="auto"/>
            </w:tcBorders>
            <w:shd w:val="clear" w:color="auto" w:fill="auto"/>
            <w:noWrap/>
            <w:vAlign w:val="center"/>
            <w:hideMark/>
          </w:tcPr>
          <w:p w14:paraId="0D23E9F7"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Ž 2056</w:t>
            </w:r>
          </w:p>
        </w:tc>
        <w:tc>
          <w:tcPr>
            <w:tcW w:w="6165" w:type="dxa"/>
            <w:tcBorders>
              <w:left w:val="single" w:sz="4" w:space="0" w:color="auto"/>
              <w:right w:val="single" w:sz="4" w:space="0" w:color="auto"/>
            </w:tcBorders>
            <w:shd w:val="clear" w:color="auto" w:fill="auto"/>
            <w:vAlign w:val="center"/>
            <w:hideMark/>
          </w:tcPr>
          <w:p w14:paraId="35D352D7" w14:textId="05862805" w:rsidR="003A3C05" w:rsidRPr="003A3C05" w:rsidRDefault="003A3C05" w:rsidP="00D23236">
            <w:pPr>
              <w:spacing w:after="0" w:line="240" w:lineRule="auto"/>
              <w:jc w:val="left"/>
              <w:rPr>
                <w:rFonts w:eastAsia="Times New Roman" w:cs="Calibri"/>
                <w:iCs/>
                <w:color w:val="000000"/>
                <w:sz w:val="20"/>
                <w:szCs w:val="20"/>
                <w:lang w:eastAsia="hr-HR"/>
              </w:rPr>
            </w:pPr>
            <w:r w:rsidRPr="003A3C05">
              <w:rPr>
                <w:rFonts w:eastAsia="Times New Roman" w:cs="Calibri"/>
                <w:iCs/>
                <w:color w:val="000000"/>
                <w:sz w:val="20"/>
                <w:szCs w:val="20"/>
                <w:lang w:eastAsia="hr-HR"/>
              </w:rPr>
              <w:t>Trakošćan (Ž</w:t>
            </w:r>
            <w:r w:rsidR="002168FF">
              <w:rPr>
                <w:rFonts w:eastAsia="Times New Roman" w:cs="Calibri"/>
                <w:iCs/>
                <w:color w:val="000000"/>
                <w:sz w:val="20"/>
                <w:szCs w:val="20"/>
                <w:lang w:eastAsia="hr-HR"/>
              </w:rPr>
              <w:t>C</w:t>
            </w:r>
            <w:r w:rsidRPr="003A3C05">
              <w:rPr>
                <w:rFonts w:eastAsia="Times New Roman" w:cs="Calibri"/>
                <w:iCs/>
                <w:color w:val="000000"/>
                <w:sz w:val="20"/>
                <w:szCs w:val="20"/>
                <w:lang w:eastAsia="hr-HR"/>
              </w:rPr>
              <w:t xml:space="preserve">2258) </w:t>
            </w:r>
            <w:r w:rsidR="00D23236">
              <w:rPr>
                <w:rFonts w:eastAsia="Times New Roman" w:cs="Calibri"/>
                <w:iCs/>
                <w:color w:val="000000"/>
                <w:sz w:val="20"/>
                <w:szCs w:val="20"/>
                <w:lang w:eastAsia="hr-HR"/>
              </w:rPr>
              <w:t>-</w:t>
            </w:r>
            <w:r w:rsidRPr="003A3C05">
              <w:rPr>
                <w:rFonts w:eastAsia="Times New Roman" w:cs="Calibri"/>
                <w:iCs/>
                <w:color w:val="000000"/>
                <w:sz w:val="20"/>
                <w:szCs w:val="20"/>
                <w:lang w:eastAsia="hr-HR"/>
              </w:rPr>
              <w:t xml:space="preserve"> </w:t>
            </w:r>
            <w:proofErr w:type="spellStart"/>
            <w:r w:rsidR="00BF2E36">
              <w:rPr>
                <w:rFonts w:eastAsia="Times New Roman" w:cs="Calibri"/>
                <w:iCs/>
                <w:color w:val="000000"/>
                <w:sz w:val="20"/>
                <w:szCs w:val="20"/>
                <w:lang w:eastAsia="hr-HR"/>
              </w:rPr>
              <w:t>Bednjica</w:t>
            </w:r>
            <w:proofErr w:type="spellEnd"/>
            <w:r w:rsidR="00BF2E36">
              <w:rPr>
                <w:rFonts w:eastAsia="Times New Roman" w:cs="Calibri"/>
                <w:iCs/>
                <w:color w:val="000000"/>
                <w:sz w:val="20"/>
                <w:szCs w:val="20"/>
                <w:lang w:eastAsia="hr-HR"/>
              </w:rPr>
              <w:t xml:space="preserve"> </w:t>
            </w:r>
            <w:r w:rsidR="00D23236">
              <w:rPr>
                <w:rFonts w:eastAsia="Times New Roman" w:cs="Calibri"/>
                <w:iCs/>
                <w:color w:val="000000"/>
                <w:sz w:val="20"/>
                <w:szCs w:val="20"/>
                <w:lang w:eastAsia="hr-HR"/>
              </w:rPr>
              <w:t>-</w:t>
            </w:r>
            <w:r w:rsidR="00BF2E36">
              <w:rPr>
                <w:rFonts w:eastAsia="Times New Roman" w:cs="Calibri"/>
                <w:iCs/>
                <w:color w:val="000000"/>
                <w:sz w:val="20"/>
                <w:szCs w:val="20"/>
                <w:lang w:eastAsia="hr-HR"/>
              </w:rPr>
              <w:t xml:space="preserve"> </w:t>
            </w:r>
            <w:proofErr w:type="spellStart"/>
            <w:r w:rsidR="00BF2E36">
              <w:rPr>
                <w:rFonts w:eastAsia="Times New Roman" w:cs="Calibri"/>
                <w:iCs/>
                <w:color w:val="000000"/>
                <w:sz w:val="20"/>
                <w:szCs w:val="20"/>
                <w:lang w:eastAsia="hr-HR"/>
              </w:rPr>
              <w:t>Zlogonje</w:t>
            </w:r>
            <w:proofErr w:type="spellEnd"/>
            <w:r w:rsidR="00BF2E36">
              <w:rPr>
                <w:rFonts w:eastAsia="Times New Roman" w:cs="Calibri"/>
                <w:iCs/>
                <w:color w:val="000000"/>
                <w:sz w:val="20"/>
                <w:szCs w:val="20"/>
                <w:lang w:eastAsia="hr-HR"/>
              </w:rPr>
              <w:t xml:space="preserve"> </w:t>
            </w:r>
            <w:r w:rsidR="00D23236">
              <w:rPr>
                <w:rFonts w:eastAsia="Times New Roman" w:cs="Calibri"/>
                <w:iCs/>
                <w:color w:val="000000"/>
                <w:sz w:val="20"/>
                <w:szCs w:val="20"/>
                <w:lang w:eastAsia="hr-HR"/>
              </w:rPr>
              <w:t>-</w:t>
            </w:r>
            <w:r w:rsidR="00BF2E36">
              <w:rPr>
                <w:rFonts w:eastAsia="Times New Roman" w:cs="Calibri"/>
                <w:iCs/>
                <w:color w:val="000000"/>
                <w:sz w:val="20"/>
                <w:szCs w:val="20"/>
                <w:lang w:eastAsia="hr-HR"/>
              </w:rPr>
              <w:t xml:space="preserve"> Donja Voća (ŽC2101)</w:t>
            </w:r>
          </w:p>
        </w:tc>
        <w:tc>
          <w:tcPr>
            <w:tcW w:w="1627" w:type="dxa"/>
            <w:tcBorders>
              <w:left w:val="single" w:sz="4" w:space="0" w:color="auto"/>
            </w:tcBorders>
            <w:shd w:val="clear" w:color="auto" w:fill="auto"/>
            <w:noWrap/>
            <w:vAlign w:val="center"/>
            <w:hideMark/>
          </w:tcPr>
          <w:p w14:paraId="071DDF18" w14:textId="77777777" w:rsidR="003A3C05" w:rsidRPr="003A3C05" w:rsidRDefault="003A3C05" w:rsidP="0043009B">
            <w:pPr>
              <w:spacing w:after="0" w:line="240" w:lineRule="auto"/>
              <w:jc w:val="center"/>
              <w:rPr>
                <w:rFonts w:eastAsia="Times New Roman" w:cs="Calibri"/>
                <w:color w:val="000000"/>
                <w:sz w:val="20"/>
                <w:szCs w:val="20"/>
                <w:lang w:eastAsia="hr-HR"/>
              </w:rPr>
            </w:pPr>
            <w:r w:rsidRPr="003A3C05">
              <w:rPr>
                <w:rFonts w:eastAsia="Times New Roman" w:cs="Calibri"/>
                <w:color w:val="000000"/>
                <w:sz w:val="20"/>
                <w:szCs w:val="20"/>
                <w:lang w:eastAsia="hr-HR"/>
              </w:rPr>
              <w:t>20,20</w:t>
            </w:r>
          </w:p>
        </w:tc>
      </w:tr>
      <w:tr w:rsidR="003A3C05" w:rsidRPr="00F245CA" w14:paraId="32C94631" w14:textId="77777777" w:rsidTr="0043009B">
        <w:trPr>
          <w:trHeight w:val="285"/>
        </w:trPr>
        <w:tc>
          <w:tcPr>
            <w:tcW w:w="1275" w:type="dxa"/>
            <w:tcBorders>
              <w:right w:val="single" w:sz="4" w:space="0" w:color="auto"/>
            </w:tcBorders>
            <w:shd w:val="clear" w:color="auto" w:fill="auto"/>
            <w:noWrap/>
            <w:vAlign w:val="center"/>
            <w:hideMark/>
          </w:tcPr>
          <w:p w14:paraId="62C3474A"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Ž 2057</w:t>
            </w:r>
          </w:p>
        </w:tc>
        <w:tc>
          <w:tcPr>
            <w:tcW w:w="6165" w:type="dxa"/>
            <w:tcBorders>
              <w:left w:val="single" w:sz="4" w:space="0" w:color="auto"/>
              <w:right w:val="single" w:sz="4" w:space="0" w:color="auto"/>
            </w:tcBorders>
            <w:shd w:val="clear" w:color="auto" w:fill="auto"/>
            <w:vAlign w:val="center"/>
            <w:hideMark/>
          </w:tcPr>
          <w:p w14:paraId="7892BFD7" w14:textId="27494529" w:rsidR="003A3C05" w:rsidRPr="003A3C05" w:rsidRDefault="00BF2E36" w:rsidP="00D23236">
            <w:pPr>
              <w:spacing w:after="0" w:line="240" w:lineRule="auto"/>
              <w:jc w:val="left"/>
              <w:rPr>
                <w:rFonts w:eastAsia="Times New Roman" w:cs="Calibri"/>
                <w:iCs/>
                <w:color w:val="000000"/>
                <w:sz w:val="20"/>
                <w:szCs w:val="20"/>
                <w:lang w:eastAsia="hr-HR"/>
              </w:rPr>
            </w:pPr>
            <w:r>
              <w:rPr>
                <w:rFonts w:eastAsia="Times New Roman" w:cs="Calibri"/>
                <w:iCs/>
                <w:color w:val="000000"/>
                <w:sz w:val="20"/>
                <w:szCs w:val="20"/>
                <w:lang w:eastAsia="hr-HR"/>
              </w:rPr>
              <w:t xml:space="preserve">Donja </w:t>
            </w:r>
            <w:proofErr w:type="spellStart"/>
            <w:r>
              <w:rPr>
                <w:rFonts w:eastAsia="Times New Roman" w:cs="Calibri"/>
                <w:iCs/>
                <w:color w:val="000000"/>
                <w:sz w:val="20"/>
                <w:szCs w:val="20"/>
                <w:lang w:eastAsia="hr-HR"/>
              </w:rPr>
              <w:t>Višnjica</w:t>
            </w:r>
            <w:proofErr w:type="spellEnd"/>
            <w:r>
              <w:rPr>
                <w:rFonts w:eastAsia="Times New Roman" w:cs="Calibri"/>
                <w:iCs/>
                <w:color w:val="000000"/>
                <w:sz w:val="20"/>
                <w:szCs w:val="20"/>
                <w:lang w:eastAsia="hr-HR"/>
              </w:rPr>
              <w:t xml:space="preserve"> (ŽC2056) </w:t>
            </w:r>
            <w:r w:rsidR="00D23236">
              <w:rPr>
                <w:rFonts w:eastAsia="Times New Roman" w:cs="Calibri"/>
                <w:iCs/>
                <w:color w:val="000000"/>
                <w:sz w:val="20"/>
                <w:szCs w:val="20"/>
                <w:lang w:eastAsia="hr-HR"/>
              </w:rPr>
              <w:t>-</w:t>
            </w:r>
            <w:r>
              <w:rPr>
                <w:rFonts w:eastAsia="Times New Roman" w:cs="Calibri"/>
                <w:iCs/>
                <w:color w:val="000000"/>
                <w:sz w:val="20"/>
                <w:szCs w:val="20"/>
                <w:lang w:eastAsia="hr-HR"/>
              </w:rPr>
              <w:t xml:space="preserve"> </w:t>
            </w:r>
            <w:proofErr w:type="spellStart"/>
            <w:r>
              <w:rPr>
                <w:rFonts w:eastAsia="Times New Roman" w:cs="Calibri"/>
                <w:iCs/>
                <w:color w:val="000000"/>
                <w:sz w:val="20"/>
                <w:szCs w:val="20"/>
                <w:lang w:eastAsia="hr-HR"/>
              </w:rPr>
              <w:t>Žarovnica</w:t>
            </w:r>
            <w:proofErr w:type="spellEnd"/>
            <w:r>
              <w:rPr>
                <w:rFonts w:eastAsia="Times New Roman" w:cs="Calibri"/>
                <w:iCs/>
                <w:color w:val="000000"/>
                <w:sz w:val="20"/>
                <w:szCs w:val="20"/>
                <w:lang w:eastAsia="hr-HR"/>
              </w:rPr>
              <w:t xml:space="preserve"> (ŽC2101)</w:t>
            </w:r>
          </w:p>
        </w:tc>
        <w:tc>
          <w:tcPr>
            <w:tcW w:w="1627" w:type="dxa"/>
            <w:tcBorders>
              <w:left w:val="single" w:sz="4" w:space="0" w:color="auto"/>
            </w:tcBorders>
            <w:shd w:val="clear" w:color="auto" w:fill="auto"/>
            <w:noWrap/>
            <w:vAlign w:val="center"/>
            <w:hideMark/>
          </w:tcPr>
          <w:p w14:paraId="30D692C4" w14:textId="77777777" w:rsidR="003A3C05" w:rsidRPr="003A3C05" w:rsidRDefault="002168FF" w:rsidP="0043009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7,32</w:t>
            </w:r>
          </w:p>
        </w:tc>
      </w:tr>
      <w:tr w:rsidR="003A3C05" w:rsidRPr="00F245CA" w14:paraId="15E3AD0D" w14:textId="77777777" w:rsidTr="0043009B">
        <w:trPr>
          <w:trHeight w:val="285"/>
        </w:trPr>
        <w:tc>
          <w:tcPr>
            <w:tcW w:w="1275" w:type="dxa"/>
            <w:tcBorders>
              <w:right w:val="single" w:sz="4" w:space="0" w:color="auto"/>
            </w:tcBorders>
            <w:shd w:val="clear" w:color="auto" w:fill="auto"/>
            <w:noWrap/>
            <w:vAlign w:val="center"/>
          </w:tcPr>
          <w:p w14:paraId="6E96893C"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Ž 2058</w:t>
            </w:r>
          </w:p>
        </w:tc>
        <w:tc>
          <w:tcPr>
            <w:tcW w:w="6165" w:type="dxa"/>
            <w:tcBorders>
              <w:left w:val="single" w:sz="4" w:space="0" w:color="auto"/>
              <w:right w:val="single" w:sz="4" w:space="0" w:color="auto"/>
            </w:tcBorders>
            <w:shd w:val="clear" w:color="auto" w:fill="auto"/>
            <w:vAlign w:val="center"/>
          </w:tcPr>
          <w:p w14:paraId="201BAEEC" w14:textId="2E4130B6" w:rsidR="003A3C05" w:rsidRPr="003A3C05" w:rsidRDefault="00BF2E36" w:rsidP="00D23236">
            <w:pPr>
              <w:spacing w:after="0" w:line="240" w:lineRule="auto"/>
              <w:jc w:val="left"/>
              <w:rPr>
                <w:rFonts w:eastAsia="Times New Roman" w:cs="Calibri"/>
                <w:iCs/>
                <w:color w:val="000000"/>
                <w:sz w:val="20"/>
                <w:szCs w:val="20"/>
                <w:lang w:eastAsia="hr-HR"/>
              </w:rPr>
            </w:pPr>
            <w:proofErr w:type="spellStart"/>
            <w:r>
              <w:rPr>
                <w:rFonts w:eastAsia="Times New Roman" w:cs="Calibri"/>
                <w:iCs/>
                <w:color w:val="000000"/>
                <w:sz w:val="20"/>
                <w:szCs w:val="20"/>
                <w:lang w:eastAsia="hr-HR"/>
              </w:rPr>
              <w:t>Žarovnica</w:t>
            </w:r>
            <w:proofErr w:type="spellEnd"/>
            <w:r>
              <w:rPr>
                <w:rFonts w:eastAsia="Times New Roman" w:cs="Calibri"/>
                <w:iCs/>
                <w:color w:val="000000"/>
                <w:sz w:val="20"/>
                <w:szCs w:val="20"/>
                <w:lang w:eastAsia="hr-HR"/>
              </w:rPr>
              <w:t xml:space="preserve"> (LC25013 </w:t>
            </w:r>
            <w:r w:rsidR="00D23236">
              <w:rPr>
                <w:rFonts w:eastAsia="Times New Roman" w:cs="Calibri"/>
                <w:iCs/>
                <w:color w:val="000000"/>
                <w:sz w:val="20"/>
                <w:szCs w:val="20"/>
                <w:lang w:eastAsia="hr-HR"/>
              </w:rPr>
              <w:t>-</w:t>
            </w:r>
            <w:r>
              <w:rPr>
                <w:rFonts w:eastAsia="Times New Roman" w:cs="Calibri"/>
                <w:iCs/>
                <w:color w:val="000000"/>
                <w:sz w:val="20"/>
                <w:szCs w:val="20"/>
                <w:lang w:eastAsia="hr-HR"/>
              </w:rPr>
              <w:t xml:space="preserve"> ŽC2101)</w:t>
            </w:r>
          </w:p>
        </w:tc>
        <w:tc>
          <w:tcPr>
            <w:tcW w:w="1627" w:type="dxa"/>
            <w:tcBorders>
              <w:left w:val="single" w:sz="4" w:space="0" w:color="auto"/>
            </w:tcBorders>
            <w:shd w:val="clear" w:color="auto" w:fill="auto"/>
            <w:noWrap/>
            <w:vAlign w:val="center"/>
          </w:tcPr>
          <w:p w14:paraId="61124B68" w14:textId="77777777" w:rsidR="003A3C05" w:rsidRPr="003A3C05" w:rsidRDefault="003A3C05" w:rsidP="0043009B">
            <w:pPr>
              <w:spacing w:after="0" w:line="240" w:lineRule="auto"/>
              <w:jc w:val="center"/>
              <w:rPr>
                <w:rFonts w:eastAsia="Times New Roman" w:cs="Calibri"/>
                <w:color w:val="000000"/>
                <w:sz w:val="20"/>
                <w:szCs w:val="20"/>
                <w:lang w:eastAsia="hr-HR"/>
              </w:rPr>
            </w:pPr>
            <w:r w:rsidRPr="003A3C05">
              <w:rPr>
                <w:rFonts w:eastAsia="Times New Roman" w:cs="Calibri"/>
                <w:color w:val="000000"/>
                <w:sz w:val="20"/>
                <w:szCs w:val="20"/>
                <w:lang w:eastAsia="hr-HR"/>
              </w:rPr>
              <w:t>3,40</w:t>
            </w:r>
          </w:p>
        </w:tc>
      </w:tr>
      <w:tr w:rsidR="003A3C05" w:rsidRPr="00F245CA" w14:paraId="1AA62CD6" w14:textId="77777777" w:rsidTr="0043009B">
        <w:trPr>
          <w:trHeight w:val="570"/>
        </w:trPr>
        <w:tc>
          <w:tcPr>
            <w:tcW w:w="1275" w:type="dxa"/>
            <w:tcBorders>
              <w:right w:val="single" w:sz="4" w:space="0" w:color="auto"/>
            </w:tcBorders>
            <w:shd w:val="clear" w:color="auto" w:fill="auto"/>
            <w:noWrap/>
            <w:vAlign w:val="center"/>
            <w:hideMark/>
          </w:tcPr>
          <w:p w14:paraId="5A727E26"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Ž 2101</w:t>
            </w:r>
          </w:p>
        </w:tc>
        <w:tc>
          <w:tcPr>
            <w:tcW w:w="6165" w:type="dxa"/>
            <w:tcBorders>
              <w:left w:val="single" w:sz="4" w:space="0" w:color="auto"/>
              <w:right w:val="single" w:sz="4" w:space="0" w:color="auto"/>
            </w:tcBorders>
            <w:shd w:val="clear" w:color="auto" w:fill="auto"/>
            <w:vAlign w:val="center"/>
            <w:hideMark/>
          </w:tcPr>
          <w:p w14:paraId="755E5B02" w14:textId="0386D5AE" w:rsidR="003A3C05" w:rsidRPr="003A3C05" w:rsidRDefault="003A3C05" w:rsidP="00D23236">
            <w:pPr>
              <w:spacing w:after="0" w:line="240" w:lineRule="auto"/>
              <w:jc w:val="left"/>
              <w:rPr>
                <w:rFonts w:eastAsia="Times New Roman" w:cs="Calibri"/>
                <w:iCs/>
                <w:color w:val="000000"/>
                <w:sz w:val="20"/>
                <w:szCs w:val="20"/>
                <w:lang w:eastAsia="hr-HR"/>
              </w:rPr>
            </w:pPr>
            <w:r>
              <w:rPr>
                <w:rFonts w:eastAsia="Times New Roman" w:cs="Calibri"/>
                <w:iCs/>
                <w:color w:val="000000"/>
                <w:sz w:val="20"/>
                <w:szCs w:val="20"/>
                <w:lang w:eastAsia="hr-HR"/>
              </w:rPr>
              <w:t>Lepoglava (D</w:t>
            </w:r>
            <w:r w:rsidR="000C03FB">
              <w:rPr>
                <w:rFonts w:eastAsia="Times New Roman" w:cs="Calibri"/>
                <w:iCs/>
                <w:color w:val="000000"/>
                <w:sz w:val="20"/>
                <w:szCs w:val="20"/>
                <w:lang w:eastAsia="hr-HR"/>
              </w:rPr>
              <w:t>C</w:t>
            </w:r>
            <w:r>
              <w:rPr>
                <w:rFonts w:eastAsia="Times New Roman" w:cs="Calibri"/>
                <w:iCs/>
                <w:color w:val="000000"/>
                <w:sz w:val="20"/>
                <w:szCs w:val="20"/>
                <w:lang w:eastAsia="hr-HR"/>
              </w:rPr>
              <w:t xml:space="preserve">74) - </w:t>
            </w:r>
            <w:proofErr w:type="spellStart"/>
            <w:r>
              <w:rPr>
                <w:rFonts w:eastAsia="Times New Roman" w:cs="Calibri"/>
                <w:iCs/>
                <w:color w:val="000000"/>
                <w:sz w:val="20"/>
                <w:szCs w:val="20"/>
                <w:lang w:eastAsia="hr-HR"/>
              </w:rPr>
              <w:t>Žarovnica</w:t>
            </w:r>
            <w:proofErr w:type="spellEnd"/>
            <w:r w:rsidRPr="003A3C05">
              <w:rPr>
                <w:rFonts w:eastAsia="Times New Roman" w:cs="Calibri"/>
                <w:iCs/>
                <w:color w:val="000000"/>
                <w:sz w:val="20"/>
                <w:szCs w:val="20"/>
                <w:lang w:eastAsia="hr-HR"/>
              </w:rPr>
              <w:t xml:space="preserve"> </w:t>
            </w:r>
            <w:r w:rsidR="00D23236">
              <w:rPr>
                <w:rFonts w:eastAsia="Times New Roman" w:cs="Calibri"/>
                <w:iCs/>
                <w:color w:val="000000"/>
                <w:sz w:val="20"/>
                <w:szCs w:val="20"/>
                <w:lang w:eastAsia="hr-HR"/>
              </w:rPr>
              <w:t>-</w:t>
            </w:r>
            <w:r w:rsidRPr="003A3C05">
              <w:rPr>
                <w:rFonts w:eastAsia="Times New Roman" w:cs="Calibri"/>
                <w:iCs/>
                <w:color w:val="000000"/>
                <w:sz w:val="20"/>
                <w:szCs w:val="20"/>
                <w:lang w:eastAsia="hr-HR"/>
              </w:rPr>
              <w:t xml:space="preserve"> </w:t>
            </w:r>
            <w:proofErr w:type="spellStart"/>
            <w:r w:rsidRPr="003A3C05">
              <w:rPr>
                <w:rFonts w:eastAsia="Times New Roman" w:cs="Calibri"/>
                <w:iCs/>
                <w:color w:val="000000"/>
                <w:sz w:val="20"/>
                <w:szCs w:val="20"/>
                <w:lang w:eastAsia="hr-HR"/>
              </w:rPr>
              <w:t>Jerovec</w:t>
            </w:r>
            <w:proofErr w:type="spellEnd"/>
            <w:r>
              <w:rPr>
                <w:rFonts w:eastAsia="Times New Roman" w:cs="Calibri"/>
                <w:iCs/>
                <w:color w:val="000000"/>
                <w:sz w:val="20"/>
                <w:szCs w:val="20"/>
                <w:lang w:eastAsia="hr-HR"/>
              </w:rPr>
              <w:t xml:space="preserve"> (ŽC2084) </w:t>
            </w:r>
            <w:r w:rsidR="00D23236">
              <w:rPr>
                <w:rFonts w:eastAsia="Times New Roman" w:cs="Calibri"/>
                <w:iCs/>
                <w:color w:val="000000"/>
                <w:sz w:val="20"/>
                <w:szCs w:val="20"/>
                <w:lang w:eastAsia="hr-HR"/>
              </w:rPr>
              <w:t>-</w:t>
            </w:r>
            <w:r>
              <w:rPr>
                <w:rFonts w:eastAsia="Times New Roman" w:cs="Calibri"/>
                <w:iCs/>
                <w:color w:val="000000"/>
                <w:sz w:val="20"/>
                <w:szCs w:val="20"/>
                <w:lang w:eastAsia="hr-HR"/>
              </w:rPr>
              <w:t xml:space="preserve"> Donja Voća </w:t>
            </w:r>
            <w:r w:rsidR="00D23236">
              <w:rPr>
                <w:rFonts w:eastAsia="Times New Roman" w:cs="Calibri"/>
                <w:iCs/>
                <w:color w:val="000000"/>
                <w:sz w:val="20"/>
                <w:szCs w:val="20"/>
                <w:lang w:eastAsia="hr-HR"/>
              </w:rPr>
              <w:t>-</w:t>
            </w:r>
            <w:r>
              <w:rPr>
                <w:rFonts w:eastAsia="Times New Roman" w:cs="Calibri"/>
                <w:iCs/>
                <w:color w:val="000000"/>
                <w:sz w:val="20"/>
                <w:szCs w:val="20"/>
                <w:lang w:eastAsia="hr-HR"/>
              </w:rPr>
              <w:t xml:space="preserve"> Nova </w:t>
            </w:r>
            <w:r w:rsidRPr="003A3C05">
              <w:rPr>
                <w:rFonts w:eastAsia="Times New Roman" w:cs="Calibri"/>
                <w:iCs/>
                <w:color w:val="000000"/>
                <w:sz w:val="20"/>
                <w:szCs w:val="20"/>
                <w:lang w:eastAsia="hr-HR"/>
              </w:rPr>
              <w:t xml:space="preserve">Ves </w:t>
            </w:r>
            <w:proofErr w:type="spellStart"/>
            <w:r w:rsidRPr="003A3C05">
              <w:rPr>
                <w:rFonts w:eastAsia="Times New Roman" w:cs="Calibri"/>
                <w:iCs/>
                <w:color w:val="000000"/>
                <w:sz w:val="20"/>
                <w:szCs w:val="20"/>
                <w:lang w:eastAsia="hr-HR"/>
              </w:rPr>
              <w:t>Petrijanečka</w:t>
            </w:r>
            <w:proofErr w:type="spellEnd"/>
            <w:r w:rsidRPr="003A3C05">
              <w:rPr>
                <w:rFonts w:eastAsia="Times New Roman" w:cs="Calibri"/>
                <w:iCs/>
                <w:color w:val="000000"/>
                <w:sz w:val="20"/>
                <w:szCs w:val="20"/>
                <w:lang w:eastAsia="hr-HR"/>
              </w:rPr>
              <w:t xml:space="preserve"> - A.G. Grada Varaždina</w:t>
            </w:r>
            <w:r>
              <w:rPr>
                <w:rFonts w:eastAsia="Times New Roman" w:cs="Calibri"/>
                <w:iCs/>
                <w:color w:val="000000"/>
                <w:sz w:val="20"/>
                <w:szCs w:val="20"/>
                <w:lang w:eastAsia="hr-HR"/>
              </w:rPr>
              <w:t xml:space="preserve"> (</w:t>
            </w:r>
            <w:proofErr w:type="spellStart"/>
            <w:r>
              <w:rPr>
                <w:rFonts w:eastAsia="Times New Roman" w:cs="Calibri"/>
                <w:iCs/>
                <w:color w:val="000000"/>
                <w:sz w:val="20"/>
                <w:szCs w:val="20"/>
                <w:lang w:eastAsia="hr-HR"/>
              </w:rPr>
              <w:t>Hrašćica</w:t>
            </w:r>
            <w:proofErr w:type="spellEnd"/>
            <w:r>
              <w:rPr>
                <w:rFonts w:eastAsia="Times New Roman" w:cs="Calibri"/>
                <w:iCs/>
                <w:color w:val="000000"/>
                <w:sz w:val="20"/>
                <w:szCs w:val="20"/>
                <w:lang w:eastAsia="hr-HR"/>
              </w:rPr>
              <w:t>)</w:t>
            </w:r>
          </w:p>
        </w:tc>
        <w:tc>
          <w:tcPr>
            <w:tcW w:w="1627" w:type="dxa"/>
            <w:tcBorders>
              <w:left w:val="single" w:sz="4" w:space="0" w:color="auto"/>
            </w:tcBorders>
            <w:shd w:val="clear" w:color="auto" w:fill="auto"/>
            <w:noWrap/>
            <w:vAlign w:val="center"/>
            <w:hideMark/>
          </w:tcPr>
          <w:p w14:paraId="3FD64873" w14:textId="77777777" w:rsidR="003A3C05" w:rsidRPr="003A3C05" w:rsidRDefault="003A3C05" w:rsidP="0043009B">
            <w:pPr>
              <w:spacing w:after="0" w:line="240" w:lineRule="auto"/>
              <w:jc w:val="center"/>
              <w:rPr>
                <w:rFonts w:eastAsia="Times New Roman" w:cs="Calibri"/>
                <w:color w:val="000000"/>
                <w:sz w:val="20"/>
                <w:szCs w:val="20"/>
                <w:lang w:eastAsia="hr-HR"/>
              </w:rPr>
            </w:pPr>
            <w:r w:rsidRPr="003A3C05">
              <w:rPr>
                <w:rFonts w:eastAsia="Times New Roman" w:cs="Calibri"/>
                <w:color w:val="000000"/>
                <w:sz w:val="20"/>
                <w:szCs w:val="20"/>
                <w:lang w:eastAsia="hr-HR"/>
              </w:rPr>
              <w:t>31,20</w:t>
            </w:r>
          </w:p>
        </w:tc>
      </w:tr>
      <w:tr w:rsidR="003A3C05" w:rsidRPr="00F245CA" w14:paraId="4ADD9BE8" w14:textId="77777777" w:rsidTr="0043009B">
        <w:trPr>
          <w:trHeight w:val="285"/>
        </w:trPr>
        <w:tc>
          <w:tcPr>
            <w:tcW w:w="1275" w:type="dxa"/>
            <w:tcBorders>
              <w:right w:val="single" w:sz="4" w:space="0" w:color="auto"/>
            </w:tcBorders>
            <w:shd w:val="clear" w:color="auto" w:fill="auto"/>
            <w:noWrap/>
            <w:vAlign w:val="center"/>
            <w:hideMark/>
          </w:tcPr>
          <w:p w14:paraId="7412C509"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Ž 2102</w:t>
            </w:r>
          </w:p>
        </w:tc>
        <w:tc>
          <w:tcPr>
            <w:tcW w:w="6165" w:type="dxa"/>
            <w:tcBorders>
              <w:left w:val="single" w:sz="4" w:space="0" w:color="auto"/>
              <w:right w:val="single" w:sz="4" w:space="0" w:color="auto"/>
            </w:tcBorders>
            <w:shd w:val="clear" w:color="auto" w:fill="auto"/>
            <w:vAlign w:val="center"/>
            <w:hideMark/>
          </w:tcPr>
          <w:p w14:paraId="0F1DEC6C" w14:textId="77777777" w:rsidR="003A3C05" w:rsidRPr="003A3C05" w:rsidRDefault="000C03FB" w:rsidP="00D23236">
            <w:pPr>
              <w:spacing w:after="0" w:line="240" w:lineRule="auto"/>
              <w:jc w:val="left"/>
              <w:rPr>
                <w:rFonts w:eastAsia="Times New Roman" w:cs="Calibri"/>
                <w:iCs/>
                <w:color w:val="000000"/>
                <w:sz w:val="20"/>
                <w:szCs w:val="20"/>
                <w:lang w:eastAsia="hr-HR"/>
              </w:rPr>
            </w:pPr>
            <w:r>
              <w:rPr>
                <w:rFonts w:eastAsia="Times New Roman" w:cs="Calibri"/>
                <w:iCs/>
                <w:color w:val="000000"/>
                <w:sz w:val="20"/>
                <w:szCs w:val="20"/>
                <w:lang w:eastAsia="hr-HR"/>
              </w:rPr>
              <w:t>Lepoglava (</w:t>
            </w:r>
            <w:r w:rsidR="003A3C05" w:rsidRPr="003A3C05">
              <w:rPr>
                <w:rFonts w:eastAsia="Times New Roman" w:cs="Calibri"/>
                <w:iCs/>
                <w:color w:val="000000"/>
                <w:sz w:val="20"/>
                <w:szCs w:val="20"/>
                <w:lang w:eastAsia="hr-HR"/>
              </w:rPr>
              <w:t>D</w:t>
            </w:r>
            <w:r>
              <w:rPr>
                <w:rFonts w:eastAsia="Times New Roman" w:cs="Calibri"/>
                <w:iCs/>
                <w:color w:val="000000"/>
                <w:sz w:val="20"/>
                <w:szCs w:val="20"/>
                <w:lang w:eastAsia="hr-HR"/>
              </w:rPr>
              <w:t>C</w:t>
            </w:r>
            <w:r w:rsidR="003A3C05" w:rsidRPr="003A3C05">
              <w:rPr>
                <w:rFonts w:eastAsia="Times New Roman" w:cs="Calibri"/>
                <w:iCs/>
                <w:color w:val="000000"/>
                <w:sz w:val="20"/>
                <w:szCs w:val="20"/>
                <w:lang w:eastAsia="hr-HR"/>
              </w:rPr>
              <w:t>35 - D</w:t>
            </w:r>
            <w:r>
              <w:rPr>
                <w:rFonts w:eastAsia="Times New Roman" w:cs="Calibri"/>
                <w:iCs/>
                <w:color w:val="000000"/>
                <w:sz w:val="20"/>
                <w:szCs w:val="20"/>
                <w:lang w:eastAsia="hr-HR"/>
              </w:rPr>
              <w:t>C</w:t>
            </w:r>
            <w:r w:rsidR="003A3C05" w:rsidRPr="003A3C05">
              <w:rPr>
                <w:rFonts w:eastAsia="Times New Roman" w:cs="Calibri"/>
                <w:iCs/>
                <w:color w:val="000000"/>
                <w:sz w:val="20"/>
                <w:szCs w:val="20"/>
                <w:lang w:eastAsia="hr-HR"/>
              </w:rPr>
              <w:t>35</w:t>
            </w:r>
            <w:r>
              <w:rPr>
                <w:rFonts w:eastAsia="Times New Roman" w:cs="Calibri"/>
                <w:iCs/>
                <w:color w:val="000000"/>
                <w:sz w:val="20"/>
                <w:szCs w:val="20"/>
                <w:lang w:eastAsia="hr-HR"/>
              </w:rPr>
              <w:t>)</w:t>
            </w:r>
          </w:p>
        </w:tc>
        <w:tc>
          <w:tcPr>
            <w:tcW w:w="1627" w:type="dxa"/>
            <w:tcBorders>
              <w:left w:val="single" w:sz="4" w:space="0" w:color="auto"/>
            </w:tcBorders>
            <w:shd w:val="clear" w:color="auto" w:fill="auto"/>
            <w:noWrap/>
            <w:vAlign w:val="center"/>
            <w:hideMark/>
          </w:tcPr>
          <w:p w14:paraId="0A03B258" w14:textId="77777777" w:rsidR="003A3C05" w:rsidRPr="003A3C05" w:rsidRDefault="002A308D" w:rsidP="0043009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3,35</w:t>
            </w:r>
          </w:p>
        </w:tc>
      </w:tr>
      <w:tr w:rsidR="003A3C05" w:rsidRPr="00F245CA" w14:paraId="79A004FB" w14:textId="77777777" w:rsidTr="0043009B">
        <w:trPr>
          <w:trHeight w:val="285"/>
        </w:trPr>
        <w:tc>
          <w:tcPr>
            <w:tcW w:w="1275" w:type="dxa"/>
            <w:tcBorders>
              <w:right w:val="single" w:sz="4" w:space="0" w:color="auto"/>
            </w:tcBorders>
            <w:shd w:val="clear" w:color="auto" w:fill="auto"/>
            <w:noWrap/>
            <w:vAlign w:val="center"/>
            <w:hideMark/>
          </w:tcPr>
          <w:p w14:paraId="32B2E721"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Ž 2243</w:t>
            </w:r>
          </w:p>
        </w:tc>
        <w:tc>
          <w:tcPr>
            <w:tcW w:w="6165" w:type="dxa"/>
            <w:tcBorders>
              <w:left w:val="single" w:sz="4" w:space="0" w:color="auto"/>
              <w:right w:val="single" w:sz="4" w:space="0" w:color="auto"/>
            </w:tcBorders>
            <w:shd w:val="clear" w:color="auto" w:fill="auto"/>
            <w:vAlign w:val="center"/>
            <w:hideMark/>
          </w:tcPr>
          <w:p w14:paraId="14599A48" w14:textId="77777777" w:rsidR="003A3C05" w:rsidRPr="003A3C05" w:rsidRDefault="003A3C05" w:rsidP="00D23236">
            <w:pPr>
              <w:spacing w:after="0" w:line="240" w:lineRule="auto"/>
              <w:jc w:val="left"/>
              <w:rPr>
                <w:rFonts w:eastAsia="Times New Roman" w:cs="Calibri"/>
                <w:iCs/>
                <w:color w:val="000000"/>
                <w:sz w:val="20"/>
                <w:szCs w:val="20"/>
                <w:lang w:eastAsia="hr-HR"/>
              </w:rPr>
            </w:pPr>
            <w:r w:rsidRPr="003A3C05">
              <w:rPr>
                <w:rFonts w:eastAsia="Times New Roman" w:cs="Calibri"/>
                <w:iCs/>
                <w:color w:val="000000"/>
                <w:sz w:val="20"/>
                <w:szCs w:val="20"/>
                <w:lang w:eastAsia="hr-HR"/>
              </w:rPr>
              <w:t>Klenovnik (Ž2059</w:t>
            </w:r>
            <w:r w:rsidR="00D5628B" w:rsidRPr="00C07105">
              <w:rPr>
                <w:rFonts w:cs="Arial"/>
                <w:sz w:val="20"/>
                <w:szCs w:val="20"/>
              </w:rPr>
              <w:t>/</w:t>
            </w:r>
            <w:r w:rsidR="00D5628B">
              <w:rPr>
                <w:rFonts w:cs="Arial"/>
                <w:sz w:val="20"/>
                <w:szCs w:val="20"/>
              </w:rPr>
              <w:t>LC25024</w:t>
            </w:r>
            <w:r w:rsidRPr="003A3C05">
              <w:rPr>
                <w:rFonts w:eastAsia="Times New Roman" w:cs="Calibri"/>
                <w:iCs/>
                <w:color w:val="000000"/>
                <w:sz w:val="20"/>
                <w:szCs w:val="20"/>
                <w:lang w:eastAsia="hr-HR"/>
              </w:rPr>
              <w:t xml:space="preserve">) - </w:t>
            </w:r>
            <w:proofErr w:type="spellStart"/>
            <w:r w:rsidRPr="003A3C05">
              <w:rPr>
                <w:rFonts w:eastAsia="Times New Roman" w:cs="Calibri"/>
                <w:iCs/>
                <w:color w:val="000000"/>
                <w:sz w:val="20"/>
                <w:szCs w:val="20"/>
                <w:lang w:eastAsia="hr-HR"/>
              </w:rPr>
              <w:t>Žarovnica</w:t>
            </w:r>
            <w:proofErr w:type="spellEnd"/>
            <w:r w:rsidRPr="003A3C05">
              <w:rPr>
                <w:rFonts w:eastAsia="Times New Roman" w:cs="Calibri"/>
                <w:iCs/>
                <w:color w:val="000000"/>
                <w:sz w:val="20"/>
                <w:szCs w:val="20"/>
                <w:lang w:eastAsia="hr-HR"/>
              </w:rPr>
              <w:t xml:space="preserve"> (Ž</w:t>
            </w:r>
            <w:r w:rsidR="00D5628B">
              <w:rPr>
                <w:rFonts w:eastAsia="Times New Roman" w:cs="Calibri"/>
                <w:iCs/>
                <w:color w:val="000000"/>
                <w:sz w:val="20"/>
                <w:szCs w:val="20"/>
                <w:lang w:eastAsia="hr-HR"/>
              </w:rPr>
              <w:t>C</w:t>
            </w:r>
            <w:r w:rsidRPr="003A3C05">
              <w:rPr>
                <w:rFonts w:eastAsia="Times New Roman" w:cs="Calibri"/>
                <w:iCs/>
                <w:color w:val="000000"/>
                <w:sz w:val="20"/>
                <w:szCs w:val="20"/>
                <w:lang w:eastAsia="hr-HR"/>
              </w:rPr>
              <w:t>2057)</w:t>
            </w:r>
          </w:p>
        </w:tc>
        <w:tc>
          <w:tcPr>
            <w:tcW w:w="1627" w:type="dxa"/>
            <w:tcBorders>
              <w:left w:val="single" w:sz="4" w:space="0" w:color="auto"/>
            </w:tcBorders>
            <w:shd w:val="clear" w:color="auto" w:fill="auto"/>
            <w:noWrap/>
            <w:vAlign w:val="center"/>
            <w:hideMark/>
          </w:tcPr>
          <w:p w14:paraId="4C8085F6" w14:textId="77777777" w:rsidR="003A3C05" w:rsidRPr="003A3C05" w:rsidRDefault="003A3C05" w:rsidP="0043009B">
            <w:pPr>
              <w:spacing w:after="0" w:line="240" w:lineRule="auto"/>
              <w:jc w:val="center"/>
              <w:rPr>
                <w:rFonts w:eastAsia="Times New Roman" w:cs="Calibri"/>
                <w:color w:val="000000"/>
                <w:sz w:val="20"/>
                <w:szCs w:val="20"/>
                <w:lang w:eastAsia="hr-HR"/>
              </w:rPr>
            </w:pPr>
            <w:r w:rsidRPr="003A3C05">
              <w:rPr>
                <w:rFonts w:eastAsia="Times New Roman" w:cs="Calibri"/>
                <w:color w:val="000000"/>
                <w:sz w:val="20"/>
                <w:szCs w:val="20"/>
                <w:lang w:eastAsia="hr-HR"/>
              </w:rPr>
              <w:t>4,50</w:t>
            </w:r>
          </w:p>
        </w:tc>
      </w:tr>
      <w:tr w:rsidR="003A3C05" w:rsidRPr="00F245CA" w14:paraId="39AA91FE" w14:textId="77777777" w:rsidTr="0043009B">
        <w:trPr>
          <w:trHeight w:val="397"/>
        </w:trPr>
        <w:tc>
          <w:tcPr>
            <w:tcW w:w="1275" w:type="dxa"/>
            <w:tcBorders>
              <w:right w:val="single" w:sz="4" w:space="0" w:color="auto"/>
            </w:tcBorders>
            <w:shd w:val="clear" w:color="auto" w:fill="auto"/>
            <w:noWrap/>
            <w:vAlign w:val="center"/>
            <w:hideMark/>
          </w:tcPr>
          <w:p w14:paraId="0AEC107E" w14:textId="77777777" w:rsidR="003A3C05" w:rsidRPr="00D5628B" w:rsidRDefault="003A3C05" w:rsidP="0043009B">
            <w:pPr>
              <w:spacing w:after="0" w:line="240" w:lineRule="auto"/>
              <w:jc w:val="center"/>
              <w:rPr>
                <w:rFonts w:eastAsia="Times New Roman" w:cs="Calibri"/>
                <w:iCs/>
                <w:color w:val="000000"/>
                <w:sz w:val="20"/>
                <w:szCs w:val="20"/>
                <w:lang w:eastAsia="hr-HR"/>
              </w:rPr>
            </w:pPr>
          </w:p>
        </w:tc>
        <w:tc>
          <w:tcPr>
            <w:tcW w:w="6165" w:type="dxa"/>
            <w:tcBorders>
              <w:left w:val="single" w:sz="4" w:space="0" w:color="auto"/>
              <w:right w:val="single" w:sz="4" w:space="0" w:color="auto"/>
            </w:tcBorders>
            <w:shd w:val="clear" w:color="auto" w:fill="auto"/>
            <w:vAlign w:val="center"/>
          </w:tcPr>
          <w:p w14:paraId="1D415644" w14:textId="77777777" w:rsidR="003A3C05" w:rsidRPr="003A3C05" w:rsidRDefault="003A3C05" w:rsidP="00D23236">
            <w:pPr>
              <w:spacing w:after="0" w:line="240" w:lineRule="auto"/>
              <w:jc w:val="left"/>
              <w:rPr>
                <w:rFonts w:eastAsia="Times New Roman" w:cs="Calibri"/>
                <w:iCs/>
                <w:color w:val="000000"/>
                <w:sz w:val="20"/>
                <w:szCs w:val="20"/>
                <w:lang w:eastAsia="hr-HR"/>
              </w:rPr>
            </w:pPr>
            <w:r w:rsidRPr="003A3C05">
              <w:rPr>
                <w:rFonts w:eastAsia="Times New Roman" w:cs="Calibri"/>
                <w:b/>
                <w:iCs/>
                <w:color w:val="000000"/>
                <w:sz w:val="20"/>
                <w:szCs w:val="20"/>
                <w:lang w:eastAsia="hr-HR"/>
              </w:rPr>
              <w:t>LOKALNE CESTE</w:t>
            </w:r>
          </w:p>
        </w:tc>
        <w:tc>
          <w:tcPr>
            <w:tcW w:w="1627" w:type="dxa"/>
            <w:tcBorders>
              <w:left w:val="single" w:sz="4" w:space="0" w:color="auto"/>
            </w:tcBorders>
            <w:shd w:val="clear" w:color="auto" w:fill="auto"/>
            <w:vAlign w:val="center"/>
          </w:tcPr>
          <w:p w14:paraId="6E9733C9" w14:textId="77777777" w:rsidR="003A3C05" w:rsidRPr="003A3C05" w:rsidRDefault="00D5628B" w:rsidP="0043009B">
            <w:pPr>
              <w:spacing w:after="0" w:line="240" w:lineRule="auto"/>
              <w:jc w:val="center"/>
              <w:rPr>
                <w:rFonts w:eastAsia="Times New Roman" w:cs="Calibri"/>
                <w:iCs/>
                <w:color w:val="000000"/>
                <w:sz w:val="20"/>
                <w:szCs w:val="20"/>
                <w:lang w:eastAsia="hr-HR"/>
              </w:rPr>
            </w:pPr>
            <w:r>
              <w:rPr>
                <w:rFonts w:eastAsia="Times New Roman" w:cs="Calibri"/>
                <w:b/>
                <w:color w:val="000000"/>
                <w:sz w:val="20"/>
                <w:szCs w:val="20"/>
                <w:lang w:eastAsia="hr-HR"/>
              </w:rPr>
              <w:t>43,85</w:t>
            </w:r>
          </w:p>
        </w:tc>
      </w:tr>
      <w:tr w:rsidR="003A3C05" w:rsidRPr="00F245CA" w14:paraId="1ED01CE2" w14:textId="77777777" w:rsidTr="0043009B">
        <w:trPr>
          <w:trHeight w:val="285"/>
        </w:trPr>
        <w:tc>
          <w:tcPr>
            <w:tcW w:w="1275" w:type="dxa"/>
            <w:tcBorders>
              <w:right w:val="single" w:sz="4" w:space="0" w:color="auto"/>
            </w:tcBorders>
            <w:shd w:val="clear" w:color="auto" w:fill="auto"/>
            <w:noWrap/>
            <w:vAlign w:val="center"/>
            <w:hideMark/>
          </w:tcPr>
          <w:p w14:paraId="5FAF8D5F"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L 25008</w:t>
            </w:r>
          </w:p>
        </w:tc>
        <w:tc>
          <w:tcPr>
            <w:tcW w:w="6165" w:type="dxa"/>
            <w:tcBorders>
              <w:left w:val="single" w:sz="4" w:space="0" w:color="auto"/>
              <w:right w:val="single" w:sz="4" w:space="0" w:color="auto"/>
            </w:tcBorders>
            <w:shd w:val="clear" w:color="auto" w:fill="auto"/>
            <w:vAlign w:val="center"/>
            <w:hideMark/>
          </w:tcPr>
          <w:p w14:paraId="6CCF5604" w14:textId="77777777" w:rsidR="003A3C05" w:rsidRPr="003A3C05" w:rsidRDefault="003A3C05" w:rsidP="00D23236">
            <w:pPr>
              <w:spacing w:after="0" w:line="240" w:lineRule="auto"/>
              <w:jc w:val="left"/>
              <w:rPr>
                <w:rFonts w:eastAsia="Times New Roman" w:cs="Calibri"/>
                <w:iCs/>
                <w:color w:val="000000"/>
                <w:sz w:val="20"/>
                <w:szCs w:val="20"/>
                <w:lang w:eastAsia="hr-HR"/>
              </w:rPr>
            </w:pPr>
            <w:proofErr w:type="spellStart"/>
            <w:r w:rsidRPr="003A3C05">
              <w:rPr>
                <w:rFonts w:eastAsia="Times New Roman" w:cs="Calibri"/>
                <w:iCs/>
                <w:color w:val="000000"/>
                <w:sz w:val="20"/>
                <w:szCs w:val="20"/>
                <w:lang w:eastAsia="hr-HR"/>
              </w:rPr>
              <w:t>Zalužje</w:t>
            </w:r>
            <w:proofErr w:type="spellEnd"/>
            <w:r w:rsidRPr="003A3C05">
              <w:rPr>
                <w:rFonts w:eastAsia="Times New Roman" w:cs="Calibri"/>
                <w:iCs/>
                <w:color w:val="000000"/>
                <w:sz w:val="20"/>
                <w:szCs w:val="20"/>
                <w:lang w:eastAsia="hr-HR"/>
              </w:rPr>
              <w:t xml:space="preserve"> - Donja </w:t>
            </w:r>
            <w:proofErr w:type="spellStart"/>
            <w:r w:rsidRPr="003A3C05">
              <w:rPr>
                <w:rFonts w:eastAsia="Times New Roman" w:cs="Calibri"/>
                <w:iCs/>
                <w:color w:val="000000"/>
                <w:sz w:val="20"/>
                <w:szCs w:val="20"/>
                <w:lang w:eastAsia="hr-HR"/>
              </w:rPr>
              <w:t>Višnjica</w:t>
            </w:r>
            <w:proofErr w:type="spellEnd"/>
            <w:r w:rsidRPr="003A3C05">
              <w:rPr>
                <w:rFonts w:eastAsia="Times New Roman" w:cs="Calibri"/>
                <w:iCs/>
                <w:color w:val="000000"/>
                <w:sz w:val="20"/>
                <w:szCs w:val="20"/>
                <w:lang w:eastAsia="hr-HR"/>
              </w:rPr>
              <w:t xml:space="preserve"> (Ž2056)</w:t>
            </w:r>
          </w:p>
        </w:tc>
        <w:tc>
          <w:tcPr>
            <w:tcW w:w="1627" w:type="dxa"/>
            <w:tcBorders>
              <w:left w:val="single" w:sz="4" w:space="0" w:color="auto"/>
            </w:tcBorders>
            <w:shd w:val="clear" w:color="auto" w:fill="auto"/>
            <w:noWrap/>
            <w:vAlign w:val="center"/>
            <w:hideMark/>
          </w:tcPr>
          <w:p w14:paraId="6923D5DB" w14:textId="77777777" w:rsidR="003A3C05" w:rsidRPr="003A3C05" w:rsidRDefault="003A3C05" w:rsidP="0043009B">
            <w:pPr>
              <w:spacing w:after="0" w:line="240" w:lineRule="auto"/>
              <w:jc w:val="center"/>
              <w:rPr>
                <w:rFonts w:eastAsia="Times New Roman" w:cs="Calibri"/>
                <w:color w:val="000000"/>
                <w:sz w:val="20"/>
                <w:szCs w:val="20"/>
                <w:lang w:eastAsia="hr-HR"/>
              </w:rPr>
            </w:pPr>
            <w:r w:rsidRPr="003A3C05">
              <w:rPr>
                <w:rFonts w:eastAsia="Times New Roman" w:cs="Calibri"/>
                <w:color w:val="000000"/>
                <w:sz w:val="20"/>
                <w:szCs w:val="20"/>
                <w:lang w:eastAsia="hr-HR"/>
              </w:rPr>
              <w:t>3,10</w:t>
            </w:r>
          </w:p>
        </w:tc>
      </w:tr>
      <w:tr w:rsidR="003A3C05" w:rsidRPr="00F245CA" w14:paraId="7F248D26" w14:textId="77777777" w:rsidTr="0043009B">
        <w:trPr>
          <w:trHeight w:val="285"/>
        </w:trPr>
        <w:tc>
          <w:tcPr>
            <w:tcW w:w="1275" w:type="dxa"/>
            <w:tcBorders>
              <w:right w:val="single" w:sz="4" w:space="0" w:color="auto"/>
            </w:tcBorders>
            <w:shd w:val="clear" w:color="auto" w:fill="auto"/>
            <w:noWrap/>
            <w:vAlign w:val="center"/>
            <w:hideMark/>
          </w:tcPr>
          <w:p w14:paraId="30F0DA47"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L 25013</w:t>
            </w:r>
          </w:p>
        </w:tc>
        <w:tc>
          <w:tcPr>
            <w:tcW w:w="6165" w:type="dxa"/>
            <w:tcBorders>
              <w:left w:val="single" w:sz="4" w:space="0" w:color="auto"/>
              <w:right w:val="single" w:sz="4" w:space="0" w:color="auto"/>
            </w:tcBorders>
            <w:shd w:val="clear" w:color="auto" w:fill="auto"/>
            <w:vAlign w:val="center"/>
            <w:hideMark/>
          </w:tcPr>
          <w:p w14:paraId="22F296E8" w14:textId="41AA703B" w:rsidR="003A3C05" w:rsidRPr="003A3C05" w:rsidRDefault="00C16E4F" w:rsidP="00D23236">
            <w:pPr>
              <w:spacing w:after="0" w:line="240" w:lineRule="auto"/>
              <w:jc w:val="left"/>
              <w:rPr>
                <w:rFonts w:eastAsia="Times New Roman" w:cs="Calibri"/>
                <w:iCs/>
                <w:color w:val="000000"/>
                <w:sz w:val="20"/>
                <w:szCs w:val="20"/>
                <w:lang w:eastAsia="hr-HR"/>
              </w:rPr>
            </w:pPr>
            <w:r>
              <w:rPr>
                <w:rFonts w:eastAsia="Times New Roman" w:cs="Calibri"/>
                <w:iCs/>
                <w:color w:val="000000"/>
                <w:sz w:val="20"/>
                <w:szCs w:val="20"/>
                <w:lang w:eastAsia="hr-HR"/>
              </w:rPr>
              <w:t>Bednja (LC25105</w:t>
            </w:r>
            <w:r w:rsidR="003A3C05" w:rsidRPr="003A3C05">
              <w:rPr>
                <w:rFonts w:eastAsia="Times New Roman" w:cs="Calibri"/>
                <w:iCs/>
                <w:color w:val="000000"/>
                <w:sz w:val="20"/>
                <w:szCs w:val="20"/>
                <w:lang w:eastAsia="hr-HR"/>
              </w:rPr>
              <w:t xml:space="preserve">) </w:t>
            </w:r>
            <w:r>
              <w:rPr>
                <w:rFonts w:eastAsia="Times New Roman" w:cs="Calibri"/>
                <w:iCs/>
                <w:color w:val="000000"/>
                <w:sz w:val="20"/>
                <w:szCs w:val="20"/>
                <w:lang w:eastAsia="hr-HR"/>
              </w:rPr>
              <w:t xml:space="preserve">- </w:t>
            </w:r>
            <w:proofErr w:type="spellStart"/>
            <w:r>
              <w:rPr>
                <w:rFonts w:eastAsia="Times New Roman" w:cs="Calibri"/>
                <w:iCs/>
                <w:color w:val="000000"/>
                <w:sz w:val="20"/>
                <w:szCs w:val="20"/>
                <w:lang w:eastAsia="hr-HR"/>
              </w:rPr>
              <w:t>Prebukovje</w:t>
            </w:r>
            <w:proofErr w:type="spellEnd"/>
            <w:r>
              <w:rPr>
                <w:rFonts w:eastAsia="Times New Roman" w:cs="Calibri"/>
                <w:iCs/>
                <w:color w:val="000000"/>
                <w:sz w:val="20"/>
                <w:szCs w:val="20"/>
                <w:lang w:eastAsia="hr-HR"/>
              </w:rPr>
              <w:t xml:space="preserve"> </w:t>
            </w:r>
            <w:r w:rsidR="00D23236">
              <w:rPr>
                <w:rFonts w:eastAsia="Times New Roman" w:cs="Calibri"/>
                <w:iCs/>
                <w:color w:val="000000"/>
                <w:sz w:val="20"/>
                <w:szCs w:val="20"/>
                <w:lang w:eastAsia="hr-HR"/>
              </w:rPr>
              <w:t xml:space="preserve">- </w:t>
            </w:r>
            <w:proofErr w:type="spellStart"/>
            <w:r>
              <w:rPr>
                <w:rFonts w:eastAsia="Times New Roman" w:cs="Calibri"/>
                <w:iCs/>
                <w:color w:val="000000"/>
                <w:sz w:val="20"/>
                <w:szCs w:val="20"/>
                <w:lang w:eastAsia="hr-HR"/>
              </w:rPr>
              <w:t>Žarovnica</w:t>
            </w:r>
            <w:proofErr w:type="spellEnd"/>
            <w:r>
              <w:rPr>
                <w:rFonts w:eastAsia="Times New Roman" w:cs="Calibri"/>
                <w:iCs/>
                <w:color w:val="000000"/>
                <w:sz w:val="20"/>
                <w:szCs w:val="20"/>
                <w:lang w:eastAsia="hr-HR"/>
              </w:rPr>
              <w:t xml:space="preserve"> (ŽC2507)</w:t>
            </w:r>
            <w:r w:rsidR="003A3C05" w:rsidRPr="003A3C05">
              <w:rPr>
                <w:rFonts w:eastAsia="Times New Roman" w:cs="Calibri"/>
                <w:iCs/>
                <w:color w:val="000000"/>
                <w:sz w:val="20"/>
                <w:szCs w:val="20"/>
                <w:lang w:eastAsia="hr-HR"/>
              </w:rPr>
              <w:t xml:space="preserve"> </w:t>
            </w:r>
          </w:p>
        </w:tc>
        <w:tc>
          <w:tcPr>
            <w:tcW w:w="1627" w:type="dxa"/>
            <w:tcBorders>
              <w:left w:val="single" w:sz="4" w:space="0" w:color="auto"/>
            </w:tcBorders>
            <w:shd w:val="clear" w:color="auto" w:fill="auto"/>
            <w:noWrap/>
            <w:vAlign w:val="center"/>
            <w:hideMark/>
          </w:tcPr>
          <w:p w14:paraId="4F941633" w14:textId="77777777" w:rsidR="003A3C05" w:rsidRPr="003A3C05" w:rsidRDefault="00C16E4F" w:rsidP="0043009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9,23</w:t>
            </w:r>
          </w:p>
        </w:tc>
      </w:tr>
      <w:tr w:rsidR="003A3C05" w:rsidRPr="00F245CA" w14:paraId="4F30EFE0" w14:textId="77777777" w:rsidTr="0043009B">
        <w:trPr>
          <w:trHeight w:val="285"/>
        </w:trPr>
        <w:tc>
          <w:tcPr>
            <w:tcW w:w="1275" w:type="dxa"/>
            <w:shd w:val="clear" w:color="auto" w:fill="auto"/>
            <w:noWrap/>
            <w:vAlign w:val="center"/>
            <w:hideMark/>
          </w:tcPr>
          <w:p w14:paraId="3847D6DA"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L 25106</w:t>
            </w:r>
          </w:p>
        </w:tc>
        <w:tc>
          <w:tcPr>
            <w:tcW w:w="6165" w:type="dxa"/>
            <w:tcBorders>
              <w:right w:val="single" w:sz="4" w:space="0" w:color="auto"/>
            </w:tcBorders>
            <w:shd w:val="clear" w:color="auto" w:fill="auto"/>
            <w:vAlign w:val="center"/>
            <w:hideMark/>
          </w:tcPr>
          <w:p w14:paraId="370A4056" w14:textId="77777777" w:rsidR="003A3C05" w:rsidRPr="003A3C05" w:rsidRDefault="003A3C05" w:rsidP="00D23236">
            <w:pPr>
              <w:spacing w:after="0" w:line="240" w:lineRule="auto"/>
              <w:jc w:val="left"/>
              <w:rPr>
                <w:rFonts w:eastAsia="Times New Roman" w:cs="Calibri"/>
                <w:iCs/>
                <w:color w:val="000000"/>
                <w:sz w:val="20"/>
                <w:szCs w:val="20"/>
                <w:lang w:eastAsia="hr-HR"/>
              </w:rPr>
            </w:pPr>
            <w:r w:rsidRPr="003A3C05">
              <w:rPr>
                <w:rFonts w:eastAsia="Times New Roman" w:cs="Calibri"/>
                <w:iCs/>
                <w:color w:val="000000"/>
                <w:sz w:val="20"/>
                <w:szCs w:val="20"/>
                <w:lang w:eastAsia="hr-HR"/>
              </w:rPr>
              <w:t>Kamenica (Ž</w:t>
            </w:r>
            <w:r w:rsidR="00C16E4F">
              <w:rPr>
                <w:rFonts w:eastAsia="Times New Roman" w:cs="Calibri"/>
                <w:iCs/>
                <w:color w:val="000000"/>
                <w:sz w:val="20"/>
                <w:szCs w:val="20"/>
                <w:lang w:eastAsia="hr-HR"/>
              </w:rPr>
              <w:t>C</w:t>
            </w:r>
            <w:r w:rsidRPr="003A3C05">
              <w:rPr>
                <w:rFonts w:eastAsia="Times New Roman" w:cs="Calibri"/>
                <w:iCs/>
                <w:color w:val="000000"/>
                <w:sz w:val="20"/>
                <w:szCs w:val="20"/>
                <w:lang w:eastAsia="hr-HR"/>
              </w:rPr>
              <w:t xml:space="preserve">2058) - </w:t>
            </w:r>
            <w:proofErr w:type="spellStart"/>
            <w:r w:rsidRPr="003A3C05">
              <w:rPr>
                <w:rFonts w:eastAsia="Times New Roman" w:cs="Calibri"/>
                <w:iCs/>
                <w:color w:val="000000"/>
                <w:sz w:val="20"/>
                <w:szCs w:val="20"/>
                <w:lang w:eastAsia="hr-HR"/>
              </w:rPr>
              <w:t>Žarovnica</w:t>
            </w:r>
            <w:proofErr w:type="spellEnd"/>
            <w:r w:rsidRPr="003A3C05">
              <w:rPr>
                <w:rFonts w:eastAsia="Times New Roman" w:cs="Calibri"/>
                <w:iCs/>
                <w:color w:val="000000"/>
                <w:sz w:val="20"/>
                <w:szCs w:val="20"/>
                <w:lang w:eastAsia="hr-HR"/>
              </w:rPr>
              <w:t xml:space="preserve"> (Ž</w:t>
            </w:r>
            <w:r w:rsidR="00C16E4F">
              <w:rPr>
                <w:rFonts w:eastAsia="Times New Roman" w:cs="Calibri"/>
                <w:iCs/>
                <w:color w:val="000000"/>
                <w:sz w:val="20"/>
                <w:szCs w:val="20"/>
                <w:lang w:eastAsia="hr-HR"/>
              </w:rPr>
              <w:t>C</w:t>
            </w:r>
            <w:r w:rsidRPr="003A3C05">
              <w:rPr>
                <w:rFonts w:eastAsia="Times New Roman" w:cs="Calibri"/>
                <w:iCs/>
                <w:color w:val="000000"/>
                <w:sz w:val="20"/>
                <w:szCs w:val="20"/>
                <w:lang w:eastAsia="hr-HR"/>
              </w:rPr>
              <w:t>2057)</w:t>
            </w:r>
          </w:p>
        </w:tc>
        <w:tc>
          <w:tcPr>
            <w:tcW w:w="1627" w:type="dxa"/>
            <w:tcBorders>
              <w:left w:val="single" w:sz="4" w:space="0" w:color="auto"/>
            </w:tcBorders>
            <w:shd w:val="clear" w:color="auto" w:fill="auto"/>
            <w:noWrap/>
            <w:vAlign w:val="center"/>
            <w:hideMark/>
          </w:tcPr>
          <w:p w14:paraId="1F530699" w14:textId="77777777" w:rsidR="003A3C05" w:rsidRPr="003A3C05" w:rsidRDefault="003A3C05" w:rsidP="0043009B">
            <w:pPr>
              <w:spacing w:after="0" w:line="240" w:lineRule="auto"/>
              <w:jc w:val="center"/>
              <w:rPr>
                <w:rFonts w:eastAsia="Times New Roman" w:cs="Calibri"/>
                <w:color w:val="000000"/>
                <w:sz w:val="20"/>
                <w:szCs w:val="20"/>
                <w:lang w:eastAsia="hr-HR"/>
              </w:rPr>
            </w:pPr>
            <w:r w:rsidRPr="003A3C05">
              <w:rPr>
                <w:rFonts w:eastAsia="Times New Roman" w:cs="Calibri"/>
                <w:color w:val="000000"/>
                <w:sz w:val="20"/>
                <w:szCs w:val="20"/>
                <w:lang w:eastAsia="hr-HR"/>
              </w:rPr>
              <w:t>1,40</w:t>
            </w:r>
          </w:p>
        </w:tc>
      </w:tr>
      <w:tr w:rsidR="003A3C05" w:rsidRPr="00F245CA" w14:paraId="130CDEB8" w14:textId="77777777" w:rsidTr="0043009B">
        <w:trPr>
          <w:trHeight w:val="285"/>
        </w:trPr>
        <w:tc>
          <w:tcPr>
            <w:tcW w:w="1275" w:type="dxa"/>
            <w:shd w:val="clear" w:color="auto" w:fill="auto"/>
            <w:noWrap/>
            <w:vAlign w:val="center"/>
            <w:hideMark/>
          </w:tcPr>
          <w:p w14:paraId="236F4B7A"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L 25107</w:t>
            </w:r>
          </w:p>
        </w:tc>
        <w:tc>
          <w:tcPr>
            <w:tcW w:w="6165" w:type="dxa"/>
            <w:shd w:val="clear" w:color="auto" w:fill="auto"/>
            <w:vAlign w:val="center"/>
            <w:hideMark/>
          </w:tcPr>
          <w:p w14:paraId="7FAF5EC2" w14:textId="200AF1B9" w:rsidR="003A3C05" w:rsidRPr="003A3C05" w:rsidRDefault="003A3C05" w:rsidP="00D23236">
            <w:pPr>
              <w:spacing w:after="0" w:line="240" w:lineRule="auto"/>
              <w:jc w:val="left"/>
              <w:rPr>
                <w:rFonts w:eastAsia="Times New Roman" w:cs="Calibri"/>
                <w:iCs/>
                <w:color w:val="000000"/>
                <w:sz w:val="20"/>
                <w:szCs w:val="20"/>
                <w:lang w:eastAsia="hr-HR"/>
              </w:rPr>
            </w:pPr>
            <w:r w:rsidRPr="003A3C05">
              <w:rPr>
                <w:rFonts w:eastAsia="Times New Roman" w:cs="Calibri"/>
                <w:iCs/>
                <w:color w:val="000000"/>
                <w:sz w:val="20"/>
                <w:szCs w:val="20"/>
                <w:lang w:eastAsia="hr-HR"/>
              </w:rPr>
              <w:t>Kamenica (Ž</w:t>
            </w:r>
            <w:r w:rsidR="008A0FEE">
              <w:rPr>
                <w:rFonts w:eastAsia="Times New Roman" w:cs="Calibri"/>
                <w:iCs/>
                <w:color w:val="000000"/>
                <w:sz w:val="20"/>
                <w:szCs w:val="20"/>
                <w:lang w:eastAsia="hr-HR"/>
              </w:rPr>
              <w:t>C</w:t>
            </w:r>
            <w:r w:rsidRPr="003A3C05">
              <w:rPr>
                <w:rFonts w:eastAsia="Times New Roman" w:cs="Calibri"/>
                <w:iCs/>
                <w:color w:val="000000"/>
                <w:sz w:val="20"/>
                <w:szCs w:val="20"/>
                <w:lang w:eastAsia="hr-HR"/>
              </w:rPr>
              <w:t xml:space="preserve">2058) - </w:t>
            </w:r>
            <w:proofErr w:type="spellStart"/>
            <w:r w:rsidRPr="003A3C05">
              <w:rPr>
                <w:rFonts w:eastAsia="Times New Roman" w:cs="Calibri"/>
                <w:iCs/>
                <w:color w:val="000000"/>
                <w:sz w:val="20"/>
                <w:szCs w:val="20"/>
                <w:lang w:eastAsia="hr-HR"/>
              </w:rPr>
              <w:t>Crkovec</w:t>
            </w:r>
            <w:proofErr w:type="spellEnd"/>
            <w:r w:rsidRPr="003A3C05">
              <w:rPr>
                <w:rFonts w:eastAsia="Times New Roman" w:cs="Calibri"/>
                <w:iCs/>
                <w:color w:val="000000"/>
                <w:sz w:val="20"/>
                <w:szCs w:val="20"/>
                <w:lang w:eastAsia="hr-HR"/>
              </w:rPr>
              <w:t xml:space="preserve"> </w:t>
            </w:r>
            <w:r w:rsidR="008A0FEE">
              <w:rPr>
                <w:rFonts w:eastAsia="Times New Roman" w:cs="Calibri"/>
                <w:iCs/>
                <w:color w:val="000000"/>
                <w:sz w:val="20"/>
                <w:szCs w:val="20"/>
                <w:lang w:eastAsia="hr-HR"/>
              </w:rPr>
              <w:t>(</w:t>
            </w:r>
            <w:r w:rsidRPr="003A3C05">
              <w:rPr>
                <w:rFonts w:eastAsia="Times New Roman" w:cs="Calibri"/>
                <w:iCs/>
                <w:color w:val="000000"/>
                <w:sz w:val="20"/>
                <w:szCs w:val="20"/>
                <w:lang w:eastAsia="hr-HR"/>
              </w:rPr>
              <w:t>L</w:t>
            </w:r>
            <w:r w:rsidR="008A0FEE">
              <w:rPr>
                <w:rFonts w:eastAsia="Times New Roman" w:cs="Calibri"/>
                <w:iCs/>
                <w:color w:val="000000"/>
                <w:sz w:val="20"/>
                <w:szCs w:val="20"/>
                <w:lang w:eastAsia="hr-HR"/>
              </w:rPr>
              <w:t>C</w:t>
            </w:r>
            <w:r w:rsidRPr="003A3C05">
              <w:rPr>
                <w:rFonts w:eastAsia="Times New Roman" w:cs="Calibri"/>
                <w:iCs/>
                <w:color w:val="000000"/>
                <w:sz w:val="20"/>
                <w:szCs w:val="20"/>
                <w:lang w:eastAsia="hr-HR"/>
              </w:rPr>
              <w:t>25108</w:t>
            </w:r>
            <w:r w:rsidR="008A0FEE">
              <w:rPr>
                <w:rFonts w:eastAsia="Times New Roman" w:cs="Calibri"/>
                <w:iCs/>
                <w:color w:val="000000"/>
                <w:sz w:val="20"/>
                <w:szCs w:val="20"/>
                <w:lang w:eastAsia="hr-HR"/>
              </w:rPr>
              <w:t>)</w:t>
            </w:r>
          </w:p>
        </w:tc>
        <w:tc>
          <w:tcPr>
            <w:tcW w:w="1627" w:type="dxa"/>
            <w:shd w:val="clear" w:color="auto" w:fill="auto"/>
            <w:noWrap/>
            <w:vAlign w:val="center"/>
            <w:hideMark/>
          </w:tcPr>
          <w:p w14:paraId="05D337B5" w14:textId="77777777" w:rsidR="003A3C05" w:rsidRPr="003A3C05" w:rsidRDefault="00C16E4F" w:rsidP="0043009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3,04</w:t>
            </w:r>
          </w:p>
        </w:tc>
      </w:tr>
      <w:tr w:rsidR="003A3C05" w:rsidRPr="00F245CA" w14:paraId="73DE5EEA" w14:textId="77777777" w:rsidTr="0043009B">
        <w:trPr>
          <w:trHeight w:val="285"/>
        </w:trPr>
        <w:tc>
          <w:tcPr>
            <w:tcW w:w="1275" w:type="dxa"/>
            <w:shd w:val="clear" w:color="auto" w:fill="auto"/>
            <w:noWrap/>
            <w:vAlign w:val="center"/>
            <w:hideMark/>
          </w:tcPr>
          <w:p w14:paraId="6FC8E2A7"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L 25108</w:t>
            </w:r>
          </w:p>
        </w:tc>
        <w:tc>
          <w:tcPr>
            <w:tcW w:w="6165" w:type="dxa"/>
            <w:shd w:val="clear" w:color="auto" w:fill="auto"/>
            <w:vAlign w:val="center"/>
            <w:hideMark/>
          </w:tcPr>
          <w:p w14:paraId="08AC0826" w14:textId="04CFBB56" w:rsidR="003A3C05" w:rsidRPr="003A3C05" w:rsidRDefault="003A3C05" w:rsidP="00D23236">
            <w:pPr>
              <w:spacing w:after="0" w:line="240" w:lineRule="auto"/>
              <w:jc w:val="left"/>
              <w:rPr>
                <w:rFonts w:eastAsia="Times New Roman" w:cs="Calibri"/>
                <w:iCs/>
                <w:color w:val="000000"/>
                <w:sz w:val="20"/>
                <w:szCs w:val="20"/>
                <w:lang w:eastAsia="hr-HR"/>
              </w:rPr>
            </w:pPr>
            <w:proofErr w:type="spellStart"/>
            <w:r w:rsidRPr="003A3C05">
              <w:rPr>
                <w:rFonts w:eastAsia="Times New Roman" w:cs="Calibri"/>
                <w:iCs/>
                <w:color w:val="000000"/>
                <w:sz w:val="20"/>
                <w:szCs w:val="20"/>
                <w:lang w:eastAsia="hr-HR"/>
              </w:rPr>
              <w:t>Rinkovec</w:t>
            </w:r>
            <w:proofErr w:type="spellEnd"/>
            <w:r w:rsidRPr="003A3C05">
              <w:rPr>
                <w:rFonts w:eastAsia="Times New Roman" w:cs="Calibri"/>
                <w:iCs/>
                <w:color w:val="000000"/>
                <w:sz w:val="20"/>
                <w:szCs w:val="20"/>
                <w:lang w:eastAsia="hr-HR"/>
              </w:rPr>
              <w:t xml:space="preserve"> (D</w:t>
            </w:r>
            <w:r w:rsidR="000C03FB">
              <w:rPr>
                <w:rFonts w:eastAsia="Times New Roman" w:cs="Calibri"/>
                <w:iCs/>
                <w:color w:val="000000"/>
                <w:sz w:val="20"/>
                <w:szCs w:val="20"/>
                <w:lang w:eastAsia="hr-HR"/>
              </w:rPr>
              <w:t>C</w:t>
            </w:r>
            <w:r w:rsidRPr="003A3C05">
              <w:rPr>
                <w:rFonts w:eastAsia="Times New Roman" w:cs="Calibri"/>
                <w:iCs/>
                <w:color w:val="000000"/>
                <w:sz w:val="20"/>
                <w:szCs w:val="20"/>
                <w:lang w:eastAsia="hr-HR"/>
              </w:rPr>
              <w:t xml:space="preserve">74) </w:t>
            </w:r>
            <w:r w:rsidR="00D23236">
              <w:rPr>
                <w:rFonts w:eastAsia="Times New Roman" w:cs="Calibri"/>
                <w:iCs/>
                <w:color w:val="000000"/>
                <w:sz w:val="20"/>
                <w:szCs w:val="20"/>
                <w:lang w:eastAsia="hr-HR"/>
              </w:rPr>
              <w:t>-</w:t>
            </w:r>
            <w:r w:rsidRPr="003A3C05">
              <w:rPr>
                <w:rFonts w:eastAsia="Times New Roman" w:cs="Calibri"/>
                <w:iCs/>
                <w:color w:val="000000"/>
                <w:sz w:val="20"/>
                <w:szCs w:val="20"/>
                <w:lang w:eastAsia="hr-HR"/>
              </w:rPr>
              <w:t xml:space="preserve"> </w:t>
            </w:r>
            <w:r w:rsidR="000C03FB">
              <w:rPr>
                <w:rFonts w:eastAsia="Times New Roman" w:cs="Calibri"/>
                <w:iCs/>
                <w:color w:val="000000"/>
                <w:sz w:val="20"/>
                <w:szCs w:val="20"/>
                <w:lang w:eastAsia="hr-HR"/>
              </w:rPr>
              <w:t>Lepoglava (ŽC2101)</w:t>
            </w:r>
          </w:p>
        </w:tc>
        <w:tc>
          <w:tcPr>
            <w:tcW w:w="1627" w:type="dxa"/>
            <w:shd w:val="clear" w:color="auto" w:fill="auto"/>
            <w:noWrap/>
            <w:vAlign w:val="center"/>
            <w:hideMark/>
          </w:tcPr>
          <w:p w14:paraId="4AC14770" w14:textId="77777777" w:rsidR="003A3C05" w:rsidRPr="003A3C05" w:rsidRDefault="00C16E4F" w:rsidP="0043009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5,73</w:t>
            </w:r>
          </w:p>
        </w:tc>
      </w:tr>
      <w:tr w:rsidR="003A3C05" w:rsidRPr="00F245CA" w14:paraId="351F67DA" w14:textId="77777777" w:rsidTr="0043009B">
        <w:trPr>
          <w:trHeight w:val="285"/>
        </w:trPr>
        <w:tc>
          <w:tcPr>
            <w:tcW w:w="1275" w:type="dxa"/>
            <w:shd w:val="clear" w:color="auto" w:fill="auto"/>
            <w:noWrap/>
            <w:vAlign w:val="center"/>
            <w:hideMark/>
          </w:tcPr>
          <w:p w14:paraId="34EC1EEF"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L 25109</w:t>
            </w:r>
          </w:p>
        </w:tc>
        <w:tc>
          <w:tcPr>
            <w:tcW w:w="6165" w:type="dxa"/>
            <w:shd w:val="clear" w:color="auto" w:fill="auto"/>
            <w:vAlign w:val="center"/>
            <w:hideMark/>
          </w:tcPr>
          <w:p w14:paraId="616B8E44" w14:textId="77777777" w:rsidR="003A3C05" w:rsidRPr="003A3C05" w:rsidRDefault="000C03FB" w:rsidP="00D23236">
            <w:pPr>
              <w:spacing w:after="0" w:line="240" w:lineRule="auto"/>
              <w:jc w:val="left"/>
              <w:rPr>
                <w:rFonts w:eastAsia="Times New Roman" w:cs="Calibri"/>
                <w:iCs/>
                <w:color w:val="000000"/>
                <w:sz w:val="20"/>
                <w:szCs w:val="20"/>
                <w:lang w:eastAsia="hr-HR"/>
              </w:rPr>
            </w:pPr>
            <w:r>
              <w:rPr>
                <w:rFonts w:eastAsia="Times New Roman" w:cs="Calibri"/>
                <w:iCs/>
                <w:color w:val="000000"/>
                <w:sz w:val="20"/>
                <w:szCs w:val="20"/>
                <w:lang w:eastAsia="hr-HR"/>
              </w:rPr>
              <w:t xml:space="preserve">Lepoglava (DC74) - </w:t>
            </w:r>
            <w:proofErr w:type="spellStart"/>
            <w:r>
              <w:rPr>
                <w:rFonts w:eastAsia="Times New Roman" w:cs="Calibri"/>
                <w:iCs/>
                <w:color w:val="000000"/>
                <w:sz w:val="20"/>
                <w:szCs w:val="20"/>
                <w:lang w:eastAsia="hr-HR"/>
              </w:rPr>
              <w:t>Očura</w:t>
            </w:r>
            <w:proofErr w:type="spellEnd"/>
            <w:r>
              <w:rPr>
                <w:rFonts w:eastAsia="Times New Roman" w:cs="Calibri"/>
                <w:iCs/>
                <w:color w:val="000000"/>
                <w:sz w:val="20"/>
                <w:szCs w:val="20"/>
                <w:lang w:eastAsia="hr-HR"/>
              </w:rPr>
              <w:t xml:space="preserve"> (DC35)</w:t>
            </w:r>
          </w:p>
        </w:tc>
        <w:tc>
          <w:tcPr>
            <w:tcW w:w="1627" w:type="dxa"/>
            <w:shd w:val="clear" w:color="auto" w:fill="auto"/>
            <w:noWrap/>
            <w:vAlign w:val="center"/>
            <w:hideMark/>
          </w:tcPr>
          <w:p w14:paraId="763D9F91" w14:textId="77777777" w:rsidR="003A3C05" w:rsidRPr="003A3C05" w:rsidRDefault="003A3C05" w:rsidP="0043009B">
            <w:pPr>
              <w:spacing w:after="0" w:line="240" w:lineRule="auto"/>
              <w:jc w:val="center"/>
              <w:rPr>
                <w:rFonts w:eastAsia="Times New Roman" w:cs="Calibri"/>
                <w:color w:val="000000"/>
                <w:sz w:val="20"/>
                <w:szCs w:val="20"/>
                <w:lang w:eastAsia="hr-HR"/>
              </w:rPr>
            </w:pPr>
            <w:r w:rsidRPr="003A3C05">
              <w:rPr>
                <w:rFonts w:eastAsia="Times New Roman" w:cs="Calibri"/>
                <w:color w:val="000000"/>
                <w:sz w:val="20"/>
                <w:szCs w:val="20"/>
                <w:lang w:eastAsia="hr-HR"/>
              </w:rPr>
              <w:t>0,60</w:t>
            </w:r>
          </w:p>
        </w:tc>
      </w:tr>
      <w:tr w:rsidR="003A3C05" w:rsidRPr="00F245CA" w14:paraId="55E4942E" w14:textId="77777777" w:rsidTr="0043009B">
        <w:trPr>
          <w:trHeight w:val="285"/>
        </w:trPr>
        <w:tc>
          <w:tcPr>
            <w:tcW w:w="1275" w:type="dxa"/>
            <w:shd w:val="clear" w:color="auto" w:fill="auto"/>
            <w:noWrap/>
            <w:vAlign w:val="center"/>
            <w:hideMark/>
          </w:tcPr>
          <w:p w14:paraId="10DFD883"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L 25178</w:t>
            </w:r>
          </w:p>
        </w:tc>
        <w:tc>
          <w:tcPr>
            <w:tcW w:w="6165" w:type="dxa"/>
            <w:shd w:val="clear" w:color="auto" w:fill="auto"/>
            <w:vAlign w:val="center"/>
            <w:hideMark/>
          </w:tcPr>
          <w:p w14:paraId="7681C38C" w14:textId="6856BBB9" w:rsidR="003A3C05" w:rsidRPr="003A3C05" w:rsidRDefault="000C03FB" w:rsidP="00D23236">
            <w:pPr>
              <w:spacing w:after="0" w:line="240" w:lineRule="auto"/>
              <w:jc w:val="left"/>
              <w:rPr>
                <w:rFonts w:eastAsia="Times New Roman" w:cs="Calibri"/>
                <w:iCs/>
                <w:color w:val="000000"/>
                <w:sz w:val="20"/>
                <w:szCs w:val="20"/>
                <w:lang w:eastAsia="hr-HR"/>
              </w:rPr>
            </w:pPr>
            <w:r>
              <w:rPr>
                <w:rFonts w:eastAsia="Times New Roman" w:cs="Calibri"/>
                <w:iCs/>
                <w:color w:val="000000"/>
                <w:sz w:val="20"/>
                <w:szCs w:val="20"/>
                <w:lang w:eastAsia="hr-HR"/>
              </w:rPr>
              <w:t xml:space="preserve">Lepoglava (DC35 </w:t>
            </w:r>
            <w:r w:rsidR="00D23236">
              <w:rPr>
                <w:rFonts w:eastAsia="Times New Roman" w:cs="Calibri"/>
                <w:iCs/>
                <w:color w:val="000000"/>
                <w:sz w:val="20"/>
                <w:szCs w:val="20"/>
                <w:lang w:eastAsia="hr-HR"/>
              </w:rPr>
              <w:t>-</w:t>
            </w:r>
            <w:r>
              <w:rPr>
                <w:rFonts w:eastAsia="Times New Roman" w:cs="Calibri"/>
                <w:iCs/>
                <w:color w:val="000000"/>
                <w:sz w:val="20"/>
                <w:szCs w:val="20"/>
                <w:lang w:eastAsia="hr-HR"/>
              </w:rPr>
              <w:t xml:space="preserve"> ŽC2102)</w:t>
            </w:r>
          </w:p>
        </w:tc>
        <w:tc>
          <w:tcPr>
            <w:tcW w:w="1627" w:type="dxa"/>
            <w:shd w:val="clear" w:color="auto" w:fill="auto"/>
            <w:noWrap/>
            <w:vAlign w:val="center"/>
            <w:hideMark/>
          </w:tcPr>
          <w:p w14:paraId="6B37C745" w14:textId="77777777" w:rsidR="003A3C05" w:rsidRPr="003A3C05" w:rsidRDefault="003A3C05" w:rsidP="0043009B">
            <w:pPr>
              <w:spacing w:after="0" w:line="240" w:lineRule="auto"/>
              <w:jc w:val="center"/>
              <w:rPr>
                <w:rFonts w:eastAsia="Times New Roman" w:cs="Calibri"/>
                <w:color w:val="000000"/>
                <w:sz w:val="20"/>
                <w:szCs w:val="20"/>
                <w:lang w:eastAsia="hr-HR"/>
              </w:rPr>
            </w:pPr>
            <w:r w:rsidRPr="003A3C05">
              <w:rPr>
                <w:rFonts w:eastAsia="Times New Roman" w:cs="Calibri"/>
                <w:color w:val="000000"/>
                <w:sz w:val="20"/>
                <w:szCs w:val="20"/>
                <w:lang w:eastAsia="hr-HR"/>
              </w:rPr>
              <w:t>0,80</w:t>
            </w:r>
          </w:p>
        </w:tc>
      </w:tr>
      <w:tr w:rsidR="003A3C05" w:rsidRPr="00F245CA" w14:paraId="4594B2DD" w14:textId="77777777" w:rsidTr="0043009B">
        <w:trPr>
          <w:trHeight w:val="285"/>
        </w:trPr>
        <w:tc>
          <w:tcPr>
            <w:tcW w:w="1275" w:type="dxa"/>
            <w:shd w:val="clear" w:color="auto" w:fill="auto"/>
            <w:noWrap/>
            <w:vAlign w:val="center"/>
            <w:hideMark/>
          </w:tcPr>
          <w:p w14:paraId="3D159B20"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L 25180</w:t>
            </w:r>
          </w:p>
        </w:tc>
        <w:tc>
          <w:tcPr>
            <w:tcW w:w="6165" w:type="dxa"/>
            <w:shd w:val="clear" w:color="auto" w:fill="auto"/>
            <w:vAlign w:val="center"/>
            <w:hideMark/>
          </w:tcPr>
          <w:p w14:paraId="00ED027B" w14:textId="789A8E75" w:rsidR="003A3C05" w:rsidRPr="003A3C05" w:rsidRDefault="00E3468F" w:rsidP="00D23236">
            <w:pPr>
              <w:spacing w:after="0" w:line="240" w:lineRule="auto"/>
              <w:jc w:val="left"/>
              <w:rPr>
                <w:rFonts w:eastAsia="Times New Roman" w:cs="Calibri"/>
                <w:iCs/>
                <w:color w:val="000000"/>
                <w:sz w:val="20"/>
                <w:szCs w:val="20"/>
                <w:lang w:eastAsia="hr-HR"/>
              </w:rPr>
            </w:pPr>
            <w:proofErr w:type="spellStart"/>
            <w:r>
              <w:rPr>
                <w:rFonts w:eastAsia="Times New Roman" w:cs="Calibri"/>
                <w:iCs/>
                <w:color w:val="000000"/>
                <w:sz w:val="20"/>
                <w:szCs w:val="20"/>
                <w:lang w:eastAsia="hr-HR"/>
              </w:rPr>
              <w:t>Zalužje</w:t>
            </w:r>
            <w:proofErr w:type="spellEnd"/>
            <w:r>
              <w:rPr>
                <w:rFonts w:eastAsia="Times New Roman" w:cs="Calibri"/>
                <w:iCs/>
                <w:color w:val="000000"/>
                <w:sz w:val="20"/>
                <w:szCs w:val="20"/>
                <w:lang w:eastAsia="hr-HR"/>
              </w:rPr>
              <w:t xml:space="preserve"> (GP </w:t>
            </w:r>
            <w:proofErr w:type="spellStart"/>
            <w:r>
              <w:rPr>
                <w:rFonts w:eastAsia="Times New Roman" w:cs="Calibri"/>
                <w:iCs/>
                <w:color w:val="000000"/>
                <w:sz w:val="20"/>
                <w:szCs w:val="20"/>
                <w:lang w:eastAsia="hr-HR"/>
              </w:rPr>
              <w:t>Zalužje</w:t>
            </w:r>
            <w:proofErr w:type="spellEnd"/>
            <w:r>
              <w:rPr>
                <w:rFonts w:eastAsia="Times New Roman" w:cs="Calibri"/>
                <w:iCs/>
                <w:color w:val="000000"/>
                <w:sz w:val="20"/>
                <w:szCs w:val="20"/>
                <w:lang w:eastAsia="hr-HR"/>
              </w:rPr>
              <w:t xml:space="preserve"> (granica RH</w:t>
            </w:r>
            <w:r w:rsidRPr="00C07105">
              <w:rPr>
                <w:rFonts w:cs="Arial"/>
                <w:sz w:val="20"/>
                <w:szCs w:val="20"/>
              </w:rPr>
              <w:t>/</w:t>
            </w:r>
            <w:r>
              <w:rPr>
                <w:rFonts w:cs="Arial"/>
                <w:sz w:val="20"/>
                <w:szCs w:val="20"/>
              </w:rPr>
              <w:t xml:space="preserve">Slovenija) </w:t>
            </w:r>
            <w:r w:rsidR="00D23236">
              <w:rPr>
                <w:rFonts w:cs="Arial"/>
                <w:sz w:val="20"/>
                <w:szCs w:val="20"/>
              </w:rPr>
              <w:t>-</w:t>
            </w:r>
            <w:r>
              <w:rPr>
                <w:rFonts w:cs="Arial"/>
                <w:sz w:val="20"/>
                <w:szCs w:val="20"/>
              </w:rPr>
              <w:t xml:space="preserve"> Gornja </w:t>
            </w:r>
            <w:proofErr w:type="spellStart"/>
            <w:r>
              <w:rPr>
                <w:rFonts w:cs="Arial"/>
                <w:sz w:val="20"/>
                <w:szCs w:val="20"/>
              </w:rPr>
              <w:t>Višnjica</w:t>
            </w:r>
            <w:proofErr w:type="spellEnd"/>
            <w:r>
              <w:rPr>
                <w:rFonts w:cs="Arial"/>
                <w:sz w:val="20"/>
                <w:szCs w:val="20"/>
              </w:rPr>
              <w:t xml:space="preserve"> (LC25008)</w:t>
            </w:r>
          </w:p>
        </w:tc>
        <w:tc>
          <w:tcPr>
            <w:tcW w:w="1627" w:type="dxa"/>
            <w:shd w:val="clear" w:color="auto" w:fill="auto"/>
            <w:noWrap/>
            <w:vAlign w:val="center"/>
            <w:hideMark/>
          </w:tcPr>
          <w:p w14:paraId="1F84D2B8" w14:textId="77777777" w:rsidR="003A3C05" w:rsidRPr="003A3C05" w:rsidRDefault="00E3468F" w:rsidP="0043009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2,23</w:t>
            </w:r>
          </w:p>
        </w:tc>
      </w:tr>
      <w:tr w:rsidR="003A3C05" w:rsidRPr="00F245CA" w14:paraId="78FE008F" w14:textId="77777777" w:rsidTr="0043009B">
        <w:trPr>
          <w:trHeight w:val="285"/>
        </w:trPr>
        <w:tc>
          <w:tcPr>
            <w:tcW w:w="1275" w:type="dxa"/>
            <w:shd w:val="clear" w:color="auto" w:fill="auto"/>
            <w:noWrap/>
            <w:vAlign w:val="center"/>
            <w:hideMark/>
          </w:tcPr>
          <w:p w14:paraId="749E9B57"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L 25181</w:t>
            </w:r>
          </w:p>
        </w:tc>
        <w:tc>
          <w:tcPr>
            <w:tcW w:w="6165" w:type="dxa"/>
            <w:shd w:val="clear" w:color="auto" w:fill="auto"/>
            <w:vAlign w:val="center"/>
            <w:hideMark/>
          </w:tcPr>
          <w:p w14:paraId="03BA530B" w14:textId="3BD854EA" w:rsidR="003A3C05" w:rsidRPr="003A3C05" w:rsidRDefault="00E3468F" w:rsidP="00D23236">
            <w:pPr>
              <w:spacing w:after="0" w:line="240" w:lineRule="auto"/>
              <w:jc w:val="left"/>
              <w:rPr>
                <w:rFonts w:eastAsia="Times New Roman" w:cs="Calibri"/>
                <w:iCs/>
                <w:color w:val="000000"/>
                <w:sz w:val="20"/>
                <w:szCs w:val="20"/>
                <w:lang w:eastAsia="hr-HR"/>
              </w:rPr>
            </w:pPr>
            <w:proofErr w:type="spellStart"/>
            <w:r>
              <w:rPr>
                <w:rFonts w:eastAsia="Times New Roman" w:cs="Calibri"/>
                <w:iCs/>
                <w:color w:val="000000"/>
                <w:sz w:val="20"/>
                <w:szCs w:val="20"/>
                <w:lang w:eastAsia="hr-HR"/>
              </w:rPr>
              <w:t>Zlogonje</w:t>
            </w:r>
            <w:proofErr w:type="spellEnd"/>
            <w:r>
              <w:rPr>
                <w:rFonts w:eastAsia="Times New Roman" w:cs="Calibri"/>
                <w:iCs/>
                <w:color w:val="000000"/>
                <w:sz w:val="20"/>
                <w:szCs w:val="20"/>
                <w:lang w:eastAsia="hr-HR"/>
              </w:rPr>
              <w:t xml:space="preserve"> (nerazvrstana cesta </w:t>
            </w:r>
            <w:r w:rsidR="00D23236">
              <w:rPr>
                <w:rFonts w:eastAsia="Times New Roman" w:cs="Calibri"/>
                <w:iCs/>
                <w:color w:val="000000"/>
                <w:sz w:val="20"/>
                <w:szCs w:val="20"/>
                <w:lang w:eastAsia="hr-HR"/>
              </w:rPr>
              <w:t>-</w:t>
            </w:r>
            <w:r>
              <w:rPr>
                <w:rFonts w:eastAsia="Times New Roman" w:cs="Calibri"/>
                <w:iCs/>
                <w:color w:val="000000"/>
                <w:sz w:val="20"/>
                <w:szCs w:val="20"/>
                <w:lang w:eastAsia="hr-HR"/>
              </w:rPr>
              <w:t xml:space="preserve"> ŽC2056)</w:t>
            </w:r>
          </w:p>
        </w:tc>
        <w:tc>
          <w:tcPr>
            <w:tcW w:w="1627" w:type="dxa"/>
            <w:shd w:val="clear" w:color="auto" w:fill="auto"/>
            <w:noWrap/>
            <w:vAlign w:val="center"/>
            <w:hideMark/>
          </w:tcPr>
          <w:p w14:paraId="1E1078FB" w14:textId="77777777" w:rsidR="003A3C05" w:rsidRPr="003A3C05" w:rsidRDefault="00E3468F" w:rsidP="0043009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1,00</w:t>
            </w:r>
          </w:p>
        </w:tc>
      </w:tr>
      <w:tr w:rsidR="003A3C05" w:rsidRPr="00F245CA" w14:paraId="028E0846" w14:textId="77777777" w:rsidTr="0043009B">
        <w:trPr>
          <w:trHeight w:val="285"/>
        </w:trPr>
        <w:tc>
          <w:tcPr>
            <w:tcW w:w="1275" w:type="dxa"/>
            <w:shd w:val="clear" w:color="auto" w:fill="auto"/>
            <w:noWrap/>
            <w:vAlign w:val="center"/>
            <w:hideMark/>
          </w:tcPr>
          <w:p w14:paraId="436863D0"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L 25182</w:t>
            </w:r>
          </w:p>
        </w:tc>
        <w:tc>
          <w:tcPr>
            <w:tcW w:w="6165" w:type="dxa"/>
            <w:shd w:val="clear" w:color="auto" w:fill="auto"/>
            <w:vAlign w:val="center"/>
            <w:hideMark/>
          </w:tcPr>
          <w:p w14:paraId="16C9F1C4" w14:textId="774EEB14" w:rsidR="003A3C05" w:rsidRPr="003A3C05" w:rsidRDefault="00E3468F" w:rsidP="00D23236">
            <w:pPr>
              <w:spacing w:after="0" w:line="240" w:lineRule="auto"/>
              <w:jc w:val="left"/>
              <w:rPr>
                <w:rFonts w:eastAsia="Times New Roman" w:cs="Calibri"/>
                <w:iCs/>
                <w:color w:val="000000"/>
                <w:sz w:val="20"/>
                <w:szCs w:val="20"/>
                <w:lang w:eastAsia="hr-HR"/>
              </w:rPr>
            </w:pPr>
            <w:proofErr w:type="spellStart"/>
            <w:r>
              <w:rPr>
                <w:rFonts w:eastAsia="Times New Roman" w:cs="Calibri"/>
                <w:iCs/>
                <w:color w:val="000000"/>
                <w:sz w:val="20"/>
                <w:szCs w:val="20"/>
                <w:lang w:eastAsia="hr-HR"/>
              </w:rPr>
              <w:t>Žarovnica</w:t>
            </w:r>
            <w:proofErr w:type="spellEnd"/>
            <w:r>
              <w:rPr>
                <w:rFonts w:eastAsia="Times New Roman" w:cs="Calibri"/>
                <w:iCs/>
                <w:color w:val="000000"/>
                <w:sz w:val="20"/>
                <w:szCs w:val="20"/>
                <w:lang w:eastAsia="hr-HR"/>
              </w:rPr>
              <w:t xml:space="preserve"> (nerazvrstana cesta </w:t>
            </w:r>
            <w:r w:rsidR="00D23236">
              <w:rPr>
                <w:rFonts w:eastAsia="Times New Roman" w:cs="Calibri"/>
                <w:iCs/>
                <w:color w:val="000000"/>
                <w:sz w:val="20"/>
                <w:szCs w:val="20"/>
                <w:lang w:eastAsia="hr-HR"/>
              </w:rPr>
              <w:t>-</w:t>
            </w:r>
            <w:r>
              <w:rPr>
                <w:rFonts w:eastAsia="Times New Roman" w:cs="Calibri"/>
                <w:iCs/>
                <w:color w:val="000000"/>
                <w:sz w:val="20"/>
                <w:szCs w:val="20"/>
                <w:lang w:eastAsia="hr-HR"/>
              </w:rPr>
              <w:t xml:space="preserve"> ŽC2508</w:t>
            </w:r>
            <w:r w:rsidRPr="00C07105">
              <w:rPr>
                <w:rFonts w:cs="Arial"/>
                <w:sz w:val="20"/>
                <w:szCs w:val="20"/>
              </w:rPr>
              <w:t>/</w:t>
            </w:r>
            <w:r>
              <w:rPr>
                <w:rFonts w:cs="Arial"/>
                <w:sz w:val="20"/>
                <w:szCs w:val="20"/>
              </w:rPr>
              <w:t>LC25013)</w:t>
            </w:r>
          </w:p>
        </w:tc>
        <w:tc>
          <w:tcPr>
            <w:tcW w:w="1627" w:type="dxa"/>
            <w:shd w:val="clear" w:color="auto" w:fill="auto"/>
            <w:noWrap/>
            <w:vAlign w:val="center"/>
            <w:hideMark/>
          </w:tcPr>
          <w:p w14:paraId="5C4C9F74" w14:textId="77777777" w:rsidR="003A3C05" w:rsidRPr="003A3C05" w:rsidRDefault="00E3468F" w:rsidP="0043009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1,61</w:t>
            </w:r>
          </w:p>
        </w:tc>
      </w:tr>
      <w:tr w:rsidR="003A3C05" w:rsidRPr="00F245CA" w14:paraId="761340AA" w14:textId="77777777" w:rsidTr="0043009B">
        <w:trPr>
          <w:trHeight w:val="285"/>
        </w:trPr>
        <w:tc>
          <w:tcPr>
            <w:tcW w:w="1275" w:type="dxa"/>
            <w:shd w:val="clear" w:color="auto" w:fill="auto"/>
            <w:noWrap/>
            <w:vAlign w:val="center"/>
            <w:hideMark/>
          </w:tcPr>
          <w:p w14:paraId="1DE024D2"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L 25199</w:t>
            </w:r>
          </w:p>
        </w:tc>
        <w:tc>
          <w:tcPr>
            <w:tcW w:w="6165" w:type="dxa"/>
            <w:shd w:val="clear" w:color="auto" w:fill="auto"/>
            <w:vAlign w:val="center"/>
            <w:hideMark/>
          </w:tcPr>
          <w:p w14:paraId="3AF15965" w14:textId="14244004" w:rsidR="003A3C05" w:rsidRPr="003A3C05" w:rsidRDefault="000C03FB" w:rsidP="00D23236">
            <w:pPr>
              <w:spacing w:after="0" w:line="240" w:lineRule="auto"/>
              <w:jc w:val="left"/>
              <w:rPr>
                <w:rFonts w:eastAsia="Times New Roman" w:cs="Calibri"/>
                <w:iCs/>
                <w:color w:val="000000"/>
                <w:sz w:val="20"/>
                <w:szCs w:val="20"/>
                <w:lang w:eastAsia="hr-HR"/>
              </w:rPr>
            </w:pPr>
            <w:r>
              <w:rPr>
                <w:rFonts w:eastAsia="Times New Roman" w:cs="Calibri"/>
                <w:iCs/>
                <w:color w:val="000000"/>
                <w:sz w:val="20"/>
                <w:szCs w:val="20"/>
                <w:lang w:eastAsia="hr-HR"/>
              </w:rPr>
              <w:t>Lepoglava (</w:t>
            </w:r>
            <w:r w:rsidR="003A3C05" w:rsidRPr="003A3C05">
              <w:rPr>
                <w:rFonts w:eastAsia="Times New Roman" w:cs="Calibri"/>
                <w:iCs/>
                <w:color w:val="000000"/>
                <w:sz w:val="20"/>
                <w:szCs w:val="20"/>
                <w:lang w:eastAsia="hr-HR"/>
              </w:rPr>
              <w:t>Ž</w:t>
            </w:r>
            <w:r>
              <w:rPr>
                <w:rFonts w:eastAsia="Times New Roman" w:cs="Calibri"/>
                <w:iCs/>
                <w:color w:val="000000"/>
                <w:sz w:val="20"/>
                <w:szCs w:val="20"/>
                <w:lang w:eastAsia="hr-HR"/>
              </w:rPr>
              <w:t>C</w:t>
            </w:r>
            <w:r w:rsidR="003A3C05" w:rsidRPr="003A3C05">
              <w:rPr>
                <w:rFonts w:eastAsia="Times New Roman" w:cs="Calibri"/>
                <w:iCs/>
                <w:color w:val="000000"/>
                <w:sz w:val="20"/>
                <w:szCs w:val="20"/>
                <w:lang w:eastAsia="hr-HR"/>
              </w:rPr>
              <w:t xml:space="preserve">2102 </w:t>
            </w:r>
            <w:r w:rsidR="00D23236">
              <w:rPr>
                <w:rFonts w:eastAsia="Times New Roman" w:cs="Calibri"/>
                <w:iCs/>
                <w:color w:val="000000"/>
                <w:sz w:val="20"/>
                <w:szCs w:val="20"/>
                <w:lang w:eastAsia="hr-HR"/>
              </w:rPr>
              <w:t>-</w:t>
            </w:r>
            <w:r w:rsidR="003A3C05" w:rsidRPr="003A3C05">
              <w:rPr>
                <w:rFonts w:eastAsia="Times New Roman" w:cs="Calibri"/>
                <w:iCs/>
                <w:color w:val="000000"/>
                <w:sz w:val="20"/>
                <w:szCs w:val="20"/>
                <w:lang w:eastAsia="hr-HR"/>
              </w:rPr>
              <w:t xml:space="preserve"> </w:t>
            </w:r>
            <w:r>
              <w:rPr>
                <w:rFonts w:eastAsia="Times New Roman" w:cs="Calibri"/>
                <w:iCs/>
                <w:color w:val="000000"/>
                <w:sz w:val="20"/>
                <w:szCs w:val="20"/>
                <w:lang w:eastAsia="hr-HR"/>
              </w:rPr>
              <w:t>nerazvrstana cesta)</w:t>
            </w:r>
          </w:p>
        </w:tc>
        <w:tc>
          <w:tcPr>
            <w:tcW w:w="1627" w:type="dxa"/>
            <w:shd w:val="clear" w:color="auto" w:fill="auto"/>
            <w:noWrap/>
            <w:vAlign w:val="center"/>
            <w:hideMark/>
          </w:tcPr>
          <w:p w14:paraId="57FF3EA6" w14:textId="77777777" w:rsidR="003A3C05" w:rsidRPr="003A3C05" w:rsidRDefault="003A3C05" w:rsidP="0043009B">
            <w:pPr>
              <w:spacing w:after="0" w:line="240" w:lineRule="auto"/>
              <w:jc w:val="center"/>
              <w:rPr>
                <w:rFonts w:eastAsia="Times New Roman" w:cs="Calibri"/>
                <w:color w:val="000000"/>
                <w:sz w:val="20"/>
                <w:szCs w:val="20"/>
                <w:lang w:eastAsia="hr-HR"/>
              </w:rPr>
            </w:pPr>
            <w:r w:rsidRPr="003A3C05">
              <w:rPr>
                <w:rFonts w:eastAsia="Times New Roman" w:cs="Calibri"/>
                <w:color w:val="000000"/>
                <w:sz w:val="20"/>
                <w:szCs w:val="20"/>
                <w:lang w:eastAsia="hr-HR"/>
              </w:rPr>
              <w:t>1,00</w:t>
            </w:r>
          </w:p>
        </w:tc>
      </w:tr>
      <w:tr w:rsidR="003A3C05" w:rsidRPr="00F245CA" w14:paraId="70A6DD60" w14:textId="77777777" w:rsidTr="0043009B">
        <w:trPr>
          <w:trHeight w:val="285"/>
        </w:trPr>
        <w:tc>
          <w:tcPr>
            <w:tcW w:w="1275" w:type="dxa"/>
            <w:shd w:val="clear" w:color="auto" w:fill="auto"/>
            <w:noWrap/>
            <w:vAlign w:val="center"/>
            <w:hideMark/>
          </w:tcPr>
          <w:p w14:paraId="5BA4BC35"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L 25200</w:t>
            </w:r>
          </w:p>
        </w:tc>
        <w:tc>
          <w:tcPr>
            <w:tcW w:w="6165" w:type="dxa"/>
            <w:shd w:val="clear" w:color="auto" w:fill="auto"/>
            <w:vAlign w:val="center"/>
            <w:hideMark/>
          </w:tcPr>
          <w:p w14:paraId="59D5203C" w14:textId="400589F7" w:rsidR="003A3C05" w:rsidRPr="003A3C05" w:rsidRDefault="000C03FB" w:rsidP="00D23236">
            <w:pPr>
              <w:spacing w:after="0" w:line="240" w:lineRule="auto"/>
              <w:jc w:val="left"/>
              <w:rPr>
                <w:rFonts w:eastAsia="Times New Roman" w:cs="Calibri"/>
                <w:iCs/>
                <w:color w:val="000000"/>
                <w:sz w:val="20"/>
                <w:szCs w:val="20"/>
                <w:lang w:eastAsia="hr-HR"/>
              </w:rPr>
            </w:pPr>
            <w:r>
              <w:rPr>
                <w:rFonts w:eastAsia="Times New Roman" w:cs="Calibri"/>
                <w:iCs/>
                <w:color w:val="000000"/>
                <w:sz w:val="20"/>
                <w:szCs w:val="20"/>
                <w:lang w:eastAsia="hr-HR"/>
              </w:rPr>
              <w:t>Lepoglava (DC35</w:t>
            </w:r>
            <w:r w:rsidRPr="003A3C05">
              <w:rPr>
                <w:rFonts w:eastAsia="Times New Roman" w:cs="Calibri"/>
                <w:iCs/>
                <w:color w:val="000000"/>
                <w:sz w:val="20"/>
                <w:szCs w:val="20"/>
                <w:lang w:eastAsia="hr-HR"/>
              </w:rPr>
              <w:t xml:space="preserve"> </w:t>
            </w:r>
            <w:r w:rsidR="00D23236">
              <w:rPr>
                <w:rFonts w:eastAsia="Times New Roman" w:cs="Calibri"/>
                <w:iCs/>
                <w:color w:val="000000"/>
                <w:sz w:val="20"/>
                <w:szCs w:val="20"/>
                <w:lang w:eastAsia="hr-HR"/>
              </w:rPr>
              <w:t>-</w:t>
            </w:r>
            <w:r w:rsidRPr="003A3C05">
              <w:rPr>
                <w:rFonts w:eastAsia="Times New Roman" w:cs="Calibri"/>
                <w:iCs/>
                <w:color w:val="000000"/>
                <w:sz w:val="20"/>
                <w:szCs w:val="20"/>
                <w:lang w:eastAsia="hr-HR"/>
              </w:rPr>
              <w:t xml:space="preserve"> </w:t>
            </w:r>
            <w:r>
              <w:rPr>
                <w:rFonts w:eastAsia="Times New Roman" w:cs="Calibri"/>
                <w:iCs/>
                <w:color w:val="000000"/>
                <w:sz w:val="20"/>
                <w:szCs w:val="20"/>
                <w:lang w:eastAsia="hr-HR"/>
              </w:rPr>
              <w:t>ŽC2101)</w:t>
            </w:r>
          </w:p>
        </w:tc>
        <w:tc>
          <w:tcPr>
            <w:tcW w:w="1627" w:type="dxa"/>
            <w:shd w:val="clear" w:color="auto" w:fill="auto"/>
            <w:noWrap/>
            <w:vAlign w:val="center"/>
            <w:hideMark/>
          </w:tcPr>
          <w:p w14:paraId="6042759C" w14:textId="77777777" w:rsidR="003A3C05" w:rsidRPr="003A3C05" w:rsidRDefault="003A3C05" w:rsidP="0043009B">
            <w:pPr>
              <w:spacing w:after="0" w:line="240" w:lineRule="auto"/>
              <w:jc w:val="center"/>
              <w:rPr>
                <w:rFonts w:eastAsia="Times New Roman" w:cs="Calibri"/>
                <w:color w:val="000000"/>
                <w:sz w:val="20"/>
                <w:szCs w:val="20"/>
                <w:lang w:eastAsia="hr-HR"/>
              </w:rPr>
            </w:pPr>
            <w:r w:rsidRPr="003A3C05">
              <w:rPr>
                <w:rFonts w:eastAsia="Times New Roman" w:cs="Calibri"/>
                <w:color w:val="000000"/>
                <w:sz w:val="20"/>
                <w:szCs w:val="20"/>
                <w:lang w:eastAsia="hr-HR"/>
              </w:rPr>
              <w:t>0,70</w:t>
            </w:r>
          </w:p>
        </w:tc>
      </w:tr>
      <w:tr w:rsidR="003A3C05" w:rsidRPr="00F245CA" w14:paraId="384E3037" w14:textId="77777777" w:rsidTr="0043009B">
        <w:trPr>
          <w:trHeight w:val="285"/>
        </w:trPr>
        <w:tc>
          <w:tcPr>
            <w:tcW w:w="1275" w:type="dxa"/>
            <w:shd w:val="clear" w:color="auto" w:fill="auto"/>
            <w:noWrap/>
            <w:vAlign w:val="center"/>
            <w:hideMark/>
          </w:tcPr>
          <w:p w14:paraId="4C87A7CE"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L 25201</w:t>
            </w:r>
          </w:p>
        </w:tc>
        <w:tc>
          <w:tcPr>
            <w:tcW w:w="6165" w:type="dxa"/>
            <w:shd w:val="clear" w:color="auto" w:fill="auto"/>
            <w:vAlign w:val="center"/>
            <w:hideMark/>
          </w:tcPr>
          <w:p w14:paraId="0B3D7476" w14:textId="77BF75BB" w:rsidR="003A3C05" w:rsidRPr="003A3C05" w:rsidRDefault="000C03FB" w:rsidP="00D23236">
            <w:pPr>
              <w:spacing w:after="0" w:line="240" w:lineRule="auto"/>
              <w:jc w:val="left"/>
              <w:rPr>
                <w:rFonts w:eastAsia="Times New Roman" w:cs="Calibri"/>
                <w:iCs/>
                <w:color w:val="000000"/>
                <w:sz w:val="20"/>
                <w:szCs w:val="20"/>
                <w:lang w:eastAsia="hr-HR"/>
              </w:rPr>
            </w:pPr>
            <w:r>
              <w:rPr>
                <w:rFonts w:eastAsia="Times New Roman" w:cs="Calibri"/>
                <w:iCs/>
                <w:color w:val="000000"/>
                <w:sz w:val="20"/>
                <w:szCs w:val="20"/>
                <w:lang w:eastAsia="hr-HR"/>
              </w:rPr>
              <w:t>Lepoglava (DC74</w:t>
            </w:r>
            <w:r w:rsidRPr="003A3C05">
              <w:rPr>
                <w:rFonts w:eastAsia="Times New Roman" w:cs="Calibri"/>
                <w:iCs/>
                <w:color w:val="000000"/>
                <w:sz w:val="20"/>
                <w:szCs w:val="20"/>
                <w:lang w:eastAsia="hr-HR"/>
              </w:rPr>
              <w:t xml:space="preserve"> </w:t>
            </w:r>
            <w:r w:rsidR="00D23236">
              <w:rPr>
                <w:rFonts w:eastAsia="Times New Roman" w:cs="Calibri"/>
                <w:iCs/>
                <w:color w:val="000000"/>
                <w:sz w:val="20"/>
                <w:szCs w:val="20"/>
                <w:lang w:eastAsia="hr-HR"/>
              </w:rPr>
              <w:t xml:space="preserve">- </w:t>
            </w:r>
            <w:r>
              <w:rPr>
                <w:rFonts w:eastAsia="Times New Roman" w:cs="Calibri"/>
                <w:iCs/>
                <w:color w:val="000000"/>
                <w:sz w:val="20"/>
                <w:szCs w:val="20"/>
                <w:lang w:eastAsia="hr-HR"/>
              </w:rPr>
              <w:t>LC2518)</w:t>
            </w:r>
          </w:p>
        </w:tc>
        <w:tc>
          <w:tcPr>
            <w:tcW w:w="1627" w:type="dxa"/>
            <w:shd w:val="clear" w:color="auto" w:fill="auto"/>
            <w:noWrap/>
            <w:vAlign w:val="center"/>
            <w:hideMark/>
          </w:tcPr>
          <w:p w14:paraId="4FA9988D" w14:textId="77777777" w:rsidR="003A3C05" w:rsidRPr="003A3C05" w:rsidRDefault="00C16E4F" w:rsidP="0043009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1,24</w:t>
            </w:r>
          </w:p>
        </w:tc>
      </w:tr>
      <w:tr w:rsidR="003A3C05" w:rsidRPr="00F245CA" w14:paraId="7CD776BC" w14:textId="77777777" w:rsidTr="0043009B">
        <w:trPr>
          <w:trHeight w:val="285"/>
        </w:trPr>
        <w:tc>
          <w:tcPr>
            <w:tcW w:w="1275" w:type="dxa"/>
            <w:shd w:val="clear" w:color="auto" w:fill="auto"/>
            <w:noWrap/>
            <w:vAlign w:val="center"/>
            <w:hideMark/>
          </w:tcPr>
          <w:p w14:paraId="2A9C8366"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L 25202</w:t>
            </w:r>
          </w:p>
        </w:tc>
        <w:tc>
          <w:tcPr>
            <w:tcW w:w="6165" w:type="dxa"/>
            <w:shd w:val="clear" w:color="auto" w:fill="auto"/>
            <w:vAlign w:val="center"/>
            <w:hideMark/>
          </w:tcPr>
          <w:p w14:paraId="5169BC97" w14:textId="77777777" w:rsidR="003A3C05" w:rsidRPr="003A3C05" w:rsidRDefault="003A3C05" w:rsidP="00D23236">
            <w:pPr>
              <w:spacing w:after="0" w:line="240" w:lineRule="auto"/>
              <w:jc w:val="left"/>
              <w:rPr>
                <w:rFonts w:eastAsia="Times New Roman" w:cs="Calibri"/>
                <w:iCs/>
                <w:color w:val="000000"/>
                <w:sz w:val="20"/>
                <w:szCs w:val="20"/>
                <w:lang w:eastAsia="hr-HR"/>
              </w:rPr>
            </w:pPr>
            <w:proofErr w:type="spellStart"/>
            <w:r w:rsidRPr="003A3C05">
              <w:rPr>
                <w:rFonts w:eastAsia="Times New Roman" w:cs="Calibri"/>
                <w:iCs/>
                <w:color w:val="000000"/>
                <w:sz w:val="20"/>
                <w:szCs w:val="20"/>
                <w:lang w:eastAsia="hr-HR"/>
              </w:rPr>
              <w:t>Crkovec</w:t>
            </w:r>
            <w:proofErr w:type="spellEnd"/>
            <w:r w:rsidRPr="003A3C05">
              <w:rPr>
                <w:rFonts w:eastAsia="Times New Roman" w:cs="Calibri"/>
                <w:iCs/>
                <w:color w:val="000000"/>
                <w:sz w:val="20"/>
                <w:szCs w:val="20"/>
                <w:lang w:eastAsia="hr-HR"/>
              </w:rPr>
              <w:t xml:space="preserve"> (L</w:t>
            </w:r>
            <w:r w:rsidR="002168FF">
              <w:rPr>
                <w:rFonts w:eastAsia="Times New Roman" w:cs="Calibri"/>
                <w:iCs/>
                <w:color w:val="000000"/>
                <w:sz w:val="20"/>
                <w:szCs w:val="20"/>
                <w:lang w:eastAsia="hr-HR"/>
              </w:rPr>
              <w:t>C251</w:t>
            </w:r>
            <w:r w:rsidRPr="003A3C05">
              <w:rPr>
                <w:rFonts w:eastAsia="Times New Roman" w:cs="Calibri"/>
                <w:iCs/>
                <w:color w:val="000000"/>
                <w:sz w:val="20"/>
                <w:szCs w:val="20"/>
                <w:lang w:eastAsia="hr-HR"/>
              </w:rPr>
              <w:t xml:space="preserve">07) - </w:t>
            </w:r>
            <w:r w:rsidR="000C03FB">
              <w:rPr>
                <w:rFonts w:eastAsia="Times New Roman" w:cs="Calibri"/>
                <w:iCs/>
                <w:color w:val="000000"/>
                <w:sz w:val="20"/>
                <w:szCs w:val="20"/>
                <w:lang w:eastAsia="hr-HR"/>
              </w:rPr>
              <w:t>Lepoglava</w:t>
            </w:r>
            <w:r w:rsidRPr="003A3C05">
              <w:rPr>
                <w:rFonts w:eastAsia="Times New Roman" w:cs="Calibri"/>
                <w:iCs/>
                <w:color w:val="000000"/>
                <w:sz w:val="20"/>
                <w:szCs w:val="20"/>
                <w:lang w:eastAsia="hr-HR"/>
              </w:rPr>
              <w:t xml:space="preserve"> (L</w:t>
            </w:r>
            <w:r w:rsidR="002168FF">
              <w:rPr>
                <w:rFonts w:eastAsia="Times New Roman" w:cs="Calibri"/>
                <w:iCs/>
                <w:color w:val="000000"/>
                <w:sz w:val="20"/>
                <w:szCs w:val="20"/>
                <w:lang w:eastAsia="hr-HR"/>
              </w:rPr>
              <w:t>C</w:t>
            </w:r>
            <w:r w:rsidRPr="003A3C05">
              <w:rPr>
                <w:rFonts w:eastAsia="Times New Roman" w:cs="Calibri"/>
                <w:iCs/>
                <w:color w:val="000000"/>
                <w:sz w:val="20"/>
                <w:szCs w:val="20"/>
                <w:lang w:eastAsia="hr-HR"/>
              </w:rPr>
              <w:t>25108)</w:t>
            </w:r>
          </w:p>
        </w:tc>
        <w:tc>
          <w:tcPr>
            <w:tcW w:w="1627" w:type="dxa"/>
            <w:shd w:val="clear" w:color="auto" w:fill="auto"/>
            <w:noWrap/>
            <w:vAlign w:val="center"/>
            <w:hideMark/>
          </w:tcPr>
          <w:p w14:paraId="6074D335" w14:textId="77777777" w:rsidR="003A3C05" w:rsidRPr="003A3C05" w:rsidRDefault="003A3C05" w:rsidP="0043009B">
            <w:pPr>
              <w:spacing w:after="0" w:line="240" w:lineRule="auto"/>
              <w:jc w:val="center"/>
              <w:rPr>
                <w:rFonts w:eastAsia="Times New Roman" w:cs="Calibri"/>
                <w:color w:val="000000"/>
                <w:sz w:val="20"/>
                <w:szCs w:val="20"/>
                <w:lang w:eastAsia="hr-HR"/>
              </w:rPr>
            </w:pPr>
            <w:r w:rsidRPr="003A3C05">
              <w:rPr>
                <w:rFonts w:eastAsia="Times New Roman" w:cs="Calibri"/>
                <w:color w:val="000000"/>
                <w:sz w:val="20"/>
                <w:szCs w:val="20"/>
                <w:lang w:eastAsia="hr-HR"/>
              </w:rPr>
              <w:t>2,60</w:t>
            </w:r>
          </w:p>
        </w:tc>
      </w:tr>
      <w:tr w:rsidR="003A3C05" w:rsidRPr="00F245CA" w14:paraId="6517250A" w14:textId="77777777" w:rsidTr="0043009B">
        <w:trPr>
          <w:trHeight w:val="285"/>
        </w:trPr>
        <w:tc>
          <w:tcPr>
            <w:tcW w:w="1275" w:type="dxa"/>
            <w:shd w:val="clear" w:color="auto" w:fill="auto"/>
            <w:noWrap/>
            <w:vAlign w:val="center"/>
            <w:hideMark/>
          </w:tcPr>
          <w:p w14:paraId="70F30C5F"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L 25203</w:t>
            </w:r>
          </w:p>
        </w:tc>
        <w:tc>
          <w:tcPr>
            <w:tcW w:w="6165" w:type="dxa"/>
            <w:shd w:val="clear" w:color="auto" w:fill="auto"/>
            <w:vAlign w:val="center"/>
            <w:hideMark/>
          </w:tcPr>
          <w:p w14:paraId="372E7EF1" w14:textId="77777777" w:rsidR="003A3C05" w:rsidRPr="003A3C05" w:rsidRDefault="003A3C05" w:rsidP="00D23236">
            <w:pPr>
              <w:spacing w:after="0" w:line="240" w:lineRule="auto"/>
              <w:jc w:val="left"/>
              <w:rPr>
                <w:rFonts w:eastAsia="Times New Roman" w:cs="Calibri"/>
                <w:iCs/>
                <w:color w:val="000000"/>
                <w:sz w:val="20"/>
                <w:szCs w:val="20"/>
                <w:lang w:eastAsia="hr-HR"/>
              </w:rPr>
            </w:pPr>
            <w:r w:rsidRPr="003A3C05">
              <w:rPr>
                <w:rFonts w:eastAsia="Times New Roman" w:cs="Calibri"/>
                <w:iCs/>
                <w:color w:val="000000"/>
                <w:sz w:val="20"/>
                <w:szCs w:val="20"/>
                <w:lang w:eastAsia="hr-HR"/>
              </w:rPr>
              <w:t>Kamenica (L</w:t>
            </w:r>
            <w:r w:rsidR="00C16E4F">
              <w:rPr>
                <w:rFonts w:eastAsia="Times New Roman" w:cs="Calibri"/>
                <w:iCs/>
                <w:color w:val="000000"/>
                <w:sz w:val="20"/>
                <w:szCs w:val="20"/>
                <w:lang w:eastAsia="hr-HR"/>
              </w:rPr>
              <w:t>C</w:t>
            </w:r>
            <w:r w:rsidRPr="003A3C05">
              <w:rPr>
                <w:rFonts w:eastAsia="Times New Roman" w:cs="Calibri"/>
                <w:iCs/>
                <w:color w:val="000000"/>
                <w:sz w:val="20"/>
                <w:szCs w:val="20"/>
                <w:lang w:eastAsia="hr-HR"/>
              </w:rPr>
              <w:t xml:space="preserve">25106) - </w:t>
            </w:r>
            <w:proofErr w:type="spellStart"/>
            <w:r w:rsidRPr="003A3C05">
              <w:rPr>
                <w:rFonts w:eastAsia="Times New Roman" w:cs="Calibri"/>
                <w:iCs/>
                <w:color w:val="000000"/>
                <w:sz w:val="20"/>
                <w:szCs w:val="20"/>
                <w:lang w:eastAsia="hr-HR"/>
              </w:rPr>
              <w:t>Žarovnica</w:t>
            </w:r>
            <w:proofErr w:type="spellEnd"/>
            <w:r w:rsidRPr="003A3C05">
              <w:rPr>
                <w:rFonts w:eastAsia="Times New Roman" w:cs="Calibri"/>
                <w:iCs/>
                <w:color w:val="000000"/>
                <w:sz w:val="20"/>
                <w:szCs w:val="20"/>
                <w:lang w:eastAsia="hr-HR"/>
              </w:rPr>
              <w:t xml:space="preserve"> (Ž</w:t>
            </w:r>
            <w:r w:rsidR="00C16E4F">
              <w:rPr>
                <w:rFonts w:eastAsia="Times New Roman" w:cs="Calibri"/>
                <w:iCs/>
                <w:color w:val="000000"/>
                <w:sz w:val="20"/>
                <w:szCs w:val="20"/>
                <w:lang w:eastAsia="hr-HR"/>
              </w:rPr>
              <w:t>C</w:t>
            </w:r>
            <w:r w:rsidRPr="003A3C05">
              <w:rPr>
                <w:rFonts w:eastAsia="Times New Roman" w:cs="Calibri"/>
                <w:iCs/>
                <w:color w:val="000000"/>
                <w:sz w:val="20"/>
                <w:szCs w:val="20"/>
                <w:lang w:eastAsia="hr-HR"/>
              </w:rPr>
              <w:t>2057)</w:t>
            </w:r>
          </w:p>
        </w:tc>
        <w:tc>
          <w:tcPr>
            <w:tcW w:w="1627" w:type="dxa"/>
            <w:shd w:val="clear" w:color="auto" w:fill="auto"/>
            <w:noWrap/>
            <w:vAlign w:val="center"/>
            <w:hideMark/>
          </w:tcPr>
          <w:p w14:paraId="0DC8A2B8" w14:textId="77777777" w:rsidR="003A3C05" w:rsidRPr="003A3C05" w:rsidRDefault="00E3468F" w:rsidP="0043009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1,15</w:t>
            </w:r>
          </w:p>
        </w:tc>
      </w:tr>
      <w:tr w:rsidR="003A3C05" w:rsidRPr="00F245CA" w14:paraId="7B0BAFE3" w14:textId="77777777" w:rsidTr="0043009B">
        <w:trPr>
          <w:trHeight w:val="285"/>
        </w:trPr>
        <w:tc>
          <w:tcPr>
            <w:tcW w:w="1275" w:type="dxa"/>
            <w:shd w:val="clear" w:color="auto" w:fill="auto"/>
            <w:noWrap/>
            <w:vAlign w:val="center"/>
            <w:hideMark/>
          </w:tcPr>
          <w:p w14:paraId="43F4D350"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L 25204</w:t>
            </w:r>
          </w:p>
        </w:tc>
        <w:tc>
          <w:tcPr>
            <w:tcW w:w="6165" w:type="dxa"/>
            <w:shd w:val="clear" w:color="auto" w:fill="auto"/>
            <w:vAlign w:val="center"/>
            <w:hideMark/>
          </w:tcPr>
          <w:p w14:paraId="225B865F" w14:textId="38F022B4" w:rsidR="003A3C05" w:rsidRPr="003A3C05" w:rsidRDefault="003A3C05" w:rsidP="00D23236">
            <w:pPr>
              <w:spacing w:after="0" w:line="240" w:lineRule="auto"/>
              <w:jc w:val="left"/>
              <w:rPr>
                <w:rFonts w:eastAsia="Times New Roman" w:cs="Calibri"/>
                <w:iCs/>
                <w:color w:val="000000"/>
                <w:sz w:val="20"/>
                <w:szCs w:val="20"/>
                <w:lang w:eastAsia="hr-HR"/>
              </w:rPr>
            </w:pPr>
            <w:proofErr w:type="spellStart"/>
            <w:r w:rsidRPr="003A3C05">
              <w:rPr>
                <w:rFonts w:eastAsia="Times New Roman" w:cs="Calibri"/>
                <w:iCs/>
                <w:color w:val="000000"/>
                <w:sz w:val="20"/>
                <w:szCs w:val="20"/>
                <w:lang w:eastAsia="hr-HR"/>
              </w:rPr>
              <w:t>Zlogonje</w:t>
            </w:r>
            <w:proofErr w:type="spellEnd"/>
            <w:r w:rsidRPr="003A3C05">
              <w:rPr>
                <w:rFonts w:eastAsia="Times New Roman" w:cs="Calibri"/>
                <w:iCs/>
                <w:color w:val="000000"/>
                <w:sz w:val="20"/>
                <w:szCs w:val="20"/>
                <w:lang w:eastAsia="hr-HR"/>
              </w:rPr>
              <w:t xml:space="preserve"> (Ž</w:t>
            </w:r>
            <w:r w:rsidR="00C16E4F">
              <w:rPr>
                <w:rFonts w:eastAsia="Times New Roman" w:cs="Calibri"/>
                <w:iCs/>
                <w:color w:val="000000"/>
                <w:sz w:val="20"/>
                <w:szCs w:val="20"/>
                <w:lang w:eastAsia="hr-HR"/>
              </w:rPr>
              <w:t xml:space="preserve">C2043) </w:t>
            </w:r>
            <w:r w:rsidR="00D23236">
              <w:rPr>
                <w:rFonts w:eastAsia="Times New Roman" w:cs="Calibri"/>
                <w:iCs/>
                <w:color w:val="000000"/>
                <w:sz w:val="20"/>
                <w:szCs w:val="20"/>
                <w:lang w:eastAsia="hr-HR"/>
              </w:rPr>
              <w:t>-</w:t>
            </w:r>
            <w:r w:rsidR="00C16E4F">
              <w:rPr>
                <w:rFonts w:eastAsia="Times New Roman" w:cs="Calibri"/>
                <w:iCs/>
                <w:color w:val="000000"/>
                <w:sz w:val="20"/>
                <w:szCs w:val="20"/>
                <w:lang w:eastAsia="hr-HR"/>
              </w:rPr>
              <w:t xml:space="preserve"> Donja </w:t>
            </w:r>
            <w:proofErr w:type="spellStart"/>
            <w:r w:rsidRPr="003A3C05">
              <w:rPr>
                <w:rFonts w:eastAsia="Times New Roman" w:cs="Calibri"/>
                <w:iCs/>
                <w:color w:val="000000"/>
                <w:sz w:val="20"/>
                <w:szCs w:val="20"/>
                <w:lang w:eastAsia="hr-HR"/>
              </w:rPr>
              <w:t>Višnjica</w:t>
            </w:r>
            <w:proofErr w:type="spellEnd"/>
            <w:r w:rsidRPr="003A3C05">
              <w:rPr>
                <w:rFonts w:eastAsia="Times New Roman" w:cs="Calibri"/>
                <w:iCs/>
                <w:color w:val="000000"/>
                <w:sz w:val="20"/>
                <w:szCs w:val="20"/>
                <w:lang w:eastAsia="hr-HR"/>
              </w:rPr>
              <w:t xml:space="preserve"> (Ž</w:t>
            </w:r>
            <w:r w:rsidR="00C16E4F">
              <w:rPr>
                <w:rFonts w:eastAsia="Times New Roman" w:cs="Calibri"/>
                <w:iCs/>
                <w:color w:val="000000"/>
                <w:sz w:val="20"/>
                <w:szCs w:val="20"/>
                <w:lang w:eastAsia="hr-HR"/>
              </w:rPr>
              <w:t>C</w:t>
            </w:r>
            <w:r w:rsidRPr="003A3C05">
              <w:rPr>
                <w:rFonts w:eastAsia="Times New Roman" w:cs="Calibri"/>
                <w:iCs/>
                <w:color w:val="000000"/>
                <w:sz w:val="20"/>
                <w:szCs w:val="20"/>
                <w:lang w:eastAsia="hr-HR"/>
              </w:rPr>
              <w:t>2056)</w:t>
            </w:r>
          </w:p>
        </w:tc>
        <w:tc>
          <w:tcPr>
            <w:tcW w:w="1627" w:type="dxa"/>
            <w:shd w:val="clear" w:color="auto" w:fill="auto"/>
            <w:noWrap/>
            <w:vAlign w:val="center"/>
            <w:hideMark/>
          </w:tcPr>
          <w:p w14:paraId="2C3EA9FA" w14:textId="77777777" w:rsidR="003A3C05" w:rsidRPr="003A3C05" w:rsidRDefault="003A3C05" w:rsidP="0043009B">
            <w:pPr>
              <w:spacing w:after="0" w:line="240" w:lineRule="auto"/>
              <w:jc w:val="center"/>
              <w:rPr>
                <w:rFonts w:eastAsia="Times New Roman" w:cs="Calibri"/>
                <w:color w:val="000000"/>
                <w:sz w:val="20"/>
                <w:szCs w:val="20"/>
                <w:lang w:eastAsia="hr-HR"/>
              </w:rPr>
            </w:pPr>
            <w:r w:rsidRPr="003A3C05">
              <w:rPr>
                <w:rFonts w:eastAsia="Times New Roman" w:cs="Calibri"/>
                <w:color w:val="000000"/>
                <w:sz w:val="20"/>
                <w:szCs w:val="20"/>
                <w:lang w:eastAsia="hr-HR"/>
              </w:rPr>
              <w:t>4,30</w:t>
            </w:r>
          </w:p>
        </w:tc>
      </w:tr>
      <w:tr w:rsidR="003A3C05" w:rsidRPr="00F245CA" w14:paraId="1C803F27" w14:textId="77777777" w:rsidTr="0043009B">
        <w:trPr>
          <w:trHeight w:val="285"/>
        </w:trPr>
        <w:tc>
          <w:tcPr>
            <w:tcW w:w="1275" w:type="dxa"/>
            <w:shd w:val="clear" w:color="auto" w:fill="auto"/>
            <w:noWrap/>
            <w:vAlign w:val="center"/>
            <w:hideMark/>
          </w:tcPr>
          <w:p w14:paraId="0A679007"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L 25205</w:t>
            </w:r>
          </w:p>
        </w:tc>
        <w:tc>
          <w:tcPr>
            <w:tcW w:w="6165" w:type="dxa"/>
            <w:shd w:val="clear" w:color="auto" w:fill="auto"/>
            <w:vAlign w:val="center"/>
            <w:hideMark/>
          </w:tcPr>
          <w:p w14:paraId="420D1A0F" w14:textId="77777777" w:rsidR="003A3C05" w:rsidRPr="003A3C05" w:rsidRDefault="002168FF" w:rsidP="00D23236">
            <w:pPr>
              <w:spacing w:after="0" w:line="240" w:lineRule="auto"/>
              <w:jc w:val="left"/>
              <w:rPr>
                <w:rFonts w:eastAsia="Times New Roman" w:cs="Calibri"/>
                <w:iCs/>
                <w:color w:val="000000"/>
                <w:sz w:val="20"/>
                <w:szCs w:val="20"/>
                <w:lang w:eastAsia="hr-HR"/>
              </w:rPr>
            </w:pPr>
            <w:proofErr w:type="spellStart"/>
            <w:r>
              <w:rPr>
                <w:rFonts w:eastAsia="Times New Roman" w:cs="Calibri"/>
                <w:iCs/>
                <w:color w:val="000000"/>
                <w:sz w:val="20"/>
                <w:szCs w:val="20"/>
                <w:lang w:eastAsia="hr-HR"/>
              </w:rPr>
              <w:t>Zalužje</w:t>
            </w:r>
            <w:proofErr w:type="spellEnd"/>
            <w:r>
              <w:rPr>
                <w:rFonts w:eastAsia="Times New Roman" w:cs="Calibri"/>
                <w:iCs/>
                <w:color w:val="000000"/>
                <w:sz w:val="20"/>
                <w:szCs w:val="20"/>
                <w:lang w:eastAsia="hr-HR"/>
              </w:rPr>
              <w:t xml:space="preserve"> ((granica RH</w:t>
            </w:r>
            <w:r w:rsidRPr="00C07105">
              <w:rPr>
                <w:rFonts w:cs="Arial"/>
                <w:sz w:val="20"/>
                <w:szCs w:val="20"/>
              </w:rPr>
              <w:t>/</w:t>
            </w:r>
            <w:r>
              <w:rPr>
                <w:rFonts w:cs="Arial"/>
                <w:sz w:val="20"/>
                <w:szCs w:val="20"/>
              </w:rPr>
              <w:t>Slovenija) -</w:t>
            </w:r>
            <w:r w:rsidR="003A3C05" w:rsidRPr="003A3C05">
              <w:rPr>
                <w:rFonts w:eastAsia="Times New Roman" w:cs="Calibri"/>
                <w:iCs/>
                <w:color w:val="000000"/>
                <w:sz w:val="20"/>
                <w:szCs w:val="20"/>
                <w:lang w:eastAsia="hr-HR"/>
              </w:rPr>
              <w:t xml:space="preserve"> L25008</w:t>
            </w:r>
            <w:r>
              <w:rPr>
                <w:rFonts w:eastAsia="Times New Roman" w:cs="Calibri"/>
                <w:iCs/>
                <w:color w:val="000000"/>
                <w:sz w:val="20"/>
                <w:szCs w:val="20"/>
                <w:lang w:eastAsia="hr-HR"/>
              </w:rPr>
              <w:t>)</w:t>
            </w:r>
          </w:p>
        </w:tc>
        <w:tc>
          <w:tcPr>
            <w:tcW w:w="1627" w:type="dxa"/>
            <w:shd w:val="clear" w:color="auto" w:fill="auto"/>
            <w:noWrap/>
            <w:vAlign w:val="center"/>
            <w:hideMark/>
          </w:tcPr>
          <w:p w14:paraId="0BAD9029" w14:textId="77777777" w:rsidR="003A3C05" w:rsidRPr="003A3C05" w:rsidRDefault="002168FF" w:rsidP="0043009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2,50</w:t>
            </w:r>
          </w:p>
        </w:tc>
      </w:tr>
      <w:tr w:rsidR="003A3C05" w:rsidRPr="00F245CA" w14:paraId="77961D4C" w14:textId="77777777" w:rsidTr="0043009B">
        <w:trPr>
          <w:trHeight w:val="285"/>
        </w:trPr>
        <w:tc>
          <w:tcPr>
            <w:tcW w:w="1275" w:type="dxa"/>
            <w:shd w:val="clear" w:color="auto" w:fill="auto"/>
            <w:noWrap/>
            <w:vAlign w:val="center"/>
            <w:hideMark/>
          </w:tcPr>
          <w:p w14:paraId="7F036EDD" w14:textId="77777777" w:rsidR="003A3C05" w:rsidRPr="00D5628B" w:rsidRDefault="003A3C05" w:rsidP="0043009B">
            <w:pPr>
              <w:spacing w:after="0" w:line="240" w:lineRule="auto"/>
              <w:jc w:val="center"/>
              <w:rPr>
                <w:rFonts w:eastAsia="Times New Roman" w:cs="Calibri"/>
                <w:iCs/>
                <w:color w:val="000000"/>
                <w:sz w:val="20"/>
                <w:szCs w:val="20"/>
                <w:lang w:eastAsia="hr-HR"/>
              </w:rPr>
            </w:pPr>
            <w:r w:rsidRPr="00D5628B">
              <w:rPr>
                <w:rFonts w:eastAsia="Times New Roman" w:cs="Calibri"/>
                <w:iCs/>
                <w:color w:val="000000"/>
                <w:sz w:val="20"/>
                <w:szCs w:val="20"/>
                <w:lang w:eastAsia="hr-HR"/>
              </w:rPr>
              <w:t>L25206</w:t>
            </w:r>
          </w:p>
        </w:tc>
        <w:tc>
          <w:tcPr>
            <w:tcW w:w="6165" w:type="dxa"/>
            <w:shd w:val="clear" w:color="auto" w:fill="auto"/>
            <w:vAlign w:val="center"/>
            <w:hideMark/>
          </w:tcPr>
          <w:p w14:paraId="41C1213A" w14:textId="77777777" w:rsidR="003A3C05" w:rsidRPr="003A3C05" w:rsidRDefault="003A3C05" w:rsidP="00D23236">
            <w:pPr>
              <w:spacing w:after="0" w:line="240" w:lineRule="auto"/>
              <w:jc w:val="left"/>
              <w:rPr>
                <w:rFonts w:eastAsia="Times New Roman" w:cs="Calibri"/>
                <w:iCs/>
                <w:color w:val="000000"/>
                <w:sz w:val="20"/>
                <w:szCs w:val="20"/>
                <w:lang w:eastAsia="hr-HR"/>
              </w:rPr>
            </w:pPr>
            <w:proofErr w:type="spellStart"/>
            <w:r w:rsidRPr="003A3C05">
              <w:rPr>
                <w:rFonts w:eastAsia="Times New Roman" w:cs="Calibri"/>
                <w:iCs/>
                <w:color w:val="000000"/>
                <w:sz w:val="20"/>
                <w:szCs w:val="20"/>
                <w:lang w:eastAsia="hr-HR"/>
              </w:rPr>
              <w:t>Zalužje</w:t>
            </w:r>
            <w:proofErr w:type="spellEnd"/>
            <w:r w:rsidRPr="003A3C05">
              <w:rPr>
                <w:rFonts w:eastAsia="Times New Roman" w:cs="Calibri"/>
                <w:iCs/>
                <w:color w:val="000000"/>
                <w:sz w:val="20"/>
                <w:szCs w:val="20"/>
                <w:lang w:eastAsia="hr-HR"/>
              </w:rPr>
              <w:t xml:space="preserve"> (L25180) - </w:t>
            </w:r>
            <w:proofErr w:type="spellStart"/>
            <w:r w:rsidR="002168FF">
              <w:rPr>
                <w:rFonts w:eastAsia="Times New Roman" w:cs="Calibri"/>
                <w:iCs/>
                <w:color w:val="000000"/>
                <w:sz w:val="20"/>
                <w:szCs w:val="20"/>
                <w:lang w:eastAsia="hr-HR"/>
              </w:rPr>
              <w:t>Bednjica</w:t>
            </w:r>
            <w:proofErr w:type="spellEnd"/>
            <w:r w:rsidRPr="003A3C05">
              <w:rPr>
                <w:rFonts w:eastAsia="Times New Roman" w:cs="Calibri"/>
                <w:iCs/>
                <w:color w:val="000000"/>
                <w:sz w:val="20"/>
                <w:szCs w:val="20"/>
                <w:lang w:eastAsia="hr-HR"/>
              </w:rPr>
              <w:t xml:space="preserve"> (Ž2056)</w:t>
            </w:r>
          </w:p>
        </w:tc>
        <w:tc>
          <w:tcPr>
            <w:tcW w:w="1627" w:type="dxa"/>
            <w:shd w:val="clear" w:color="auto" w:fill="auto"/>
            <w:noWrap/>
            <w:vAlign w:val="center"/>
            <w:hideMark/>
          </w:tcPr>
          <w:p w14:paraId="29247B2C" w14:textId="77777777" w:rsidR="003A3C05" w:rsidRPr="003A3C05" w:rsidRDefault="002168FF" w:rsidP="0043009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2,42</w:t>
            </w:r>
          </w:p>
        </w:tc>
      </w:tr>
      <w:tr w:rsidR="003A3C05" w:rsidRPr="00F245CA" w14:paraId="4CA9DE10" w14:textId="77777777" w:rsidTr="0043009B">
        <w:trPr>
          <w:trHeight w:val="285"/>
        </w:trPr>
        <w:tc>
          <w:tcPr>
            <w:tcW w:w="7440" w:type="dxa"/>
            <w:gridSpan w:val="2"/>
            <w:shd w:val="clear" w:color="auto" w:fill="auto"/>
            <w:noWrap/>
            <w:vAlign w:val="center"/>
          </w:tcPr>
          <w:p w14:paraId="54EEF667" w14:textId="77777777" w:rsidR="003A3C05" w:rsidRPr="003A3C05" w:rsidRDefault="003A3C05" w:rsidP="0043009B">
            <w:pPr>
              <w:spacing w:after="0" w:line="240" w:lineRule="auto"/>
              <w:jc w:val="center"/>
              <w:rPr>
                <w:rFonts w:eastAsia="Times New Roman" w:cs="Calibri"/>
                <w:b/>
                <w:iCs/>
                <w:color w:val="000000"/>
                <w:sz w:val="20"/>
                <w:szCs w:val="20"/>
                <w:lang w:eastAsia="hr-HR"/>
              </w:rPr>
            </w:pPr>
            <w:r w:rsidRPr="003A3C05">
              <w:rPr>
                <w:rFonts w:eastAsia="Times New Roman" w:cs="Calibri"/>
                <w:b/>
                <w:iCs/>
                <w:color w:val="000000"/>
                <w:sz w:val="20"/>
                <w:szCs w:val="20"/>
                <w:lang w:eastAsia="hr-HR"/>
              </w:rPr>
              <w:t>UKUPNO</w:t>
            </w:r>
          </w:p>
        </w:tc>
        <w:tc>
          <w:tcPr>
            <w:tcW w:w="1627" w:type="dxa"/>
            <w:shd w:val="clear" w:color="auto" w:fill="auto"/>
            <w:noWrap/>
            <w:vAlign w:val="center"/>
          </w:tcPr>
          <w:p w14:paraId="6E6FA8C1" w14:textId="77777777" w:rsidR="003A3C05" w:rsidRPr="003A3C05" w:rsidRDefault="00D5628B" w:rsidP="0043009B">
            <w:pPr>
              <w:spacing w:after="0" w:line="240" w:lineRule="auto"/>
              <w:jc w:val="center"/>
              <w:rPr>
                <w:rFonts w:eastAsia="Times New Roman" w:cs="Calibri"/>
                <w:b/>
                <w:color w:val="000000"/>
                <w:sz w:val="20"/>
                <w:szCs w:val="20"/>
                <w:lang w:eastAsia="hr-HR"/>
              </w:rPr>
            </w:pPr>
            <w:r>
              <w:rPr>
                <w:rFonts w:eastAsia="Times New Roman" w:cs="Calibri"/>
                <w:b/>
                <w:color w:val="000000"/>
                <w:sz w:val="20"/>
                <w:szCs w:val="20"/>
                <w:lang w:eastAsia="hr-HR"/>
              </w:rPr>
              <w:t>185,16</w:t>
            </w:r>
          </w:p>
        </w:tc>
      </w:tr>
    </w:tbl>
    <w:p w14:paraId="2BB8DFA9" w14:textId="77777777" w:rsidR="006B198E" w:rsidRDefault="00F27B32" w:rsidP="00FC44E3">
      <w:pPr>
        <w:spacing w:after="0" w:line="240" w:lineRule="auto"/>
        <w:jc w:val="center"/>
        <w:rPr>
          <w:rFonts w:cs="Arial"/>
          <w:sz w:val="20"/>
          <w:szCs w:val="20"/>
        </w:rPr>
      </w:pPr>
      <w:r w:rsidRPr="00C07105">
        <w:rPr>
          <w:sz w:val="20"/>
          <w:szCs w:val="20"/>
        </w:rPr>
        <w:t>Izvor:</w:t>
      </w:r>
      <w:r w:rsidRPr="00C07105">
        <w:rPr>
          <w:rFonts w:cs="Arial"/>
          <w:sz w:val="20"/>
          <w:szCs w:val="20"/>
        </w:rPr>
        <w:t xml:space="preserve"> Odluka o razvrstavanju javnih cesta („Narodne novine“ broj </w:t>
      </w:r>
      <w:r w:rsidR="00CA56C4">
        <w:rPr>
          <w:rFonts w:cs="Arial"/>
          <w:sz w:val="20"/>
          <w:szCs w:val="20"/>
        </w:rPr>
        <w:t>86/24)</w:t>
      </w:r>
    </w:p>
    <w:p w14:paraId="6E6913AF" w14:textId="77777777" w:rsidR="00F27B32" w:rsidRPr="00C07105" w:rsidRDefault="00F27B32" w:rsidP="006B198E">
      <w:pPr>
        <w:spacing w:after="0" w:line="240" w:lineRule="auto"/>
        <w:rPr>
          <w:rFonts w:cs="Arial"/>
          <w:sz w:val="20"/>
          <w:szCs w:val="20"/>
        </w:rPr>
      </w:pPr>
      <w:r w:rsidRPr="00C07105">
        <w:rPr>
          <w:rFonts w:cs="Arial"/>
          <w:sz w:val="20"/>
          <w:szCs w:val="20"/>
        </w:rPr>
        <w:t xml:space="preserve"> </w:t>
      </w:r>
    </w:p>
    <w:p w14:paraId="502510BE" w14:textId="4099CA79" w:rsidR="00F27B32" w:rsidRDefault="00A34508" w:rsidP="004E16A3">
      <w:pPr>
        <w:spacing w:after="0" w:line="240" w:lineRule="auto"/>
        <w:jc w:val="center"/>
        <w:rPr>
          <w:b/>
          <w:bCs/>
        </w:rPr>
      </w:pPr>
      <w:r>
        <w:rPr>
          <w:b/>
          <w:bCs/>
          <w:noProof/>
        </w:rPr>
        <w:lastRenderedPageBreak/>
        <w:drawing>
          <wp:inline distT="0" distB="0" distL="0" distR="0" wp14:anchorId="4FADBD62" wp14:editId="42FB5FDF">
            <wp:extent cx="4791710" cy="8105140"/>
            <wp:effectExtent l="0" t="0" r="0" b="0"/>
            <wp:docPr id="1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1710" cy="8105140"/>
                    </a:xfrm>
                    <a:prstGeom prst="rect">
                      <a:avLst/>
                    </a:prstGeom>
                    <a:noFill/>
                    <a:ln>
                      <a:noFill/>
                    </a:ln>
                  </pic:spPr>
                </pic:pic>
              </a:graphicData>
            </a:graphic>
          </wp:inline>
        </w:drawing>
      </w:r>
    </w:p>
    <w:p w14:paraId="39001FB7" w14:textId="77777777" w:rsidR="00F85CFC" w:rsidRDefault="00D4101F" w:rsidP="004E16A3">
      <w:pPr>
        <w:pStyle w:val="Opisslike"/>
        <w:spacing w:line="240" w:lineRule="auto"/>
        <w:jc w:val="center"/>
        <w:rPr>
          <w:bCs w:val="0"/>
        </w:rPr>
      </w:pPr>
      <w:bookmarkStart w:id="137" w:name="_Toc177129166"/>
      <w:bookmarkStart w:id="138" w:name="_Toc177374561"/>
      <w:r>
        <w:t xml:space="preserve">Slika </w:t>
      </w:r>
      <w:r>
        <w:fldChar w:fldCharType="begin"/>
      </w:r>
      <w:r>
        <w:instrText xml:space="preserve"> SEQ Slika \* ARABIC </w:instrText>
      </w:r>
      <w:r>
        <w:fldChar w:fldCharType="separate"/>
      </w:r>
      <w:r>
        <w:rPr>
          <w:noProof/>
        </w:rPr>
        <w:t>6</w:t>
      </w:r>
      <w:r>
        <w:fldChar w:fldCharType="end"/>
      </w:r>
      <w:r>
        <w:t>:</w:t>
      </w:r>
      <w:r w:rsidR="00F16375">
        <w:t xml:space="preserve"> </w:t>
      </w:r>
      <w:r w:rsidR="00F85CFC">
        <w:rPr>
          <w:bCs w:val="0"/>
        </w:rPr>
        <w:t>Prikaz prometnica na području Grada</w:t>
      </w:r>
      <w:bookmarkEnd w:id="137"/>
      <w:bookmarkEnd w:id="138"/>
    </w:p>
    <w:p w14:paraId="54CD8F63" w14:textId="77777777" w:rsidR="00F85CFC" w:rsidRPr="00F16375" w:rsidRDefault="00F85CFC" w:rsidP="004E16A3">
      <w:pPr>
        <w:spacing w:after="0" w:line="240" w:lineRule="auto"/>
        <w:jc w:val="center"/>
        <w:rPr>
          <w:bCs/>
          <w:sz w:val="20"/>
          <w:szCs w:val="20"/>
        </w:rPr>
      </w:pPr>
      <w:r w:rsidRPr="00F16375">
        <w:rPr>
          <w:bCs/>
          <w:sz w:val="20"/>
          <w:szCs w:val="20"/>
        </w:rPr>
        <w:t xml:space="preserve">Izvor: </w:t>
      </w:r>
      <w:proofErr w:type="spellStart"/>
      <w:r w:rsidRPr="00F16375">
        <w:rPr>
          <w:bCs/>
          <w:sz w:val="20"/>
          <w:szCs w:val="20"/>
        </w:rPr>
        <w:t>Geoportal.hrvatske</w:t>
      </w:r>
      <w:proofErr w:type="spellEnd"/>
      <w:r w:rsidRPr="00F16375">
        <w:rPr>
          <w:bCs/>
          <w:sz w:val="20"/>
          <w:szCs w:val="20"/>
        </w:rPr>
        <w:t xml:space="preserve"> ceste-</w:t>
      </w:r>
      <w:proofErr w:type="spellStart"/>
      <w:r w:rsidRPr="00F16375">
        <w:rPr>
          <w:bCs/>
          <w:sz w:val="20"/>
          <w:szCs w:val="20"/>
        </w:rPr>
        <w:t>hr</w:t>
      </w:r>
      <w:proofErr w:type="spellEnd"/>
      <w:r w:rsidRPr="00F16375">
        <w:rPr>
          <w:bCs/>
          <w:sz w:val="20"/>
          <w:szCs w:val="20"/>
        </w:rPr>
        <w:t>, 2024. god</w:t>
      </w:r>
    </w:p>
    <w:p w14:paraId="6D02B5FC" w14:textId="77777777" w:rsidR="00F27B32" w:rsidRDefault="00F27B32" w:rsidP="00F27B32">
      <w:pPr>
        <w:spacing w:after="0" w:line="240" w:lineRule="auto"/>
        <w:rPr>
          <w:rFonts w:cs="Calibri"/>
          <w:sz w:val="20"/>
          <w:szCs w:val="20"/>
          <w:highlight w:val="yellow"/>
          <w:shd w:val="clear" w:color="auto" w:fill="FFFFFF"/>
        </w:rPr>
      </w:pPr>
    </w:p>
    <w:p w14:paraId="1C0C6967" w14:textId="77777777" w:rsidR="00F34318" w:rsidRPr="00F27B32" w:rsidRDefault="00F34318" w:rsidP="00F27B32">
      <w:pPr>
        <w:spacing w:after="0" w:line="240" w:lineRule="auto"/>
        <w:rPr>
          <w:rFonts w:cs="Calibri"/>
          <w:sz w:val="20"/>
          <w:szCs w:val="20"/>
          <w:highlight w:val="yellow"/>
          <w:shd w:val="clear" w:color="auto" w:fill="FFFFFF"/>
        </w:rPr>
      </w:pPr>
    </w:p>
    <w:p w14:paraId="23345AC7" w14:textId="77777777" w:rsidR="00F27B32" w:rsidRDefault="00F27B32" w:rsidP="008E6F9B">
      <w:pPr>
        <w:pStyle w:val="Odlomakpopisa"/>
        <w:numPr>
          <w:ilvl w:val="0"/>
          <w:numId w:val="132"/>
        </w:numPr>
        <w:rPr>
          <w:sz w:val="24"/>
          <w:szCs w:val="24"/>
        </w:rPr>
      </w:pPr>
      <w:proofErr w:type="spellStart"/>
      <w:r w:rsidRPr="004215F4">
        <w:rPr>
          <w:sz w:val="24"/>
          <w:szCs w:val="24"/>
        </w:rPr>
        <w:t>Željeznički</w:t>
      </w:r>
      <w:proofErr w:type="spellEnd"/>
      <w:r w:rsidRPr="004215F4">
        <w:rPr>
          <w:sz w:val="24"/>
          <w:szCs w:val="24"/>
        </w:rPr>
        <w:t xml:space="preserve"> </w:t>
      </w:r>
      <w:proofErr w:type="spellStart"/>
      <w:r w:rsidRPr="004215F4">
        <w:rPr>
          <w:sz w:val="24"/>
          <w:szCs w:val="24"/>
        </w:rPr>
        <w:t>promet</w:t>
      </w:r>
      <w:proofErr w:type="spellEnd"/>
    </w:p>
    <w:p w14:paraId="3D204D1F" w14:textId="6F703458" w:rsidR="0029431A" w:rsidRPr="0029431A" w:rsidRDefault="0029431A" w:rsidP="0029431A">
      <w:pPr>
        <w:suppressAutoHyphens/>
        <w:autoSpaceDN w:val="0"/>
        <w:spacing w:after="120"/>
        <w:textAlignment w:val="baseline"/>
        <w:rPr>
          <w:rFonts w:cs="Calibri"/>
          <w:szCs w:val="24"/>
          <w:lang w:eastAsia="hr-HR"/>
        </w:rPr>
      </w:pPr>
      <w:r w:rsidRPr="0029431A">
        <w:rPr>
          <w:rFonts w:cs="Calibri"/>
          <w:lang w:eastAsia="hr-HR"/>
        </w:rPr>
        <w:t xml:space="preserve">Sukladno Odluci o razvrstavanju željezničkih pruga („Narodne novine“ broj 3/14), područjem Grada Lepoglave prolazi željeznička pruga od značaja za lokalni promet L201 Varaždin </w:t>
      </w:r>
      <w:proofErr w:type="spellStart"/>
      <w:r w:rsidRPr="0029431A">
        <w:rPr>
          <w:rFonts w:cs="Calibri"/>
          <w:lang w:eastAsia="hr-HR"/>
        </w:rPr>
        <w:t>Golubovec</w:t>
      </w:r>
      <w:proofErr w:type="spellEnd"/>
      <w:r w:rsidRPr="0029431A">
        <w:rPr>
          <w:rFonts w:cs="Calibri"/>
          <w:lang w:eastAsia="hr-HR"/>
        </w:rPr>
        <w:t xml:space="preserve"> u ukupnoj duljini od 8,25 km.</w:t>
      </w:r>
    </w:p>
    <w:p w14:paraId="1B3B7E2C" w14:textId="77777777" w:rsidR="0029431A" w:rsidRPr="00DE08D1" w:rsidRDefault="00DE08D1" w:rsidP="0090316E">
      <w:pPr>
        <w:pStyle w:val="Opisslike"/>
        <w:spacing w:line="240" w:lineRule="auto"/>
        <w:jc w:val="center"/>
        <w:rPr>
          <w:rFonts w:cs="Calibri"/>
          <w:bCs w:val="0"/>
          <w:lang w:eastAsia="zh-CN"/>
        </w:rPr>
      </w:pPr>
      <w:bookmarkStart w:id="139" w:name="_Toc37139601"/>
      <w:bookmarkStart w:id="140" w:name="_Toc44504190"/>
      <w:bookmarkStart w:id="141" w:name="_Toc62638358"/>
      <w:bookmarkStart w:id="142" w:name="_Toc67910391"/>
      <w:bookmarkStart w:id="143" w:name="_Toc90288901"/>
      <w:bookmarkStart w:id="144" w:name="_Toc177129587"/>
      <w:bookmarkStart w:id="145" w:name="_Toc177975009"/>
      <w:r w:rsidRPr="00DE08D1">
        <w:t xml:space="preserve">Tablica </w:t>
      </w:r>
      <w:r w:rsidRPr="00DE08D1">
        <w:fldChar w:fldCharType="begin"/>
      </w:r>
      <w:r w:rsidRPr="00DE08D1">
        <w:instrText xml:space="preserve"> SEQ Tablica \* ARABIC </w:instrText>
      </w:r>
      <w:r w:rsidRPr="00DE08D1">
        <w:fldChar w:fldCharType="separate"/>
      </w:r>
      <w:r w:rsidR="00D4101F">
        <w:rPr>
          <w:noProof/>
        </w:rPr>
        <w:t>15</w:t>
      </w:r>
      <w:r w:rsidRPr="00DE08D1">
        <w:fldChar w:fldCharType="end"/>
      </w:r>
      <w:r w:rsidRPr="00DE08D1">
        <w:rPr>
          <w:rFonts w:cs="Calibri"/>
          <w:bCs w:val="0"/>
          <w:lang w:eastAsia="zh-CN"/>
        </w:rPr>
        <w:t>:</w:t>
      </w:r>
      <w:r w:rsidR="0029431A" w:rsidRPr="00DE08D1">
        <w:rPr>
          <w:rFonts w:cs="Calibri"/>
          <w:bCs w:val="0"/>
          <w:lang w:eastAsia="zh-CN"/>
        </w:rPr>
        <w:t xml:space="preserve"> Pregled željezničke infrastrukture na području Grada Lepoglave</w:t>
      </w:r>
      <w:bookmarkEnd w:id="139"/>
      <w:bookmarkEnd w:id="140"/>
      <w:bookmarkEnd w:id="141"/>
      <w:bookmarkEnd w:id="142"/>
      <w:bookmarkEnd w:id="143"/>
      <w:bookmarkEnd w:id="144"/>
      <w:bookmarkEnd w:id="1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969"/>
        <w:gridCol w:w="2552"/>
        <w:gridCol w:w="1410"/>
      </w:tblGrid>
      <w:tr w:rsidR="0029431A" w:rsidRPr="006B198E" w14:paraId="3549AF4C" w14:textId="77777777" w:rsidTr="008E6F9B">
        <w:trPr>
          <w:trHeight w:val="378"/>
        </w:trPr>
        <w:tc>
          <w:tcPr>
            <w:tcW w:w="1129" w:type="dxa"/>
            <w:shd w:val="clear" w:color="auto" w:fill="auto"/>
            <w:vAlign w:val="center"/>
          </w:tcPr>
          <w:p w14:paraId="546424A4" w14:textId="77777777" w:rsidR="0029431A" w:rsidRPr="006B198E" w:rsidRDefault="0029431A" w:rsidP="0090316E">
            <w:pPr>
              <w:suppressAutoHyphens/>
              <w:autoSpaceDN w:val="0"/>
              <w:spacing w:after="0" w:line="240" w:lineRule="auto"/>
              <w:jc w:val="center"/>
              <w:textAlignment w:val="baseline"/>
              <w:rPr>
                <w:rFonts w:cs="Calibri"/>
                <w:b/>
                <w:bCs/>
                <w:sz w:val="20"/>
                <w:szCs w:val="20"/>
              </w:rPr>
            </w:pPr>
            <w:r w:rsidRPr="006B198E">
              <w:rPr>
                <w:rFonts w:cs="Calibri"/>
                <w:b/>
                <w:bCs/>
                <w:sz w:val="20"/>
                <w:szCs w:val="20"/>
              </w:rPr>
              <w:t>OZNAKA</w:t>
            </w:r>
          </w:p>
        </w:tc>
        <w:tc>
          <w:tcPr>
            <w:tcW w:w="3969" w:type="dxa"/>
            <w:shd w:val="clear" w:color="auto" w:fill="auto"/>
            <w:vAlign w:val="center"/>
          </w:tcPr>
          <w:p w14:paraId="20DE8C6F" w14:textId="77777777" w:rsidR="0029431A" w:rsidRPr="006B198E" w:rsidRDefault="0029431A" w:rsidP="0090316E">
            <w:pPr>
              <w:suppressAutoHyphens/>
              <w:autoSpaceDN w:val="0"/>
              <w:spacing w:after="0" w:line="240" w:lineRule="auto"/>
              <w:jc w:val="center"/>
              <w:textAlignment w:val="baseline"/>
              <w:rPr>
                <w:rFonts w:cs="Calibri"/>
                <w:b/>
                <w:bCs/>
                <w:sz w:val="20"/>
                <w:szCs w:val="20"/>
              </w:rPr>
            </w:pPr>
            <w:r w:rsidRPr="006B198E">
              <w:rPr>
                <w:rFonts w:cs="Calibri"/>
                <w:b/>
                <w:bCs/>
                <w:sz w:val="20"/>
                <w:szCs w:val="20"/>
              </w:rPr>
              <w:t>NAZIV ŽELJEZNIČKE PRUGE</w:t>
            </w:r>
          </w:p>
        </w:tc>
        <w:tc>
          <w:tcPr>
            <w:tcW w:w="2552" w:type="dxa"/>
            <w:shd w:val="clear" w:color="auto" w:fill="auto"/>
            <w:vAlign w:val="center"/>
          </w:tcPr>
          <w:p w14:paraId="14BE4489" w14:textId="77777777" w:rsidR="0029431A" w:rsidRPr="006B198E" w:rsidRDefault="0029431A" w:rsidP="0090316E">
            <w:pPr>
              <w:suppressAutoHyphens/>
              <w:autoSpaceDN w:val="0"/>
              <w:spacing w:after="0" w:line="240" w:lineRule="auto"/>
              <w:jc w:val="center"/>
              <w:textAlignment w:val="baseline"/>
              <w:rPr>
                <w:rFonts w:cs="Calibri"/>
                <w:b/>
                <w:bCs/>
                <w:sz w:val="20"/>
                <w:szCs w:val="20"/>
              </w:rPr>
            </w:pPr>
            <w:r w:rsidRPr="006B198E">
              <w:rPr>
                <w:rFonts w:cs="Calibri"/>
                <w:b/>
                <w:bCs/>
                <w:sz w:val="20"/>
                <w:szCs w:val="20"/>
              </w:rPr>
              <w:t>VRSTA PRUGE</w:t>
            </w:r>
          </w:p>
        </w:tc>
        <w:tc>
          <w:tcPr>
            <w:tcW w:w="1410" w:type="dxa"/>
            <w:shd w:val="clear" w:color="auto" w:fill="auto"/>
            <w:vAlign w:val="center"/>
          </w:tcPr>
          <w:p w14:paraId="6257F6D0" w14:textId="77777777" w:rsidR="0029431A" w:rsidRPr="006B198E" w:rsidRDefault="0029431A" w:rsidP="0090316E">
            <w:pPr>
              <w:suppressAutoHyphens/>
              <w:autoSpaceDN w:val="0"/>
              <w:spacing w:after="0" w:line="240" w:lineRule="auto"/>
              <w:jc w:val="center"/>
              <w:textAlignment w:val="baseline"/>
              <w:rPr>
                <w:rFonts w:cs="Calibri"/>
                <w:b/>
                <w:bCs/>
                <w:sz w:val="20"/>
                <w:szCs w:val="20"/>
              </w:rPr>
            </w:pPr>
            <w:r w:rsidRPr="006B198E">
              <w:rPr>
                <w:rFonts w:cs="Calibri"/>
                <w:b/>
                <w:bCs/>
                <w:sz w:val="20"/>
                <w:szCs w:val="20"/>
              </w:rPr>
              <w:t>DULJINA</w:t>
            </w:r>
          </w:p>
          <w:p w14:paraId="63A4687F" w14:textId="77777777" w:rsidR="0029431A" w:rsidRPr="006B198E" w:rsidRDefault="0029431A" w:rsidP="0090316E">
            <w:pPr>
              <w:suppressAutoHyphens/>
              <w:autoSpaceDN w:val="0"/>
              <w:spacing w:after="0" w:line="240" w:lineRule="auto"/>
              <w:jc w:val="center"/>
              <w:textAlignment w:val="baseline"/>
              <w:rPr>
                <w:rFonts w:cs="Calibri"/>
                <w:b/>
                <w:bCs/>
                <w:sz w:val="20"/>
                <w:szCs w:val="20"/>
              </w:rPr>
            </w:pPr>
            <w:r w:rsidRPr="006B198E">
              <w:rPr>
                <w:rFonts w:cs="Calibri"/>
                <w:b/>
                <w:bCs/>
                <w:sz w:val="20"/>
                <w:szCs w:val="20"/>
              </w:rPr>
              <w:t>(km)</w:t>
            </w:r>
          </w:p>
        </w:tc>
      </w:tr>
      <w:tr w:rsidR="0029431A" w:rsidRPr="006B198E" w14:paraId="61AA77CE" w14:textId="77777777" w:rsidTr="008E6F9B">
        <w:tc>
          <w:tcPr>
            <w:tcW w:w="1129" w:type="dxa"/>
            <w:shd w:val="clear" w:color="auto" w:fill="auto"/>
            <w:vAlign w:val="center"/>
          </w:tcPr>
          <w:p w14:paraId="66D6C44F" w14:textId="77777777" w:rsidR="0029431A" w:rsidRPr="006B198E" w:rsidRDefault="0029431A" w:rsidP="00F34318">
            <w:pPr>
              <w:suppressAutoHyphens/>
              <w:autoSpaceDN w:val="0"/>
              <w:spacing w:after="0" w:line="240" w:lineRule="auto"/>
              <w:jc w:val="center"/>
              <w:textAlignment w:val="baseline"/>
              <w:rPr>
                <w:rFonts w:cs="Calibri"/>
                <w:sz w:val="20"/>
                <w:szCs w:val="20"/>
              </w:rPr>
            </w:pPr>
            <w:r w:rsidRPr="006B198E">
              <w:rPr>
                <w:rFonts w:cs="Calibri"/>
                <w:sz w:val="20"/>
                <w:szCs w:val="20"/>
              </w:rPr>
              <w:t>L201</w:t>
            </w:r>
          </w:p>
        </w:tc>
        <w:tc>
          <w:tcPr>
            <w:tcW w:w="3969" w:type="dxa"/>
            <w:shd w:val="clear" w:color="auto" w:fill="auto"/>
            <w:vAlign w:val="center"/>
          </w:tcPr>
          <w:p w14:paraId="5835F266" w14:textId="7872EAE2" w:rsidR="0029431A" w:rsidRPr="006B198E" w:rsidRDefault="0029431A" w:rsidP="00F34318">
            <w:pPr>
              <w:suppressAutoHyphens/>
              <w:autoSpaceDN w:val="0"/>
              <w:spacing w:after="0" w:line="240" w:lineRule="auto"/>
              <w:jc w:val="center"/>
              <w:textAlignment w:val="baseline"/>
              <w:rPr>
                <w:rFonts w:cs="Calibri"/>
                <w:sz w:val="20"/>
                <w:szCs w:val="20"/>
              </w:rPr>
            </w:pPr>
            <w:r w:rsidRPr="006B198E">
              <w:rPr>
                <w:rFonts w:cs="Calibri"/>
                <w:sz w:val="20"/>
                <w:szCs w:val="20"/>
              </w:rPr>
              <w:t xml:space="preserve">Varaždin </w:t>
            </w:r>
            <w:r w:rsidR="00D23236">
              <w:rPr>
                <w:rFonts w:cs="Calibri"/>
                <w:sz w:val="20"/>
                <w:szCs w:val="20"/>
              </w:rPr>
              <w:t>-</w:t>
            </w:r>
            <w:r w:rsidRPr="006B198E">
              <w:rPr>
                <w:rFonts w:cs="Calibri"/>
                <w:sz w:val="20"/>
                <w:szCs w:val="20"/>
              </w:rPr>
              <w:t xml:space="preserve"> </w:t>
            </w:r>
            <w:proofErr w:type="spellStart"/>
            <w:r w:rsidRPr="006B198E">
              <w:rPr>
                <w:rFonts w:cs="Calibri"/>
                <w:sz w:val="20"/>
                <w:szCs w:val="20"/>
              </w:rPr>
              <w:t>Golubovec</w:t>
            </w:r>
            <w:proofErr w:type="spellEnd"/>
          </w:p>
        </w:tc>
        <w:tc>
          <w:tcPr>
            <w:tcW w:w="2552" w:type="dxa"/>
            <w:shd w:val="clear" w:color="auto" w:fill="auto"/>
            <w:vAlign w:val="center"/>
          </w:tcPr>
          <w:p w14:paraId="28A11BE2" w14:textId="77777777" w:rsidR="0029431A" w:rsidRPr="006B198E" w:rsidRDefault="0029431A" w:rsidP="00F34318">
            <w:pPr>
              <w:suppressAutoHyphens/>
              <w:autoSpaceDN w:val="0"/>
              <w:spacing w:after="0" w:line="240" w:lineRule="auto"/>
              <w:jc w:val="center"/>
              <w:textAlignment w:val="baseline"/>
              <w:rPr>
                <w:rFonts w:cs="Calibri"/>
                <w:sz w:val="20"/>
                <w:szCs w:val="20"/>
              </w:rPr>
            </w:pPr>
            <w:r w:rsidRPr="006B198E">
              <w:rPr>
                <w:rFonts w:cs="Calibri"/>
                <w:sz w:val="20"/>
                <w:szCs w:val="20"/>
              </w:rPr>
              <w:t>pruga za lokalni promet</w:t>
            </w:r>
          </w:p>
        </w:tc>
        <w:tc>
          <w:tcPr>
            <w:tcW w:w="1410" w:type="dxa"/>
            <w:shd w:val="clear" w:color="auto" w:fill="auto"/>
            <w:vAlign w:val="center"/>
          </w:tcPr>
          <w:p w14:paraId="47B764FF" w14:textId="77777777" w:rsidR="0029431A" w:rsidRPr="006B198E" w:rsidRDefault="0029431A" w:rsidP="00F34318">
            <w:pPr>
              <w:suppressAutoHyphens/>
              <w:autoSpaceDN w:val="0"/>
              <w:spacing w:after="0" w:line="240" w:lineRule="auto"/>
              <w:jc w:val="center"/>
              <w:textAlignment w:val="baseline"/>
              <w:rPr>
                <w:rFonts w:cs="Calibri"/>
                <w:sz w:val="20"/>
                <w:szCs w:val="20"/>
              </w:rPr>
            </w:pPr>
            <w:r w:rsidRPr="006B198E">
              <w:rPr>
                <w:rFonts w:cs="Calibri"/>
                <w:sz w:val="20"/>
                <w:szCs w:val="20"/>
              </w:rPr>
              <w:t>8,25</w:t>
            </w:r>
          </w:p>
        </w:tc>
      </w:tr>
      <w:tr w:rsidR="0029431A" w:rsidRPr="006B198E" w14:paraId="3877564C" w14:textId="77777777" w:rsidTr="008E6F9B">
        <w:trPr>
          <w:trHeight w:val="302"/>
        </w:trPr>
        <w:tc>
          <w:tcPr>
            <w:tcW w:w="7650" w:type="dxa"/>
            <w:gridSpan w:val="3"/>
            <w:shd w:val="clear" w:color="auto" w:fill="auto"/>
            <w:vAlign w:val="center"/>
          </w:tcPr>
          <w:p w14:paraId="63C30CA0" w14:textId="77777777" w:rsidR="0029431A" w:rsidRPr="006B198E" w:rsidRDefault="0029431A" w:rsidP="00F34318">
            <w:pPr>
              <w:suppressAutoHyphens/>
              <w:autoSpaceDN w:val="0"/>
              <w:spacing w:after="0" w:line="240" w:lineRule="auto"/>
              <w:jc w:val="center"/>
              <w:textAlignment w:val="baseline"/>
              <w:rPr>
                <w:rFonts w:cs="Calibri"/>
                <w:b/>
                <w:bCs/>
                <w:sz w:val="20"/>
                <w:szCs w:val="20"/>
              </w:rPr>
            </w:pPr>
            <w:r w:rsidRPr="006B198E">
              <w:rPr>
                <w:rFonts w:cs="Calibri"/>
                <w:b/>
                <w:bCs/>
                <w:sz w:val="20"/>
                <w:szCs w:val="20"/>
              </w:rPr>
              <w:t>UKUPNO</w:t>
            </w:r>
          </w:p>
        </w:tc>
        <w:tc>
          <w:tcPr>
            <w:tcW w:w="1410" w:type="dxa"/>
            <w:shd w:val="clear" w:color="auto" w:fill="auto"/>
            <w:vAlign w:val="center"/>
          </w:tcPr>
          <w:p w14:paraId="4CC83A74" w14:textId="77777777" w:rsidR="0029431A" w:rsidRPr="006B198E" w:rsidRDefault="0029431A" w:rsidP="00F34318">
            <w:pPr>
              <w:suppressAutoHyphens/>
              <w:autoSpaceDN w:val="0"/>
              <w:spacing w:after="0" w:line="240" w:lineRule="auto"/>
              <w:jc w:val="center"/>
              <w:textAlignment w:val="baseline"/>
              <w:rPr>
                <w:rFonts w:cs="Calibri"/>
                <w:b/>
                <w:bCs/>
                <w:sz w:val="20"/>
                <w:szCs w:val="20"/>
              </w:rPr>
            </w:pPr>
            <w:r w:rsidRPr="006B198E">
              <w:rPr>
                <w:rFonts w:cs="Calibri"/>
                <w:b/>
                <w:bCs/>
                <w:sz w:val="20"/>
                <w:szCs w:val="20"/>
              </w:rPr>
              <w:t>8,25</w:t>
            </w:r>
          </w:p>
        </w:tc>
      </w:tr>
    </w:tbl>
    <w:p w14:paraId="55367980" w14:textId="77777777" w:rsidR="0029431A" w:rsidRPr="0029431A" w:rsidRDefault="0029431A" w:rsidP="0029431A">
      <w:pPr>
        <w:suppressAutoHyphens/>
        <w:autoSpaceDN w:val="0"/>
        <w:spacing w:after="120"/>
        <w:jc w:val="center"/>
        <w:textAlignment w:val="baseline"/>
        <w:rPr>
          <w:rFonts w:cs="Calibri"/>
          <w:sz w:val="20"/>
          <w:szCs w:val="20"/>
          <w:lang w:eastAsia="hr-HR"/>
        </w:rPr>
      </w:pPr>
      <w:r w:rsidRPr="0029431A">
        <w:rPr>
          <w:rFonts w:cs="Calibri"/>
          <w:sz w:val="20"/>
          <w:szCs w:val="20"/>
          <w:lang w:eastAsia="hr-HR"/>
        </w:rPr>
        <w:t>Izvor: HŽ Infrastruktura d.d.</w:t>
      </w:r>
    </w:p>
    <w:p w14:paraId="25DFFFD0" w14:textId="77777777" w:rsidR="0029431A" w:rsidRPr="0029431A" w:rsidRDefault="0029431A" w:rsidP="0029431A">
      <w:pPr>
        <w:suppressAutoHyphens/>
        <w:autoSpaceDN w:val="0"/>
        <w:spacing w:after="120"/>
        <w:textAlignment w:val="baseline"/>
        <w:rPr>
          <w:rFonts w:cs="Calibri"/>
          <w:szCs w:val="24"/>
          <w:lang w:eastAsia="hr-HR"/>
        </w:rPr>
      </w:pPr>
      <w:r w:rsidRPr="0029431A">
        <w:rPr>
          <w:rFonts w:cs="Calibri"/>
          <w:szCs w:val="24"/>
          <w:lang w:eastAsia="hr-HR"/>
        </w:rPr>
        <w:t>Pruga za lokalni promet L210  Lepoglava Caprag – Petrinja trenutno je izvan funkcije.</w:t>
      </w:r>
    </w:p>
    <w:p w14:paraId="1D65A003" w14:textId="77777777" w:rsidR="0029431A" w:rsidRPr="00DE08D1" w:rsidRDefault="00DE08D1" w:rsidP="0090316E">
      <w:pPr>
        <w:pStyle w:val="Opisslike"/>
        <w:spacing w:line="240" w:lineRule="auto"/>
        <w:jc w:val="center"/>
        <w:rPr>
          <w:rFonts w:cs="Calibri"/>
          <w:bCs w:val="0"/>
          <w:lang w:eastAsia="zh-CN"/>
        </w:rPr>
      </w:pPr>
      <w:bookmarkStart w:id="146" w:name="_Toc37139602"/>
      <w:bookmarkStart w:id="147" w:name="_Toc44504191"/>
      <w:bookmarkStart w:id="148" w:name="_Toc62638359"/>
      <w:bookmarkStart w:id="149" w:name="_Toc67910392"/>
      <w:bookmarkStart w:id="150" w:name="_Toc90288902"/>
      <w:bookmarkStart w:id="151" w:name="_Toc177129588"/>
      <w:bookmarkStart w:id="152" w:name="_Toc177975010"/>
      <w:r w:rsidRPr="00DE08D1">
        <w:t xml:space="preserve">Tablica </w:t>
      </w:r>
      <w:r w:rsidRPr="00DE08D1">
        <w:fldChar w:fldCharType="begin"/>
      </w:r>
      <w:r w:rsidRPr="00DE08D1">
        <w:instrText xml:space="preserve"> SEQ Tablica \* ARABIC </w:instrText>
      </w:r>
      <w:r w:rsidRPr="00DE08D1">
        <w:fldChar w:fldCharType="separate"/>
      </w:r>
      <w:r w:rsidR="00D4101F">
        <w:rPr>
          <w:noProof/>
        </w:rPr>
        <w:t>16</w:t>
      </w:r>
      <w:r w:rsidRPr="00DE08D1">
        <w:fldChar w:fldCharType="end"/>
      </w:r>
      <w:r w:rsidRPr="00DE08D1">
        <w:t xml:space="preserve">: </w:t>
      </w:r>
      <w:r w:rsidR="0029431A" w:rsidRPr="00DE08D1">
        <w:rPr>
          <w:rFonts w:cs="Calibri"/>
          <w:bCs w:val="0"/>
          <w:lang w:eastAsia="zh-CN"/>
        </w:rPr>
        <w:t>Popis željezničkih postaja na području Grada Lepoglave</w:t>
      </w:r>
      <w:bookmarkEnd w:id="146"/>
      <w:bookmarkEnd w:id="147"/>
      <w:bookmarkEnd w:id="148"/>
      <w:bookmarkEnd w:id="149"/>
      <w:bookmarkEnd w:id="150"/>
      <w:bookmarkEnd w:id="151"/>
      <w:bookmarkEnd w:id="152"/>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3969"/>
        <w:gridCol w:w="3969"/>
      </w:tblGrid>
      <w:tr w:rsidR="0029431A" w:rsidRPr="006B198E" w14:paraId="09160277" w14:textId="77777777" w:rsidTr="008E6F9B">
        <w:trPr>
          <w:trHeight w:val="312"/>
        </w:trPr>
        <w:tc>
          <w:tcPr>
            <w:tcW w:w="1129" w:type="dxa"/>
            <w:shd w:val="clear" w:color="auto" w:fill="auto"/>
            <w:vAlign w:val="center"/>
          </w:tcPr>
          <w:p w14:paraId="5EB85793" w14:textId="77777777" w:rsidR="0029431A" w:rsidRPr="006B198E" w:rsidRDefault="0029431A" w:rsidP="0090316E">
            <w:pPr>
              <w:suppressAutoHyphens/>
              <w:autoSpaceDN w:val="0"/>
              <w:spacing w:after="0" w:line="240" w:lineRule="auto"/>
              <w:jc w:val="center"/>
              <w:textAlignment w:val="baseline"/>
              <w:rPr>
                <w:rFonts w:cs="Calibri"/>
                <w:b/>
                <w:bCs/>
                <w:sz w:val="20"/>
                <w:szCs w:val="20"/>
              </w:rPr>
            </w:pPr>
            <w:r w:rsidRPr="006B198E">
              <w:rPr>
                <w:rFonts w:cs="Calibri"/>
                <w:b/>
                <w:bCs/>
                <w:sz w:val="20"/>
                <w:szCs w:val="20"/>
              </w:rPr>
              <w:t>OZNAKA</w:t>
            </w:r>
          </w:p>
        </w:tc>
        <w:tc>
          <w:tcPr>
            <w:tcW w:w="3969" w:type="dxa"/>
            <w:shd w:val="clear" w:color="auto" w:fill="auto"/>
            <w:vAlign w:val="center"/>
          </w:tcPr>
          <w:p w14:paraId="61047CFD" w14:textId="77777777" w:rsidR="0029431A" w:rsidRPr="006B198E" w:rsidRDefault="0029431A" w:rsidP="0090316E">
            <w:pPr>
              <w:suppressAutoHyphens/>
              <w:autoSpaceDN w:val="0"/>
              <w:spacing w:after="0" w:line="240" w:lineRule="auto"/>
              <w:jc w:val="center"/>
              <w:textAlignment w:val="baseline"/>
              <w:rPr>
                <w:rFonts w:cs="Calibri"/>
                <w:b/>
                <w:bCs/>
                <w:sz w:val="20"/>
                <w:szCs w:val="20"/>
              </w:rPr>
            </w:pPr>
            <w:r w:rsidRPr="006B198E">
              <w:rPr>
                <w:rFonts w:cs="Calibri"/>
                <w:b/>
                <w:bCs/>
                <w:sz w:val="20"/>
                <w:szCs w:val="20"/>
              </w:rPr>
              <w:t>NAZIV SLUŽBENOG MJESTA</w:t>
            </w:r>
          </w:p>
        </w:tc>
        <w:tc>
          <w:tcPr>
            <w:tcW w:w="3969" w:type="dxa"/>
            <w:shd w:val="clear" w:color="auto" w:fill="auto"/>
            <w:vAlign w:val="center"/>
          </w:tcPr>
          <w:p w14:paraId="043BE6E8" w14:textId="77777777" w:rsidR="0029431A" w:rsidRPr="006B198E" w:rsidRDefault="0029431A" w:rsidP="0090316E">
            <w:pPr>
              <w:suppressAutoHyphens/>
              <w:autoSpaceDN w:val="0"/>
              <w:spacing w:after="0" w:line="240" w:lineRule="auto"/>
              <w:jc w:val="center"/>
              <w:textAlignment w:val="baseline"/>
              <w:rPr>
                <w:rFonts w:cs="Calibri"/>
                <w:b/>
                <w:bCs/>
                <w:sz w:val="20"/>
                <w:szCs w:val="20"/>
              </w:rPr>
            </w:pPr>
            <w:r w:rsidRPr="006B198E">
              <w:rPr>
                <w:rFonts w:cs="Calibri"/>
                <w:b/>
                <w:bCs/>
                <w:sz w:val="20"/>
                <w:szCs w:val="20"/>
              </w:rPr>
              <w:t>STATUS SLUŽBENOG MJESTA</w:t>
            </w:r>
          </w:p>
        </w:tc>
      </w:tr>
      <w:tr w:rsidR="0029431A" w:rsidRPr="006B198E" w14:paraId="0D3B0BD9" w14:textId="77777777" w:rsidTr="008E6F9B">
        <w:tc>
          <w:tcPr>
            <w:tcW w:w="1129" w:type="dxa"/>
            <w:shd w:val="clear" w:color="auto" w:fill="auto"/>
            <w:vAlign w:val="center"/>
          </w:tcPr>
          <w:p w14:paraId="2C693AD7" w14:textId="77777777" w:rsidR="0029431A" w:rsidRPr="006B198E" w:rsidRDefault="0029431A" w:rsidP="0090316E">
            <w:pPr>
              <w:suppressAutoHyphens/>
              <w:autoSpaceDN w:val="0"/>
              <w:spacing w:after="0" w:line="240" w:lineRule="auto"/>
              <w:jc w:val="center"/>
              <w:textAlignment w:val="baseline"/>
              <w:rPr>
                <w:rFonts w:cs="Calibri"/>
                <w:sz w:val="20"/>
                <w:szCs w:val="20"/>
              </w:rPr>
            </w:pPr>
            <w:r w:rsidRPr="006B198E">
              <w:rPr>
                <w:rFonts w:cs="Calibri"/>
                <w:sz w:val="20"/>
                <w:szCs w:val="20"/>
              </w:rPr>
              <w:t>L201</w:t>
            </w:r>
          </w:p>
        </w:tc>
        <w:tc>
          <w:tcPr>
            <w:tcW w:w="3969" w:type="dxa"/>
            <w:shd w:val="clear" w:color="auto" w:fill="auto"/>
            <w:vAlign w:val="center"/>
          </w:tcPr>
          <w:p w14:paraId="5C031901" w14:textId="77777777" w:rsidR="0029431A" w:rsidRPr="006B198E" w:rsidRDefault="0029431A" w:rsidP="0090316E">
            <w:pPr>
              <w:suppressAutoHyphens/>
              <w:autoSpaceDN w:val="0"/>
              <w:spacing w:after="0" w:line="240" w:lineRule="auto"/>
              <w:jc w:val="center"/>
              <w:textAlignment w:val="baseline"/>
              <w:rPr>
                <w:rFonts w:cs="Calibri"/>
                <w:sz w:val="20"/>
                <w:szCs w:val="20"/>
              </w:rPr>
            </w:pPr>
            <w:r w:rsidRPr="006B198E">
              <w:rPr>
                <w:rFonts w:cs="Calibri"/>
                <w:sz w:val="20"/>
                <w:szCs w:val="20"/>
              </w:rPr>
              <w:t>Lepoglava Caprag</w:t>
            </w:r>
          </w:p>
        </w:tc>
        <w:tc>
          <w:tcPr>
            <w:tcW w:w="3969" w:type="dxa"/>
            <w:shd w:val="clear" w:color="auto" w:fill="auto"/>
            <w:vAlign w:val="center"/>
          </w:tcPr>
          <w:p w14:paraId="7DE31F77" w14:textId="77777777" w:rsidR="0029431A" w:rsidRPr="006B198E" w:rsidRDefault="0029431A" w:rsidP="0090316E">
            <w:pPr>
              <w:suppressAutoHyphens/>
              <w:autoSpaceDN w:val="0"/>
              <w:spacing w:after="0" w:line="240" w:lineRule="auto"/>
              <w:jc w:val="center"/>
              <w:textAlignment w:val="baseline"/>
              <w:rPr>
                <w:rFonts w:cs="Calibri"/>
                <w:sz w:val="20"/>
                <w:szCs w:val="20"/>
              </w:rPr>
            </w:pPr>
            <w:r w:rsidRPr="006B198E">
              <w:rPr>
                <w:rFonts w:cs="Calibri"/>
                <w:sz w:val="20"/>
                <w:szCs w:val="20"/>
              </w:rPr>
              <w:t>kolodvor</w:t>
            </w:r>
          </w:p>
        </w:tc>
      </w:tr>
    </w:tbl>
    <w:p w14:paraId="2D4241CD" w14:textId="77777777" w:rsidR="0029431A" w:rsidRPr="0029431A" w:rsidRDefault="0029431A" w:rsidP="00F34318">
      <w:pPr>
        <w:tabs>
          <w:tab w:val="center" w:pos="4536"/>
          <w:tab w:val="left" w:pos="6060"/>
        </w:tabs>
        <w:suppressAutoHyphens/>
        <w:autoSpaceDN w:val="0"/>
        <w:spacing w:after="120" w:line="240" w:lineRule="auto"/>
        <w:jc w:val="left"/>
        <w:textAlignment w:val="baseline"/>
        <w:rPr>
          <w:rFonts w:cs="Calibri"/>
          <w:sz w:val="20"/>
          <w:szCs w:val="20"/>
          <w:lang w:eastAsia="hr-HR"/>
        </w:rPr>
      </w:pPr>
      <w:r w:rsidRPr="0029431A">
        <w:rPr>
          <w:rFonts w:cs="Calibri"/>
          <w:sz w:val="20"/>
          <w:szCs w:val="20"/>
          <w:lang w:eastAsia="hr-HR"/>
        </w:rPr>
        <w:tab/>
        <w:t>Izvor: HŽ Infrastruktura d.d.</w:t>
      </w:r>
      <w:r w:rsidRPr="0029431A">
        <w:rPr>
          <w:rFonts w:cs="Calibri"/>
          <w:sz w:val="20"/>
          <w:szCs w:val="20"/>
          <w:lang w:eastAsia="hr-HR"/>
        </w:rPr>
        <w:tab/>
      </w:r>
    </w:p>
    <w:p w14:paraId="5F1A3598" w14:textId="77777777" w:rsidR="000F1513" w:rsidRPr="000F1513" w:rsidRDefault="00081865" w:rsidP="000F1513">
      <w:pPr>
        <w:pStyle w:val="Naslov4"/>
      </w:pPr>
      <w:bookmarkStart w:id="153" w:name="_Toc177364587"/>
      <w:bookmarkStart w:id="154" w:name="_Toc177642520"/>
      <w:r w:rsidRPr="00D85292">
        <w:t>2.1.4.2. Dalekovodi i transformatorske stanice</w:t>
      </w:r>
      <w:bookmarkEnd w:id="153"/>
      <w:bookmarkEnd w:id="154"/>
    </w:p>
    <w:p w14:paraId="0B86E489" w14:textId="77777777" w:rsidR="000F1513" w:rsidRDefault="000F1513" w:rsidP="00401B6C">
      <w:pPr>
        <w:autoSpaceDE w:val="0"/>
        <w:autoSpaceDN w:val="0"/>
        <w:adjustRightInd w:val="0"/>
        <w:spacing w:after="0"/>
        <w:rPr>
          <w:rFonts w:cs="Calibri"/>
          <w:szCs w:val="24"/>
        </w:rPr>
      </w:pPr>
    </w:p>
    <w:p w14:paraId="50FA06DA" w14:textId="698568FE" w:rsidR="000F1513" w:rsidRPr="006B198E" w:rsidRDefault="000F1513" w:rsidP="000F1513">
      <w:pPr>
        <w:jc w:val="left"/>
      </w:pPr>
      <w:r w:rsidRPr="006B198E">
        <w:t>Preko područja Grada Lepoglava</w:t>
      </w:r>
      <w:r w:rsidR="00D23236">
        <w:t xml:space="preserve"> </w:t>
      </w:r>
      <w:r w:rsidRPr="006B198E">
        <w:rPr>
          <w:b/>
          <w:bCs/>
          <w:u w:val="single"/>
        </w:rPr>
        <w:t>prelazi</w:t>
      </w:r>
      <w:r w:rsidRPr="006B198E">
        <w:t> tj. postoje objekti prijenosne mreže (dalekovod nazivnog napona 110 kV) u nadležnosti Hrvatskog operatora prijenosnog sustava d.d., Prijenosnog područja Zagreb.</w:t>
      </w:r>
    </w:p>
    <w:p w14:paraId="22E5C40C" w14:textId="77777777" w:rsidR="000F1513" w:rsidRPr="006B198E" w:rsidRDefault="000F1513" w:rsidP="000F1513">
      <w:r w:rsidRPr="006B198E">
        <w:rPr>
          <w:b/>
          <w:bCs/>
        </w:rPr>
        <w:t>DV 110 kV IVANEC - Straža</w:t>
      </w:r>
    </w:p>
    <w:p w14:paraId="04B1BAE3" w14:textId="7F63F7B8" w:rsidR="00DD25D3" w:rsidRPr="006B198E" w:rsidRDefault="000F1513" w:rsidP="000F1513">
      <w:r w:rsidRPr="006B198E">
        <w:t>godina izgra</w:t>
      </w:r>
      <w:r w:rsidRPr="00DD25D3">
        <w:t>dnje: 1987.</w:t>
      </w:r>
    </w:p>
    <w:p w14:paraId="5A82A91F" w14:textId="77777777" w:rsidR="000F1513" w:rsidRPr="006B198E" w:rsidRDefault="000F1513" w:rsidP="000F1513">
      <w:r w:rsidRPr="006B198E">
        <w:t>duljina voda: 33,4 km</w:t>
      </w:r>
    </w:p>
    <w:p w14:paraId="619EE0CD" w14:textId="77777777" w:rsidR="000F1513" w:rsidRPr="006B198E" w:rsidRDefault="000F1513" w:rsidP="000F1513">
      <w:pPr>
        <w:jc w:val="left"/>
      </w:pPr>
      <w:r w:rsidRPr="006B198E">
        <w:rPr>
          <w:u w:val="single"/>
        </w:rPr>
        <w:t>duljina voda na području Grada Lepoglava: ~ 4,0 km</w:t>
      </w:r>
    </w:p>
    <w:p w14:paraId="272310CF" w14:textId="77777777" w:rsidR="000F1513" w:rsidRPr="006B198E" w:rsidRDefault="000F1513" w:rsidP="000F1513">
      <w:r w:rsidRPr="006B198E">
        <w:t>vodiči: Al/Fe 3x240/40 mm</w:t>
      </w:r>
      <w:r w:rsidRPr="006B198E">
        <w:rPr>
          <w:vertAlign w:val="superscript"/>
        </w:rPr>
        <w:t>2</w:t>
      </w:r>
    </w:p>
    <w:p w14:paraId="0748A41A" w14:textId="77777777" w:rsidR="000F1513" w:rsidRPr="006B198E" w:rsidRDefault="000F1513" w:rsidP="000F1513">
      <w:r w:rsidRPr="006B198E">
        <w:t>zaštitno uže: OPGW</w:t>
      </w:r>
    </w:p>
    <w:p w14:paraId="08CC3731" w14:textId="77777777" w:rsidR="000F1513" w:rsidRPr="006B198E" w:rsidRDefault="000F1513" w:rsidP="000F1513">
      <w:r w:rsidRPr="006B198E">
        <w:t xml:space="preserve">izolatori: </w:t>
      </w:r>
      <w:proofErr w:type="spellStart"/>
      <w:r w:rsidRPr="006B198E">
        <w:t>kapasti</w:t>
      </w:r>
      <w:proofErr w:type="spellEnd"/>
      <w:r w:rsidRPr="006B198E">
        <w:t xml:space="preserve"> stakleni U-120 tipa ˝SEDIVER˝</w:t>
      </w:r>
    </w:p>
    <w:p w14:paraId="1D6DF9B1" w14:textId="77777777" w:rsidR="000F1513" w:rsidRPr="006B198E" w:rsidRDefault="000F1513" w:rsidP="000F1513">
      <w:r w:rsidRPr="006B198E">
        <w:t>broj stupova: 111</w:t>
      </w:r>
    </w:p>
    <w:p w14:paraId="1F10B932" w14:textId="77777777" w:rsidR="000F1513" w:rsidRPr="006B198E" w:rsidRDefault="000F1513" w:rsidP="000F1513">
      <w:pPr>
        <w:jc w:val="left"/>
      </w:pPr>
      <w:r w:rsidRPr="006B198E">
        <w:rPr>
          <w:u w:val="single"/>
        </w:rPr>
        <w:t>broj stupova na području Grada Lepoglava: 11</w:t>
      </w:r>
    </w:p>
    <w:p w14:paraId="5F9D67FD" w14:textId="77777777" w:rsidR="000F1513" w:rsidRPr="006B198E" w:rsidRDefault="000F1513" w:rsidP="000F1513">
      <w:r w:rsidRPr="006B198E">
        <w:t>tip stupova: čelično-rešetkasti tipa ˝JELA˝</w:t>
      </w:r>
    </w:p>
    <w:p w14:paraId="34AB30EC" w14:textId="77777777" w:rsidR="000F1513" w:rsidRPr="006B198E" w:rsidRDefault="000F1513" w:rsidP="000F1513">
      <w:pPr>
        <w:jc w:val="left"/>
      </w:pPr>
      <w:r w:rsidRPr="006B198E">
        <w:rPr>
          <w:u w:val="single"/>
        </w:rPr>
        <w:t>tip stupova na području Grada Lepoglava: čelično rešetkasti tipa ˝JELA˝</w:t>
      </w:r>
    </w:p>
    <w:p w14:paraId="2680A9AC" w14:textId="77777777" w:rsidR="004C2FE1" w:rsidRDefault="004C2FE1" w:rsidP="006B198E">
      <w:pPr>
        <w:sectPr w:rsidR="004C2FE1" w:rsidSect="0082142E">
          <w:headerReference w:type="default" r:id="rId27"/>
          <w:footerReference w:type="default" r:id="rId28"/>
          <w:pgSz w:w="11906" w:h="16838"/>
          <w:pgMar w:top="1417" w:right="1417" w:bottom="1417" w:left="1417" w:header="709" w:footer="1134" w:gutter="0"/>
          <w:cols w:space="708"/>
          <w:titlePg/>
          <w:docGrid w:linePitch="360"/>
        </w:sectPr>
      </w:pPr>
    </w:p>
    <w:p w14:paraId="30FA0074" w14:textId="340E5C87" w:rsidR="000F1513" w:rsidRPr="006B198E" w:rsidRDefault="000F1513" w:rsidP="006B198E">
      <w:r w:rsidRPr="006B198E">
        <w:lastRenderedPageBreak/>
        <w:t>Na području Grada Lepoglav</w:t>
      </w:r>
      <w:r w:rsidR="0065742B">
        <w:t xml:space="preserve">e </w:t>
      </w:r>
      <w:r w:rsidRPr="006B198E">
        <w:rPr>
          <w:b/>
          <w:bCs/>
          <w:u w:val="single"/>
        </w:rPr>
        <w:t>ne nalaze</w:t>
      </w:r>
      <w:r w:rsidRPr="006B198E">
        <w:t> se transformatorske stanice nazivnog napona 110 kV, 220 kV odnosno 400 kV u nadležnosti Hrvatskog operatora prijenosnog sustava d.d.</w:t>
      </w:r>
    </w:p>
    <w:p w14:paraId="781D1F25" w14:textId="77777777" w:rsidR="00401B6C" w:rsidRDefault="00FC44E3" w:rsidP="00FC44E3">
      <w:pPr>
        <w:pStyle w:val="Odlomakpopisa11"/>
      </w:pPr>
      <w:r w:rsidRPr="00D85292">
        <w:t xml:space="preserve">Popis transformatorskih stanica u nadležnosti HEP – Operatora distribucijskog sustava d.o.o. </w:t>
      </w:r>
      <w:r w:rsidR="004C5A63" w:rsidRPr="00D85292">
        <w:t xml:space="preserve">Elektra Varaždin </w:t>
      </w:r>
      <w:r w:rsidRPr="00D85292">
        <w:t>na području Grada Lepoglave, prikazan je u sljedećoj tablici:</w:t>
      </w:r>
    </w:p>
    <w:p w14:paraId="21A0747B" w14:textId="77777777" w:rsidR="004D5B80" w:rsidRPr="00506105" w:rsidRDefault="00DE08D1" w:rsidP="00506105">
      <w:pPr>
        <w:pStyle w:val="Opisslike"/>
        <w:spacing w:line="240" w:lineRule="auto"/>
        <w:jc w:val="center"/>
        <w:rPr>
          <w:rFonts w:cs="Calibri"/>
        </w:rPr>
      </w:pPr>
      <w:bookmarkStart w:id="155" w:name="_Toc13211264"/>
      <w:bookmarkStart w:id="156" w:name="_Toc65767104"/>
      <w:bookmarkStart w:id="157" w:name="_Toc160775381"/>
      <w:bookmarkStart w:id="158" w:name="_Toc167355673"/>
      <w:bookmarkStart w:id="159" w:name="_Toc177129589"/>
      <w:bookmarkStart w:id="160" w:name="_Toc177975011"/>
      <w:r w:rsidRPr="00D85292">
        <w:t xml:space="preserve">Tablica </w:t>
      </w:r>
      <w:r w:rsidRPr="00D85292">
        <w:fldChar w:fldCharType="begin"/>
      </w:r>
      <w:r w:rsidRPr="00D85292">
        <w:instrText xml:space="preserve"> SEQ Tablica \* ARABIC </w:instrText>
      </w:r>
      <w:r w:rsidRPr="00D85292">
        <w:fldChar w:fldCharType="separate"/>
      </w:r>
      <w:r w:rsidR="00D4101F" w:rsidRPr="00D85292">
        <w:rPr>
          <w:noProof/>
        </w:rPr>
        <w:t>17</w:t>
      </w:r>
      <w:r w:rsidRPr="00D85292">
        <w:fldChar w:fldCharType="end"/>
      </w:r>
      <w:r w:rsidRPr="00D85292">
        <w:t xml:space="preserve">: </w:t>
      </w:r>
      <w:r w:rsidR="00401B6C" w:rsidRPr="00D85292">
        <w:rPr>
          <w:rFonts w:cs="Calibri"/>
        </w:rPr>
        <w:t>Prikaz broja trafostanica na području</w:t>
      </w:r>
      <w:bookmarkEnd w:id="155"/>
      <w:bookmarkEnd w:id="156"/>
      <w:bookmarkEnd w:id="157"/>
      <w:bookmarkEnd w:id="158"/>
      <w:r w:rsidR="009F1A13" w:rsidRPr="00D85292">
        <w:rPr>
          <w:rFonts w:cs="Calibri"/>
        </w:rPr>
        <w:t xml:space="preserve"> G</w:t>
      </w:r>
      <w:r w:rsidR="000735C5" w:rsidRPr="00D85292">
        <w:rPr>
          <w:rFonts w:cs="Calibri"/>
        </w:rPr>
        <w:t>rada</w:t>
      </w:r>
      <w:r w:rsidR="009F1A13" w:rsidRPr="00D85292">
        <w:rPr>
          <w:rFonts w:cs="Calibri"/>
        </w:rPr>
        <w:t xml:space="preserve"> Lepoglave</w:t>
      </w:r>
      <w:bookmarkEnd w:id="159"/>
      <w:bookmarkEnd w:id="1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182"/>
        <w:gridCol w:w="2252"/>
        <w:gridCol w:w="2265"/>
      </w:tblGrid>
      <w:tr w:rsidR="004D5B80" w14:paraId="77064751" w14:textId="77777777" w:rsidTr="0085007D">
        <w:tc>
          <w:tcPr>
            <w:tcW w:w="1384" w:type="dxa"/>
            <w:shd w:val="clear" w:color="auto" w:fill="auto"/>
          </w:tcPr>
          <w:p w14:paraId="23A1523A" w14:textId="77777777" w:rsidR="004D5B80" w:rsidRPr="00866B38" w:rsidRDefault="004D5B80" w:rsidP="0085007D">
            <w:pPr>
              <w:spacing w:after="0" w:line="240" w:lineRule="auto"/>
              <w:jc w:val="center"/>
              <w:rPr>
                <w:rFonts w:cs="Calibri"/>
                <w:b/>
                <w:bCs/>
                <w:sz w:val="20"/>
                <w:szCs w:val="20"/>
              </w:rPr>
            </w:pPr>
            <w:r w:rsidRPr="00866B38">
              <w:rPr>
                <w:rFonts w:cs="Calibri"/>
                <w:b/>
                <w:bCs/>
                <w:sz w:val="20"/>
                <w:szCs w:val="20"/>
              </w:rPr>
              <w:t>Oznake</w:t>
            </w:r>
          </w:p>
        </w:tc>
        <w:tc>
          <w:tcPr>
            <w:tcW w:w="3260" w:type="dxa"/>
            <w:shd w:val="clear" w:color="auto" w:fill="auto"/>
          </w:tcPr>
          <w:p w14:paraId="7EDC2FBE" w14:textId="77777777" w:rsidR="004D5B80" w:rsidRPr="00866B38" w:rsidRDefault="004D5B80" w:rsidP="0085007D">
            <w:pPr>
              <w:spacing w:after="0" w:line="240" w:lineRule="auto"/>
              <w:jc w:val="center"/>
              <w:rPr>
                <w:rFonts w:cs="Calibri"/>
                <w:b/>
                <w:bCs/>
                <w:sz w:val="20"/>
                <w:szCs w:val="20"/>
              </w:rPr>
            </w:pPr>
            <w:r w:rsidRPr="00866B38">
              <w:rPr>
                <w:rFonts w:cs="Calibri"/>
                <w:b/>
                <w:bCs/>
                <w:sz w:val="20"/>
                <w:szCs w:val="20"/>
              </w:rPr>
              <w:t>Naziv</w:t>
            </w:r>
          </w:p>
        </w:tc>
        <w:tc>
          <w:tcPr>
            <w:tcW w:w="2322" w:type="dxa"/>
            <w:shd w:val="clear" w:color="auto" w:fill="auto"/>
          </w:tcPr>
          <w:p w14:paraId="60208076" w14:textId="77777777" w:rsidR="004D5B80" w:rsidRPr="00866B38" w:rsidRDefault="004D5B80" w:rsidP="0085007D">
            <w:pPr>
              <w:spacing w:after="0" w:line="240" w:lineRule="auto"/>
              <w:jc w:val="center"/>
              <w:rPr>
                <w:rFonts w:cs="Calibri"/>
                <w:b/>
                <w:bCs/>
                <w:sz w:val="20"/>
                <w:szCs w:val="20"/>
              </w:rPr>
            </w:pPr>
            <w:r w:rsidRPr="00866B38">
              <w:rPr>
                <w:rFonts w:cs="Calibri"/>
                <w:b/>
                <w:bCs/>
                <w:sz w:val="20"/>
                <w:szCs w:val="20"/>
              </w:rPr>
              <w:t>Vrsta stanice</w:t>
            </w:r>
          </w:p>
        </w:tc>
        <w:tc>
          <w:tcPr>
            <w:tcW w:w="2322" w:type="dxa"/>
            <w:shd w:val="clear" w:color="auto" w:fill="auto"/>
          </w:tcPr>
          <w:p w14:paraId="59ED1332" w14:textId="77777777" w:rsidR="004D5B80" w:rsidRPr="00866B38" w:rsidRDefault="004D5B80" w:rsidP="0085007D">
            <w:pPr>
              <w:spacing w:after="0" w:line="240" w:lineRule="auto"/>
              <w:jc w:val="center"/>
              <w:rPr>
                <w:rFonts w:cs="Calibri"/>
                <w:b/>
                <w:bCs/>
                <w:sz w:val="20"/>
                <w:szCs w:val="20"/>
              </w:rPr>
            </w:pPr>
            <w:r w:rsidRPr="00866B38">
              <w:rPr>
                <w:rFonts w:cs="Calibri"/>
                <w:b/>
                <w:bCs/>
                <w:sz w:val="20"/>
                <w:szCs w:val="20"/>
              </w:rPr>
              <w:t>Prijenosni omjer</w:t>
            </w:r>
            <w:r w:rsidR="0085007D" w:rsidRPr="00866B38">
              <w:rPr>
                <w:rFonts w:cs="Calibri"/>
                <w:b/>
                <w:bCs/>
                <w:sz w:val="20"/>
                <w:szCs w:val="20"/>
              </w:rPr>
              <w:t xml:space="preserve"> (kV)</w:t>
            </w:r>
          </w:p>
        </w:tc>
      </w:tr>
      <w:tr w:rsidR="004D5B80" w14:paraId="1FBA57D3" w14:textId="77777777" w:rsidTr="0085007D">
        <w:tc>
          <w:tcPr>
            <w:tcW w:w="1384" w:type="dxa"/>
            <w:shd w:val="clear" w:color="auto" w:fill="auto"/>
          </w:tcPr>
          <w:p w14:paraId="46EAECAE" w14:textId="77777777" w:rsidR="004D5B80" w:rsidRPr="00866B38" w:rsidRDefault="004D5B80" w:rsidP="008D50E2">
            <w:pPr>
              <w:spacing w:after="0" w:line="240" w:lineRule="auto"/>
              <w:rPr>
                <w:rFonts w:cs="Calibri"/>
                <w:sz w:val="20"/>
                <w:szCs w:val="20"/>
              </w:rPr>
            </w:pPr>
            <w:r w:rsidRPr="00866B38">
              <w:rPr>
                <w:rFonts w:cs="Calibri"/>
                <w:sz w:val="20"/>
                <w:szCs w:val="20"/>
              </w:rPr>
              <w:t>1TS2212</w:t>
            </w:r>
          </w:p>
        </w:tc>
        <w:tc>
          <w:tcPr>
            <w:tcW w:w="3260" w:type="dxa"/>
            <w:shd w:val="clear" w:color="auto" w:fill="auto"/>
          </w:tcPr>
          <w:p w14:paraId="3D86AB99" w14:textId="794C7314" w:rsidR="004D5B80" w:rsidRPr="00866B38" w:rsidRDefault="0065742B" w:rsidP="008D50E2">
            <w:pPr>
              <w:spacing w:after="0" w:line="240" w:lineRule="auto"/>
              <w:jc w:val="left"/>
              <w:rPr>
                <w:rFonts w:cs="Calibri"/>
                <w:sz w:val="20"/>
                <w:szCs w:val="20"/>
              </w:rPr>
            </w:pPr>
            <w:r w:rsidRPr="00866B38">
              <w:rPr>
                <w:rFonts w:cs="Calibri"/>
                <w:sz w:val="20"/>
                <w:szCs w:val="20"/>
              </w:rPr>
              <w:t>JAZBINA VIŠNJIČKA HUDINI</w:t>
            </w:r>
          </w:p>
        </w:tc>
        <w:tc>
          <w:tcPr>
            <w:tcW w:w="2322" w:type="dxa"/>
            <w:shd w:val="clear" w:color="auto" w:fill="auto"/>
          </w:tcPr>
          <w:p w14:paraId="7271E4FF"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166AF15E" w14:textId="77777777" w:rsidR="004D5B80" w:rsidRPr="00866B38" w:rsidRDefault="00E646B5" w:rsidP="008D50E2">
            <w:pPr>
              <w:spacing w:after="0" w:line="240" w:lineRule="auto"/>
              <w:rPr>
                <w:rFonts w:cs="Calibri"/>
                <w:sz w:val="20"/>
                <w:szCs w:val="20"/>
              </w:rPr>
            </w:pPr>
            <w:r w:rsidRPr="00866B38">
              <w:rPr>
                <w:rFonts w:cs="Calibri"/>
                <w:sz w:val="20"/>
                <w:szCs w:val="20"/>
              </w:rPr>
              <w:t>10(20)/0.4</w:t>
            </w:r>
          </w:p>
        </w:tc>
      </w:tr>
      <w:tr w:rsidR="004D5B80" w14:paraId="1B9FD5A3" w14:textId="77777777" w:rsidTr="0085007D">
        <w:trPr>
          <w:trHeight w:val="218"/>
        </w:trPr>
        <w:tc>
          <w:tcPr>
            <w:tcW w:w="1384" w:type="dxa"/>
            <w:shd w:val="clear" w:color="auto" w:fill="auto"/>
          </w:tcPr>
          <w:p w14:paraId="4AC807BA" w14:textId="77777777" w:rsidR="004D5B80" w:rsidRPr="00866B38" w:rsidRDefault="004D5B80" w:rsidP="0085007D">
            <w:pPr>
              <w:spacing w:after="0" w:line="240" w:lineRule="auto"/>
              <w:rPr>
                <w:rFonts w:cs="Calibri"/>
                <w:sz w:val="20"/>
                <w:szCs w:val="20"/>
              </w:rPr>
            </w:pPr>
            <w:r w:rsidRPr="00866B38">
              <w:rPr>
                <w:rFonts w:cs="Calibri"/>
                <w:sz w:val="20"/>
                <w:szCs w:val="20"/>
              </w:rPr>
              <w:t>2TS2060</w:t>
            </w:r>
          </w:p>
        </w:tc>
        <w:tc>
          <w:tcPr>
            <w:tcW w:w="3260" w:type="dxa"/>
            <w:shd w:val="clear" w:color="auto" w:fill="auto"/>
          </w:tcPr>
          <w:p w14:paraId="76DD4EBF" w14:textId="46C4C8A9" w:rsidR="004D5B80" w:rsidRPr="00866B38" w:rsidRDefault="0065742B" w:rsidP="0085007D">
            <w:pPr>
              <w:spacing w:after="0" w:line="240" w:lineRule="auto"/>
              <w:jc w:val="left"/>
              <w:rPr>
                <w:rFonts w:cs="Calibri"/>
                <w:sz w:val="20"/>
                <w:szCs w:val="20"/>
              </w:rPr>
            </w:pPr>
            <w:r w:rsidRPr="00866B38">
              <w:rPr>
                <w:rFonts w:cs="Calibri"/>
                <w:sz w:val="20"/>
                <w:szCs w:val="20"/>
              </w:rPr>
              <w:t>OČURA 4</w:t>
            </w:r>
          </w:p>
        </w:tc>
        <w:tc>
          <w:tcPr>
            <w:tcW w:w="2322" w:type="dxa"/>
            <w:shd w:val="clear" w:color="auto" w:fill="auto"/>
          </w:tcPr>
          <w:p w14:paraId="2322EFF9"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0E5CDD3B" w14:textId="77777777" w:rsidR="004D5B80" w:rsidRPr="00866B38" w:rsidRDefault="00E646B5" w:rsidP="0085007D">
            <w:pPr>
              <w:spacing w:after="0" w:line="240" w:lineRule="auto"/>
              <w:rPr>
                <w:rFonts w:cs="Calibri"/>
                <w:sz w:val="20"/>
                <w:szCs w:val="20"/>
              </w:rPr>
            </w:pPr>
            <w:r w:rsidRPr="00866B38">
              <w:rPr>
                <w:rFonts w:cs="Calibri"/>
                <w:sz w:val="20"/>
                <w:szCs w:val="20"/>
              </w:rPr>
              <w:t>20/0.4</w:t>
            </w:r>
          </w:p>
        </w:tc>
      </w:tr>
      <w:tr w:rsidR="004D5B80" w14:paraId="02804290" w14:textId="77777777" w:rsidTr="0085007D">
        <w:tc>
          <w:tcPr>
            <w:tcW w:w="1384" w:type="dxa"/>
            <w:shd w:val="clear" w:color="auto" w:fill="auto"/>
          </w:tcPr>
          <w:p w14:paraId="5DD38057" w14:textId="77777777" w:rsidR="004D5B80" w:rsidRPr="00866B38" w:rsidRDefault="004D5B80" w:rsidP="0085007D">
            <w:pPr>
              <w:spacing w:after="0" w:line="240" w:lineRule="auto"/>
              <w:rPr>
                <w:rFonts w:cs="Calibri"/>
                <w:sz w:val="20"/>
                <w:szCs w:val="20"/>
              </w:rPr>
            </w:pPr>
            <w:r w:rsidRPr="00866B38">
              <w:rPr>
                <w:rFonts w:cs="Calibri"/>
                <w:sz w:val="20"/>
                <w:szCs w:val="20"/>
              </w:rPr>
              <w:t>2TS2064</w:t>
            </w:r>
          </w:p>
        </w:tc>
        <w:tc>
          <w:tcPr>
            <w:tcW w:w="3260" w:type="dxa"/>
            <w:shd w:val="clear" w:color="auto" w:fill="auto"/>
          </w:tcPr>
          <w:p w14:paraId="15EF774E" w14:textId="3107E4C6" w:rsidR="004D5B80" w:rsidRPr="00866B38" w:rsidRDefault="0065742B" w:rsidP="0085007D">
            <w:pPr>
              <w:spacing w:after="0" w:line="240" w:lineRule="auto"/>
              <w:jc w:val="left"/>
              <w:rPr>
                <w:rFonts w:cs="Calibri"/>
                <w:sz w:val="20"/>
                <w:szCs w:val="20"/>
              </w:rPr>
            </w:pPr>
            <w:r w:rsidRPr="00866B38">
              <w:rPr>
                <w:rFonts w:cs="Calibri"/>
                <w:sz w:val="20"/>
                <w:szCs w:val="20"/>
              </w:rPr>
              <w:t>FARMA ĆRET</w:t>
            </w:r>
          </w:p>
        </w:tc>
        <w:tc>
          <w:tcPr>
            <w:tcW w:w="2322" w:type="dxa"/>
            <w:shd w:val="clear" w:color="auto" w:fill="auto"/>
          </w:tcPr>
          <w:p w14:paraId="1EC09BD1"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5E266868" w14:textId="77777777" w:rsidR="004D5B80" w:rsidRPr="00866B38" w:rsidRDefault="00E646B5" w:rsidP="0085007D">
            <w:pPr>
              <w:spacing w:after="0" w:line="240" w:lineRule="auto"/>
              <w:rPr>
                <w:rFonts w:cs="Calibri"/>
                <w:sz w:val="20"/>
                <w:szCs w:val="20"/>
              </w:rPr>
            </w:pPr>
            <w:r w:rsidRPr="00866B38">
              <w:rPr>
                <w:rFonts w:cs="Calibri"/>
                <w:sz w:val="20"/>
                <w:szCs w:val="20"/>
              </w:rPr>
              <w:t>20/0.4</w:t>
            </w:r>
          </w:p>
        </w:tc>
      </w:tr>
      <w:tr w:rsidR="004D5B80" w14:paraId="0CC03BDA" w14:textId="77777777" w:rsidTr="0085007D">
        <w:tc>
          <w:tcPr>
            <w:tcW w:w="1384" w:type="dxa"/>
            <w:shd w:val="clear" w:color="auto" w:fill="auto"/>
          </w:tcPr>
          <w:p w14:paraId="0D864D8E" w14:textId="77777777" w:rsidR="004D5B80" w:rsidRPr="00866B38" w:rsidRDefault="004D5B80" w:rsidP="0085007D">
            <w:pPr>
              <w:spacing w:after="0" w:line="240" w:lineRule="auto"/>
              <w:rPr>
                <w:rFonts w:cs="Calibri"/>
                <w:sz w:val="20"/>
                <w:szCs w:val="20"/>
              </w:rPr>
            </w:pPr>
            <w:r w:rsidRPr="00866B38">
              <w:rPr>
                <w:rFonts w:cs="Calibri"/>
                <w:sz w:val="20"/>
                <w:szCs w:val="20"/>
              </w:rPr>
              <w:t>1TS2068</w:t>
            </w:r>
          </w:p>
        </w:tc>
        <w:tc>
          <w:tcPr>
            <w:tcW w:w="3260" w:type="dxa"/>
            <w:shd w:val="clear" w:color="auto" w:fill="auto"/>
          </w:tcPr>
          <w:p w14:paraId="7459FFC0" w14:textId="370915F0" w:rsidR="004D5B80" w:rsidRPr="00866B38" w:rsidRDefault="0065742B" w:rsidP="0085007D">
            <w:pPr>
              <w:spacing w:after="0" w:line="240" w:lineRule="auto"/>
              <w:jc w:val="left"/>
              <w:rPr>
                <w:rFonts w:cs="Calibri"/>
                <w:sz w:val="20"/>
                <w:szCs w:val="20"/>
              </w:rPr>
            </w:pPr>
            <w:r w:rsidRPr="00866B38">
              <w:rPr>
                <w:rFonts w:cs="Calibri"/>
                <w:sz w:val="20"/>
                <w:szCs w:val="20"/>
              </w:rPr>
              <w:t>LEPA 2</w:t>
            </w:r>
          </w:p>
        </w:tc>
        <w:tc>
          <w:tcPr>
            <w:tcW w:w="2322" w:type="dxa"/>
            <w:shd w:val="clear" w:color="auto" w:fill="auto"/>
          </w:tcPr>
          <w:p w14:paraId="3BB55E50"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37EFFCC1" w14:textId="77777777" w:rsidR="004D5B80" w:rsidRPr="00866B38" w:rsidRDefault="00E646B5" w:rsidP="0085007D">
            <w:pPr>
              <w:spacing w:after="0" w:line="240" w:lineRule="auto"/>
              <w:rPr>
                <w:rFonts w:cs="Calibri"/>
                <w:sz w:val="20"/>
                <w:szCs w:val="20"/>
              </w:rPr>
            </w:pPr>
            <w:r w:rsidRPr="00866B38">
              <w:rPr>
                <w:rFonts w:cs="Calibri"/>
                <w:sz w:val="20"/>
                <w:szCs w:val="20"/>
              </w:rPr>
              <w:t>10/0.4</w:t>
            </w:r>
          </w:p>
        </w:tc>
      </w:tr>
      <w:tr w:rsidR="004D5B80" w14:paraId="2197EA7F" w14:textId="77777777" w:rsidTr="0085007D">
        <w:tc>
          <w:tcPr>
            <w:tcW w:w="1384" w:type="dxa"/>
            <w:shd w:val="clear" w:color="auto" w:fill="auto"/>
          </w:tcPr>
          <w:p w14:paraId="45C4D577" w14:textId="77777777" w:rsidR="004D5B80" w:rsidRPr="00866B38" w:rsidRDefault="004D5B80" w:rsidP="0085007D">
            <w:pPr>
              <w:spacing w:after="0" w:line="240" w:lineRule="auto"/>
              <w:rPr>
                <w:rFonts w:cs="Calibri"/>
                <w:sz w:val="20"/>
                <w:szCs w:val="20"/>
              </w:rPr>
            </w:pPr>
            <w:r w:rsidRPr="00866B38">
              <w:rPr>
                <w:rFonts w:cs="Calibri"/>
                <w:sz w:val="20"/>
                <w:szCs w:val="20"/>
              </w:rPr>
              <w:t>1TS2092</w:t>
            </w:r>
          </w:p>
        </w:tc>
        <w:tc>
          <w:tcPr>
            <w:tcW w:w="3260" w:type="dxa"/>
            <w:shd w:val="clear" w:color="auto" w:fill="auto"/>
          </w:tcPr>
          <w:p w14:paraId="2B3E03B5" w14:textId="50B4653D" w:rsidR="004D5B80" w:rsidRPr="00866B38" w:rsidRDefault="0065742B" w:rsidP="0085007D">
            <w:pPr>
              <w:spacing w:after="0" w:line="240" w:lineRule="auto"/>
              <w:jc w:val="left"/>
              <w:rPr>
                <w:rFonts w:cs="Calibri"/>
                <w:sz w:val="20"/>
                <w:szCs w:val="20"/>
              </w:rPr>
            </w:pPr>
            <w:r w:rsidRPr="00866B38">
              <w:rPr>
                <w:rFonts w:cs="Calibri"/>
                <w:sz w:val="20"/>
                <w:szCs w:val="20"/>
              </w:rPr>
              <w:t>IGM LEPOGLAVA</w:t>
            </w:r>
          </w:p>
        </w:tc>
        <w:tc>
          <w:tcPr>
            <w:tcW w:w="2322" w:type="dxa"/>
            <w:shd w:val="clear" w:color="auto" w:fill="auto"/>
          </w:tcPr>
          <w:p w14:paraId="0521098E"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5F78350C" w14:textId="77777777" w:rsidR="004D5B80" w:rsidRPr="00866B38" w:rsidRDefault="00E646B5" w:rsidP="0085007D">
            <w:pPr>
              <w:spacing w:after="0" w:line="240" w:lineRule="auto"/>
              <w:rPr>
                <w:rFonts w:cs="Calibri"/>
                <w:sz w:val="20"/>
                <w:szCs w:val="20"/>
              </w:rPr>
            </w:pPr>
            <w:r w:rsidRPr="00866B38">
              <w:rPr>
                <w:rFonts w:cs="Calibri"/>
                <w:sz w:val="20"/>
                <w:szCs w:val="20"/>
              </w:rPr>
              <w:t>10/0.4</w:t>
            </w:r>
          </w:p>
        </w:tc>
      </w:tr>
      <w:tr w:rsidR="004D5B80" w14:paraId="0E03F31B" w14:textId="77777777" w:rsidTr="0085007D">
        <w:tc>
          <w:tcPr>
            <w:tcW w:w="1384" w:type="dxa"/>
            <w:shd w:val="clear" w:color="auto" w:fill="auto"/>
          </w:tcPr>
          <w:p w14:paraId="5C0BDB82" w14:textId="77777777" w:rsidR="004D5B80" w:rsidRPr="00866B38" w:rsidRDefault="004D5B80" w:rsidP="0085007D">
            <w:pPr>
              <w:spacing w:after="0" w:line="240" w:lineRule="auto"/>
              <w:rPr>
                <w:rFonts w:cs="Calibri"/>
                <w:sz w:val="20"/>
                <w:szCs w:val="20"/>
              </w:rPr>
            </w:pPr>
            <w:r w:rsidRPr="00866B38">
              <w:rPr>
                <w:rFonts w:cs="Calibri"/>
                <w:sz w:val="20"/>
                <w:szCs w:val="20"/>
              </w:rPr>
              <w:t>1TS2111</w:t>
            </w:r>
          </w:p>
        </w:tc>
        <w:tc>
          <w:tcPr>
            <w:tcW w:w="3260" w:type="dxa"/>
            <w:shd w:val="clear" w:color="auto" w:fill="auto"/>
          </w:tcPr>
          <w:p w14:paraId="4DF0EE1B" w14:textId="1FEF0246" w:rsidR="004D5B80" w:rsidRPr="00866B38" w:rsidRDefault="0065742B" w:rsidP="0085007D">
            <w:pPr>
              <w:spacing w:after="0" w:line="240" w:lineRule="auto"/>
              <w:jc w:val="left"/>
              <w:rPr>
                <w:rFonts w:cs="Calibri"/>
                <w:sz w:val="20"/>
                <w:szCs w:val="20"/>
              </w:rPr>
            </w:pPr>
            <w:r w:rsidRPr="00866B38">
              <w:rPr>
                <w:rFonts w:cs="Calibri"/>
                <w:sz w:val="20"/>
                <w:szCs w:val="20"/>
              </w:rPr>
              <w:t>VILETINEC 1</w:t>
            </w:r>
          </w:p>
        </w:tc>
        <w:tc>
          <w:tcPr>
            <w:tcW w:w="2322" w:type="dxa"/>
            <w:shd w:val="clear" w:color="auto" w:fill="auto"/>
          </w:tcPr>
          <w:p w14:paraId="2EEB6085"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16E29893" w14:textId="77777777" w:rsidR="004D5B80" w:rsidRPr="00866B38" w:rsidRDefault="00E646B5" w:rsidP="0085007D">
            <w:pPr>
              <w:spacing w:after="0" w:line="240" w:lineRule="auto"/>
              <w:rPr>
                <w:rFonts w:cs="Calibri"/>
                <w:sz w:val="20"/>
                <w:szCs w:val="20"/>
              </w:rPr>
            </w:pPr>
            <w:r w:rsidRPr="00866B38">
              <w:rPr>
                <w:rFonts w:cs="Calibri"/>
                <w:sz w:val="20"/>
                <w:szCs w:val="20"/>
              </w:rPr>
              <w:t>10(20)/0.4</w:t>
            </w:r>
          </w:p>
        </w:tc>
      </w:tr>
      <w:tr w:rsidR="004D5B80" w14:paraId="4C81D42D" w14:textId="77777777" w:rsidTr="0085007D">
        <w:tc>
          <w:tcPr>
            <w:tcW w:w="1384" w:type="dxa"/>
            <w:shd w:val="clear" w:color="auto" w:fill="auto"/>
          </w:tcPr>
          <w:p w14:paraId="48921306" w14:textId="77777777" w:rsidR="004D5B80" w:rsidRPr="00866B38" w:rsidRDefault="004D5B80" w:rsidP="0085007D">
            <w:pPr>
              <w:spacing w:after="0" w:line="240" w:lineRule="auto"/>
              <w:rPr>
                <w:rFonts w:cs="Calibri"/>
                <w:sz w:val="20"/>
                <w:szCs w:val="20"/>
              </w:rPr>
            </w:pPr>
            <w:r w:rsidRPr="00866B38">
              <w:rPr>
                <w:rFonts w:cs="Calibri"/>
                <w:sz w:val="20"/>
                <w:szCs w:val="20"/>
              </w:rPr>
              <w:t>1TS2146</w:t>
            </w:r>
          </w:p>
        </w:tc>
        <w:tc>
          <w:tcPr>
            <w:tcW w:w="3260" w:type="dxa"/>
            <w:shd w:val="clear" w:color="auto" w:fill="auto"/>
          </w:tcPr>
          <w:p w14:paraId="26F09A35" w14:textId="6B3FFC89" w:rsidR="004D5B80" w:rsidRPr="00866B38" w:rsidRDefault="0065742B" w:rsidP="0085007D">
            <w:pPr>
              <w:spacing w:after="0" w:line="240" w:lineRule="auto"/>
              <w:jc w:val="left"/>
              <w:rPr>
                <w:rFonts w:cs="Calibri"/>
                <w:sz w:val="20"/>
                <w:szCs w:val="20"/>
              </w:rPr>
            </w:pPr>
            <w:r w:rsidRPr="00866B38">
              <w:rPr>
                <w:rFonts w:cs="Calibri"/>
                <w:sz w:val="20"/>
                <w:szCs w:val="20"/>
              </w:rPr>
              <w:t>IVANČICA KPD</w:t>
            </w:r>
          </w:p>
        </w:tc>
        <w:tc>
          <w:tcPr>
            <w:tcW w:w="2322" w:type="dxa"/>
            <w:shd w:val="clear" w:color="auto" w:fill="auto"/>
          </w:tcPr>
          <w:p w14:paraId="7758B29A"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20C8A580" w14:textId="77777777" w:rsidR="004D5B80" w:rsidRPr="00866B38" w:rsidRDefault="00506105" w:rsidP="0085007D">
            <w:pPr>
              <w:spacing w:after="0" w:line="240" w:lineRule="auto"/>
              <w:rPr>
                <w:rFonts w:cs="Calibri"/>
                <w:sz w:val="20"/>
                <w:szCs w:val="20"/>
              </w:rPr>
            </w:pPr>
            <w:r w:rsidRPr="00866B38">
              <w:rPr>
                <w:rFonts w:cs="Calibri"/>
                <w:sz w:val="20"/>
                <w:szCs w:val="20"/>
              </w:rPr>
              <w:t>10/0.4</w:t>
            </w:r>
          </w:p>
        </w:tc>
      </w:tr>
      <w:tr w:rsidR="004D5B80" w14:paraId="6ECC0CF3" w14:textId="77777777" w:rsidTr="0085007D">
        <w:tc>
          <w:tcPr>
            <w:tcW w:w="1384" w:type="dxa"/>
            <w:shd w:val="clear" w:color="auto" w:fill="auto"/>
          </w:tcPr>
          <w:p w14:paraId="2BB5906D" w14:textId="77777777" w:rsidR="004D5B80" w:rsidRPr="00866B38" w:rsidRDefault="004D5B80" w:rsidP="0085007D">
            <w:pPr>
              <w:spacing w:after="0" w:line="240" w:lineRule="auto"/>
              <w:rPr>
                <w:rFonts w:cs="Calibri"/>
                <w:sz w:val="20"/>
                <w:szCs w:val="20"/>
              </w:rPr>
            </w:pPr>
            <w:r w:rsidRPr="00866B38">
              <w:rPr>
                <w:rFonts w:cs="Calibri"/>
                <w:sz w:val="20"/>
                <w:szCs w:val="20"/>
              </w:rPr>
              <w:t>2TS2114</w:t>
            </w:r>
          </w:p>
        </w:tc>
        <w:tc>
          <w:tcPr>
            <w:tcW w:w="3260" w:type="dxa"/>
            <w:shd w:val="clear" w:color="auto" w:fill="auto"/>
          </w:tcPr>
          <w:p w14:paraId="6F726369" w14:textId="622F7D31" w:rsidR="004D5B80" w:rsidRPr="00866B38" w:rsidRDefault="0065742B" w:rsidP="0085007D">
            <w:pPr>
              <w:spacing w:after="0" w:line="240" w:lineRule="auto"/>
              <w:jc w:val="left"/>
              <w:rPr>
                <w:rFonts w:cs="Calibri"/>
                <w:sz w:val="20"/>
                <w:szCs w:val="20"/>
              </w:rPr>
            </w:pPr>
            <w:r w:rsidRPr="00866B38">
              <w:rPr>
                <w:rFonts w:cs="Calibri"/>
                <w:sz w:val="20"/>
                <w:szCs w:val="20"/>
              </w:rPr>
              <w:t>ČRET IGM</w:t>
            </w:r>
          </w:p>
        </w:tc>
        <w:tc>
          <w:tcPr>
            <w:tcW w:w="2322" w:type="dxa"/>
            <w:shd w:val="clear" w:color="auto" w:fill="auto"/>
          </w:tcPr>
          <w:p w14:paraId="125CADBB"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088198B5" w14:textId="77777777" w:rsidR="004D5B80" w:rsidRPr="00866B38" w:rsidRDefault="00506105" w:rsidP="0085007D">
            <w:pPr>
              <w:spacing w:after="0" w:line="240" w:lineRule="auto"/>
              <w:rPr>
                <w:rFonts w:cs="Calibri"/>
                <w:sz w:val="20"/>
                <w:szCs w:val="20"/>
              </w:rPr>
            </w:pPr>
            <w:r w:rsidRPr="00866B38">
              <w:rPr>
                <w:rFonts w:cs="Calibri"/>
                <w:sz w:val="20"/>
                <w:szCs w:val="20"/>
              </w:rPr>
              <w:t>20/0.4</w:t>
            </w:r>
          </w:p>
        </w:tc>
      </w:tr>
      <w:tr w:rsidR="004D5B80" w14:paraId="6A1801AD" w14:textId="77777777" w:rsidTr="0085007D">
        <w:tc>
          <w:tcPr>
            <w:tcW w:w="1384" w:type="dxa"/>
            <w:shd w:val="clear" w:color="auto" w:fill="auto"/>
          </w:tcPr>
          <w:p w14:paraId="2519C522" w14:textId="77777777" w:rsidR="004D5B80" w:rsidRPr="00866B38" w:rsidRDefault="004D5B80" w:rsidP="0085007D">
            <w:pPr>
              <w:spacing w:after="0" w:line="240" w:lineRule="auto"/>
              <w:rPr>
                <w:rFonts w:cs="Calibri"/>
                <w:sz w:val="20"/>
                <w:szCs w:val="20"/>
              </w:rPr>
            </w:pPr>
            <w:r w:rsidRPr="00866B38">
              <w:rPr>
                <w:rFonts w:cs="Calibri"/>
                <w:sz w:val="20"/>
                <w:szCs w:val="20"/>
              </w:rPr>
              <w:t>2TS2042</w:t>
            </w:r>
          </w:p>
        </w:tc>
        <w:tc>
          <w:tcPr>
            <w:tcW w:w="3260" w:type="dxa"/>
            <w:shd w:val="clear" w:color="auto" w:fill="auto"/>
          </w:tcPr>
          <w:p w14:paraId="68AC70C2" w14:textId="5C5B9FD7" w:rsidR="004D5B80" w:rsidRPr="00866B38" w:rsidRDefault="0065742B" w:rsidP="0085007D">
            <w:pPr>
              <w:spacing w:after="0" w:line="240" w:lineRule="auto"/>
              <w:jc w:val="left"/>
              <w:rPr>
                <w:rFonts w:cs="Calibri"/>
                <w:sz w:val="20"/>
                <w:szCs w:val="20"/>
              </w:rPr>
            </w:pPr>
            <w:r w:rsidRPr="00866B38">
              <w:rPr>
                <w:rFonts w:cs="Calibri"/>
                <w:sz w:val="20"/>
                <w:szCs w:val="20"/>
              </w:rPr>
              <w:t xml:space="preserve">OČURA 1 </w:t>
            </w:r>
          </w:p>
        </w:tc>
        <w:tc>
          <w:tcPr>
            <w:tcW w:w="2322" w:type="dxa"/>
            <w:shd w:val="clear" w:color="auto" w:fill="auto"/>
          </w:tcPr>
          <w:p w14:paraId="3A6EA04A"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4107FA3E" w14:textId="77777777" w:rsidR="004D5B80" w:rsidRPr="00866B38" w:rsidRDefault="00506105" w:rsidP="0085007D">
            <w:pPr>
              <w:spacing w:after="0" w:line="240" w:lineRule="auto"/>
              <w:rPr>
                <w:rFonts w:cs="Calibri"/>
                <w:sz w:val="20"/>
                <w:szCs w:val="20"/>
              </w:rPr>
            </w:pPr>
            <w:r w:rsidRPr="00866B38">
              <w:rPr>
                <w:rFonts w:cs="Calibri"/>
                <w:sz w:val="20"/>
                <w:szCs w:val="20"/>
              </w:rPr>
              <w:t>20/0.4</w:t>
            </w:r>
          </w:p>
        </w:tc>
      </w:tr>
      <w:tr w:rsidR="004D5B80" w14:paraId="7301ABEB" w14:textId="77777777" w:rsidTr="0085007D">
        <w:tc>
          <w:tcPr>
            <w:tcW w:w="1384" w:type="dxa"/>
            <w:shd w:val="clear" w:color="auto" w:fill="auto"/>
          </w:tcPr>
          <w:p w14:paraId="36052BEE" w14:textId="77777777" w:rsidR="004D5B80" w:rsidRPr="00866B38" w:rsidRDefault="004D5B80" w:rsidP="0085007D">
            <w:pPr>
              <w:spacing w:after="0" w:line="240" w:lineRule="auto"/>
              <w:rPr>
                <w:rFonts w:cs="Calibri"/>
                <w:sz w:val="20"/>
                <w:szCs w:val="20"/>
              </w:rPr>
            </w:pPr>
            <w:r w:rsidRPr="00866B38">
              <w:rPr>
                <w:rFonts w:cs="Calibri"/>
                <w:sz w:val="20"/>
                <w:szCs w:val="20"/>
              </w:rPr>
              <w:t>1TS2101</w:t>
            </w:r>
          </w:p>
        </w:tc>
        <w:tc>
          <w:tcPr>
            <w:tcW w:w="3260" w:type="dxa"/>
            <w:shd w:val="clear" w:color="auto" w:fill="auto"/>
          </w:tcPr>
          <w:p w14:paraId="7F731A61" w14:textId="778B1580" w:rsidR="004D5B80" w:rsidRPr="00866B38" w:rsidRDefault="0065742B" w:rsidP="0085007D">
            <w:pPr>
              <w:spacing w:after="0" w:line="240" w:lineRule="auto"/>
              <w:rPr>
                <w:rFonts w:cs="Calibri"/>
                <w:sz w:val="20"/>
                <w:szCs w:val="20"/>
              </w:rPr>
            </w:pPr>
            <w:r w:rsidRPr="00866B38">
              <w:rPr>
                <w:rFonts w:cs="Calibri"/>
                <w:sz w:val="20"/>
                <w:szCs w:val="20"/>
              </w:rPr>
              <w:t>ZAGORJEPLET LEPOGLAVA</w:t>
            </w:r>
          </w:p>
        </w:tc>
        <w:tc>
          <w:tcPr>
            <w:tcW w:w="2322" w:type="dxa"/>
            <w:shd w:val="clear" w:color="auto" w:fill="auto"/>
          </w:tcPr>
          <w:p w14:paraId="7DC80208"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7D02E46A" w14:textId="77777777" w:rsidR="004D5B80" w:rsidRPr="00866B38" w:rsidRDefault="00506105" w:rsidP="0085007D">
            <w:pPr>
              <w:spacing w:after="0" w:line="240" w:lineRule="auto"/>
              <w:rPr>
                <w:rFonts w:cs="Calibri"/>
                <w:sz w:val="20"/>
                <w:szCs w:val="20"/>
              </w:rPr>
            </w:pPr>
            <w:r w:rsidRPr="00866B38">
              <w:rPr>
                <w:rFonts w:cs="Calibri"/>
                <w:sz w:val="20"/>
                <w:szCs w:val="20"/>
              </w:rPr>
              <w:t>10(20)/0.4</w:t>
            </w:r>
          </w:p>
        </w:tc>
      </w:tr>
      <w:tr w:rsidR="004D5B80" w14:paraId="4E3B488A" w14:textId="77777777" w:rsidTr="0085007D">
        <w:tc>
          <w:tcPr>
            <w:tcW w:w="1384" w:type="dxa"/>
            <w:shd w:val="clear" w:color="auto" w:fill="auto"/>
          </w:tcPr>
          <w:p w14:paraId="222D487D" w14:textId="77777777" w:rsidR="004D5B80" w:rsidRPr="00866B38" w:rsidRDefault="004D5B80" w:rsidP="0085007D">
            <w:pPr>
              <w:spacing w:after="0" w:line="240" w:lineRule="auto"/>
              <w:rPr>
                <w:rFonts w:cs="Calibri"/>
                <w:sz w:val="20"/>
                <w:szCs w:val="20"/>
              </w:rPr>
            </w:pPr>
            <w:r w:rsidRPr="00866B38">
              <w:rPr>
                <w:rFonts w:cs="Calibri"/>
                <w:sz w:val="20"/>
                <w:szCs w:val="20"/>
              </w:rPr>
              <w:t>1TS2150</w:t>
            </w:r>
          </w:p>
        </w:tc>
        <w:tc>
          <w:tcPr>
            <w:tcW w:w="3260" w:type="dxa"/>
            <w:shd w:val="clear" w:color="auto" w:fill="auto"/>
          </w:tcPr>
          <w:p w14:paraId="3E42AF76" w14:textId="727ADCE5" w:rsidR="004D5B80" w:rsidRPr="00866B38" w:rsidRDefault="0065742B" w:rsidP="0085007D">
            <w:pPr>
              <w:spacing w:after="0" w:line="240" w:lineRule="auto"/>
              <w:rPr>
                <w:rFonts w:cs="Calibri"/>
                <w:sz w:val="20"/>
                <w:szCs w:val="20"/>
              </w:rPr>
            </w:pPr>
            <w:r w:rsidRPr="00866B38">
              <w:rPr>
                <w:rFonts w:cs="Calibri"/>
                <w:sz w:val="20"/>
                <w:szCs w:val="20"/>
              </w:rPr>
              <w:t>KPD UPRAVA</w:t>
            </w:r>
          </w:p>
        </w:tc>
        <w:tc>
          <w:tcPr>
            <w:tcW w:w="2322" w:type="dxa"/>
            <w:shd w:val="clear" w:color="auto" w:fill="auto"/>
          </w:tcPr>
          <w:p w14:paraId="1F5229B8"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2E17483E" w14:textId="77777777" w:rsidR="004D5B80" w:rsidRPr="00866B38" w:rsidRDefault="00506105" w:rsidP="0085007D">
            <w:pPr>
              <w:spacing w:after="0" w:line="240" w:lineRule="auto"/>
              <w:rPr>
                <w:rFonts w:cs="Calibri"/>
                <w:sz w:val="20"/>
                <w:szCs w:val="20"/>
              </w:rPr>
            </w:pPr>
            <w:r w:rsidRPr="00866B38">
              <w:rPr>
                <w:rFonts w:cs="Calibri"/>
                <w:sz w:val="20"/>
                <w:szCs w:val="20"/>
              </w:rPr>
              <w:t>10/0.4</w:t>
            </w:r>
          </w:p>
        </w:tc>
      </w:tr>
      <w:tr w:rsidR="004D5B80" w14:paraId="6E2C9EDF" w14:textId="77777777" w:rsidTr="0085007D">
        <w:tc>
          <w:tcPr>
            <w:tcW w:w="1384" w:type="dxa"/>
            <w:shd w:val="clear" w:color="auto" w:fill="auto"/>
          </w:tcPr>
          <w:p w14:paraId="535AC40D" w14:textId="77777777" w:rsidR="004D5B80" w:rsidRPr="00866B38" w:rsidRDefault="004D5B80" w:rsidP="0085007D">
            <w:pPr>
              <w:spacing w:after="0" w:line="240" w:lineRule="auto"/>
              <w:rPr>
                <w:rFonts w:cs="Calibri"/>
                <w:sz w:val="20"/>
                <w:szCs w:val="20"/>
              </w:rPr>
            </w:pPr>
            <w:r w:rsidRPr="00866B38">
              <w:rPr>
                <w:rFonts w:cs="Calibri"/>
                <w:sz w:val="20"/>
                <w:szCs w:val="20"/>
              </w:rPr>
              <w:t>2TS2221</w:t>
            </w:r>
          </w:p>
        </w:tc>
        <w:tc>
          <w:tcPr>
            <w:tcW w:w="3260" w:type="dxa"/>
            <w:shd w:val="clear" w:color="auto" w:fill="auto"/>
          </w:tcPr>
          <w:p w14:paraId="5C201278" w14:textId="0D987C75" w:rsidR="004D5B80" w:rsidRPr="00866B38" w:rsidRDefault="0065742B" w:rsidP="0085007D">
            <w:pPr>
              <w:spacing w:after="0" w:line="240" w:lineRule="auto"/>
              <w:rPr>
                <w:rFonts w:cs="Calibri"/>
                <w:sz w:val="20"/>
                <w:szCs w:val="20"/>
              </w:rPr>
            </w:pPr>
            <w:r w:rsidRPr="00866B38">
              <w:rPr>
                <w:rFonts w:cs="Calibri"/>
                <w:sz w:val="20"/>
                <w:szCs w:val="20"/>
              </w:rPr>
              <w:t>GOSPODARSKA ZONA LEPOGLAVA 1</w:t>
            </w:r>
          </w:p>
        </w:tc>
        <w:tc>
          <w:tcPr>
            <w:tcW w:w="2322" w:type="dxa"/>
            <w:shd w:val="clear" w:color="auto" w:fill="auto"/>
          </w:tcPr>
          <w:p w14:paraId="55716713"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7A8C29CD" w14:textId="77777777" w:rsidR="004D5B80" w:rsidRPr="00866B38" w:rsidRDefault="00506105" w:rsidP="0085007D">
            <w:pPr>
              <w:spacing w:after="0" w:line="240" w:lineRule="auto"/>
              <w:rPr>
                <w:rFonts w:cs="Calibri"/>
                <w:sz w:val="20"/>
                <w:szCs w:val="20"/>
              </w:rPr>
            </w:pPr>
            <w:r w:rsidRPr="00866B38">
              <w:rPr>
                <w:rFonts w:cs="Calibri"/>
                <w:sz w:val="20"/>
                <w:szCs w:val="20"/>
              </w:rPr>
              <w:t>20/0.4</w:t>
            </w:r>
          </w:p>
        </w:tc>
      </w:tr>
      <w:tr w:rsidR="004D5B80" w14:paraId="495C503D" w14:textId="77777777" w:rsidTr="0085007D">
        <w:tc>
          <w:tcPr>
            <w:tcW w:w="1384" w:type="dxa"/>
            <w:shd w:val="clear" w:color="auto" w:fill="auto"/>
          </w:tcPr>
          <w:p w14:paraId="40D7C587" w14:textId="77777777" w:rsidR="004D5B80" w:rsidRPr="00866B38" w:rsidRDefault="004D5B80" w:rsidP="0085007D">
            <w:pPr>
              <w:spacing w:after="0" w:line="240" w:lineRule="auto"/>
              <w:rPr>
                <w:rFonts w:cs="Calibri"/>
                <w:sz w:val="20"/>
                <w:szCs w:val="20"/>
              </w:rPr>
            </w:pPr>
            <w:r w:rsidRPr="00866B38">
              <w:rPr>
                <w:rFonts w:cs="Calibri"/>
                <w:sz w:val="20"/>
                <w:szCs w:val="20"/>
              </w:rPr>
              <w:t>1TS2194</w:t>
            </w:r>
          </w:p>
        </w:tc>
        <w:tc>
          <w:tcPr>
            <w:tcW w:w="3260" w:type="dxa"/>
            <w:shd w:val="clear" w:color="auto" w:fill="auto"/>
          </w:tcPr>
          <w:p w14:paraId="30C190E7" w14:textId="2B909310" w:rsidR="004D5B80" w:rsidRPr="00866B38" w:rsidRDefault="0065742B" w:rsidP="0085007D">
            <w:pPr>
              <w:spacing w:after="0" w:line="240" w:lineRule="auto"/>
              <w:rPr>
                <w:rFonts w:cs="Calibri"/>
                <w:sz w:val="20"/>
                <w:szCs w:val="20"/>
              </w:rPr>
            </w:pPr>
            <w:r w:rsidRPr="00866B38">
              <w:rPr>
                <w:rFonts w:cs="Calibri"/>
                <w:sz w:val="20"/>
                <w:szCs w:val="20"/>
              </w:rPr>
              <w:t>ZLOGONJE 2</w:t>
            </w:r>
          </w:p>
        </w:tc>
        <w:tc>
          <w:tcPr>
            <w:tcW w:w="2322" w:type="dxa"/>
            <w:shd w:val="clear" w:color="auto" w:fill="auto"/>
          </w:tcPr>
          <w:p w14:paraId="0CE0C4FD"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25F1D3EF" w14:textId="77777777" w:rsidR="004D5B80" w:rsidRPr="00866B38" w:rsidRDefault="00506105" w:rsidP="0085007D">
            <w:pPr>
              <w:spacing w:after="0" w:line="240" w:lineRule="auto"/>
              <w:rPr>
                <w:rFonts w:cs="Calibri"/>
                <w:sz w:val="20"/>
                <w:szCs w:val="20"/>
              </w:rPr>
            </w:pPr>
            <w:r w:rsidRPr="00866B38">
              <w:rPr>
                <w:rFonts w:cs="Calibri"/>
                <w:sz w:val="20"/>
                <w:szCs w:val="20"/>
              </w:rPr>
              <w:t>10(20)/0.4</w:t>
            </w:r>
          </w:p>
        </w:tc>
      </w:tr>
      <w:tr w:rsidR="004D5B80" w14:paraId="3C4E4419" w14:textId="77777777" w:rsidTr="0085007D">
        <w:tc>
          <w:tcPr>
            <w:tcW w:w="1384" w:type="dxa"/>
            <w:shd w:val="clear" w:color="auto" w:fill="auto"/>
          </w:tcPr>
          <w:p w14:paraId="757F1AE2" w14:textId="77777777" w:rsidR="004D5B80" w:rsidRPr="00866B38" w:rsidRDefault="004D5B80" w:rsidP="0085007D">
            <w:pPr>
              <w:spacing w:after="0" w:line="240" w:lineRule="auto"/>
              <w:rPr>
                <w:rFonts w:cs="Calibri"/>
                <w:sz w:val="20"/>
                <w:szCs w:val="20"/>
              </w:rPr>
            </w:pPr>
            <w:r w:rsidRPr="00866B38">
              <w:rPr>
                <w:rFonts w:cs="Calibri"/>
                <w:sz w:val="20"/>
                <w:szCs w:val="20"/>
              </w:rPr>
              <w:t>1TS2163</w:t>
            </w:r>
          </w:p>
        </w:tc>
        <w:tc>
          <w:tcPr>
            <w:tcW w:w="3260" w:type="dxa"/>
            <w:shd w:val="clear" w:color="auto" w:fill="auto"/>
          </w:tcPr>
          <w:p w14:paraId="2837516E" w14:textId="4E1788BD" w:rsidR="004D5B80" w:rsidRPr="00866B38" w:rsidRDefault="0065742B" w:rsidP="0085007D">
            <w:pPr>
              <w:spacing w:after="0" w:line="240" w:lineRule="auto"/>
              <w:rPr>
                <w:rFonts w:cs="Calibri"/>
                <w:sz w:val="20"/>
                <w:szCs w:val="20"/>
              </w:rPr>
            </w:pPr>
            <w:r w:rsidRPr="00866B38">
              <w:rPr>
                <w:rFonts w:cs="Calibri"/>
                <w:sz w:val="20"/>
                <w:szCs w:val="20"/>
              </w:rPr>
              <w:t>VIŠNJICA VODOCRPNA</w:t>
            </w:r>
          </w:p>
        </w:tc>
        <w:tc>
          <w:tcPr>
            <w:tcW w:w="2322" w:type="dxa"/>
            <w:shd w:val="clear" w:color="auto" w:fill="auto"/>
          </w:tcPr>
          <w:p w14:paraId="6D3BB037"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25E42438" w14:textId="77777777" w:rsidR="004D5B80" w:rsidRPr="00866B38" w:rsidRDefault="00506105" w:rsidP="0085007D">
            <w:pPr>
              <w:spacing w:after="0" w:line="240" w:lineRule="auto"/>
              <w:rPr>
                <w:rFonts w:cs="Calibri"/>
                <w:sz w:val="20"/>
                <w:szCs w:val="20"/>
              </w:rPr>
            </w:pPr>
            <w:r w:rsidRPr="00866B38">
              <w:rPr>
                <w:rFonts w:cs="Calibri"/>
                <w:sz w:val="20"/>
                <w:szCs w:val="20"/>
              </w:rPr>
              <w:t>10(20)/0.4</w:t>
            </w:r>
          </w:p>
        </w:tc>
      </w:tr>
      <w:tr w:rsidR="004D5B80" w14:paraId="56116C1B" w14:textId="77777777" w:rsidTr="0085007D">
        <w:tc>
          <w:tcPr>
            <w:tcW w:w="1384" w:type="dxa"/>
            <w:shd w:val="clear" w:color="auto" w:fill="auto"/>
          </w:tcPr>
          <w:p w14:paraId="21973F10" w14:textId="77777777" w:rsidR="004D5B80" w:rsidRPr="00866B38" w:rsidRDefault="004D5B80" w:rsidP="0085007D">
            <w:pPr>
              <w:spacing w:after="0" w:line="240" w:lineRule="auto"/>
              <w:rPr>
                <w:rFonts w:cs="Calibri"/>
                <w:sz w:val="20"/>
                <w:szCs w:val="20"/>
              </w:rPr>
            </w:pPr>
            <w:r w:rsidRPr="00866B38">
              <w:rPr>
                <w:rFonts w:cs="Calibri"/>
                <w:sz w:val="20"/>
                <w:szCs w:val="20"/>
              </w:rPr>
              <w:t>1TS2017</w:t>
            </w:r>
          </w:p>
        </w:tc>
        <w:tc>
          <w:tcPr>
            <w:tcW w:w="3260" w:type="dxa"/>
            <w:shd w:val="clear" w:color="auto" w:fill="auto"/>
          </w:tcPr>
          <w:p w14:paraId="425B0355" w14:textId="40BA9EED" w:rsidR="004D5B80" w:rsidRPr="00866B38" w:rsidRDefault="0065742B" w:rsidP="0085007D">
            <w:pPr>
              <w:spacing w:after="0" w:line="240" w:lineRule="auto"/>
              <w:rPr>
                <w:rFonts w:cs="Calibri"/>
                <w:sz w:val="20"/>
                <w:szCs w:val="20"/>
              </w:rPr>
            </w:pPr>
            <w:r w:rsidRPr="00866B38">
              <w:rPr>
                <w:rFonts w:cs="Calibri"/>
                <w:sz w:val="20"/>
                <w:szCs w:val="20"/>
              </w:rPr>
              <w:t>GAVEZNICA</w:t>
            </w:r>
          </w:p>
        </w:tc>
        <w:tc>
          <w:tcPr>
            <w:tcW w:w="2322" w:type="dxa"/>
            <w:shd w:val="clear" w:color="auto" w:fill="auto"/>
          </w:tcPr>
          <w:p w14:paraId="389BA866"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469826B3" w14:textId="77777777" w:rsidR="004D5B80" w:rsidRPr="00866B38" w:rsidRDefault="00506105" w:rsidP="0085007D">
            <w:pPr>
              <w:spacing w:after="0" w:line="240" w:lineRule="auto"/>
              <w:rPr>
                <w:rFonts w:cs="Calibri"/>
                <w:sz w:val="20"/>
                <w:szCs w:val="20"/>
              </w:rPr>
            </w:pPr>
            <w:r w:rsidRPr="00866B38">
              <w:rPr>
                <w:rFonts w:cs="Calibri"/>
                <w:sz w:val="20"/>
                <w:szCs w:val="20"/>
              </w:rPr>
              <w:t>20/0.4</w:t>
            </w:r>
          </w:p>
        </w:tc>
      </w:tr>
      <w:tr w:rsidR="004D5B80" w14:paraId="0BFB1FD5" w14:textId="77777777" w:rsidTr="0085007D">
        <w:tc>
          <w:tcPr>
            <w:tcW w:w="1384" w:type="dxa"/>
            <w:shd w:val="clear" w:color="auto" w:fill="auto"/>
          </w:tcPr>
          <w:p w14:paraId="756D21CB" w14:textId="77777777" w:rsidR="004D5B80" w:rsidRPr="00866B38" w:rsidRDefault="004D5B80" w:rsidP="0085007D">
            <w:pPr>
              <w:spacing w:after="0" w:line="240" w:lineRule="auto"/>
              <w:rPr>
                <w:rFonts w:cs="Calibri"/>
                <w:sz w:val="20"/>
                <w:szCs w:val="20"/>
              </w:rPr>
            </w:pPr>
            <w:r w:rsidRPr="00866B38">
              <w:rPr>
                <w:rFonts w:cs="Calibri"/>
                <w:sz w:val="20"/>
                <w:szCs w:val="20"/>
              </w:rPr>
              <w:t>1TS2023</w:t>
            </w:r>
          </w:p>
        </w:tc>
        <w:tc>
          <w:tcPr>
            <w:tcW w:w="3260" w:type="dxa"/>
            <w:shd w:val="clear" w:color="auto" w:fill="auto"/>
          </w:tcPr>
          <w:p w14:paraId="76B66EB7" w14:textId="77777777" w:rsidR="004D5B80" w:rsidRPr="00866B38" w:rsidRDefault="00E646B5" w:rsidP="0085007D">
            <w:pPr>
              <w:spacing w:after="0" w:line="240" w:lineRule="auto"/>
              <w:rPr>
                <w:rFonts w:cs="Calibri"/>
                <w:sz w:val="20"/>
                <w:szCs w:val="20"/>
              </w:rPr>
            </w:pPr>
            <w:r w:rsidRPr="00866B38">
              <w:rPr>
                <w:rFonts w:cs="Calibri"/>
                <w:sz w:val="20"/>
                <w:szCs w:val="20"/>
              </w:rPr>
              <w:t>KAMENIČKO PODGORJE</w:t>
            </w:r>
          </w:p>
        </w:tc>
        <w:tc>
          <w:tcPr>
            <w:tcW w:w="2322" w:type="dxa"/>
            <w:shd w:val="clear" w:color="auto" w:fill="auto"/>
          </w:tcPr>
          <w:p w14:paraId="4FC259FE"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6E033452" w14:textId="77777777" w:rsidR="004D5B80" w:rsidRPr="00866B38" w:rsidRDefault="00506105" w:rsidP="0085007D">
            <w:pPr>
              <w:spacing w:after="0" w:line="240" w:lineRule="auto"/>
              <w:rPr>
                <w:rFonts w:cs="Calibri"/>
                <w:sz w:val="20"/>
                <w:szCs w:val="20"/>
              </w:rPr>
            </w:pPr>
            <w:r w:rsidRPr="00866B38">
              <w:rPr>
                <w:rFonts w:cs="Calibri"/>
                <w:sz w:val="20"/>
                <w:szCs w:val="20"/>
              </w:rPr>
              <w:t>10/0.4</w:t>
            </w:r>
          </w:p>
        </w:tc>
      </w:tr>
      <w:tr w:rsidR="004D5B80" w14:paraId="45125A93" w14:textId="77777777" w:rsidTr="0085007D">
        <w:tc>
          <w:tcPr>
            <w:tcW w:w="1384" w:type="dxa"/>
            <w:shd w:val="clear" w:color="auto" w:fill="auto"/>
          </w:tcPr>
          <w:p w14:paraId="3C00F38A" w14:textId="77777777" w:rsidR="004D5B80" w:rsidRPr="00866B38" w:rsidRDefault="004D5B80" w:rsidP="0085007D">
            <w:pPr>
              <w:spacing w:after="0" w:line="240" w:lineRule="auto"/>
              <w:rPr>
                <w:rFonts w:cs="Calibri"/>
                <w:sz w:val="20"/>
                <w:szCs w:val="20"/>
              </w:rPr>
            </w:pPr>
            <w:r w:rsidRPr="00866B38">
              <w:rPr>
                <w:rFonts w:cs="Calibri"/>
                <w:sz w:val="20"/>
                <w:szCs w:val="20"/>
              </w:rPr>
              <w:t>1TS2049</w:t>
            </w:r>
          </w:p>
        </w:tc>
        <w:tc>
          <w:tcPr>
            <w:tcW w:w="3260" w:type="dxa"/>
            <w:shd w:val="clear" w:color="auto" w:fill="auto"/>
          </w:tcPr>
          <w:p w14:paraId="0B8BC1B7" w14:textId="77777777" w:rsidR="004D5B80" w:rsidRPr="00866B38" w:rsidRDefault="00E646B5" w:rsidP="0085007D">
            <w:pPr>
              <w:spacing w:after="0" w:line="240" w:lineRule="auto"/>
              <w:rPr>
                <w:rFonts w:cs="Calibri"/>
                <w:sz w:val="20"/>
                <w:szCs w:val="20"/>
              </w:rPr>
            </w:pPr>
            <w:r w:rsidRPr="00866B38">
              <w:rPr>
                <w:rFonts w:cs="Calibri"/>
                <w:sz w:val="20"/>
                <w:szCs w:val="20"/>
              </w:rPr>
              <w:t>KAMENICA</w:t>
            </w:r>
          </w:p>
        </w:tc>
        <w:tc>
          <w:tcPr>
            <w:tcW w:w="2322" w:type="dxa"/>
            <w:shd w:val="clear" w:color="auto" w:fill="auto"/>
          </w:tcPr>
          <w:p w14:paraId="0B932F06"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287FACBB" w14:textId="77777777" w:rsidR="004D5B80" w:rsidRPr="00866B38" w:rsidRDefault="00506105" w:rsidP="0085007D">
            <w:pPr>
              <w:spacing w:after="0" w:line="240" w:lineRule="auto"/>
              <w:rPr>
                <w:rFonts w:cs="Calibri"/>
                <w:sz w:val="20"/>
                <w:szCs w:val="20"/>
              </w:rPr>
            </w:pPr>
            <w:r w:rsidRPr="00866B38">
              <w:rPr>
                <w:rFonts w:cs="Calibri"/>
                <w:sz w:val="20"/>
                <w:szCs w:val="20"/>
              </w:rPr>
              <w:t>10/0.4</w:t>
            </w:r>
          </w:p>
        </w:tc>
      </w:tr>
      <w:tr w:rsidR="004D5B80" w14:paraId="59368EB2" w14:textId="77777777" w:rsidTr="0085007D">
        <w:tc>
          <w:tcPr>
            <w:tcW w:w="1384" w:type="dxa"/>
            <w:shd w:val="clear" w:color="auto" w:fill="auto"/>
          </w:tcPr>
          <w:p w14:paraId="6C298EAB" w14:textId="77777777" w:rsidR="004D5B80" w:rsidRPr="00866B38" w:rsidRDefault="004D5B80" w:rsidP="0085007D">
            <w:pPr>
              <w:spacing w:after="0" w:line="240" w:lineRule="auto"/>
              <w:rPr>
                <w:rFonts w:cs="Calibri"/>
                <w:sz w:val="20"/>
                <w:szCs w:val="20"/>
              </w:rPr>
            </w:pPr>
            <w:r w:rsidRPr="00866B38">
              <w:rPr>
                <w:rFonts w:cs="Calibri"/>
                <w:sz w:val="20"/>
                <w:szCs w:val="20"/>
              </w:rPr>
              <w:t>2TS2103</w:t>
            </w:r>
          </w:p>
        </w:tc>
        <w:tc>
          <w:tcPr>
            <w:tcW w:w="3260" w:type="dxa"/>
            <w:shd w:val="clear" w:color="auto" w:fill="auto"/>
          </w:tcPr>
          <w:p w14:paraId="11532B16" w14:textId="77777777" w:rsidR="004D5B80" w:rsidRPr="00866B38" w:rsidRDefault="00E646B5" w:rsidP="0085007D">
            <w:pPr>
              <w:spacing w:after="0" w:line="240" w:lineRule="auto"/>
              <w:rPr>
                <w:rFonts w:cs="Calibri"/>
                <w:sz w:val="20"/>
                <w:szCs w:val="20"/>
              </w:rPr>
            </w:pPr>
            <w:r w:rsidRPr="00866B38">
              <w:rPr>
                <w:rFonts w:cs="Calibri"/>
                <w:sz w:val="20"/>
                <w:szCs w:val="20"/>
              </w:rPr>
              <w:t>BRDO OČURA</w:t>
            </w:r>
          </w:p>
        </w:tc>
        <w:tc>
          <w:tcPr>
            <w:tcW w:w="2322" w:type="dxa"/>
            <w:shd w:val="clear" w:color="auto" w:fill="auto"/>
          </w:tcPr>
          <w:p w14:paraId="3EA8B34C"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68F34F50" w14:textId="77777777" w:rsidR="004D5B80" w:rsidRPr="00866B38" w:rsidRDefault="00506105" w:rsidP="0085007D">
            <w:pPr>
              <w:spacing w:after="0" w:line="240" w:lineRule="auto"/>
              <w:rPr>
                <w:rFonts w:cs="Calibri"/>
                <w:sz w:val="20"/>
                <w:szCs w:val="20"/>
              </w:rPr>
            </w:pPr>
            <w:r w:rsidRPr="00866B38">
              <w:rPr>
                <w:rFonts w:cs="Calibri"/>
                <w:sz w:val="20"/>
                <w:szCs w:val="20"/>
              </w:rPr>
              <w:t>20/0.4</w:t>
            </w:r>
          </w:p>
        </w:tc>
      </w:tr>
      <w:tr w:rsidR="004D5B80" w14:paraId="7DB1FDDF" w14:textId="77777777" w:rsidTr="0085007D">
        <w:tc>
          <w:tcPr>
            <w:tcW w:w="1384" w:type="dxa"/>
            <w:shd w:val="clear" w:color="auto" w:fill="auto"/>
          </w:tcPr>
          <w:p w14:paraId="1D0D2C51" w14:textId="77777777" w:rsidR="004D5B80" w:rsidRPr="00866B38" w:rsidRDefault="004D5B80" w:rsidP="0085007D">
            <w:pPr>
              <w:spacing w:after="0" w:line="240" w:lineRule="auto"/>
              <w:rPr>
                <w:rFonts w:cs="Calibri"/>
                <w:sz w:val="20"/>
                <w:szCs w:val="20"/>
              </w:rPr>
            </w:pPr>
            <w:r w:rsidRPr="00866B38">
              <w:rPr>
                <w:rFonts w:cs="Calibri"/>
                <w:sz w:val="20"/>
                <w:szCs w:val="20"/>
              </w:rPr>
              <w:t>1TS2189</w:t>
            </w:r>
          </w:p>
        </w:tc>
        <w:tc>
          <w:tcPr>
            <w:tcW w:w="3260" w:type="dxa"/>
            <w:shd w:val="clear" w:color="auto" w:fill="auto"/>
          </w:tcPr>
          <w:p w14:paraId="1D69D740" w14:textId="77777777" w:rsidR="004D5B80" w:rsidRPr="00866B38" w:rsidRDefault="00E646B5" w:rsidP="0085007D">
            <w:pPr>
              <w:spacing w:after="0" w:line="240" w:lineRule="auto"/>
              <w:rPr>
                <w:rFonts w:cs="Calibri"/>
                <w:sz w:val="20"/>
                <w:szCs w:val="20"/>
              </w:rPr>
            </w:pPr>
            <w:r w:rsidRPr="00866B38">
              <w:rPr>
                <w:rFonts w:cs="Calibri"/>
                <w:sz w:val="20"/>
                <w:szCs w:val="20"/>
              </w:rPr>
              <w:t>ŽAROVNICA CENTAR</w:t>
            </w:r>
          </w:p>
        </w:tc>
        <w:tc>
          <w:tcPr>
            <w:tcW w:w="2322" w:type="dxa"/>
            <w:shd w:val="clear" w:color="auto" w:fill="auto"/>
          </w:tcPr>
          <w:p w14:paraId="00737218"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67ECACE7" w14:textId="77777777" w:rsidR="004D5B80" w:rsidRPr="00866B38" w:rsidRDefault="00506105" w:rsidP="0085007D">
            <w:pPr>
              <w:spacing w:after="0" w:line="240" w:lineRule="auto"/>
              <w:rPr>
                <w:rFonts w:cs="Calibri"/>
                <w:sz w:val="20"/>
                <w:szCs w:val="20"/>
              </w:rPr>
            </w:pPr>
            <w:r w:rsidRPr="00866B38">
              <w:rPr>
                <w:rFonts w:cs="Calibri"/>
                <w:sz w:val="20"/>
                <w:szCs w:val="20"/>
              </w:rPr>
              <w:t>10/0.4</w:t>
            </w:r>
          </w:p>
        </w:tc>
      </w:tr>
      <w:tr w:rsidR="004D5B80" w14:paraId="049FB7EB" w14:textId="77777777" w:rsidTr="0085007D">
        <w:tc>
          <w:tcPr>
            <w:tcW w:w="1384" w:type="dxa"/>
            <w:shd w:val="clear" w:color="auto" w:fill="auto"/>
          </w:tcPr>
          <w:p w14:paraId="30654528" w14:textId="77777777" w:rsidR="004D5B80" w:rsidRPr="00866B38" w:rsidRDefault="004D5B80" w:rsidP="0085007D">
            <w:pPr>
              <w:spacing w:after="0" w:line="240" w:lineRule="auto"/>
              <w:rPr>
                <w:rFonts w:cs="Calibri"/>
                <w:sz w:val="20"/>
                <w:szCs w:val="20"/>
              </w:rPr>
            </w:pPr>
            <w:r w:rsidRPr="00866B38">
              <w:rPr>
                <w:rFonts w:cs="Calibri"/>
                <w:sz w:val="20"/>
                <w:szCs w:val="20"/>
              </w:rPr>
              <w:t>1TS2156</w:t>
            </w:r>
          </w:p>
        </w:tc>
        <w:tc>
          <w:tcPr>
            <w:tcW w:w="3260" w:type="dxa"/>
            <w:shd w:val="clear" w:color="auto" w:fill="auto"/>
          </w:tcPr>
          <w:p w14:paraId="381ACDCC" w14:textId="77777777" w:rsidR="004D5B80" w:rsidRPr="00866B38" w:rsidRDefault="00E646B5" w:rsidP="0085007D">
            <w:pPr>
              <w:spacing w:after="0" w:line="240" w:lineRule="auto"/>
              <w:rPr>
                <w:rFonts w:cs="Calibri"/>
                <w:sz w:val="20"/>
                <w:szCs w:val="20"/>
              </w:rPr>
            </w:pPr>
            <w:r w:rsidRPr="00866B38">
              <w:rPr>
                <w:rFonts w:cs="Calibri"/>
                <w:sz w:val="20"/>
                <w:szCs w:val="20"/>
              </w:rPr>
              <w:t>KAMENICA CRKOVEC</w:t>
            </w:r>
          </w:p>
        </w:tc>
        <w:tc>
          <w:tcPr>
            <w:tcW w:w="2322" w:type="dxa"/>
            <w:shd w:val="clear" w:color="auto" w:fill="auto"/>
          </w:tcPr>
          <w:p w14:paraId="7755E2C6"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34E9B3B3" w14:textId="77777777" w:rsidR="004D5B80" w:rsidRPr="00866B38" w:rsidRDefault="00506105" w:rsidP="0085007D">
            <w:pPr>
              <w:spacing w:after="0" w:line="240" w:lineRule="auto"/>
              <w:rPr>
                <w:rFonts w:cs="Calibri"/>
                <w:sz w:val="20"/>
                <w:szCs w:val="20"/>
              </w:rPr>
            </w:pPr>
            <w:r w:rsidRPr="00866B38">
              <w:rPr>
                <w:rFonts w:cs="Calibri"/>
                <w:sz w:val="20"/>
                <w:szCs w:val="20"/>
              </w:rPr>
              <w:t>10/0.4</w:t>
            </w:r>
          </w:p>
        </w:tc>
      </w:tr>
      <w:tr w:rsidR="004D5B80" w14:paraId="4009085E" w14:textId="77777777" w:rsidTr="0085007D">
        <w:tc>
          <w:tcPr>
            <w:tcW w:w="1384" w:type="dxa"/>
            <w:shd w:val="clear" w:color="auto" w:fill="auto"/>
          </w:tcPr>
          <w:p w14:paraId="7E5F5655" w14:textId="77777777" w:rsidR="004D5B80" w:rsidRPr="00866B38" w:rsidRDefault="004D5B80" w:rsidP="0085007D">
            <w:pPr>
              <w:spacing w:after="0" w:line="240" w:lineRule="auto"/>
              <w:rPr>
                <w:rFonts w:cs="Calibri"/>
                <w:sz w:val="20"/>
                <w:szCs w:val="20"/>
              </w:rPr>
            </w:pPr>
            <w:r w:rsidRPr="00866B38">
              <w:rPr>
                <w:rFonts w:cs="Calibri"/>
                <w:sz w:val="20"/>
                <w:szCs w:val="20"/>
              </w:rPr>
              <w:t>1TS2199</w:t>
            </w:r>
          </w:p>
        </w:tc>
        <w:tc>
          <w:tcPr>
            <w:tcW w:w="3260" w:type="dxa"/>
            <w:shd w:val="clear" w:color="auto" w:fill="auto"/>
          </w:tcPr>
          <w:p w14:paraId="2A800247" w14:textId="77777777" w:rsidR="004D5B80" w:rsidRPr="00866B38" w:rsidRDefault="00E646B5" w:rsidP="0085007D">
            <w:pPr>
              <w:spacing w:after="0" w:line="240" w:lineRule="auto"/>
              <w:rPr>
                <w:rFonts w:cs="Calibri"/>
                <w:sz w:val="20"/>
                <w:szCs w:val="20"/>
              </w:rPr>
            </w:pPr>
            <w:r w:rsidRPr="00866B38">
              <w:rPr>
                <w:rFonts w:cs="Calibri"/>
                <w:sz w:val="20"/>
                <w:szCs w:val="20"/>
              </w:rPr>
              <w:t>VESLOVEC</w:t>
            </w:r>
          </w:p>
        </w:tc>
        <w:tc>
          <w:tcPr>
            <w:tcW w:w="2322" w:type="dxa"/>
            <w:shd w:val="clear" w:color="auto" w:fill="auto"/>
          </w:tcPr>
          <w:p w14:paraId="0BE419F7"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48C4C6BC" w14:textId="77777777" w:rsidR="004D5B80" w:rsidRPr="00866B38" w:rsidRDefault="00506105" w:rsidP="0085007D">
            <w:pPr>
              <w:spacing w:after="0" w:line="240" w:lineRule="auto"/>
              <w:rPr>
                <w:rFonts w:cs="Calibri"/>
                <w:sz w:val="20"/>
                <w:szCs w:val="20"/>
              </w:rPr>
            </w:pPr>
            <w:r w:rsidRPr="00866B38">
              <w:rPr>
                <w:rFonts w:cs="Calibri"/>
                <w:sz w:val="20"/>
                <w:szCs w:val="20"/>
              </w:rPr>
              <w:t>10(20)/0.4</w:t>
            </w:r>
          </w:p>
        </w:tc>
      </w:tr>
      <w:tr w:rsidR="004D5B80" w14:paraId="67943E38" w14:textId="77777777" w:rsidTr="0085007D">
        <w:tc>
          <w:tcPr>
            <w:tcW w:w="1384" w:type="dxa"/>
            <w:shd w:val="clear" w:color="auto" w:fill="auto"/>
          </w:tcPr>
          <w:p w14:paraId="3592D178" w14:textId="77777777" w:rsidR="004D5B80" w:rsidRPr="00866B38" w:rsidRDefault="004D5B80" w:rsidP="0085007D">
            <w:pPr>
              <w:spacing w:after="0" w:line="240" w:lineRule="auto"/>
              <w:rPr>
                <w:rFonts w:cs="Calibri"/>
                <w:sz w:val="20"/>
                <w:szCs w:val="20"/>
              </w:rPr>
            </w:pPr>
            <w:r w:rsidRPr="00866B38">
              <w:rPr>
                <w:rFonts w:cs="Calibri"/>
                <w:sz w:val="20"/>
                <w:szCs w:val="20"/>
              </w:rPr>
              <w:t>1TS2192</w:t>
            </w:r>
          </w:p>
        </w:tc>
        <w:tc>
          <w:tcPr>
            <w:tcW w:w="3260" w:type="dxa"/>
            <w:shd w:val="clear" w:color="auto" w:fill="auto"/>
          </w:tcPr>
          <w:p w14:paraId="5C7AC1D5" w14:textId="77777777" w:rsidR="004D5B80" w:rsidRPr="00866B38" w:rsidRDefault="00E646B5" w:rsidP="0085007D">
            <w:pPr>
              <w:spacing w:after="0" w:line="240" w:lineRule="auto"/>
              <w:rPr>
                <w:rFonts w:cs="Calibri"/>
                <w:sz w:val="20"/>
                <w:szCs w:val="20"/>
              </w:rPr>
            </w:pPr>
            <w:r w:rsidRPr="00866B38">
              <w:rPr>
                <w:rFonts w:cs="Calibri"/>
                <w:sz w:val="20"/>
                <w:szCs w:val="20"/>
              </w:rPr>
              <w:t>VILETINEC 2</w:t>
            </w:r>
          </w:p>
        </w:tc>
        <w:tc>
          <w:tcPr>
            <w:tcW w:w="2322" w:type="dxa"/>
            <w:shd w:val="clear" w:color="auto" w:fill="auto"/>
          </w:tcPr>
          <w:p w14:paraId="6C6AEF07"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5D60D9E6" w14:textId="77777777" w:rsidR="004D5B80" w:rsidRPr="00866B38" w:rsidRDefault="00506105" w:rsidP="0085007D">
            <w:pPr>
              <w:spacing w:after="0" w:line="240" w:lineRule="auto"/>
              <w:rPr>
                <w:rFonts w:cs="Calibri"/>
                <w:sz w:val="20"/>
                <w:szCs w:val="20"/>
              </w:rPr>
            </w:pPr>
            <w:r w:rsidRPr="00866B38">
              <w:rPr>
                <w:rFonts w:cs="Calibri"/>
                <w:sz w:val="20"/>
                <w:szCs w:val="20"/>
              </w:rPr>
              <w:t>10(20)/0.4</w:t>
            </w:r>
          </w:p>
        </w:tc>
      </w:tr>
      <w:tr w:rsidR="004D5B80" w14:paraId="3A62C8C2" w14:textId="77777777" w:rsidTr="0085007D">
        <w:tc>
          <w:tcPr>
            <w:tcW w:w="1384" w:type="dxa"/>
            <w:shd w:val="clear" w:color="auto" w:fill="auto"/>
          </w:tcPr>
          <w:p w14:paraId="3D23D93D" w14:textId="77777777" w:rsidR="004D5B80" w:rsidRPr="00866B38" w:rsidRDefault="004D5B80" w:rsidP="0085007D">
            <w:pPr>
              <w:spacing w:after="0" w:line="240" w:lineRule="auto"/>
              <w:rPr>
                <w:rFonts w:cs="Calibri"/>
                <w:sz w:val="20"/>
                <w:szCs w:val="20"/>
              </w:rPr>
            </w:pPr>
            <w:r w:rsidRPr="00866B38">
              <w:rPr>
                <w:rFonts w:cs="Calibri"/>
                <w:sz w:val="20"/>
                <w:szCs w:val="20"/>
              </w:rPr>
              <w:t>1TS2234</w:t>
            </w:r>
          </w:p>
        </w:tc>
        <w:tc>
          <w:tcPr>
            <w:tcW w:w="3260" w:type="dxa"/>
            <w:shd w:val="clear" w:color="auto" w:fill="auto"/>
          </w:tcPr>
          <w:p w14:paraId="2351CC68" w14:textId="77777777" w:rsidR="004D5B80" w:rsidRPr="00866B38" w:rsidRDefault="00E646B5" w:rsidP="0085007D">
            <w:pPr>
              <w:spacing w:after="0" w:line="240" w:lineRule="auto"/>
              <w:rPr>
                <w:rFonts w:cs="Calibri"/>
                <w:sz w:val="20"/>
                <w:szCs w:val="20"/>
              </w:rPr>
            </w:pPr>
            <w:r w:rsidRPr="00866B38">
              <w:rPr>
                <w:rFonts w:cs="Calibri"/>
                <w:sz w:val="20"/>
                <w:szCs w:val="20"/>
              </w:rPr>
              <w:t>LEPOGLAVSKA VEC 2</w:t>
            </w:r>
          </w:p>
        </w:tc>
        <w:tc>
          <w:tcPr>
            <w:tcW w:w="2322" w:type="dxa"/>
            <w:shd w:val="clear" w:color="auto" w:fill="auto"/>
          </w:tcPr>
          <w:p w14:paraId="141B840E"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7EA5D17E" w14:textId="77777777" w:rsidR="004D5B80" w:rsidRPr="00866B38" w:rsidRDefault="00506105" w:rsidP="0085007D">
            <w:pPr>
              <w:spacing w:after="0" w:line="240" w:lineRule="auto"/>
              <w:rPr>
                <w:rFonts w:cs="Calibri"/>
                <w:sz w:val="20"/>
                <w:szCs w:val="20"/>
              </w:rPr>
            </w:pPr>
            <w:r w:rsidRPr="00866B38">
              <w:rPr>
                <w:rFonts w:cs="Calibri"/>
                <w:sz w:val="20"/>
                <w:szCs w:val="20"/>
              </w:rPr>
              <w:t>10(20)/0.4</w:t>
            </w:r>
          </w:p>
        </w:tc>
      </w:tr>
      <w:tr w:rsidR="004D5B80" w14:paraId="06264D00" w14:textId="77777777" w:rsidTr="0085007D">
        <w:tc>
          <w:tcPr>
            <w:tcW w:w="1384" w:type="dxa"/>
            <w:shd w:val="clear" w:color="auto" w:fill="auto"/>
          </w:tcPr>
          <w:p w14:paraId="7ABC8939" w14:textId="77777777" w:rsidR="004D5B80" w:rsidRPr="00866B38" w:rsidRDefault="004D5B80" w:rsidP="0085007D">
            <w:pPr>
              <w:spacing w:after="0" w:line="240" w:lineRule="auto"/>
              <w:rPr>
                <w:rFonts w:cs="Calibri"/>
                <w:sz w:val="20"/>
                <w:szCs w:val="20"/>
              </w:rPr>
            </w:pPr>
            <w:r w:rsidRPr="00866B38">
              <w:rPr>
                <w:rFonts w:cs="Calibri"/>
                <w:sz w:val="20"/>
                <w:szCs w:val="20"/>
              </w:rPr>
              <w:t>1TS2240</w:t>
            </w:r>
          </w:p>
        </w:tc>
        <w:tc>
          <w:tcPr>
            <w:tcW w:w="3260" w:type="dxa"/>
            <w:shd w:val="clear" w:color="auto" w:fill="auto"/>
          </w:tcPr>
          <w:p w14:paraId="2DE94C3D" w14:textId="77777777" w:rsidR="004D5B80" w:rsidRPr="00866B38" w:rsidRDefault="00E646B5" w:rsidP="0085007D">
            <w:pPr>
              <w:spacing w:after="0" w:line="240" w:lineRule="auto"/>
              <w:rPr>
                <w:rFonts w:cs="Calibri"/>
                <w:sz w:val="20"/>
                <w:szCs w:val="20"/>
              </w:rPr>
            </w:pPr>
            <w:r w:rsidRPr="00866B38">
              <w:rPr>
                <w:rFonts w:cs="Calibri"/>
                <w:sz w:val="20"/>
                <w:szCs w:val="20"/>
              </w:rPr>
              <w:t>LEPOGLAVA 4</w:t>
            </w:r>
          </w:p>
        </w:tc>
        <w:tc>
          <w:tcPr>
            <w:tcW w:w="2322" w:type="dxa"/>
            <w:shd w:val="clear" w:color="auto" w:fill="auto"/>
          </w:tcPr>
          <w:p w14:paraId="6A1E95CD"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3265CAEA" w14:textId="77777777" w:rsidR="004D5B80" w:rsidRPr="00866B38" w:rsidRDefault="00506105" w:rsidP="0085007D">
            <w:pPr>
              <w:spacing w:after="0" w:line="240" w:lineRule="auto"/>
              <w:rPr>
                <w:rFonts w:cs="Calibri"/>
                <w:sz w:val="20"/>
                <w:szCs w:val="20"/>
              </w:rPr>
            </w:pPr>
            <w:r w:rsidRPr="00866B38">
              <w:rPr>
                <w:rFonts w:cs="Calibri"/>
                <w:sz w:val="20"/>
                <w:szCs w:val="20"/>
              </w:rPr>
              <w:t>10(20)/0.4</w:t>
            </w:r>
          </w:p>
        </w:tc>
      </w:tr>
      <w:tr w:rsidR="004D5B80" w14:paraId="148AFBB7" w14:textId="77777777" w:rsidTr="0085007D">
        <w:tc>
          <w:tcPr>
            <w:tcW w:w="1384" w:type="dxa"/>
            <w:shd w:val="clear" w:color="auto" w:fill="auto"/>
          </w:tcPr>
          <w:p w14:paraId="0664B240" w14:textId="77777777" w:rsidR="004D5B80" w:rsidRPr="00866B38" w:rsidRDefault="004D5B80" w:rsidP="0085007D">
            <w:pPr>
              <w:spacing w:after="0" w:line="240" w:lineRule="auto"/>
              <w:rPr>
                <w:rFonts w:cs="Calibri"/>
                <w:sz w:val="20"/>
                <w:szCs w:val="20"/>
              </w:rPr>
            </w:pPr>
            <w:r w:rsidRPr="00866B38">
              <w:rPr>
                <w:rFonts w:cs="Calibri"/>
                <w:sz w:val="20"/>
                <w:szCs w:val="20"/>
              </w:rPr>
              <w:t>1TS2119</w:t>
            </w:r>
          </w:p>
        </w:tc>
        <w:tc>
          <w:tcPr>
            <w:tcW w:w="3260" w:type="dxa"/>
            <w:shd w:val="clear" w:color="auto" w:fill="auto"/>
          </w:tcPr>
          <w:p w14:paraId="6016EC08" w14:textId="77777777" w:rsidR="004D5B80" w:rsidRPr="00866B38" w:rsidRDefault="00E646B5" w:rsidP="0085007D">
            <w:pPr>
              <w:spacing w:after="0" w:line="240" w:lineRule="auto"/>
              <w:rPr>
                <w:rFonts w:cs="Calibri"/>
                <w:sz w:val="20"/>
                <w:szCs w:val="20"/>
              </w:rPr>
            </w:pPr>
            <w:r w:rsidRPr="00866B38">
              <w:rPr>
                <w:rFonts w:cs="Calibri"/>
                <w:sz w:val="20"/>
                <w:szCs w:val="20"/>
              </w:rPr>
              <w:t>TMP LEPOGLAVA</w:t>
            </w:r>
          </w:p>
        </w:tc>
        <w:tc>
          <w:tcPr>
            <w:tcW w:w="2322" w:type="dxa"/>
            <w:shd w:val="clear" w:color="auto" w:fill="auto"/>
          </w:tcPr>
          <w:p w14:paraId="6A69E43E"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7B660998" w14:textId="77777777" w:rsidR="004D5B80" w:rsidRPr="00866B38" w:rsidRDefault="00506105" w:rsidP="0085007D">
            <w:pPr>
              <w:spacing w:after="0" w:line="240" w:lineRule="auto"/>
              <w:rPr>
                <w:rFonts w:cs="Calibri"/>
                <w:sz w:val="20"/>
                <w:szCs w:val="20"/>
              </w:rPr>
            </w:pPr>
            <w:r w:rsidRPr="00866B38">
              <w:rPr>
                <w:rFonts w:cs="Calibri"/>
                <w:sz w:val="20"/>
                <w:szCs w:val="20"/>
              </w:rPr>
              <w:t>10/0.4</w:t>
            </w:r>
          </w:p>
        </w:tc>
      </w:tr>
      <w:tr w:rsidR="004D5B80" w14:paraId="4B8C5CB9" w14:textId="77777777" w:rsidTr="0085007D">
        <w:tc>
          <w:tcPr>
            <w:tcW w:w="1384" w:type="dxa"/>
            <w:shd w:val="clear" w:color="auto" w:fill="auto"/>
          </w:tcPr>
          <w:p w14:paraId="32E759BF" w14:textId="77777777" w:rsidR="004D5B80" w:rsidRPr="00866B38" w:rsidRDefault="004D5B80" w:rsidP="0085007D">
            <w:pPr>
              <w:spacing w:after="0" w:line="240" w:lineRule="auto"/>
              <w:rPr>
                <w:rFonts w:cs="Calibri"/>
                <w:sz w:val="20"/>
                <w:szCs w:val="20"/>
              </w:rPr>
            </w:pPr>
            <w:r w:rsidRPr="00866B38">
              <w:rPr>
                <w:rFonts w:cs="Calibri"/>
                <w:sz w:val="20"/>
                <w:szCs w:val="20"/>
              </w:rPr>
              <w:t>1TS2025</w:t>
            </w:r>
          </w:p>
        </w:tc>
        <w:tc>
          <w:tcPr>
            <w:tcW w:w="3260" w:type="dxa"/>
            <w:shd w:val="clear" w:color="auto" w:fill="auto"/>
          </w:tcPr>
          <w:p w14:paraId="706ACC0D" w14:textId="77777777" w:rsidR="004D5B80" w:rsidRPr="00866B38" w:rsidRDefault="00E646B5" w:rsidP="0085007D">
            <w:pPr>
              <w:spacing w:after="0" w:line="240" w:lineRule="auto"/>
              <w:rPr>
                <w:rFonts w:cs="Calibri"/>
                <w:sz w:val="20"/>
                <w:szCs w:val="20"/>
              </w:rPr>
            </w:pPr>
            <w:r w:rsidRPr="00866B38">
              <w:rPr>
                <w:rFonts w:cs="Calibri"/>
                <w:sz w:val="20"/>
                <w:szCs w:val="20"/>
              </w:rPr>
              <w:t>ŽAROVNICA 1</w:t>
            </w:r>
          </w:p>
        </w:tc>
        <w:tc>
          <w:tcPr>
            <w:tcW w:w="2322" w:type="dxa"/>
            <w:shd w:val="clear" w:color="auto" w:fill="auto"/>
          </w:tcPr>
          <w:p w14:paraId="4C22FC7E"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753D4BA8" w14:textId="77777777" w:rsidR="004D5B80" w:rsidRPr="00866B38" w:rsidRDefault="00506105" w:rsidP="0085007D">
            <w:pPr>
              <w:spacing w:after="0" w:line="240" w:lineRule="auto"/>
              <w:rPr>
                <w:rFonts w:cs="Calibri"/>
                <w:sz w:val="20"/>
                <w:szCs w:val="20"/>
              </w:rPr>
            </w:pPr>
            <w:r w:rsidRPr="00866B38">
              <w:rPr>
                <w:rFonts w:cs="Calibri"/>
                <w:sz w:val="20"/>
                <w:szCs w:val="20"/>
              </w:rPr>
              <w:t>10/0.4</w:t>
            </w:r>
          </w:p>
        </w:tc>
      </w:tr>
      <w:tr w:rsidR="004D5B80" w14:paraId="2FF01EEB" w14:textId="77777777" w:rsidTr="0085007D">
        <w:tc>
          <w:tcPr>
            <w:tcW w:w="1384" w:type="dxa"/>
            <w:shd w:val="clear" w:color="auto" w:fill="auto"/>
          </w:tcPr>
          <w:p w14:paraId="62CE063D" w14:textId="77777777" w:rsidR="004D5B80" w:rsidRPr="00866B38" w:rsidRDefault="004D5B80" w:rsidP="0085007D">
            <w:pPr>
              <w:spacing w:after="0" w:line="240" w:lineRule="auto"/>
              <w:rPr>
                <w:rFonts w:cs="Calibri"/>
                <w:sz w:val="20"/>
                <w:szCs w:val="20"/>
              </w:rPr>
            </w:pPr>
            <w:r w:rsidRPr="00866B38">
              <w:rPr>
                <w:rFonts w:cs="Calibri"/>
                <w:sz w:val="20"/>
                <w:szCs w:val="20"/>
              </w:rPr>
              <w:t>2TS2206</w:t>
            </w:r>
          </w:p>
        </w:tc>
        <w:tc>
          <w:tcPr>
            <w:tcW w:w="3260" w:type="dxa"/>
            <w:shd w:val="clear" w:color="auto" w:fill="auto"/>
          </w:tcPr>
          <w:p w14:paraId="14D2349E" w14:textId="77777777" w:rsidR="004D5B80" w:rsidRPr="00866B38" w:rsidRDefault="00E646B5" w:rsidP="0085007D">
            <w:pPr>
              <w:spacing w:after="0" w:line="240" w:lineRule="auto"/>
              <w:rPr>
                <w:rFonts w:cs="Calibri"/>
                <w:sz w:val="20"/>
                <w:szCs w:val="20"/>
              </w:rPr>
            </w:pPr>
            <w:r w:rsidRPr="00866B38">
              <w:rPr>
                <w:rFonts w:cs="Calibri"/>
                <w:sz w:val="20"/>
                <w:szCs w:val="20"/>
              </w:rPr>
              <w:t>ASFALTNA BAZA</w:t>
            </w:r>
          </w:p>
        </w:tc>
        <w:tc>
          <w:tcPr>
            <w:tcW w:w="2322" w:type="dxa"/>
            <w:shd w:val="clear" w:color="auto" w:fill="auto"/>
          </w:tcPr>
          <w:p w14:paraId="5F395ECC"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36F6AA4D" w14:textId="77777777" w:rsidR="004D5B80" w:rsidRPr="00866B38" w:rsidRDefault="00506105" w:rsidP="0085007D">
            <w:pPr>
              <w:spacing w:after="0" w:line="240" w:lineRule="auto"/>
              <w:rPr>
                <w:rFonts w:cs="Calibri"/>
                <w:sz w:val="20"/>
                <w:szCs w:val="20"/>
              </w:rPr>
            </w:pPr>
            <w:r w:rsidRPr="00866B38">
              <w:rPr>
                <w:rFonts w:cs="Calibri"/>
                <w:sz w:val="20"/>
                <w:szCs w:val="20"/>
              </w:rPr>
              <w:t>20/0.4</w:t>
            </w:r>
          </w:p>
        </w:tc>
      </w:tr>
      <w:tr w:rsidR="004D5B80" w14:paraId="1913AB2D" w14:textId="77777777" w:rsidTr="0085007D">
        <w:tc>
          <w:tcPr>
            <w:tcW w:w="1384" w:type="dxa"/>
            <w:shd w:val="clear" w:color="auto" w:fill="auto"/>
          </w:tcPr>
          <w:p w14:paraId="29DEFA22" w14:textId="77777777" w:rsidR="004D5B80" w:rsidRPr="00866B38" w:rsidRDefault="004D5B80" w:rsidP="0085007D">
            <w:pPr>
              <w:spacing w:after="0" w:line="240" w:lineRule="auto"/>
              <w:rPr>
                <w:rFonts w:cs="Calibri"/>
                <w:sz w:val="20"/>
                <w:szCs w:val="20"/>
              </w:rPr>
            </w:pPr>
            <w:r w:rsidRPr="00866B38">
              <w:rPr>
                <w:rFonts w:cs="Calibri"/>
                <w:sz w:val="20"/>
                <w:szCs w:val="20"/>
              </w:rPr>
              <w:t>1TS2143</w:t>
            </w:r>
          </w:p>
        </w:tc>
        <w:tc>
          <w:tcPr>
            <w:tcW w:w="3260" w:type="dxa"/>
            <w:shd w:val="clear" w:color="auto" w:fill="auto"/>
          </w:tcPr>
          <w:p w14:paraId="6A2EBF3E" w14:textId="77777777" w:rsidR="004D5B80" w:rsidRPr="00866B38" w:rsidRDefault="00E646B5" w:rsidP="0085007D">
            <w:pPr>
              <w:spacing w:after="0" w:line="240" w:lineRule="auto"/>
              <w:rPr>
                <w:rFonts w:cs="Calibri"/>
                <w:sz w:val="20"/>
                <w:szCs w:val="20"/>
              </w:rPr>
            </w:pPr>
            <w:r w:rsidRPr="00866B38">
              <w:rPr>
                <w:rFonts w:cs="Calibri"/>
                <w:sz w:val="20"/>
                <w:szCs w:val="20"/>
              </w:rPr>
              <w:t>KAMENICA IVANČICA</w:t>
            </w:r>
          </w:p>
        </w:tc>
        <w:tc>
          <w:tcPr>
            <w:tcW w:w="2322" w:type="dxa"/>
            <w:shd w:val="clear" w:color="auto" w:fill="auto"/>
          </w:tcPr>
          <w:p w14:paraId="1E6BA603"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22CC7791" w14:textId="77777777" w:rsidR="004D5B80" w:rsidRPr="00866B38" w:rsidRDefault="00506105" w:rsidP="0085007D">
            <w:pPr>
              <w:spacing w:after="0" w:line="240" w:lineRule="auto"/>
              <w:rPr>
                <w:rFonts w:cs="Calibri"/>
                <w:sz w:val="20"/>
                <w:szCs w:val="20"/>
              </w:rPr>
            </w:pPr>
            <w:r w:rsidRPr="00866B38">
              <w:rPr>
                <w:rFonts w:cs="Calibri"/>
                <w:sz w:val="20"/>
                <w:szCs w:val="20"/>
              </w:rPr>
              <w:t>10/0.4</w:t>
            </w:r>
          </w:p>
        </w:tc>
      </w:tr>
      <w:tr w:rsidR="004D5B80" w14:paraId="07134096" w14:textId="77777777" w:rsidTr="0085007D">
        <w:tc>
          <w:tcPr>
            <w:tcW w:w="1384" w:type="dxa"/>
            <w:shd w:val="clear" w:color="auto" w:fill="auto"/>
          </w:tcPr>
          <w:p w14:paraId="229AAB5A" w14:textId="77777777" w:rsidR="004D5B80" w:rsidRPr="00866B38" w:rsidRDefault="004D5B80" w:rsidP="0085007D">
            <w:pPr>
              <w:spacing w:after="0" w:line="240" w:lineRule="auto"/>
              <w:rPr>
                <w:rFonts w:cs="Calibri"/>
                <w:sz w:val="20"/>
                <w:szCs w:val="20"/>
              </w:rPr>
            </w:pPr>
            <w:r w:rsidRPr="00866B38">
              <w:rPr>
                <w:rFonts w:cs="Calibri"/>
                <w:sz w:val="20"/>
                <w:szCs w:val="20"/>
              </w:rPr>
              <w:t>1TS2132</w:t>
            </w:r>
          </w:p>
        </w:tc>
        <w:tc>
          <w:tcPr>
            <w:tcW w:w="3260" w:type="dxa"/>
            <w:shd w:val="clear" w:color="auto" w:fill="auto"/>
          </w:tcPr>
          <w:p w14:paraId="22AC528C" w14:textId="77777777" w:rsidR="004D5B80" w:rsidRPr="00866B38" w:rsidRDefault="00E646B5" w:rsidP="0085007D">
            <w:pPr>
              <w:spacing w:after="0" w:line="240" w:lineRule="auto"/>
              <w:rPr>
                <w:rFonts w:cs="Calibri"/>
                <w:sz w:val="20"/>
                <w:szCs w:val="20"/>
              </w:rPr>
            </w:pPr>
            <w:r w:rsidRPr="00866B38">
              <w:rPr>
                <w:rFonts w:cs="Calibri"/>
                <w:sz w:val="20"/>
                <w:szCs w:val="20"/>
              </w:rPr>
              <w:t>SESTRUNEC</w:t>
            </w:r>
          </w:p>
        </w:tc>
        <w:tc>
          <w:tcPr>
            <w:tcW w:w="2322" w:type="dxa"/>
            <w:shd w:val="clear" w:color="auto" w:fill="auto"/>
          </w:tcPr>
          <w:p w14:paraId="47E776D6"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15C6CF81" w14:textId="77777777" w:rsidR="004D5B80" w:rsidRPr="00866B38" w:rsidRDefault="00506105" w:rsidP="0085007D">
            <w:pPr>
              <w:spacing w:after="0" w:line="240" w:lineRule="auto"/>
              <w:rPr>
                <w:rFonts w:cs="Calibri"/>
                <w:sz w:val="20"/>
                <w:szCs w:val="20"/>
              </w:rPr>
            </w:pPr>
            <w:r w:rsidRPr="00866B38">
              <w:rPr>
                <w:rFonts w:cs="Calibri"/>
                <w:sz w:val="20"/>
                <w:szCs w:val="20"/>
              </w:rPr>
              <w:t>10(20)/0.4</w:t>
            </w:r>
          </w:p>
        </w:tc>
      </w:tr>
      <w:tr w:rsidR="004D5B80" w14:paraId="41D61400" w14:textId="77777777" w:rsidTr="0085007D">
        <w:tc>
          <w:tcPr>
            <w:tcW w:w="1384" w:type="dxa"/>
            <w:shd w:val="clear" w:color="auto" w:fill="auto"/>
          </w:tcPr>
          <w:p w14:paraId="08A1813A" w14:textId="77777777" w:rsidR="004D5B80" w:rsidRPr="00866B38" w:rsidRDefault="004D5B80" w:rsidP="0085007D">
            <w:pPr>
              <w:spacing w:after="0" w:line="240" w:lineRule="auto"/>
              <w:rPr>
                <w:rFonts w:cs="Calibri"/>
                <w:sz w:val="20"/>
                <w:szCs w:val="20"/>
              </w:rPr>
            </w:pPr>
            <w:r w:rsidRPr="00866B38">
              <w:rPr>
                <w:rFonts w:cs="Calibri"/>
                <w:sz w:val="20"/>
                <w:szCs w:val="20"/>
              </w:rPr>
              <w:t>1TS2165</w:t>
            </w:r>
          </w:p>
        </w:tc>
        <w:tc>
          <w:tcPr>
            <w:tcW w:w="3260" w:type="dxa"/>
            <w:shd w:val="clear" w:color="auto" w:fill="auto"/>
          </w:tcPr>
          <w:p w14:paraId="36E75388" w14:textId="77777777" w:rsidR="004D5B80" w:rsidRPr="00866B38" w:rsidRDefault="00E646B5" w:rsidP="0085007D">
            <w:pPr>
              <w:spacing w:after="0" w:line="240" w:lineRule="auto"/>
              <w:rPr>
                <w:rFonts w:cs="Calibri"/>
                <w:sz w:val="20"/>
                <w:szCs w:val="20"/>
              </w:rPr>
            </w:pPr>
            <w:r w:rsidRPr="00866B38">
              <w:rPr>
                <w:rFonts w:cs="Calibri"/>
                <w:sz w:val="20"/>
                <w:szCs w:val="20"/>
              </w:rPr>
              <w:t>ŽAROVNICA POSNJAKI</w:t>
            </w:r>
          </w:p>
        </w:tc>
        <w:tc>
          <w:tcPr>
            <w:tcW w:w="2322" w:type="dxa"/>
            <w:shd w:val="clear" w:color="auto" w:fill="auto"/>
          </w:tcPr>
          <w:p w14:paraId="637C4A7E"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3242A58E" w14:textId="77777777" w:rsidR="004D5B80" w:rsidRPr="00866B38" w:rsidRDefault="00506105" w:rsidP="0085007D">
            <w:pPr>
              <w:spacing w:after="0" w:line="240" w:lineRule="auto"/>
              <w:rPr>
                <w:rFonts w:cs="Calibri"/>
                <w:sz w:val="20"/>
                <w:szCs w:val="20"/>
              </w:rPr>
            </w:pPr>
            <w:r w:rsidRPr="00866B38">
              <w:rPr>
                <w:rFonts w:cs="Calibri"/>
                <w:sz w:val="20"/>
                <w:szCs w:val="20"/>
              </w:rPr>
              <w:t>10/0.4</w:t>
            </w:r>
          </w:p>
        </w:tc>
      </w:tr>
      <w:tr w:rsidR="004D5B80" w14:paraId="298F6CE6" w14:textId="77777777" w:rsidTr="0085007D">
        <w:tc>
          <w:tcPr>
            <w:tcW w:w="1384" w:type="dxa"/>
            <w:shd w:val="clear" w:color="auto" w:fill="auto"/>
          </w:tcPr>
          <w:p w14:paraId="4CCA0E8E" w14:textId="77777777" w:rsidR="004D5B80" w:rsidRPr="00866B38" w:rsidRDefault="004D5B80" w:rsidP="0085007D">
            <w:pPr>
              <w:spacing w:after="0" w:line="240" w:lineRule="auto"/>
              <w:rPr>
                <w:rFonts w:cs="Calibri"/>
                <w:sz w:val="20"/>
                <w:szCs w:val="20"/>
              </w:rPr>
            </w:pPr>
            <w:r w:rsidRPr="00866B38">
              <w:rPr>
                <w:rFonts w:cs="Calibri"/>
                <w:sz w:val="20"/>
                <w:szCs w:val="20"/>
              </w:rPr>
              <w:t>1TS2069</w:t>
            </w:r>
          </w:p>
        </w:tc>
        <w:tc>
          <w:tcPr>
            <w:tcW w:w="3260" w:type="dxa"/>
            <w:shd w:val="clear" w:color="auto" w:fill="auto"/>
          </w:tcPr>
          <w:p w14:paraId="7E9D2D28" w14:textId="77777777" w:rsidR="004D5B80" w:rsidRPr="00866B38" w:rsidRDefault="00E646B5" w:rsidP="0085007D">
            <w:pPr>
              <w:spacing w:after="0" w:line="240" w:lineRule="auto"/>
              <w:rPr>
                <w:rFonts w:cs="Calibri"/>
                <w:sz w:val="20"/>
                <w:szCs w:val="20"/>
              </w:rPr>
            </w:pPr>
            <w:r w:rsidRPr="00866B38">
              <w:rPr>
                <w:rFonts w:cs="Calibri"/>
                <w:sz w:val="20"/>
                <w:szCs w:val="20"/>
              </w:rPr>
              <w:t>LEPOGLAVSKA VES 1</w:t>
            </w:r>
          </w:p>
        </w:tc>
        <w:tc>
          <w:tcPr>
            <w:tcW w:w="2322" w:type="dxa"/>
            <w:shd w:val="clear" w:color="auto" w:fill="auto"/>
          </w:tcPr>
          <w:p w14:paraId="6EDA53FC"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48D4DF82" w14:textId="77777777" w:rsidR="004D5B80" w:rsidRPr="00866B38" w:rsidRDefault="00506105" w:rsidP="0085007D">
            <w:pPr>
              <w:spacing w:after="0" w:line="240" w:lineRule="auto"/>
              <w:rPr>
                <w:rFonts w:cs="Calibri"/>
                <w:sz w:val="20"/>
                <w:szCs w:val="20"/>
              </w:rPr>
            </w:pPr>
            <w:r w:rsidRPr="00866B38">
              <w:rPr>
                <w:rFonts w:cs="Calibri"/>
                <w:sz w:val="20"/>
                <w:szCs w:val="20"/>
              </w:rPr>
              <w:t>10(20)/0.4</w:t>
            </w:r>
          </w:p>
        </w:tc>
      </w:tr>
      <w:tr w:rsidR="004D5B80" w14:paraId="559E0AA0" w14:textId="77777777" w:rsidTr="0085007D">
        <w:tc>
          <w:tcPr>
            <w:tcW w:w="1384" w:type="dxa"/>
            <w:shd w:val="clear" w:color="auto" w:fill="auto"/>
          </w:tcPr>
          <w:p w14:paraId="7E5171E4" w14:textId="77777777" w:rsidR="004D5B80" w:rsidRPr="00866B38" w:rsidRDefault="00265D10" w:rsidP="0085007D">
            <w:pPr>
              <w:spacing w:after="0" w:line="240" w:lineRule="auto"/>
              <w:jc w:val="left"/>
              <w:rPr>
                <w:rFonts w:cs="Calibri"/>
                <w:sz w:val="20"/>
                <w:szCs w:val="20"/>
              </w:rPr>
            </w:pPr>
            <w:r w:rsidRPr="00866B38">
              <w:rPr>
                <w:rFonts w:cs="Calibri"/>
                <w:sz w:val="20"/>
                <w:szCs w:val="20"/>
              </w:rPr>
              <w:t>2TS2052</w:t>
            </w:r>
          </w:p>
        </w:tc>
        <w:tc>
          <w:tcPr>
            <w:tcW w:w="3260" w:type="dxa"/>
            <w:shd w:val="clear" w:color="auto" w:fill="auto"/>
          </w:tcPr>
          <w:p w14:paraId="158B3CD4" w14:textId="77777777" w:rsidR="004D5B80" w:rsidRPr="00866B38" w:rsidRDefault="00E646B5" w:rsidP="0085007D">
            <w:pPr>
              <w:spacing w:after="0" w:line="240" w:lineRule="auto"/>
              <w:rPr>
                <w:rFonts w:cs="Calibri"/>
                <w:sz w:val="20"/>
                <w:szCs w:val="20"/>
              </w:rPr>
            </w:pPr>
            <w:r w:rsidRPr="00866B38">
              <w:rPr>
                <w:rFonts w:cs="Calibri"/>
                <w:sz w:val="20"/>
                <w:szCs w:val="20"/>
              </w:rPr>
              <w:t>BUDIM</w:t>
            </w:r>
          </w:p>
        </w:tc>
        <w:tc>
          <w:tcPr>
            <w:tcW w:w="2322" w:type="dxa"/>
            <w:shd w:val="clear" w:color="auto" w:fill="auto"/>
          </w:tcPr>
          <w:p w14:paraId="19A95461"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1016CC08" w14:textId="77777777" w:rsidR="004D5B80" w:rsidRPr="00866B38" w:rsidRDefault="00506105" w:rsidP="0085007D">
            <w:pPr>
              <w:spacing w:after="0" w:line="240" w:lineRule="auto"/>
              <w:rPr>
                <w:rFonts w:cs="Calibri"/>
                <w:sz w:val="20"/>
                <w:szCs w:val="20"/>
              </w:rPr>
            </w:pPr>
            <w:r w:rsidRPr="00866B38">
              <w:rPr>
                <w:rFonts w:cs="Calibri"/>
                <w:sz w:val="20"/>
                <w:szCs w:val="20"/>
              </w:rPr>
              <w:t>20/0.4</w:t>
            </w:r>
          </w:p>
        </w:tc>
      </w:tr>
      <w:tr w:rsidR="004D5B80" w14:paraId="46F0E184" w14:textId="77777777" w:rsidTr="0085007D">
        <w:tc>
          <w:tcPr>
            <w:tcW w:w="1384" w:type="dxa"/>
            <w:shd w:val="clear" w:color="auto" w:fill="auto"/>
          </w:tcPr>
          <w:p w14:paraId="2B0A6D0D" w14:textId="77777777" w:rsidR="004D5B80" w:rsidRPr="00866B38" w:rsidRDefault="00265D10" w:rsidP="0085007D">
            <w:pPr>
              <w:spacing w:after="0" w:line="240" w:lineRule="auto"/>
              <w:rPr>
                <w:rFonts w:cs="Calibri"/>
                <w:sz w:val="20"/>
                <w:szCs w:val="20"/>
              </w:rPr>
            </w:pPr>
            <w:r w:rsidRPr="00866B38">
              <w:rPr>
                <w:rFonts w:cs="Calibri"/>
                <w:sz w:val="20"/>
                <w:szCs w:val="20"/>
              </w:rPr>
              <w:t>1TS2093</w:t>
            </w:r>
          </w:p>
        </w:tc>
        <w:tc>
          <w:tcPr>
            <w:tcW w:w="3260" w:type="dxa"/>
            <w:shd w:val="clear" w:color="auto" w:fill="auto"/>
          </w:tcPr>
          <w:p w14:paraId="4A0645CB" w14:textId="77777777" w:rsidR="004D5B80" w:rsidRPr="00866B38" w:rsidRDefault="00E646B5" w:rsidP="0085007D">
            <w:pPr>
              <w:spacing w:after="0" w:line="240" w:lineRule="auto"/>
              <w:rPr>
                <w:rFonts w:cs="Calibri"/>
                <w:sz w:val="20"/>
                <w:szCs w:val="20"/>
              </w:rPr>
            </w:pPr>
            <w:r w:rsidRPr="00866B38">
              <w:rPr>
                <w:rFonts w:cs="Calibri"/>
                <w:sz w:val="20"/>
                <w:szCs w:val="20"/>
              </w:rPr>
              <w:t>LEPOGLAVA 3</w:t>
            </w:r>
          </w:p>
        </w:tc>
        <w:tc>
          <w:tcPr>
            <w:tcW w:w="2322" w:type="dxa"/>
            <w:shd w:val="clear" w:color="auto" w:fill="auto"/>
          </w:tcPr>
          <w:p w14:paraId="6DB04DD1"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1FA6394C" w14:textId="77777777" w:rsidR="004D5B80" w:rsidRPr="00866B38" w:rsidRDefault="00506105" w:rsidP="0085007D">
            <w:pPr>
              <w:spacing w:after="0" w:line="240" w:lineRule="auto"/>
              <w:rPr>
                <w:rFonts w:cs="Calibri"/>
                <w:sz w:val="20"/>
                <w:szCs w:val="20"/>
              </w:rPr>
            </w:pPr>
            <w:r w:rsidRPr="00866B38">
              <w:rPr>
                <w:rFonts w:cs="Calibri"/>
                <w:sz w:val="20"/>
                <w:szCs w:val="20"/>
              </w:rPr>
              <w:t>10/0.4</w:t>
            </w:r>
          </w:p>
        </w:tc>
      </w:tr>
      <w:tr w:rsidR="004D5B80" w14:paraId="0F5BCC9E" w14:textId="77777777" w:rsidTr="0085007D">
        <w:tc>
          <w:tcPr>
            <w:tcW w:w="1384" w:type="dxa"/>
            <w:shd w:val="clear" w:color="auto" w:fill="auto"/>
          </w:tcPr>
          <w:p w14:paraId="220854AE" w14:textId="77777777" w:rsidR="004D5B80" w:rsidRPr="00866B38" w:rsidRDefault="00265D10" w:rsidP="0085007D">
            <w:pPr>
              <w:spacing w:after="0" w:line="240" w:lineRule="auto"/>
              <w:rPr>
                <w:rFonts w:cs="Calibri"/>
                <w:sz w:val="20"/>
                <w:szCs w:val="20"/>
              </w:rPr>
            </w:pPr>
            <w:r w:rsidRPr="00866B38">
              <w:rPr>
                <w:rFonts w:cs="Calibri"/>
                <w:sz w:val="20"/>
                <w:szCs w:val="20"/>
              </w:rPr>
              <w:t>1TS2214</w:t>
            </w:r>
          </w:p>
        </w:tc>
        <w:tc>
          <w:tcPr>
            <w:tcW w:w="3260" w:type="dxa"/>
            <w:shd w:val="clear" w:color="auto" w:fill="auto"/>
          </w:tcPr>
          <w:p w14:paraId="34A554E1" w14:textId="77777777" w:rsidR="004D5B80" w:rsidRPr="00866B38" w:rsidRDefault="00E646B5" w:rsidP="0085007D">
            <w:pPr>
              <w:spacing w:after="0" w:line="240" w:lineRule="auto"/>
              <w:rPr>
                <w:rFonts w:cs="Calibri"/>
                <w:sz w:val="20"/>
                <w:szCs w:val="20"/>
              </w:rPr>
            </w:pPr>
            <w:r w:rsidRPr="00866B38">
              <w:rPr>
                <w:rFonts w:cs="Calibri"/>
                <w:sz w:val="20"/>
                <w:szCs w:val="20"/>
              </w:rPr>
              <w:t>VULIŠINEC 2</w:t>
            </w:r>
          </w:p>
        </w:tc>
        <w:tc>
          <w:tcPr>
            <w:tcW w:w="2322" w:type="dxa"/>
            <w:shd w:val="clear" w:color="auto" w:fill="auto"/>
          </w:tcPr>
          <w:p w14:paraId="45B60205"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72786230" w14:textId="77777777" w:rsidR="004D5B80" w:rsidRPr="00866B38" w:rsidRDefault="00506105" w:rsidP="0085007D">
            <w:pPr>
              <w:spacing w:after="0" w:line="240" w:lineRule="auto"/>
              <w:rPr>
                <w:rFonts w:cs="Calibri"/>
                <w:sz w:val="20"/>
                <w:szCs w:val="20"/>
              </w:rPr>
            </w:pPr>
            <w:r w:rsidRPr="00866B38">
              <w:rPr>
                <w:rFonts w:cs="Calibri"/>
                <w:sz w:val="20"/>
                <w:szCs w:val="20"/>
              </w:rPr>
              <w:t>10(20)/0.4</w:t>
            </w:r>
          </w:p>
        </w:tc>
      </w:tr>
      <w:tr w:rsidR="004D5B80" w14:paraId="398D519E" w14:textId="77777777" w:rsidTr="0085007D">
        <w:tc>
          <w:tcPr>
            <w:tcW w:w="1384" w:type="dxa"/>
            <w:shd w:val="clear" w:color="auto" w:fill="auto"/>
          </w:tcPr>
          <w:p w14:paraId="4FC58291" w14:textId="77777777" w:rsidR="004D5B80" w:rsidRPr="00866B38" w:rsidRDefault="00265D10" w:rsidP="0085007D">
            <w:pPr>
              <w:spacing w:after="0" w:line="240" w:lineRule="auto"/>
              <w:rPr>
                <w:rFonts w:cs="Calibri"/>
                <w:sz w:val="20"/>
                <w:szCs w:val="20"/>
              </w:rPr>
            </w:pPr>
            <w:r w:rsidRPr="00866B38">
              <w:rPr>
                <w:rFonts w:cs="Calibri"/>
                <w:sz w:val="20"/>
                <w:szCs w:val="20"/>
              </w:rPr>
              <w:t>1TS2054</w:t>
            </w:r>
          </w:p>
        </w:tc>
        <w:tc>
          <w:tcPr>
            <w:tcW w:w="3260" w:type="dxa"/>
            <w:shd w:val="clear" w:color="auto" w:fill="auto"/>
          </w:tcPr>
          <w:p w14:paraId="672EE537" w14:textId="77777777" w:rsidR="004D5B80" w:rsidRPr="00866B38" w:rsidRDefault="00E646B5" w:rsidP="0085007D">
            <w:pPr>
              <w:spacing w:after="0" w:line="240" w:lineRule="auto"/>
              <w:rPr>
                <w:rFonts w:cs="Calibri"/>
                <w:sz w:val="20"/>
                <w:szCs w:val="20"/>
              </w:rPr>
            </w:pPr>
            <w:r w:rsidRPr="00866B38">
              <w:rPr>
                <w:rFonts w:cs="Calibri"/>
                <w:sz w:val="20"/>
                <w:szCs w:val="20"/>
              </w:rPr>
              <w:t>LEPOGLAVA 1</w:t>
            </w:r>
          </w:p>
        </w:tc>
        <w:tc>
          <w:tcPr>
            <w:tcW w:w="2322" w:type="dxa"/>
            <w:shd w:val="clear" w:color="auto" w:fill="auto"/>
          </w:tcPr>
          <w:p w14:paraId="0D1C6871"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15DF7B63" w14:textId="77777777" w:rsidR="004D5B80" w:rsidRPr="00866B38" w:rsidRDefault="00506105" w:rsidP="0085007D">
            <w:pPr>
              <w:spacing w:after="0" w:line="240" w:lineRule="auto"/>
              <w:rPr>
                <w:rFonts w:cs="Calibri"/>
                <w:sz w:val="20"/>
                <w:szCs w:val="20"/>
              </w:rPr>
            </w:pPr>
            <w:r w:rsidRPr="00866B38">
              <w:rPr>
                <w:rFonts w:cs="Calibri"/>
                <w:sz w:val="20"/>
                <w:szCs w:val="20"/>
              </w:rPr>
              <w:t>10/0.4</w:t>
            </w:r>
          </w:p>
        </w:tc>
      </w:tr>
      <w:tr w:rsidR="004D5B80" w14:paraId="5CD86C12" w14:textId="77777777" w:rsidTr="0085007D">
        <w:tc>
          <w:tcPr>
            <w:tcW w:w="1384" w:type="dxa"/>
            <w:shd w:val="clear" w:color="auto" w:fill="auto"/>
          </w:tcPr>
          <w:p w14:paraId="7D80ED44" w14:textId="77777777" w:rsidR="004D5B80" w:rsidRPr="00866B38" w:rsidRDefault="00265D10" w:rsidP="0085007D">
            <w:pPr>
              <w:spacing w:after="0" w:line="240" w:lineRule="auto"/>
              <w:rPr>
                <w:rFonts w:cs="Calibri"/>
                <w:sz w:val="20"/>
                <w:szCs w:val="20"/>
              </w:rPr>
            </w:pPr>
            <w:r w:rsidRPr="00866B38">
              <w:rPr>
                <w:rFonts w:cs="Calibri"/>
                <w:sz w:val="20"/>
                <w:szCs w:val="20"/>
              </w:rPr>
              <w:t>1TS2057</w:t>
            </w:r>
          </w:p>
        </w:tc>
        <w:tc>
          <w:tcPr>
            <w:tcW w:w="3260" w:type="dxa"/>
            <w:shd w:val="clear" w:color="auto" w:fill="auto"/>
          </w:tcPr>
          <w:p w14:paraId="561B45DC" w14:textId="77777777" w:rsidR="004D5B80" w:rsidRPr="00866B38" w:rsidRDefault="00E646B5" w:rsidP="0085007D">
            <w:pPr>
              <w:spacing w:after="0" w:line="240" w:lineRule="auto"/>
              <w:rPr>
                <w:rFonts w:cs="Calibri"/>
                <w:sz w:val="20"/>
                <w:szCs w:val="20"/>
              </w:rPr>
            </w:pPr>
            <w:r w:rsidRPr="00866B38">
              <w:rPr>
                <w:rFonts w:cs="Calibri"/>
                <w:sz w:val="20"/>
                <w:szCs w:val="20"/>
              </w:rPr>
              <w:t>LEPOGLAVA 2</w:t>
            </w:r>
          </w:p>
        </w:tc>
        <w:tc>
          <w:tcPr>
            <w:tcW w:w="2322" w:type="dxa"/>
            <w:shd w:val="clear" w:color="auto" w:fill="auto"/>
          </w:tcPr>
          <w:p w14:paraId="6F53E202"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001265CF" w14:textId="77777777" w:rsidR="004D5B80" w:rsidRPr="00866B38" w:rsidRDefault="00506105" w:rsidP="0085007D">
            <w:pPr>
              <w:spacing w:after="0" w:line="240" w:lineRule="auto"/>
              <w:rPr>
                <w:rFonts w:cs="Calibri"/>
                <w:sz w:val="20"/>
                <w:szCs w:val="20"/>
              </w:rPr>
            </w:pPr>
            <w:r w:rsidRPr="00866B38">
              <w:rPr>
                <w:rFonts w:cs="Calibri"/>
                <w:sz w:val="20"/>
                <w:szCs w:val="20"/>
              </w:rPr>
              <w:t>10/0.4</w:t>
            </w:r>
          </w:p>
        </w:tc>
      </w:tr>
      <w:tr w:rsidR="004D5B80" w14:paraId="5336A1F7" w14:textId="77777777" w:rsidTr="0085007D">
        <w:tc>
          <w:tcPr>
            <w:tcW w:w="1384" w:type="dxa"/>
            <w:shd w:val="clear" w:color="auto" w:fill="auto"/>
          </w:tcPr>
          <w:p w14:paraId="75B6DF61" w14:textId="77777777" w:rsidR="004D5B80" w:rsidRPr="00866B38" w:rsidRDefault="00265D10" w:rsidP="0085007D">
            <w:pPr>
              <w:spacing w:after="0" w:line="240" w:lineRule="auto"/>
              <w:rPr>
                <w:rFonts w:cs="Calibri"/>
                <w:sz w:val="20"/>
                <w:szCs w:val="20"/>
              </w:rPr>
            </w:pPr>
            <w:r w:rsidRPr="00866B38">
              <w:rPr>
                <w:rFonts w:cs="Calibri"/>
                <w:sz w:val="20"/>
                <w:szCs w:val="20"/>
              </w:rPr>
              <w:t>2TS2105</w:t>
            </w:r>
          </w:p>
        </w:tc>
        <w:tc>
          <w:tcPr>
            <w:tcW w:w="3260" w:type="dxa"/>
            <w:shd w:val="clear" w:color="auto" w:fill="auto"/>
          </w:tcPr>
          <w:p w14:paraId="03A488D9" w14:textId="77777777" w:rsidR="004D5B80" w:rsidRPr="00866B38" w:rsidRDefault="00E646B5" w:rsidP="0085007D">
            <w:pPr>
              <w:spacing w:after="0" w:line="240" w:lineRule="auto"/>
              <w:rPr>
                <w:rFonts w:cs="Calibri"/>
                <w:sz w:val="20"/>
                <w:szCs w:val="20"/>
              </w:rPr>
            </w:pPr>
            <w:r w:rsidRPr="00866B38">
              <w:rPr>
                <w:rFonts w:cs="Calibri"/>
                <w:sz w:val="20"/>
                <w:szCs w:val="20"/>
              </w:rPr>
              <w:t>INA LEPOGLAVA</w:t>
            </w:r>
          </w:p>
        </w:tc>
        <w:tc>
          <w:tcPr>
            <w:tcW w:w="2322" w:type="dxa"/>
            <w:shd w:val="clear" w:color="auto" w:fill="auto"/>
          </w:tcPr>
          <w:p w14:paraId="5A22A301"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7DD443B6" w14:textId="77777777" w:rsidR="004D5B80" w:rsidRPr="00866B38" w:rsidRDefault="00506105" w:rsidP="0085007D">
            <w:pPr>
              <w:spacing w:after="0" w:line="240" w:lineRule="auto"/>
              <w:rPr>
                <w:rFonts w:cs="Calibri"/>
                <w:sz w:val="20"/>
                <w:szCs w:val="20"/>
              </w:rPr>
            </w:pPr>
            <w:r w:rsidRPr="00866B38">
              <w:rPr>
                <w:rFonts w:cs="Calibri"/>
                <w:sz w:val="20"/>
                <w:szCs w:val="20"/>
              </w:rPr>
              <w:t>20/0.4</w:t>
            </w:r>
          </w:p>
        </w:tc>
      </w:tr>
      <w:tr w:rsidR="004D5B80" w14:paraId="5194DD7C" w14:textId="77777777" w:rsidTr="0085007D">
        <w:tc>
          <w:tcPr>
            <w:tcW w:w="1384" w:type="dxa"/>
            <w:shd w:val="clear" w:color="auto" w:fill="auto"/>
          </w:tcPr>
          <w:p w14:paraId="71F05C84" w14:textId="77777777" w:rsidR="004D5B80" w:rsidRPr="00866B38" w:rsidRDefault="00265D10" w:rsidP="0085007D">
            <w:pPr>
              <w:spacing w:after="0" w:line="240" w:lineRule="auto"/>
              <w:rPr>
                <w:rFonts w:cs="Calibri"/>
                <w:sz w:val="20"/>
                <w:szCs w:val="20"/>
              </w:rPr>
            </w:pPr>
            <w:r w:rsidRPr="00866B38">
              <w:rPr>
                <w:rFonts w:cs="Calibri"/>
                <w:sz w:val="20"/>
                <w:szCs w:val="20"/>
              </w:rPr>
              <w:t>1TS2082</w:t>
            </w:r>
          </w:p>
        </w:tc>
        <w:tc>
          <w:tcPr>
            <w:tcW w:w="3260" w:type="dxa"/>
            <w:shd w:val="clear" w:color="auto" w:fill="auto"/>
          </w:tcPr>
          <w:p w14:paraId="2D1A215A" w14:textId="77777777" w:rsidR="004D5B80" w:rsidRPr="00866B38" w:rsidRDefault="00E646B5" w:rsidP="0085007D">
            <w:pPr>
              <w:spacing w:after="0" w:line="240" w:lineRule="auto"/>
              <w:rPr>
                <w:rFonts w:cs="Calibri"/>
                <w:sz w:val="20"/>
                <w:szCs w:val="20"/>
              </w:rPr>
            </w:pPr>
            <w:r w:rsidRPr="00866B38">
              <w:rPr>
                <w:rFonts w:cs="Calibri"/>
                <w:sz w:val="20"/>
                <w:szCs w:val="20"/>
              </w:rPr>
              <w:t>ŽAROVNICA 2</w:t>
            </w:r>
          </w:p>
        </w:tc>
        <w:tc>
          <w:tcPr>
            <w:tcW w:w="2322" w:type="dxa"/>
            <w:shd w:val="clear" w:color="auto" w:fill="auto"/>
          </w:tcPr>
          <w:p w14:paraId="5E7E34AA"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2AB735BA" w14:textId="77777777" w:rsidR="004D5B80" w:rsidRPr="00866B38" w:rsidRDefault="00506105" w:rsidP="0085007D">
            <w:pPr>
              <w:spacing w:after="0" w:line="240" w:lineRule="auto"/>
              <w:rPr>
                <w:rFonts w:cs="Calibri"/>
                <w:sz w:val="20"/>
                <w:szCs w:val="20"/>
              </w:rPr>
            </w:pPr>
            <w:r w:rsidRPr="00866B38">
              <w:rPr>
                <w:rFonts w:cs="Calibri"/>
                <w:sz w:val="20"/>
                <w:szCs w:val="20"/>
              </w:rPr>
              <w:t>10/0.4</w:t>
            </w:r>
          </w:p>
        </w:tc>
      </w:tr>
      <w:tr w:rsidR="004D5B80" w14:paraId="7E5FC210" w14:textId="77777777" w:rsidTr="0085007D">
        <w:tc>
          <w:tcPr>
            <w:tcW w:w="1384" w:type="dxa"/>
            <w:shd w:val="clear" w:color="auto" w:fill="auto"/>
          </w:tcPr>
          <w:p w14:paraId="5701D1BC" w14:textId="77777777" w:rsidR="004D5B80" w:rsidRPr="00866B38" w:rsidRDefault="00265D10" w:rsidP="0085007D">
            <w:pPr>
              <w:spacing w:after="0" w:line="240" w:lineRule="auto"/>
              <w:rPr>
                <w:rFonts w:cs="Calibri"/>
                <w:sz w:val="20"/>
                <w:szCs w:val="20"/>
              </w:rPr>
            </w:pPr>
            <w:r w:rsidRPr="00866B38">
              <w:rPr>
                <w:rFonts w:cs="Calibri"/>
                <w:sz w:val="20"/>
                <w:szCs w:val="20"/>
              </w:rPr>
              <w:t>2TS2177</w:t>
            </w:r>
          </w:p>
        </w:tc>
        <w:tc>
          <w:tcPr>
            <w:tcW w:w="3260" w:type="dxa"/>
            <w:shd w:val="clear" w:color="auto" w:fill="auto"/>
          </w:tcPr>
          <w:p w14:paraId="7BD80484" w14:textId="77777777" w:rsidR="004D5B80" w:rsidRPr="00866B38" w:rsidRDefault="00E646B5" w:rsidP="0085007D">
            <w:pPr>
              <w:spacing w:after="0" w:line="240" w:lineRule="auto"/>
              <w:rPr>
                <w:rFonts w:cs="Calibri"/>
                <w:sz w:val="20"/>
                <w:szCs w:val="20"/>
              </w:rPr>
            </w:pPr>
            <w:r w:rsidRPr="00866B38">
              <w:rPr>
                <w:rFonts w:cs="Calibri"/>
                <w:sz w:val="20"/>
                <w:szCs w:val="20"/>
              </w:rPr>
              <w:t>ČRET</w:t>
            </w:r>
          </w:p>
        </w:tc>
        <w:tc>
          <w:tcPr>
            <w:tcW w:w="2322" w:type="dxa"/>
            <w:shd w:val="clear" w:color="auto" w:fill="auto"/>
          </w:tcPr>
          <w:p w14:paraId="29323963"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06D04124" w14:textId="77777777" w:rsidR="004D5B80" w:rsidRPr="00866B38" w:rsidRDefault="00506105" w:rsidP="0085007D">
            <w:pPr>
              <w:spacing w:after="0" w:line="240" w:lineRule="auto"/>
              <w:rPr>
                <w:rFonts w:cs="Calibri"/>
                <w:sz w:val="20"/>
                <w:szCs w:val="20"/>
              </w:rPr>
            </w:pPr>
            <w:r w:rsidRPr="00866B38">
              <w:rPr>
                <w:rFonts w:cs="Calibri"/>
                <w:sz w:val="20"/>
                <w:szCs w:val="20"/>
              </w:rPr>
              <w:t>20/0.4</w:t>
            </w:r>
          </w:p>
        </w:tc>
      </w:tr>
      <w:tr w:rsidR="004D5B80" w14:paraId="57D1470B" w14:textId="77777777" w:rsidTr="0085007D">
        <w:tc>
          <w:tcPr>
            <w:tcW w:w="1384" w:type="dxa"/>
            <w:shd w:val="clear" w:color="auto" w:fill="auto"/>
          </w:tcPr>
          <w:p w14:paraId="3AA4E4A9" w14:textId="77777777" w:rsidR="004D5B80" w:rsidRPr="00866B38" w:rsidRDefault="00265D10" w:rsidP="0085007D">
            <w:pPr>
              <w:spacing w:after="0" w:line="240" w:lineRule="auto"/>
              <w:rPr>
                <w:rFonts w:cs="Calibri"/>
                <w:sz w:val="20"/>
                <w:szCs w:val="20"/>
              </w:rPr>
            </w:pPr>
            <w:r w:rsidRPr="00866B38">
              <w:rPr>
                <w:rFonts w:cs="Calibri"/>
                <w:sz w:val="20"/>
                <w:szCs w:val="20"/>
              </w:rPr>
              <w:t>2TS2154</w:t>
            </w:r>
          </w:p>
        </w:tc>
        <w:tc>
          <w:tcPr>
            <w:tcW w:w="3260" w:type="dxa"/>
            <w:shd w:val="clear" w:color="auto" w:fill="auto"/>
          </w:tcPr>
          <w:p w14:paraId="62E5032E" w14:textId="77777777" w:rsidR="004D5B80" w:rsidRPr="00866B38" w:rsidRDefault="00E646B5" w:rsidP="0085007D">
            <w:pPr>
              <w:spacing w:after="0" w:line="240" w:lineRule="auto"/>
              <w:rPr>
                <w:rFonts w:cs="Calibri"/>
                <w:sz w:val="20"/>
                <w:szCs w:val="20"/>
              </w:rPr>
            </w:pPr>
            <w:r w:rsidRPr="00866B38">
              <w:rPr>
                <w:rFonts w:cs="Calibri"/>
                <w:sz w:val="20"/>
                <w:szCs w:val="20"/>
              </w:rPr>
              <w:t>OČURA MURIĆI</w:t>
            </w:r>
          </w:p>
        </w:tc>
        <w:tc>
          <w:tcPr>
            <w:tcW w:w="2322" w:type="dxa"/>
            <w:shd w:val="clear" w:color="auto" w:fill="auto"/>
          </w:tcPr>
          <w:p w14:paraId="06B7E91C"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58769224" w14:textId="77777777" w:rsidR="004D5B80" w:rsidRPr="00866B38" w:rsidRDefault="00506105" w:rsidP="0085007D">
            <w:pPr>
              <w:spacing w:after="0" w:line="240" w:lineRule="auto"/>
              <w:rPr>
                <w:rFonts w:cs="Calibri"/>
                <w:sz w:val="20"/>
                <w:szCs w:val="20"/>
              </w:rPr>
            </w:pPr>
            <w:r w:rsidRPr="00866B38">
              <w:rPr>
                <w:rFonts w:cs="Calibri"/>
                <w:sz w:val="20"/>
                <w:szCs w:val="20"/>
              </w:rPr>
              <w:t>20/0.4</w:t>
            </w:r>
          </w:p>
        </w:tc>
      </w:tr>
      <w:tr w:rsidR="004D5B80" w14:paraId="046681E8" w14:textId="77777777" w:rsidTr="0085007D">
        <w:tc>
          <w:tcPr>
            <w:tcW w:w="1384" w:type="dxa"/>
            <w:shd w:val="clear" w:color="auto" w:fill="auto"/>
          </w:tcPr>
          <w:p w14:paraId="129F5447" w14:textId="77777777" w:rsidR="004D5B80" w:rsidRPr="00866B38" w:rsidRDefault="00265D10" w:rsidP="0085007D">
            <w:pPr>
              <w:spacing w:after="0" w:line="240" w:lineRule="auto"/>
              <w:rPr>
                <w:rFonts w:cs="Calibri"/>
                <w:sz w:val="20"/>
                <w:szCs w:val="20"/>
              </w:rPr>
            </w:pPr>
            <w:r w:rsidRPr="00866B38">
              <w:rPr>
                <w:rFonts w:cs="Calibri"/>
                <w:sz w:val="20"/>
                <w:szCs w:val="20"/>
              </w:rPr>
              <w:t>1TS2055</w:t>
            </w:r>
          </w:p>
        </w:tc>
        <w:tc>
          <w:tcPr>
            <w:tcW w:w="3260" w:type="dxa"/>
            <w:shd w:val="clear" w:color="auto" w:fill="auto"/>
          </w:tcPr>
          <w:p w14:paraId="0570F51F" w14:textId="77777777" w:rsidR="004D5B80" w:rsidRPr="00866B38" w:rsidRDefault="00E646B5" w:rsidP="0085007D">
            <w:pPr>
              <w:spacing w:after="0" w:line="240" w:lineRule="auto"/>
              <w:rPr>
                <w:rFonts w:cs="Calibri"/>
                <w:sz w:val="20"/>
                <w:szCs w:val="20"/>
              </w:rPr>
            </w:pPr>
            <w:r w:rsidRPr="00866B38">
              <w:rPr>
                <w:rFonts w:cs="Calibri"/>
                <w:sz w:val="20"/>
                <w:szCs w:val="20"/>
              </w:rPr>
              <w:t>LEPOGLAVSKA PURGA</w:t>
            </w:r>
          </w:p>
        </w:tc>
        <w:tc>
          <w:tcPr>
            <w:tcW w:w="2322" w:type="dxa"/>
            <w:shd w:val="clear" w:color="auto" w:fill="auto"/>
          </w:tcPr>
          <w:p w14:paraId="59786B1F"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7BB25B53" w14:textId="77777777" w:rsidR="004D5B80" w:rsidRPr="00866B38" w:rsidRDefault="00506105" w:rsidP="0085007D">
            <w:pPr>
              <w:spacing w:after="0" w:line="240" w:lineRule="auto"/>
              <w:rPr>
                <w:rFonts w:cs="Calibri"/>
                <w:sz w:val="20"/>
                <w:szCs w:val="20"/>
              </w:rPr>
            </w:pPr>
            <w:r w:rsidRPr="00866B38">
              <w:rPr>
                <w:rFonts w:cs="Calibri"/>
                <w:sz w:val="20"/>
                <w:szCs w:val="20"/>
              </w:rPr>
              <w:t>10(20)/0.4</w:t>
            </w:r>
          </w:p>
        </w:tc>
      </w:tr>
      <w:tr w:rsidR="004D5B80" w14:paraId="04D66A71" w14:textId="77777777" w:rsidTr="0085007D">
        <w:tc>
          <w:tcPr>
            <w:tcW w:w="1384" w:type="dxa"/>
            <w:shd w:val="clear" w:color="auto" w:fill="auto"/>
          </w:tcPr>
          <w:p w14:paraId="6B925368" w14:textId="77777777" w:rsidR="004D5B80" w:rsidRPr="00866B38" w:rsidRDefault="00265D10" w:rsidP="0085007D">
            <w:pPr>
              <w:spacing w:after="0" w:line="240" w:lineRule="auto"/>
              <w:rPr>
                <w:rFonts w:cs="Calibri"/>
                <w:sz w:val="20"/>
                <w:szCs w:val="20"/>
              </w:rPr>
            </w:pPr>
            <w:r w:rsidRPr="00866B38">
              <w:rPr>
                <w:rFonts w:cs="Calibri"/>
                <w:sz w:val="20"/>
                <w:szCs w:val="20"/>
              </w:rPr>
              <w:t>1TS2018</w:t>
            </w:r>
          </w:p>
        </w:tc>
        <w:tc>
          <w:tcPr>
            <w:tcW w:w="3260" w:type="dxa"/>
            <w:shd w:val="clear" w:color="auto" w:fill="auto"/>
          </w:tcPr>
          <w:p w14:paraId="6796AA79" w14:textId="77777777" w:rsidR="004D5B80" w:rsidRPr="00866B38" w:rsidRDefault="00E646B5" w:rsidP="0085007D">
            <w:pPr>
              <w:spacing w:after="0" w:line="240" w:lineRule="auto"/>
              <w:rPr>
                <w:rFonts w:cs="Calibri"/>
                <w:sz w:val="20"/>
                <w:szCs w:val="20"/>
              </w:rPr>
            </w:pPr>
            <w:r w:rsidRPr="00866B38">
              <w:rPr>
                <w:rFonts w:cs="Calibri"/>
                <w:sz w:val="20"/>
                <w:szCs w:val="20"/>
              </w:rPr>
              <w:t>LEPA 1</w:t>
            </w:r>
          </w:p>
        </w:tc>
        <w:tc>
          <w:tcPr>
            <w:tcW w:w="2322" w:type="dxa"/>
            <w:shd w:val="clear" w:color="auto" w:fill="auto"/>
          </w:tcPr>
          <w:p w14:paraId="1A16E12A"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7AC8CFBC" w14:textId="77777777" w:rsidR="004D5B80" w:rsidRPr="00866B38" w:rsidRDefault="00506105" w:rsidP="0085007D">
            <w:pPr>
              <w:spacing w:after="0" w:line="240" w:lineRule="auto"/>
              <w:rPr>
                <w:rFonts w:cs="Calibri"/>
                <w:sz w:val="20"/>
                <w:szCs w:val="20"/>
              </w:rPr>
            </w:pPr>
            <w:r w:rsidRPr="00866B38">
              <w:rPr>
                <w:rFonts w:cs="Calibri"/>
                <w:sz w:val="20"/>
                <w:szCs w:val="20"/>
              </w:rPr>
              <w:t>10/0.4</w:t>
            </w:r>
          </w:p>
        </w:tc>
      </w:tr>
      <w:tr w:rsidR="004D5B80" w14:paraId="7FE75E5C" w14:textId="77777777" w:rsidTr="0085007D">
        <w:tc>
          <w:tcPr>
            <w:tcW w:w="1384" w:type="dxa"/>
            <w:shd w:val="clear" w:color="auto" w:fill="auto"/>
          </w:tcPr>
          <w:p w14:paraId="30BE305E" w14:textId="77777777" w:rsidR="004D5B80" w:rsidRPr="00866B38" w:rsidRDefault="00265D10" w:rsidP="0085007D">
            <w:pPr>
              <w:spacing w:after="0" w:line="240" w:lineRule="auto"/>
              <w:rPr>
                <w:rFonts w:cs="Calibri"/>
                <w:sz w:val="20"/>
                <w:szCs w:val="20"/>
              </w:rPr>
            </w:pPr>
            <w:r w:rsidRPr="00866B38">
              <w:rPr>
                <w:rFonts w:cs="Calibri"/>
                <w:sz w:val="20"/>
                <w:szCs w:val="20"/>
              </w:rPr>
              <w:t>1TS2169</w:t>
            </w:r>
          </w:p>
        </w:tc>
        <w:tc>
          <w:tcPr>
            <w:tcW w:w="3260" w:type="dxa"/>
            <w:shd w:val="clear" w:color="auto" w:fill="auto"/>
          </w:tcPr>
          <w:p w14:paraId="0B524C49" w14:textId="77777777" w:rsidR="004D5B80" w:rsidRPr="00866B38" w:rsidRDefault="00E646B5" w:rsidP="0085007D">
            <w:pPr>
              <w:spacing w:after="0" w:line="240" w:lineRule="auto"/>
              <w:rPr>
                <w:rFonts w:cs="Calibri"/>
                <w:sz w:val="20"/>
                <w:szCs w:val="20"/>
              </w:rPr>
            </w:pPr>
            <w:r w:rsidRPr="00866B38">
              <w:rPr>
                <w:rFonts w:cs="Calibri"/>
                <w:sz w:val="20"/>
                <w:szCs w:val="20"/>
              </w:rPr>
              <w:t>VIŠNJICA ZALUŽJE</w:t>
            </w:r>
          </w:p>
        </w:tc>
        <w:tc>
          <w:tcPr>
            <w:tcW w:w="2322" w:type="dxa"/>
            <w:shd w:val="clear" w:color="auto" w:fill="auto"/>
          </w:tcPr>
          <w:p w14:paraId="6F454098"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4ECBEA46" w14:textId="77777777" w:rsidR="004D5B80" w:rsidRPr="00866B38" w:rsidRDefault="00506105" w:rsidP="0085007D">
            <w:pPr>
              <w:spacing w:after="0" w:line="240" w:lineRule="auto"/>
              <w:rPr>
                <w:rFonts w:cs="Calibri"/>
                <w:sz w:val="20"/>
                <w:szCs w:val="20"/>
              </w:rPr>
            </w:pPr>
            <w:r w:rsidRPr="00866B38">
              <w:rPr>
                <w:rFonts w:cs="Calibri"/>
                <w:sz w:val="20"/>
                <w:szCs w:val="20"/>
              </w:rPr>
              <w:t>10(20)/0.4</w:t>
            </w:r>
          </w:p>
        </w:tc>
      </w:tr>
      <w:tr w:rsidR="004D5B80" w14:paraId="1FC0ABEE" w14:textId="77777777" w:rsidTr="0085007D">
        <w:tc>
          <w:tcPr>
            <w:tcW w:w="1384" w:type="dxa"/>
            <w:shd w:val="clear" w:color="auto" w:fill="auto"/>
          </w:tcPr>
          <w:p w14:paraId="6A1BF4F1" w14:textId="77777777" w:rsidR="004D5B80" w:rsidRPr="00866B38" w:rsidRDefault="00265D10" w:rsidP="0085007D">
            <w:pPr>
              <w:spacing w:after="0" w:line="240" w:lineRule="auto"/>
              <w:rPr>
                <w:rFonts w:cs="Calibri"/>
                <w:sz w:val="20"/>
                <w:szCs w:val="20"/>
              </w:rPr>
            </w:pPr>
            <w:r w:rsidRPr="00866B38">
              <w:rPr>
                <w:rFonts w:cs="Calibri"/>
                <w:sz w:val="20"/>
                <w:szCs w:val="20"/>
              </w:rPr>
              <w:t>2TS2053</w:t>
            </w:r>
          </w:p>
        </w:tc>
        <w:tc>
          <w:tcPr>
            <w:tcW w:w="3260" w:type="dxa"/>
            <w:shd w:val="clear" w:color="auto" w:fill="auto"/>
          </w:tcPr>
          <w:p w14:paraId="4D90B5C4" w14:textId="77777777" w:rsidR="004D5B80" w:rsidRPr="00866B38" w:rsidRDefault="00E646B5" w:rsidP="0085007D">
            <w:pPr>
              <w:spacing w:after="0" w:line="240" w:lineRule="auto"/>
              <w:rPr>
                <w:rFonts w:cs="Calibri"/>
                <w:sz w:val="20"/>
                <w:szCs w:val="20"/>
              </w:rPr>
            </w:pPr>
            <w:r w:rsidRPr="00866B38">
              <w:rPr>
                <w:rFonts w:cs="Calibri"/>
                <w:sz w:val="20"/>
                <w:szCs w:val="20"/>
              </w:rPr>
              <w:t>ČRET EKONOMIJA</w:t>
            </w:r>
          </w:p>
        </w:tc>
        <w:tc>
          <w:tcPr>
            <w:tcW w:w="2322" w:type="dxa"/>
            <w:shd w:val="clear" w:color="auto" w:fill="auto"/>
          </w:tcPr>
          <w:p w14:paraId="4399EF7A"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0384FBE8" w14:textId="77777777" w:rsidR="004D5B80" w:rsidRPr="00866B38" w:rsidRDefault="00506105" w:rsidP="0085007D">
            <w:pPr>
              <w:spacing w:after="0" w:line="240" w:lineRule="auto"/>
              <w:rPr>
                <w:rFonts w:cs="Calibri"/>
                <w:sz w:val="20"/>
                <w:szCs w:val="20"/>
              </w:rPr>
            </w:pPr>
            <w:r w:rsidRPr="00866B38">
              <w:rPr>
                <w:rFonts w:cs="Calibri"/>
                <w:sz w:val="20"/>
                <w:szCs w:val="20"/>
              </w:rPr>
              <w:t>20/0.4</w:t>
            </w:r>
          </w:p>
        </w:tc>
      </w:tr>
      <w:tr w:rsidR="004D5B80" w14:paraId="5A9BB705" w14:textId="77777777" w:rsidTr="0085007D">
        <w:tc>
          <w:tcPr>
            <w:tcW w:w="1384" w:type="dxa"/>
            <w:shd w:val="clear" w:color="auto" w:fill="auto"/>
          </w:tcPr>
          <w:p w14:paraId="3D90893A" w14:textId="77777777" w:rsidR="004D5B80" w:rsidRPr="00866B38" w:rsidRDefault="00265D10" w:rsidP="0085007D">
            <w:pPr>
              <w:spacing w:after="0" w:line="240" w:lineRule="auto"/>
              <w:rPr>
                <w:rFonts w:cs="Calibri"/>
                <w:sz w:val="20"/>
                <w:szCs w:val="20"/>
              </w:rPr>
            </w:pPr>
            <w:r w:rsidRPr="00866B38">
              <w:rPr>
                <w:rFonts w:cs="Calibri"/>
                <w:sz w:val="20"/>
                <w:szCs w:val="20"/>
              </w:rPr>
              <w:lastRenderedPageBreak/>
              <w:t>2TS2085</w:t>
            </w:r>
          </w:p>
        </w:tc>
        <w:tc>
          <w:tcPr>
            <w:tcW w:w="3260" w:type="dxa"/>
            <w:shd w:val="clear" w:color="auto" w:fill="auto"/>
          </w:tcPr>
          <w:p w14:paraId="6CED3FA6" w14:textId="77777777" w:rsidR="004D5B80" w:rsidRPr="00866B38" w:rsidRDefault="00E646B5" w:rsidP="0085007D">
            <w:pPr>
              <w:spacing w:after="0" w:line="240" w:lineRule="auto"/>
              <w:rPr>
                <w:rFonts w:cs="Calibri"/>
                <w:sz w:val="20"/>
                <w:szCs w:val="20"/>
              </w:rPr>
            </w:pPr>
            <w:r w:rsidRPr="00866B38">
              <w:rPr>
                <w:rFonts w:cs="Calibri"/>
                <w:sz w:val="20"/>
                <w:szCs w:val="20"/>
              </w:rPr>
              <w:t>MURIČEVEC</w:t>
            </w:r>
          </w:p>
        </w:tc>
        <w:tc>
          <w:tcPr>
            <w:tcW w:w="2322" w:type="dxa"/>
            <w:shd w:val="clear" w:color="auto" w:fill="auto"/>
          </w:tcPr>
          <w:p w14:paraId="64AFAB61"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424E8D9E" w14:textId="77777777" w:rsidR="004D5B80" w:rsidRPr="00866B38" w:rsidRDefault="00506105" w:rsidP="0085007D">
            <w:pPr>
              <w:spacing w:after="0" w:line="240" w:lineRule="auto"/>
              <w:rPr>
                <w:rFonts w:cs="Calibri"/>
                <w:sz w:val="20"/>
                <w:szCs w:val="20"/>
              </w:rPr>
            </w:pPr>
            <w:r w:rsidRPr="00866B38">
              <w:rPr>
                <w:rFonts w:cs="Calibri"/>
                <w:sz w:val="20"/>
                <w:szCs w:val="20"/>
              </w:rPr>
              <w:t>20/0.4</w:t>
            </w:r>
          </w:p>
        </w:tc>
      </w:tr>
      <w:tr w:rsidR="004D5B80" w14:paraId="7E0D93FC" w14:textId="77777777" w:rsidTr="0085007D">
        <w:tc>
          <w:tcPr>
            <w:tcW w:w="1384" w:type="dxa"/>
            <w:shd w:val="clear" w:color="auto" w:fill="auto"/>
          </w:tcPr>
          <w:p w14:paraId="22C925BE" w14:textId="77777777" w:rsidR="004D5B80" w:rsidRPr="00866B38" w:rsidRDefault="00265D10" w:rsidP="0085007D">
            <w:pPr>
              <w:spacing w:after="0" w:line="240" w:lineRule="auto"/>
              <w:rPr>
                <w:rFonts w:cs="Calibri"/>
                <w:sz w:val="20"/>
                <w:szCs w:val="20"/>
              </w:rPr>
            </w:pPr>
            <w:r w:rsidRPr="00866B38">
              <w:rPr>
                <w:rFonts w:cs="Calibri"/>
                <w:sz w:val="20"/>
                <w:szCs w:val="20"/>
              </w:rPr>
              <w:t>1TS2120</w:t>
            </w:r>
          </w:p>
        </w:tc>
        <w:tc>
          <w:tcPr>
            <w:tcW w:w="3260" w:type="dxa"/>
            <w:shd w:val="clear" w:color="auto" w:fill="auto"/>
          </w:tcPr>
          <w:p w14:paraId="19B9A538" w14:textId="77777777" w:rsidR="004D5B80" w:rsidRPr="00866B38" w:rsidRDefault="00E646B5" w:rsidP="0085007D">
            <w:pPr>
              <w:spacing w:after="0" w:line="240" w:lineRule="auto"/>
              <w:rPr>
                <w:rFonts w:cs="Calibri"/>
                <w:sz w:val="20"/>
                <w:szCs w:val="20"/>
              </w:rPr>
            </w:pPr>
            <w:r w:rsidRPr="00866B38">
              <w:rPr>
                <w:rFonts w:cs="Calibri"/>
                <w:sz w:val="20"/>
                <w:szCs w:val="20"/>
              </w:rPr>
              <w:t>ŽAROVNICA 3</w:t>
            </w:r>
          </w:p>
        </w:tc>
        <w:tc>
          <w:tcPr>
            <w:tcW w:w="2322" w:type="dxa"/>
            <w:shd w:val="clear" w:color="auto" w:fill="auto"/>
          </w:tcPr>
          <w:p w14:paraId="02041BDB"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72AD511C" w14:textId="77777777" w:rsidR="004D5B80" w:rsidRPr="00866B38" w:rsidRDefault="00506105" w:rsidP="0085007D">
            <w:pPr>
              <w:spacing w:after="0" w:line="240" w:lineRule="auto"/>
              <w:rPr>
                <w:rFonts w:cs="Calibri"/>
                <w:sz w:val="20"/>
                <w:szCs w:val="20"/>
              </w:rPr>
            </w:pPr>
            <w:r w:rsidRPr="00866B38">
              <w:rPr>
                <w:rFonts w:cs="Calibri"/>
                <w:sz w:val="20"/>
                <w:szCs w:val="20"/>
              </w:rPr>
              <w:t>10/0.4</w:t>
            </w:r>
          </w:p>
        </w:tc>
      </w:tr>
      <w:tr w:rsidR="004D5B80" w14:paraId="3DB9DD96" w14:textId="77777777" w:rsidTr="0085007D">
        <w:tc>
          <w:tcPr>
            <w:tcW w:w="1384" w:type="dxa"/>
            <w:shd w:val="clear" w:color="auto" w:fill="auto"/>
          </w:tcPr>
          <w:p w14:paraId="69F32235" w14:textId="77777777" w:rsidR="004D5B80" w:rsidRPr="00866B38" w:rsidRDefault="00265D10" w:rsidP="0085007D">
            <w:pPr>
              <w:spacing w:after="0" w:line="240" w:lineRule="auto"/>
              <w:rPr>
                <w:rFonts w:cs="Calibri"/>
                <w:sz w:val="20"/>
                <w:szCs w:val="20"/>
              </w:rPr>
            </w:pPr>
            <w:r w:rsidRPr="00866B38">
              <w:rPr>
                <w:rFonts w:cs="Calibri"/>
                <w:sz w:val="20"/>
                <w:szCs w:val="20"/>
              </w:rPr>
              <w:t>1TS2245</w:t>
            </w:r>
          </w:p>
        </w:tc>
        <w:tc>
          <w:tcPr>
            <w:tcW w:w="3260" w:type="dxa"/>
            <w:shd w:val="clear" w:color="auto" w:fill="auto"/>
          </w:tcPr>
          <w:p w14:paraId="2F74283E" w14:textId="77777777" w:rsidR="004D5B80" w:rsidRPr="00866B38" w:rsidRDefault="00E646B5" w:rsidP="0085007D">
            <w:pPr>
              <w:spacing w:after="0" w:line="240" w:lineRule="auto"/>
              <w:rPr>
                <w:rFonts w:cs="Calibri"/>
                <w:sz w:val="20"/>
                <w:szCs w:val="20"/>
              </w:rPr>
            </w:pPr>
            <w:r w:rsidRPr="00866B38">
              <w:rPr>
                <w:rFonts w:cs="Calibri"/>
                <w:sz w:val="20"/>
                <w:szCs w:val="20"/>
              </w:rPr>
              <w:t>MAŽURANIĆEVA LEPOGLAVA</w:t>
            </w:r>
          </w:p>
        </w:tc>
        <w:tc>
          <w:tcPr>
            <w:tcW w:w="2322" w:type="dxa"/>
            <w:shd w:val="clear" w:color="auto" w:fill="auto"/>
          </w:tcPr>
          <w:p w14:paraId="163895F6"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13DDC421" w14:textId="77777777" w:rsidR="004D5B80" w:rsidRPr="00866B38" w:rsidRDefault="00506105" w:rsidP="0085007D">
            <w:pPr>
              <w:spacing w:after="0" w:line="240" w:lineRule="auto"/>
              <w:rPr>
                <w:rFonts w:cs="Calibri"/>
                <w:sz w:val="20"/>
                <w:szCs w:val="20"/>
              </w:rPr>
            </w:pPr>
            <w:r w:rsidRPr="00866B38">
              <w:rPr>
                <w:rFonts w:cs="Calibri"/>
                <w:sz w:val="20"/>
                <w:szCs w:val="20"/>
              </w:rPr>
              <w:t>10(20)/0.4</w:t>
            </w:r>
          </w:p>
        </w:tc>
      </w:tr>
      <w:tr w:rsidR="004D5B80" w14:paraId="11F80C08" w14:textId="77777777" w:rsidTr="0085007D">
        <w:tc>
          <w:tcPr>
            <w:tcW w:w="1384" w:type="dxa"/>
            <w:shd w:val="clear" w:color="auto" w:fill="auto"/>
          </w:tcPr>
          <w:p w14:paraId="1E7694CB" w14:textId="77777777" w:rsidR="004D5B80" w:rsidRPr="00866B38" w:rsidRDefault="00265D10" w:rsidP="0085007D">
            <w:pPr>
              <w:spacing w:after="0" w:line="240" w:lineRule="auto"/>
              <w:rPr>
                <w:rFonts w:cs="Calibri"/>
                <w:sz w:val="20"/>
                <w:szCs w:val="20"/>
              </w:rPr>
            </w:pPr>
            <w:r w:rsidRPr="00866B38">
              <w:rPr>
                <w:rFonts w:cs="Calibri"/>
                <w:sz w:val="20"/>
                <w:szCs w:val="20"/>
              </w:rPr>
              <w:t>2TS2246</w:t>
            </w:r>
          </w:p>
        </w:tc>
        <w:tc>
          <w:tcPr>
            <w:tcW w:w="3260" w:type="dxa"/>
            <w:shd w:val="clear" w:color="auto" w:fill="auto"/>
          </w:tcPr>
          <w:p w14:paraId="4636E64B" w14:textId="77777777" w:rsidR="004D5B80" w:rsidRPr="00866B38" w:rsidRDefault="00E646B5" w:rsidP="0085007D">
            <w:pPr>
              <w:spacing w:after="0" w:line="240" w:lineRule="auto"/>
              <w:rPr>
                <w:rFonts w:cs="Calibri"/>
                <w:sz w:val="20"/>
                <w:szCs w:val="20"/>
              </w:rPr>
            </w:pPr>
            <w:r w:rsidRPr="00866B38">
              <w:rPr>
                <w:rFonts w:cs="Calibri"/>
                <w:sz w:val="20"/>
                <w:szCs w:val="20"/>
              </w:rPr>
              <w:t>GOSPODARSKA ZONA LEPOGLAVA 2</w:t>
            </w:r>
          </w:p>
        </w:tc>
        <w:tc>
          <w:tcPr>
            <w:tcW w:w="2322" w:type="dxa"/>
            <w:shd w:val="clear" w:color="auto" w:fill="auto"/>
          </w:tcPr>
          <w:p w14:paraId="432DAE14"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4A7BFF25" w14:textId="77777777" w:rsidR="004D5B80" w:rsidRPr="00866B38" w:rsidRDefault="00506105" w:rsidP="0085007D">
            <w:pPr>
              <w:spacing w:after="0" w:line="240" w:lineRule="auto"/>
              <w:rPr>
                <w:rFonts w:cs="Calibri"/>
                <w:sz w:val="20"/>
                <w:szCs w:val="20"/>
              </w:rPr>
            </w:pPr>
            <w:r w:rsidRPr="00866B38">
              <w:rPr>
                <w:rFonts w:cs="Calibri"/>
                <w:sz w:val="20"/>
                <w:szCs w:val="20"/>
              </w:rPr>
              <w:t>20/0.4</w:t>
            </w:r>
          </w:p>
        </w:tc>
      </w:tr>
      <w:tr w:rsidR="004D5B80" w14:paraId="213FFAE0" w14:textId="77777777" w:rsidTr="0085007D">
        <w:tc>
          <w:tcPr>
            <w:tcW w:w="1384" w:type="dxa"/>
            <w:shd w:val="clear" w:color="auto" w:fill="auto"/>
          </w:tcPr>
          <w:p w14:paraId="73F23D5C" w14:textId="77777777" w:rsidR="004D5B80" w:rsidRPr="00866B38" w:rsidRDefault="00265D10" w:rsidP="0085007D">
            <w:pPr>
              <w:spacing w:after="0" w:line="240" w:lineRule="auto"/>
              <w:rPr>
                <w:rFonts w:cs="Calibri"/>
                <w:sz w:val="20"/>
                <w:szCs w:val="20"/>
              </w:rPr>
            </w:pPr>
            <w:r w:rsidRPr="00866B38">
              <w:rPr>
                <w:rFonts w:cs="Calibri"/>
                <w:sz w:val="20"/>
                <w:szCs w:val="20"/>
              </w:rPr>
              <w:t>1TS2249</w:t>
            </w:r>
          </w:p>
        </w:tc>
        <w:tc>
          <w:tcPr>
            <w:tcW w:w="3260" w:type="dxa"/>
            <w:shd w:val="clear" w:color="auto" w:fill="auto"/>
          </w:tcPr>
          <w:p w14:paraId="2F28E3F1" w14:textId="77777777" w:rsidR="004D5B80" w:rsidRPr="00866B38" w:rsidRDefault="00E646B5" w:rsidP="0085007D">
            <w:pPr>
              <w:spacing w:after="0" w:line="240" w:lineRule="auto"/>
              <w:rPr>
                <w:rFonts w:cs="Calibri"/>
                <w:sz w:val="20"/>
                <w:szCs w:val="20"/>
              </w:rPr>
            </w:pPr>
            <w:r w:rsidRPr="00866B38">
              <w:rPr>
                <w:rFonts w:cs="Calibri"/>
                <w:sz w:val="20"/>
                <w:szCs w:val="20"/>
              </w:rPr>
              <w:t>ZLOGONJE 3</w:t>
            </w:r>
          </w:p>
        </w:tc>
        <w:tc>
          <w:tcPr>
            <w:tcW w:w="2322" w:type="dxa"/>
            <w:shd w:val="clear" w:color="auto" w:fill="auto"/>
          </w:tcPr>
          <w:p w14:paraId="4EBD4F38" w14:textId="77777777" w:rsidR="004D5B8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4F94F9CD" w14:textId="77777777" w:rsidR="004D5B80" w:rsidRPr="00866B38" w:rsidRDefault="00506105" w:rsidP="0085007D">
            <w:pPr>
              <w:spacing w:after="0" w:line="240" w:lineRule="auto"/>
              <w:rPr>
                <w:rFonts w:cs="Calibri"/>
                <w:sz w:val="20"/>
                <w:szCs w:val="20"/>
              </w:rPr>
            </w:pPr>
            <w:r w:rsidRPr="00866B38">
              <w:rPr>
                <w:rFonts w:cs="Calibri"/>
                <w:sz w:val="20"/>
                <w:szCs w:val="20"/>
              </w:rPr>
              <w:t>10(20)/0.4</w:t>
            </w:r>
          </w:p>
        </w:tc>
      </w:tr>
      <w:tr w:rsidR="00265D10" w14:paraId="0112179A" w14:textId="77777777" w:rsidTr="0085007D">
        <w:tc>
          <w:tcPr>
            <w:tcW w:w="1384" w:type="dxa"/>
            <w:shd w:val="clear" w:color="auto" w:fill="auto"/>
          </w:tcPr>
          <w:p w14:paraId="2E882F34" w14:textId="77777777" w:rsidR="00265D10" w:rsidRPr="00866B38" w:rsidRDefault="00265D10" w:rsidP="0085007D">
            <w:pPr>
              <w:spacing w:after="0" w:line="240" w:lineRule="auto"/>
              <w:rPr>
                <w:rFonts w:cs="Calibri"/>
                <w:sz w:val="20"/>
                <w:szCs w:val="20"/>
              </w:rPr>
            </w:pPr>
            <w:r w:rsidRPr="00866B38">
              <w:rPr>
                <w:rFonts w:cs="Calibri"/>
                <w:sz w:val="20"/>
                <w:szCs w:val="20"/>
              </w:rPr>
              <w:t>1TS2227</w:t>
            </w:r>
          </w:p>
        </w:tc>
        <w:tc>
          <w:tcPr>
            <w:tcW w:w="3260" w:type="dxa"/>
            <w:shd w:val="clear" w:color="auto" w:fill="auto"/>
          </w:tcPr>
          <w:p w14:paraId="3987B0D6" w14:textId="77777777" w:rsidR="00265D10" w:rsidRPr="00866B38" w:rsidRDefault="00E646B5" w:rsidP="0085007D">
            <w:pPr>
              <w:spacing w:after="0" w:line="240" w:lineRule="auto"/>
              <w:rPr>
                <w:rFonts w:cs="Calibri"/>
                <w:sz w:val="20"/>
                <w:szCs w:val="20"/>
              </w:rPr>
            </w:pPr>
            <w:r w:rsidRPr="00866B38">
              <w:rPr>
                <w:rFonts w:cs="Calibri"/>
                <w:sz w:val="20"/>
                <w:szCs w:val="20"/>
              </w:rPr>
              <w:t>ZLOGONJE KOLENIĆI</w:t>
            </w:r>
          </w:p>
        </w:tc>
        <w:tc>
          <w:tcPr>
            <w:tcW w:w="2322" w:type="dxa"/>
            <w:shd w:val="clear" w:color="auto" w:fill="auto"/>
          </w:tcPr>
          <w:p w14:paraId="2597DE81" w14:textId="77777777" w:rsidR="00265D1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4E3FCFC2" w14:textId="77777777" w:rsidR="00265D10" w:rsidRPr="00866B38" w:rsidRDefault="00506105" w:rsidP="0085007D">
            <w:pPr>
              <w:spacing w:after="0" w:line="240" w:lineRule="auto"/>
              <w:rPr>
                <w:rFonts w:cs="Calibri"/>
                <w:sz w:val="20"/>
                <w:szCs w:val="20"/>
              </w:rPr>
            </w:pPr>
            <w:r w:rsidRPr="00866B38">
              <w:rPr>
                <w:rFonts w:cs="Calibri"/>
                <w:sz w:val="20"/>
                <w:szCs w:val="20"/>
              </w:rPr>
              <w:t>10(20)/0.4</w:t>
            </w:r>
          </w:p>
        </w:tc>
      </w:tr>
      <w:tr w:rsidR="00265D10" w14:paraId="024401D0" w14:textId="77777777" w:rsidTr="0085007D">
        <w:tc>
          <w:tcPr>
            <w:tcW w:w="1384" w:type="dxa"/>
            <w:shd w:val="clear" w:color="auto" w:fill="auto"/>
          </w:tcPr>
          <w:p w14:paraId="2E20256B" w14:textId="77777777" w:rsidR="00265D10" w:rsidRPr="00866B38" w:rsidRDefault="00265D10" w:rsidP="0085007D">
            <w:pPr>
              <w:spacing w:after="0" w:line="240" w:lineRule="auto"/>
              <w:rPr>
                <w:rFonts w:cs="Calibri"/>
                <w:sz w:val="20"/>
                <w:szCs w:val="20"/>
              </w:rPr>
            </w:pPr>
            <w:r w:rsidRPr="00866B38">
              <w:rPr>
                <w:rFonts w:cs="Calibri"/>
                <w:sz w:val="20"/>
                <w:szCs w:val="20"/>
              </w:rPr>
              <w:t>1TS2121</w:t>
            </w:r>
          </w:p>
        </w:tc>
        <w:tc>
          <w:tcPr>
            <w:tcW w:w="3260" w:type="dxa"/>
            <w:shd w:val="clear" w:color="auto" w:fill="auto"/>
          </w:tcPr>
          <w:p w14:paraId="224855BD" w14:textId="77777777" w:rsidR="00265D10" w:rsidRPr="00866B38" w:rsidRDefault="00E646B5" w:rsidP="0085007D">
            <w:pPr>
              <w:spacing w:after="0" w:line="240" w:lineRule="auto"/>
              <w:rPr>
                <w:rFonts w:cs="Calibri"/>
                <w:sz w:val="20"/>
                <w:szCs w:val="20"/>
              </w:rPr>
            </w:pPr>
            <w:r w:rsidRPr="00866B38">
              <w:rPr>
                <w:rFonts w:cs="Calibri"/>
                <w:sz w:val="20"/>
                <w:szCs w:val="20"/>
              </w:rPr>
              <w:t>ZLOGONJE 1</w:t>
            </w:r>
          </w:p>
        </w:tc>
        <w:tc>
          <w:tcPr>
            <w:tcW w:w="2322" w:type="dxa"/>
            <w:shd w:val="clear" w:color="auto" w:fill="auto"/>
          </w:tcPr>
          <w:p w14:paraId="4C0DE6CC" w14:textId="77777777" w:rsidR="00265D1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4C5C0BF8" w14:textId="77777777" w:rsidR="00265D10" w:rsidRPr="00866B38" w:rsidRDefault="00506105" w:rsidP="0085007D">
            <w:pPr>
              <w:spacing w:after="0" w:line="240" w:lineRule="auto"/>
              <w:rPr>
                <w:rFonts w:cs="Calibri"/>
                <w:sz w:val="20"/>
                <w:szCs w:val="20"/>
              </w:rPr>
            </w:pPr>
            <w:r w:rsidRPr="00866B38">
              <w:rPr>
                <w:rFonts w:cs="Calibri"/>
                <w:sz w:val="20"/>
                <w:szCs w:val="20"/>
              </w:rPr>
              <w:t>10(20)/0.4</w:t>
            </w:r>
          </w:p>
        </w:tc>
      </w:tr>
      <w:tr w:rsidR="00265D10" w14:paraId="08955FFE" w14:textId="77777777" w:rsidTr="0085007D">
        <w:tc>
          <w:tcPr>
            <w:tcW w:w="1384" w:type="dxa"/>
            <w:shd w:val="clear" w:color="auto" w:fill="auto"/>
          </w:tcPr>
          <w:p w14:paraId="06063E71" w14:textId="77777777" w:rsidR="00265D10" w:rsidRPr="00866B38" w:rsidRDefault="00265D10" w:rsidP="0085007D">
            <w:pPr>
              <w:spacing w:after="0" w:line="240" w:lineRule="auto"/>
              <w:rPr>
                <w:rFonts w:cs="Calibri"/>
                <w:sz w:val="20"/>
                <w:szCs w:val="20"/>
              </w:rPr>
            </w:pPr>
            <w:r w:rsidRPr="00866B38">
              <w:rPr>
                <w:rFonts w:cs="Calibri"/>
                <w:sz w:val="20"/>
                <w:szCs w:val="20"/>
              </w:rPr>
              <w:t>1TS2197</w:t>
            </w:r>
          </w:p>
        </w:tc>
        <w:tc>
          <w:tcPr>
            <w:tcW w:w="3260" w:type="dxa"/>
            <w:shd w:val="clear" w:color="auto" w:fill="auto"/>
          </w:tcPr>
          <w:p w14:paraId="3896192B" w14:textId="77777777" w:rsidR="00265D10" w:rsidRPr="00866B38" w:rsidRDefault="00E646B5" w:rsidP="0085007D">
            <w:pPr>
              <w:spacing w:after="0" w:line="240" w:lineRule="auto"/>
              <w:rPr>
                <w:rFonts w:cs="Calibri"/>
                <w:sz w:val="20"/>
                <w:szCs w:val="20"/>
              </w:rPr>
            </w:pPr>
            <w:r w:rsidRPr="00866B38">
              <w:rPr>
                <w:rFonts w:cs="Calibri"/>
                <w:sz w:val="20"/>
                <w:szCs w:val="20"/>
              </w:rPr>
              <w:t>VIŠNJICA ŠKOLA</w:t>
            </w:r>
          </w:p>
        </w:tc>
        <w:tc>
          <w:tcPr>
            <w:tcW w:w="2322" w:type="dxa"/>
            <w:shd w:val="clear" w:color="auto" w:fill="auto"/>
          </w:tcPr>
          <w:p w14:paraId="71506638" w14:textId="77777777" w:rsidR="00265D1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346E5A92" w14:textId="77777777" w:rsidR="00265D10" w:rsidRPr="00866B38" w:rsidRDefault="00506105" w:rsidP="0085007D">
            <w:pPr>
              <w:spacing w:after="0" w:line="240" w:lineRule="auto"/>
              <w:rPr>
                <w:rFonts w:cs="Calibri"/>
                <w:sz w:val="20"/>
                <w:szCs w:val="20"/>
              </w:rPr>
            </w:pPr>
            <w:r w:rsidRPr="00866B38">
              <w:rPr>
                <w:rFonts w:cs="Calibri"/>
                <w:sz w:val="20"/>
                <w:szCs w:val="20"/>
              </w:rPr>
              <w:t>10(20)/0.4</w:t>
            </w:r>
          </w:p>
        </w:tc>
      </w:tr>
      <w:tr w:rsidR="00265D10" w14:paraId="08E00967" w14:textId="77777777" w:rsidTr="0085007D">
        <w:tc>
          <w:tcPr>
            <w:tcW w:w="1384" w:type="dxa"/>
            <w:shd w:val="clear" w:color="auto" w:fill="auto"/>
          </w:tcPr>
          <w:p w14:paraId="65905BA7" w14:textId="77777777" w:rsidR="00265D10" w:rsidRPr="00866B38" w:rsidRDefault="00265D10" w:rsidP="0085007D">
            <w:pPr>
              <w:spacing w:after="0" w:line="240" w:lineRule="auto"/>
              <w:rPr>
                <w:rFonts w:cs="Calibri"/>
                <w:sz w:val="20"/>
                <w:szCs w:val="20"/>
              </w:rPr>
            </w:pPr>
            <w:r w:rsidRPr="00866B38">
              <w:rPr>
                <w:rFonts w:cs="Calibri"/>
                <w:sz w:val="20"/>
                <w:szCs w:val="20"/>
              </w:rPr>
              <w:t>1TS2180</w:t>
            </w:r>
          </w:p>
        </w:tc>
        <w:tc>
          <w:tcPr>
            <w:tcW w:w="3260" w:type="dxa"/>
            <w:shd w:val="clear" w:color="auto" w:fill="auto"/>
          </w:tcPr>
          <w:p w14:paraId="6E190156" w14:textId="77777777" w:rsidR="00265D10" w:rsidRPr="00866B38" w:rsidRDefault="00E646B5" w:rsidP="0085007D">
            <w:pPr>
              <w:spacing w:after="0" w:line="240" w:lineRule="auto"/>
              <w:rPr>
                <w:rFonts w:cs="Calibri"/>
                <w:sz w:val="20"/>
                <w:szCs w:val="20"/>
              </w:rPr>
            </w:pPr>
            <w:r w:rsidRPr="00866B38">
              <w:rPr>
                <w:rFonts w:cs="Calibri"/>
                <w:sz w:val="20"/>
                <w:szCs w:val="20"/>
              </w:rPr>
              <w:t>VIŠNJICA CENTAR</w:t>
            </w:r>
          </w:p>
        </w:tc>
        <w:tc>
          <w:tcPr>
            <w:tcW w:w="2322" w:type="dxa"/>
            <w:shd w:val="clear" w:color="auto" w:fill="auto"/>
          </w:tcPr>
          <w:p w14:paraId="5055411E" w14:textId="77777777" w:rsidR="00265D1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71B005EB" w14:textId="77777777" w:rsidR="00265D10" w:rsidRPr="00866B38" w:rsidRDefault="00506105" w:rsidP="0085007D">
            <w:pPr>
              <w:spacing w:after="0" w:line="240" w:lineRule="auto"/>
              <w:rPr>
                <w:rFonts w:cs="Calibri"/>
                <w:sz w:val="20"/>
                <w:szCs w:val="20"/>
              </w:rPr>
            </w:pPr>
            <w:r w:rsidRPr="00866B38">
              <w:rPr>
                <w:rFonts w:cs="Calibri"/>
                <w:sz w:val="20"/>
                <w:szCs w:val="20"/>
              </w:rPr>
              <w:t>10(20)/0.4</w:t>
            </w:r>
          </w:p>
        </w:tc>
      </w:tr>
      <w:tr w:rsidR="00265D10" w14:paraId="6BA067CD" w14:textId="77777777" w:rsidTr="0085007D">
        <w:tc>
          <w:tcPr>
            <w:tcW w:w="1384" w:type="dxa"/>
            <w:shd w:val="clear" w:color="auto" w:fill="auto"/>
          </w:tcPr>
          <w:p w14:paraId="15D55FCE" w14:textId="77777777" w:rsidR="00265D10" w:rsidRPr="00866B38" w:rsidRDefault="00265D10" w:rsidP="0085007D">
            <w:pPr>
              <w:spacing w:after="0" w:line="240" w:lineRule="auto"/>
              <w:rPr>
                <w:rFonts w:cs="Calibri"/>
                <w:sz w:val="20"/>
                <w:szCs w:val="20"/>
              </w:rPr>
            </w:pPr>
            <w:r w:rsidRPr="00866B38">
              <w:rPr>
                <w:rFonts w:cs="Calibri"/>
                <w:sz w:val="20"/>
                <w:szCs w:val="20"/>
              </w:rPr>
              <w:t>1TS2032</w:t>
            </w:r>
          </w:p>
        </w:tc>
        <w:tc>
          <w:tcPr>
            <w:tcW w:w="3260" w:type="dxa"/>
            <w:shd w:val="clear" w:color="auto" w:fill="auto"/>
          </w:tcPr>
          <w:p w14:paraId="35C91BD5" w14:textId="77777777" w:rsidR="00265D10" w:rsidRPr="00866B38" w:rsidRDefault="00E646B5" w:rsidP="0085007D">
            <w:pPr>
              <w:spacing w:after="0" w:line="240" w:lineRule="auto"/>
              <w:rPr>
                <w:rFonts w:cs="Calibri"/>
                <w:sz w:val="20"/>
                <w:szCs w:val="20"/>
              </w:rPr>
            </w:pPr>
            <w:r w:rsidRPr="00866B38">
              <w:rPr>
                <w:rFonts w:cs="Calibri"/>
                <w:sz w:val="20"/>
                <w:szCs w:val="20"/>
              </w:rPr>
              <w:t>VIŠNJICA GORNJA</w:t>
            </w:r>
          </w:p>
        </w:tc>
        <w:tc>
          <w:tcPr>
            <w:tcW w:w="2322" w:type="dxa"/>
            <w:shd w:val="clear" w:color="auto" w:fill="auto"/>
          </w:tcPr>
          <w:p w14:paraId="7F3D847B" w14:textId="77777777" w:rsidR="00265D1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7610552C" w14:textId="77777777" w:rsidR="00265D10" w:rsidRPr="00866B38" w:rsidRDefault="00506105" w:rsidP="0085007D">
            <w:pPr>
              <w:spacing w:after="0" w:line="240" w:lineRule="auto"/>
              <w:rPr>
                <w:rFonts w:cs="Calibri"/>
                <w:sz w:val="20"/>
                <w:szCs w:val="20"/>
              </w:rPr>
            </w:pPr>
            <w:r w:rsidRPr="00866B38">
              <w:rPr>
                <w:rFonts w:cs="Calibri"/>
                <w:sz w:val="20"/>
                <w:szCs w:val="20"/>
              </w:rPr>
              <w:t>10(20)/0.4</w:t>
            </w:r>
          </w:p>
        </w:tc>
      </w:tr>
      <w:tr w:rsidR="00265D10" w14:paraId="55CBEBB8" w14:textId="77777777" w:rsidTr="0085007D">
        <w:tc>
          <w:tcPr>
            <w:tcW w:w="1384" w:type="dxa"/>
            <w:shd w:val="clear" w:color="auto" w:fill="auto"/>
          </w:tcPr>
          <w:p w14:paraId="03BB1631" w14:textId="77777777" w:rsidR="00265D10" w:rsidRPr="00866B38" w:rsidRDefault="00265D10" w:rsidP="0085007D">
            <w:pPr>
              <w:spacing w:after="0" w:line="240" w:lineRule="auto"/>
              <w:rPr>
                <w:rFonts w:cs="Calibri"/>
                <w:sz w:val="20"/>
                <w:szCs w:val="20"/>
              </w:rPr>
            </w:pPr>
            <w:r w:rsidRPr="00866B38">
              <w:rPr>
                <w:rFonts w:cs="Calibri"/>
                <w:sz w:val="20"/>
                <w:szCs w:val="20"/>
              </w:rPr>
              <w:t>1TS2195</w:t>
            </w:r>
          </w:p>
        </w:tc>
        <w:tc>
          <w:tcPr>
            <w:tcW w:w="3260" w:type="dxa"/>
            <w:shd w:val="clear" w:color="auto" w:fill="auto"/>
          </w:tcPr>
          <w:p w14:paraId="3B4F0CE0" w14:textId="77777777" w:rsidR="00265D10" w:rsidRPr="00866B38" w:rsidRDefault="00E646B5" w:rsidP="0085007D">
            <w:pPr>
              <w:spacing w:after="0" w:line="240" w:lineRule="auto"/>
              <w:rPr>
                <w:rFonts w:cs="Calibri"/>
                <w:sz w:val="20"/>
                <w:szCs w:val="20"/>
              </w:rPr>
            </w:pPr>
            <w:r w:rsidRPr="00866B38">
              <w:rPr>
                <w:rFonts w:cs="Calibri"/>
                <w:sz w:val="20"/>
                <w:szCs w:val="20"/>
              </w:rPr>
              <w:t>BEDNJICA</w:t>
            </w:r>
          </w:p>
        </w:tc>
        <w:tc>
          <w:tcPr>
            <w:tcW w:w="2322" w:type="dxa"/>
            <w:shd w:val="clear" w:color="auto" w:fill="auto"/>
          </w:tcPr>
          <w:p w14:paraId="62ADB441" w14:textId="77777777" w:rsidR="00265D1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3CE91B5F" w14:textId="77777777" w:rsidR="00265D10" w:rsidRPr="00866B38" w:rsidRDefault="00506105" w:rsidP="0085007D">
            <w:pPr>
              <w:spacing w:after="0" w:line="240" w:lineRule="auto"/>
              <w:rPr>
                <w:rFonts w:cs="Calibri"/>
                <w:sz w:val="20"/>
                <w:szCs w:val="20"/>
              </w:rPr>
            </w:pPr>
            <w:r w:rsidRPr="00866B38">
              <w:rPr>
                <w:rFonts w:cs="Calibri"/>
                <w:sz w:val="20"/>
                <w:szCs w:val="20"/>
              </w:rPr>
              <w:t>10(20)/0.4</w:t>
            </w:r>
          </w:p>
        </w:tc>
      </w:tr>
      <w:tr w:rsidR="00265D10" w14:paraId="4EAD985F" w14:textId="77777777" w:rsidTr="0085007D">
        <w:tc>
          <w:tcPr>
            <w:tcW w:w="1384" w:type="dxa"/>
            <w:shd w:val="clear" w:color="auto" w:fill="auto"/>
          </w:tcPr>
          <w:p w14:paraId="0B1ED461" w14:textId="77777777" w:rsidR="00265D10" w:rsidRPr="00866B38" w:rsidRDefault="00265D10" w:rsidP="0085007D">
            <w:pPr>
              <w:spacing w:after="0" w:line="240" w:lineRule="auto"/>
              <w:rPr>
                <w:rFonts w:cs="Calibri"/>
                <w:sz w:val="20"/>
                <w:szCs w:val="20"/>
              </w:rPr>
            </w:pPr>
            <w:r w:rsidRPr="00866B38">
              <w:rPr>
                <w:rFonts w:cs="Calibri"/>
                <w:sz w:val="20"/>
                <w:szCs w:val="20"/>
              </w:rPr>
              <w:t>1TS2031</w:t>
            </w:r>
          </w:p>
        </w:tc>
        <w:tc>
          <w:tcPr>
            <w:tcW w:w="3260" w:type="dxa"/>
            <w:shd w:val="clear" w:color="auto" w:fill="auto"/>
          </w:tcPr>
          <w:p w14:paraId="38C63B3F" w14:textId="77777777" w:rsidR="00265D10" w:rsidRPr="00866B38" w:rsidRDefault="00E646B5" w:rsidP="0085007D">
            <w:pPr>
              <w:spacing w:after="0" w:line="240" w:lineRule="auto"/>
              <w:rPr>
                <w:rFonts w:cs="Calibri"/>
                <w:sz w:val="20"/>
                <w:szCs w:val="20"/>
              </w:rPr>
            </w:pPr>
            <w:r w:rsidRPr="00866B38">
              <w:rPr>
                <w:rFonts w:cs="Calibri"/>
                <w:sz w:val="20"/>
                <w:szCs w:val="20"/>
              </w:rPr>
              <w:t>VIŠNJICA DONJA</w:t>
            </w:r>
          </w:p>
        </w:tc>
        <w:tc>
          <w:tcPr>
            <w:tcW w:w="2322" w:type="dxa"/>
            <w:shd w:val="clear" w:color="auto" w:fill="auto"/>
          </w:tcPr>
          <w:p w14:paraId="27DBA798" w14:textId="77777777" w:rsidR="00265D1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30B9458A" w14:textId="77777777" w:rsidR="00265D10" w:rsidRPr="00866B38" w:rsidRDefault="00506105" w:rsidP="0085007D">
            <w:pPr>
              <w:spacing w:after="0" w:line="240" w:lineRule="auto"/>
              <w:rPr>
                <w:rFonts w:cs="Calibri"/>
                <w:sz w:val="20"/>
                <w:szCs w:val="20"/>
              </w:rPr>
            </w:pPr>
            <w:r w:rsidRPr="00866B38">
              <w:rPr>
                <w:rFonts w:cs="Calibri"/>
                <w:sz w:val="20"/>
                <w:szCs w:val="20"/>
              </w:rPr>
              <w:t>10(20)/0.4</w:t>
            </w:r>
          </w:p>
        </w:tc>
      </w:tr>
      <w:tr w:rsidR="00265D10" w14:paraId="0DBBC22B" w14:textId="77777777" w:rsidTr="0085007D">
        <w:tc>
          <w:tcPr>
            <w:tcW w:w="1384" w:type="dxa"/>
            <w:shd w:val="clear" w:color="auto" w:fill="auto"/>
          </w:tcPr>
          <w:p w14:paraId="74BB5B29" w14:textId="77777777" w:rsidR="00265D10" w:rsidRPr="00866B38" w:rsidRDefault="00265D10" w:rsidP="0085007D">
            <w:pPr>
              <w:spacing w:after="0" w:line="240" w:lineRule="auto"/>
              <w:rPr>
                <w:rFonts w:cs="Calibri"/>
                <w:sz w:val="20"/>
                <w:szCs w:val="20"/>
              </w:rPr>
            </w:pPr>
            <w:r w:rsidRPr="00866B38">
              <w:rPr>
                <w:rFonts w:cs="Calibri"/>
                <w:sz w:val="20"/>
                <w:szCs w:val="20"/>
              </w:rPr>
              <w:t>2RS5520</w:t>
            </w:r>
          </w:p>
        </w:tc>
        <w:tc>
          <w:tcPr>
            <w:tcW w:w="3260" w:type="dxa"/>
            <w:shd w:val="clear" w:color="auto" w:fill="auto"/>
          </w:tcPr>
          <w:p w14:paraId="52A52E40" w14:textId="77777777" w:rsidR="00265D10" w:rsidRPr="00866B38" w:rsidRDefault="00E646B5" w:rsidP="0085007D">
            <w:pPr>
              <w:spacing w:after="0" w:line="240" w:lineRule="auto"/>
              <w:rPr>
                <w:rFonts w:cs="Calibri"/>
                <w:sz w:val="20"/>
                <w:szCs w:val="20"/>
              </w:rPr>
            </w:pPr>
            <w:r w:rsidRPr="00866B38">
              <w:rPr>
                <w:rFonts w:cs="Calibri"/>
                <w:sz w:val="20"/>
                <w:szCs w:val="20"/>
              </w:rPr>
              <w:t>LEPOGLAVA</w:t>
            </w:r>
          </w:p>
        </w:tc>
        <w:tc>
          <w:tcPr>
            <w:tcW w:w="2322" w:type="dxa"/>
            <w:shd w:val="clear" w:color="auto" w:fill="auto"/>
          </w:tcPr>
          <w:p w14:paraId="25EC3EEB" w14:textId="77777777" w:rsidR="00265D10" w:rsidRPr="00866B38" w:rsidRDefault="00E646B5" w:rsidP="0085007D">
            <w:pPr>
              <w:spacing w:after="0" w:line="240" w:lineRule="auto"/>
              <w:jc w:val="center"/>
              <w:rPr>
                <w:rFonts w:cs="Calibri"/>
                <w:sz w:val="20"/>
                <w:szCs w:val="20"/>
              </w:rPr>
            </w:pPr>
            <w:r w:rsidRPr="00866B38">
              <w:rPr>
                <w:rFonts w:cs="Calibri"/>
                <w:sz w:val="20"/>
                <w:szCs w:val="20"/>
              </w:rPr>
              <w:t>RS</w:t>
            </w:r>
          </w:p>
        </w:tc>
        <w:tc>
          <w:tcPr>
            <w:tcW w:w="2322" w:type="dxa"/>
            <w:shd w:val="clear" w:color="auto" w:fill="auto"/>
          </w:tcPr>
          <w:p w14:paraId="733685E6" w14:textId="77777777" w:rsidR="00265D10" w:rsidRPr="00866B38" w:rsidRDefault="00506105" w:rsidP="0085007D">
            <w:pPr>
              <w:spacing w:after="0" w:line="240" w:lineRule="auto"/>
              <w:rPr>
                <w:rFonts w:cs="Calibri"/>
                <w:sz w:val="20"/>
                <w:szCs w:val="20"/>
              </w:rPr>
            </w:pPr>
            <w:r w:rsidRPr="00866B38">
              <w:rPr>
                <w:rFonts w:cs="Calibri"/>
                <w:sz w:val="20"/>
                <w:szCs w:val="20"/>
              </w:rPr>
              <w:t>20/0.4</w:t>
            </w:r>
          </w:p>
        </w:tc>
      </w:tr>
      <w:tr w:rsidR="00265D10" w14:paraId="3188D3DD" w14:textId="77777777" w:rsidTr="0085007D">
        <w:tc>
          <w:tcPr>
            <w:tcW w:w="1384" w:type="dxa"/>
            <w:shd w:val="clear" w:color="auto" w:fill="auto"/>
          </w:tcPr>
          <w:p w14:paraId="7714979A" w14:textId="77777777" w:rsidR="00265D10" w:rsidRPr="00866B38" w:rsidRDefault="00265D10" w:rsidP="0085007D">
            <w:pPr>
              <w:spacing w:after="0" w:line="240" w:lineRule="auto"/>
              <w:rPr>
                <w:rFonts w:cs="Calibri"/>
                <w:sz w:val="20"/>
                <w:szCs w:val="20"/>
              </w:rPr>
            </w:pPr>
            <w:r w:rsidRPr="00866B38">
              <w:rPr>
                <w:rFonts w:cs="Calibri"/>
                <w:sz w:val="20"/>
                <w:szCs w:val="20"/>
              </w:rPr>
              <w:t>1TS2264</w:t>
            </w:r>
          </w:p>
        </w:tc>
        <w:tc>
          <w:tcPr>
            <w:tcW w:w="3260" w:type="dxa"/>
            <w:shd w:val="clear" w:color="auto" w:fill="auto"/>
          </w:tcPr>
          <w:p w14:paraId="6C08E0AF" w14:textId="77777777" w:rsidR="00265D10" w:rsidRPr="00866B38" w:rsidRDefault="00E646B5" w:rsidP="0085007D">
            <w:pPr>
              <w:spacing w:after="0" w:line="240" w:lineRule="auto"/>
              <w:rPr>
                <w:rFonts w:cs="Calibri"/>
                <w:sz w:val="20"/>
                <w:szCs w:val="20"/>
              </w:rPr>
            </w:pPr>
            <w:r w:rsidRPr="00866B38">
              <w:rPr>
                <w:rFonts w:cs="Calibri"/>
                <w:sz w:val="20"/>
                <w:szCs w:val="20"/>
              </w:rPr>
              <w:t>VULIŠINEC 1</w:t>
            </w:r>
          </w:p>
        </w:tc>
        <w:tc>
          <w:tcPr>
            <w:tcW w:w="2322" w:type="dxa"/>
            <w:shd w:val="clear" w:color="auto" w:fill="auto"/>
          </w:tcPr>
          <w:p w14:paraId="2BA08F96" w14:textId="77777777" w:rsidR="00265D1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49B14AA1" w14:textId="77777777" w:rsidR="00265D10" w:rsidRPr="00866B38" w:rsidRDefault="00506105" w:rsidP="0085007D">
            <w:pPr>
              <w:spacing w:after="0" w:line="240" w:lineRule="auto"/>
              <w:rPr>
                <w:rFonts w:cs="Calibri"/>
                <w:sz w:val="20"/>
                <w:szCs w:val="20"/>
              </w:rPr>
            </w:pPr>
            <w:r w:rsidRPr="00866B38">
              <w:rPr>
                <w:rFonts w:cs="Calibri"/>
                <w:sz w:val="20"/>
                <w:szCs w:val="20"/>
              </w:rPr>
              <w:t>10(20)/0.4</w:t>
            </w:r>
          </w:p>
        </w:tc>
      </w:tr>
      <w:tr w:rsidR="00265D10" w14:paraId="5AD21657" w14:textId="77777777" w:rsidTr="0085007D">
        <w:tc>
          <w:tcPr>
            <w:tcW w:w="1384" w:type="dxa"/>
            <w:shd w:val="clear" w:color="auto" w:fill="auto"/>
          </w:tcPr>
          <w:p w14:paraId="693482CD" w14:textId="77777777" w:rsidR="00265D10" w:rsidRPr="00866B38" w:rsidRDefault="00265D10" w:rsidP="0085007D">
            <w:pPr>
              <w:spacing w:after="0" w:line="240" w:lineRule="auto"/>
              <w:rPr>
                <w:rFonts w:cs="Calibri"/>
                <w:sz w:val="20"/>
                <w:szCs w:val="20"/>
              </w:rPr>
            </w:pPr>
            <w:r w:rsidRPr="00866B38">
              <w:rPr>
                <w:rFonts w:cs="Calibri"/>
                <w:sz w:val="20"/>
                <w:szCs w:val="20"/>
              </w:rPr>
              <w:t>2TS2283</w:t>
            </w:r>
          </w:p>
        </w:tc>
        <w:tc>
          <w:tcPr>
            <w:tcW w:w="3260" w:type="dxa"/>
            <w:shd w:val="clear" w:color="auto" w:fill="auto"/>
          </w:tcPr>
          <w:p w14:paraId="1E8AD12F" w14:textId="77777777" w:rsidR="00265D10" w:rsidRPr="00866B38" w:rsidRDefault="00E646B5" w:rsidP="0085007D">
            <w:pPr>
              <w:spacing w:after="0" w:line="240" w:lineRule="auto"/>
              <w:rPr>
                <w:rFonts w:cs="Calibri"/>
                <w:sz w:val="20"/>
                <w:szCs w:val="20"/>
              </w:rPr>
            </w:pPr>
            <w:r w:rsidRPr="00866B38">
              <w:rPr>
                <w:rFonts w:cs="Calibri"/>
                <w:sz w:val="20"/>
                <w:szCs w:val="20"/>
              </w:rPr>
              <w:t>PLODINE LEPOGLAVA</w:t>
            </w:r>
          </w:p>
        </w:tc>
        <w:tc>
          <w:tcPr>
            <w:tcW w:w="2322" w:type="dxa"/>
            <w:shd w:val="clear" w:color="auto" w:fill="auto"/>
          </w:tcPr>
          <w:p w14:paraId="4E87C254" w14:textId="77777777" w:rsidR="00265D10" w:rsidRPr="00866B38" w:rsidRDefault="00E646B5" w:rsidP="0085007D">
            <w:pPr>
              <w:spacing w:after="0" w:line="240" w:lineRule="auto"/>
              <w:jc w:val="center"/>
              <w:rPr>
                <w:rFonts w:cs="Calibri"/>
                <w:sz w:val="20"/>
                <w:szCs w:val="20"/>
              </w:rPr>
            </w:pPr>
            <w:r w:rsidRPr="00866B38">
              <w:rPr>
                <w:rFonts w:cs="Calibri"/>
                <w:sz w:val="20"/>
                <w:szCs w:val="20"/>
              </w:rPr>
              <w:t>TS</w:t>
            </w:r>
          </w:p>
        </w:tc>
        <w:tc>
          <w:tcPr>
            <w:tcW w:w="2322" w:type="dxa"/>
            <w:shd w:val="clear" w:color="auto" w:fill="auto"/>
          </w:tcPr>
          <w:p w14:paraId="4936EA94" w14:textId="77777777" w:rsidR="00265D10" w:rsidRPr="00866B38" w:rsidRDefault="00506105" w:rsidP="0085007D">
            <w:pPr>
              <w:spacing w:after="0" w:line="240" w:lineRule="auto"/>
              <w:rPr>
                <w:rFonts w:cs="Calibri"/>
                <w:sz w:val="20"/>
                <w:szCs w:val="20"/>
              </w:rPr>
            </w:pPr>
            <w:r w:rsidRPr="00866B38">
              <w:rPr>
                <w:rFonts w:cs="Calibri"/>
                <w:sz w:val="20"/>
                <w:szCs w:val="20"/>
              </w:rPr>
              <w:t>20/0.4</w:t>
            </w:r>
          </w:p>
        </w:tc>
      </w:tr>
    </w:tbl>
    <w:p w14:paraId="48AFFAFF" w14:textId="77777777" w:rsidR="000735C5" w:rsidRPr="00DC04AB" w:rsidRDefault="009F1A13" w:rsidP="00506105">
      <w:pPr>
        <w:jc w:val="center"/>
        <w:rPr>
          <w:sz w:val="20"/>
          <w:szCs w:val="20"/>
        </w:rPr>
      </w:pPr>
      <w:r w:rsidRPr="00D85292">
        <w:rPr>
          <w:sz w:val="20"/>
          <w:szCs w:val="20"/>
        </w:rPr>
        <w:t>Izvor:</w:t>
      </w:r>
      <w:r w:rsidR="00506105">
        <w:rPr>
          <w:sz w:val="20"/>
          <w:szCs w:val="20"/>
        </w:rPr>
        <w:t xml:space="preserve"> HEP-ODS d.o.o., Elektra Varaždin</w:t>
      </w:r>
    </w:p>
    <w:p w14:paraId="223CD7FD" w14:textId="77777777" w:rsidR="00506105" w:rsidRDefault="00506105" w:rsidP="008D1DBF">
      <w:pPr>
        <w:spacing w:after="0" w:line="240" w:lineRule="auto"/>
        <w:rPr>
          <w:rFonts w:cs="Calibri"/>
          <w:sz w:val="20"/>
          <w:szCs w:val="20"/>
        </w:rPr>
      </w:pPr>
    </w:p>
    <w:p w14:paraId="375A87F9" w14:textId="77777777" w:rsidR="006F3D16" w:rsidRPr="00DC739A" w:rsidRDefault="00081865" w:rsidP="00DC739A">
      <w:pPr>
        <w:pStyle w:val="Naslov4"/>
      </w:pPr>
      <w:bookmarkStart w:id="161" w:name="_Toc177364588"/>
      <w:bookmarkStart w:id="162" w:name="_Toc177642521"/>
      <w:bookmarkStart w:id="163" w:name="_Hlk503270659"/>
      <w:r w:rsidRPr="00DC739A">
        <w:t>2.1.4.</w:t>
      </w:r>
      <w:r w:rsidR="006F3D16" w:rsidRPr="00DC739A">
        <w:t>3</w:t>
      </w:r>
      <w:r w:rsidRPr="00DC739A">
        <w:t xml:space="preserve">. </w:t>
      </w:r>
      <w:r w:rsidR="00AE53CE" w:rsidRPr="00DC739A">
        <w:t>Plinovodi, naftovodi i sl.</w:t>
      </w:r>
      <w:bookmarkEnd w:id="161"/>
      <w:bookmarkEnd w:id="162"/>
    </w:p>
    <w:p w14:paraId="6F7282A3" w14:textId="77777777" w:rsidR="0029431A" w:rsidRDefault="0029431A" w:rsidP="0065742B">
      <w:pPr>
        <w:pStyle w:val="Odlomakpopisa12"/>
        <w:spacing w:before="240"/>
      </w:pPr>
      <w:r>
        <w:t xml:space="preserve">Područjem Grada Lepoglave prolazi magistralni plinovod Cerje Tužno – Lepoglava </w:t>
      </w:r>
      <w:r w:rsidRPr="00CF1B33">
        <w:t>DN 150/50</w:t>
      </w:r>
      <w:r>
        <w:t xml:space="preserve"> u vlasništvu tvrtke Plinacro d.o.o., koji povezuje navedena mjesta i omogućuje daljnju distribuciju plina na tom području. </w:t>
      </w:r>
    </w:p>
    <w:p w14:paraId="170AA10D" w14:textId="77777777" w:rsidR="0029431A" w:rsidRDefault="0029431A" w:rsidP="0029431A">
      <w:pPr>
        <w:pStyle w:val="Odlomakpopisa12"/>
      </w:pPr>
      <w:r>
        <w:t>Termoplin d.d. Varaždin kao operator distribucijskog sustava, na podr</w:t>
      </w:r>
      <w:r w:rsidR="00C138B3">
        <w:t>učju Grada Lepoglave upravlja s</w:t>
      </w:r>
      <w:r>
        <w:t xml:space="preserve"> 46.642 m plinske distributivne mreže. Opskrba plinom odvija se preko MRS Lepoglava. Plinovodi su izgrađeni od </w:t>
      </w:r>
      <w:proofErr w:type="spellStart"/>
      <w:r>
        <w:t>polietilenskih</w:t>
      </w:r>
      <w:proofErr w:type="spellEnd"/>
      <w:r>
        <w:t xml:space="preserve"> PE cijevi profila od PE 32 mm do PE 160 mm. Radni tlak u plinskoj mreži iznosi 3 bara. </w:t>
      </w:r>
    </w:p>
    <w:p w14:paraId="0DD130B0" w14:textId="77777777" w:rsidR="006F3D16" w:rsidRDefault="0029431A" w:rsidP="00DC04AB">
      <w:pPr>
        <w:pStyle w:val="Odlomakpopisa1"/>
        <w:ind w:left="0"/>
        <w:jc w:val="left"/>
      </w:pPr>
      <w:r w:rsidRPr="006D7DE8">
        <w:t>Na području Grada Lepoglave nema dionice naftovoda, niti su planirani uređaji, uskladištenje i prerada nafte.</w:t>
      </w:r>
    </w:p>
    <w:p w14:paraId="6F3CD48C" w14:textId="77777777" w:rsidR="0065742B" w:rsidRDefault="0065742B" w:rsidP="00DC739A">
      <w:pPr>
        <w:pStyle w:val="Naslov4"/>
      </w:pPr>
      <w:bookmarkStart w:id="164" w:name="_Toc177364589"/>
      <w:bookmarkStart w:id="165" w:name="_Toc177642522"/>
    </w:p>
    <w:p w14:paraId="37742818" w14:textId="79ACA4D7" w:rsidR="00925264" w:rsidRPr="00401B6C" w:rsidRDefault="00925264" w:rsidP="00DC739A">
      <w:pPr>
        <w:pStyle w:val="Naslov4"/>
      </w:pPr>
      <w:r w:rsidRPr="00401B6C">
        <w:t>2.1.4.</w:t>
      </w:r>
      <w:r w:rsidR="006F3D16" w:rsidRPr="00401B6C">
        <w:t>4</w:t>
      </w:r>
      <w:r w:rsidRPr="00401B6C">
        <w:t>. Telekomunikacije</w:t>
      </w:r>
      <w:bookmarkEnd w:id="164"/>
      <w:bookmarkEnd w:id="165"/>
    </w:p>
    <w:p w14:paraId="7E32FEC0" w14:textId="77777777" w:rsidR="00401B6C" w:rsidRDefault="00401B6C" w:rsidP="001402D4">
      <w:pPr>
        <w:spacing w:after="0"/>
        <w:rPr>
          <w:highlight w:val="yellow"/>
        </w:rPr>
      </w:pPr>
    </w:p>
    <w:p w14:paraId="05640A62" w14:textId="77777777" w:rsidR="008F0D1E" w:rsidRDefault="008F0D1E" w:rsidP="008F0D1E">
      <w:pPr>
        <w:pStyle w:val="Odlomakpopisa12"/>
      </w:pPr>
      <w:r w:rsidRPr="003F0C7B">
        <w:t xml:space="preserve">Telekomunikacijski promet na području Grada </w:t>
      </w:r>
      <w:r>
        <w:t xml:space="preserve">Lepoglave </w:t>
      </w:r>
      <w:r w:rsidRPr="003F0C7B">
        <w:t>odvija se u javnim komunikacijama u nepokretnoj mreži, javnim komunikacijama u pokretnoj mreži i u sustavu radiokomunikacija.</w:t>
      </w:r>
    </w:p>
    <w:p w14:paraId="69EF042D" w14:textId="0BB2F639" w:rsidR="00401B6C" w:rsidRPr="00DC739A" w:rsidRDefault="008F0D1E" w:rsidP="00DC739A">
      <w:pPr>
        <w:pStyle w:val="Odlomakpopisa12"/>
      </w:pPr>
      <w:r w:rsidRPr="006D7DE8">
        <w:t>Poštanski promet na području Grada organizira i obavlja ''Hrvatska pošta" d.d., Središte pošte Varaždin</w:t>
      </w:r>
      <w:r w:rsidR="0065742B">
        <w:t>,</w:t>
      </w:r>
      <w:r w:rsidRPr="006D7DE8">
        <w:t xml:space="preserve"> putem Poštanskog ureda 42250 Lepoglava.</w:t>
      </w:r>
    </w:p>
    <w:p w14:paraId="1180237E" w14:textId="77777777" w:rsidR="00401B6C" w:rsidRDefault="00401B6C" w:rsidP="00401B6C">
      <w:pPr>
        <w:spacing w:after="0"/>
      </w:pPr>
    </w:p>
    <w:p w14:paraId="7BDE56E3" w14:textId="77777777" w:rsidR="00EA33AA" w:rsidRPr="00DC739A" w:rsidRDefault="00EA33AA" w:rsidP="00DC739A">
      <w:pPr>
        <w:pStyle w:val="Naslov4"/>
      </w:pPr>
      <w:bookmarkStart w:id="166" w:name="_Toc177364590"/>
      <w:bookmarkStart w:id="167" w:name="_Toc177642523"/>
      <w:r w:rsidRPr="00DC739A">
        <w:t>2.1.4.</w:t>
      </w:r>
      <w:r w:rsidR="00DC739A" w:rsidRPr="00DC739A">
        <w:t>5</w:t>
      </w:r>
      <w:r w:rsidRPr="00DC739A">
        <w:t>. Mostovi, vijadukti i sl.</w:t>
      </w:r>
      <w:bookmarkEnd w:id="166"/>
      <w:bookmarkEnd w:id="167"/>
      <w:r w:rsidRPr="00DC739A">
        <w:t xml:space="preserve"> </w:t>
      </w:r>
    </w:p>
    <w:p w14:paraId="1BB8328F" w14:textId="77777777" w:rsidR="00EA33AA" w:rsidRDefault="00EA33AA" w:rsidP="001402D4">
      <w:pPr>
        <w:spacing w:after="0"/>
        <w:rPr>
          <w:highlight w:val="yellow"/>
        </w:rPr>
      </w:pPr>
    </w:p>
    <w:p w14:paraId="0478679A" w14:textId="77777777" w:rsidR="00401B6C" w:rsidRPr="008F0D1E" w:rsidRDefault="008F0D1E" w:rsidP="008F0D1E">
      <w:pPr>
        <w:rPr>
          <w:rFonts w:cs="Calibri"/>
          <w:szCs w:val="24"/>
          <w:lang w:eastAsia="zh-CN"/>
        </w:rPr>
      </w:pPr>
      <w:r w:rsidRPr="008F0D1E">
        <w:rPr>
          <w:rFonts w:cs="Calibri"/>
          <w:szCs w:val="24"/>
          <w:lang w:eastAsia="zh-CN"/>
        </w:rPr>
        <w:t>Na području Grada Lepoglave nalazi se stalni Granični cestovni prijelaz z</w:t>
      </w:r>
      <w:r>
        <w:rPr>
          <w:rFonts w:cs="Calibri"/>
          <w:szCs w:val="24"/>
          <w:lang w:eastAsia="zh-CN"/>
        </w:rPr>
        <w:t xml:space="preserve">a pogranični promet u </w:t>
      </w:r>
      <w:proofErr w:type="spellStart"/>
      <w:r>
        <w:rPr>
          <w:rFonts w:cs="Calibri"/>
          <w:szCs w:val="24"/>
          <w:lang w:eastAsia="zh-CN"/>
        </w:rPr>
        <w:t>Zlogonju</w:t>
      </w:r>
      <w:proofErr w:type="spellEnd"/>
      <w:r>
        <w:rPr>
          <w:rFonts w:cs="Calibri"/>
          <w:szCs w:val="24"/>
          <w:lang w:eastAsia="zh-CN"/>
        </w:rPr>
        <w:t>.</w:t>
      </w:r>
    </w:p>
    <w:p w14:paraId="1A2B35A5" w14:textId="77777777" w:rsidR="006F3D16" w:rsidRPr="00DC739A" w:rsidRDefault="00DC739A" w:rsidP="00DC739A">
      <w:pPr>
        <w:pStyle w:val="Naslov4"/>
      </w:pPr>
      <w:bookmarkStart w:id="168" w:name="_Toc177364591"/>
      <w:bookmarkStart w:id="169" w:name="_Toc177642524"/>
      <w:r w:rsidRPr="00DC739A">
        <w:lastRenderedPageBreak/>
        <w:t>2.1.4.6</w:t>
      </w:r>
      <w:r w:rsidR="00401B6C" w:rsidRPr="00DC739A">
        <w:t>. Hidrotehničke građevine</w:t>
      </w:r>
      <w:bookmarkEnd w:id="168"/>
      <w:bookmarkEnd w:id="169"/>
    </w:p>
    <w:p w14:paraId="06B5C559" w14:textId="77777777" w:rsidR="00401B6C" w:rsidRDefault="00401B6C" w:rsidP="006F3D16">
      <w:pPr>
        <w:spacing w:after="0"/>
        <w:rPr>
          <w:rFonts w:cs="Calibri"/>
          <w:szCs w:val="24"/>
          <w:highlight w:val="yellow"/>
        </w:rPr>
      </w:pPr>
    </w:p>
    <w:p w14:paraId="0660A8F9" w14:textId="4B77EBD9" w:rsidR="006E775C" w:rsidRDefault="008F0D1E" w:rsidP="00BD6BA0">
      <w:pPr>
        <w:pStyle w:val="Odlomakpopisa12"/>
      </w:pPr>
      <w:r w:rsidRPr="00F17CC7">
        <w:t xml:space="preserve">U cilju zaštite od štetnog djelovanja voda na području Grada planira se izgradnja dviju retencija na vodotocima </w:t>
      </w:r>
      <w:proofErr w:type="spellStart"/>
      <w:r w:rsidRPr="00F17CC7">
        <w:t>Žarovnica</w:t>
      </w:r>
      <w:proofErr w:type="spellEnd"/>
      <w:r w:rsidRPr="00F17CC7">
        <w:t xml:space="preserve"> i Kamenica, čime bi se spriječio nagli dotok vode u rijeku Bednju. U cilju usporavanja brzine protoka rijeke Bednje te smanjenja opasnosti od poplava izgrađene su hidrotehničke stepenice, od kojih je jedna na području Grada Lepoglave. Na rijeci Bednji na području naselja Lepoglava postoji </w:t>
      </w:r>
      <w:proofErr w:type="spellStart"/>
      <w:r w:rsidRPr="00F17CC7">
        <w:t>limnigraf</w:t>
      </w:r>
      <w:proofErr w:type="spellEnd"/>
      <w:r w:rsidRPr="00F17CC7">
        <w:t xml:space="preserve">. </w:t>
      </w:r>
      <w:r w:rsidR="0065742B">
        <w:t xml:space="preserve">Premda se ne nalazi na području Grada Lepoglave, ali važno je spomenuti također </w:t>
      </w:r>
      <w:r w:rsidRPr="00F17CC7">
        <w:t>bran</w:t>
      </w:r>
      <w:r w:rsidR="0065742B">
        <w:t>u</w:t>
      </w:r>
      <w:r w:rsidRPr="00F17CC7">
        <w:t xml:space="preserve"> s tri drvene zapornice</w:t>
      </w:r>
      <w:r w:rsidR="0065742B">
        <w:t xml:space="preserve"> na Trakošćanskom jezeru</w:t>
      </w:r>
      <w:r w:rsidRPr="00F17CC7">
        <w:t>.</w:t>
      </w:r>
    </w:p>
    <w:p w14:paraId="57E58281" w14:textId="77777777" w:rsidR="0065742B" w:rsidRPr="00BD6BA0" w:rsidRDefault="0065742B" w:rsidP="00BD6BA0">
      <w:pPr>
        <w:pStyle w:val="Odlomakpopisa12"/>
        <w:rPr>
          <w:rFonts w:eastAsia="ArialMT"/>
        </w:rPr>
      </w:pPr>
    </w:p>
    <w:p w14:paraId="453F106E" w14:textId="77777777" w:rsidR="00081865" w:rsidRPr="00035C00" w:rsidRDefault="00C242D1" w:rsidP="00DC739A">
      <w:pPr>
        <w:pStyle w:val="Naslov2"/>
      </w:pPr>
      <w:bookmarkStart w:id="170" w:name="_Toc177364592"/>
      <w:bookmarkStart w:id="171" w:name="_Toc177642525"/>
      <w:r w:rsidRPr="00035C00">
        <w:t>2.2. Upozoravanje</w:t>
      </w:r>
      <w:bookmarkEnd w:id="170"/>
      <w:bookmarkEnd w:id="171"/>
    </w:p>
    <w:p w14:paraId="1F6619BD" w14:textId="77777777" w:rsidR="00081865" w:rsidRPr="00035C00" w:rsidRDefault="00081865" w:rsidP="00C13B9F">
      <w:pPr>
        <w:spacing w:after="0"/>
      </w:pPr>
    </w:p>
    <w:p w14:paraId="2AF62FF8" w14:textId="77777777" w:rsidR="00C13B9F" w:rsidRPr="00035C00" w:rsidRDefault="00C13B9F" w:rsidP="00C13B9F">
      <w:pPr>
        <w:suppressAutoHyphens/>
        <w:autoSpaceDN w:val="0"/>
        <w:spacing w:after="120"/>
        <w:textAlignment w:val="baseline"/>
        <w:rPr>
          <w:lang w:eastAsia="hr-HR"/>
        </w:rPr>
      </w:pPr>
      <w:r w:rsidRPr="00035C00">
        <w:rPr>
          <w:lang w:eastAsia="hr-HR"/>
        </w:rPr>
        <w:t>Rano upozoravanje označava pružanje pravodobnih i učinkovitih informacija na temelju kojih nadležne institucije pokreću zajednice i pojedince izložene opasnostima na poduzimanje mjera za izbjegavanje ili smanjivanje rizika i provođenje pravodobnih priprema za učinkovit odgovor na prijetnje.</w:t>
      </w:r>
    </w:p>
    <w:p w14:paraId="419AFB6F" w14:textId="77777777" w:rsidR="00C13B9F" w:rsidRPr="00035C00" w:rsidRDefault="00C13B9F" w:rsidP="00C13B9F">
      <w:pPr>
        <w:suppressAutoHyphens/>
        <w:autoSpaceDN w:val="0"/>
        <w:spacing w:after="120"/>
        <w:textAlignment w:val="baseline"/>
        <w:rPr>
          <w:lang w:eastAsia="hr-HR"/>
        </w:rPr>
      </w:pPr>
      <w:r w:rsidRPr="00035C00">
        <w:rPr>
          <w:lang w:eastAsia="hr-HR"/>
        </w:rPr>
        <w:t xml:space="preserve">Informacije ranog upozoravanja prikupljaju sve institucije iz javnog sektora u području meteorologije, hidrologije i obrane od poplava, seizmologije, javnog zdravstva, geologije i inspekcijske službe. </w:t>
      </w:r>
    </w:p>
    <w:p w14:paraId="71ACAFF5" w14:textId="77777777" w:rsidR="00C13B9F" w:rsidRPr="00154F5F" w:rsidRDefault="00C13B9F" w:rsidP="00C13B9F">
      <w:pPr>
        <w:suppressAutoHyphens/>
        <w:autoSpaceDN w:val="0"/>
        <w:spacing w:after="240"/>
        <w:textAlignment w:val="baseline"/>
        <w:rPr>
          <w:lang w:eastAsia="hr-HR"/>
        </w:rPr>
      </w:pPr>
      <w:r w:rsidRPr="00035C00">
        <w:rPr>
          <w:lang w:eastAsia="hr-HR"/>
        </w:rPr>
        <w:t xml:space="preserve">Informacije o neposrednoj opasnosti od nastanka nesreće čije posljedice mogu izazvati značajne posljedice po živote i zdravlje ljudi i štete na materijalnim dobrima i okolišu </w:t>
      </w:r>
      <w:r w:rsidRPr="00154F5F">
        <w:rPr>
          <w:lang w:eastAsia="hr-HR"/>
        </w:rPr>
        <w:t>prikupljaju operateri postrojenja s opasnim tvarima i vatrogastvo.</w:t>
      </w:r>
    </w:p>
    <w:p w14:paraId="08E733A8" w14:textId="77777777" w:rsidR="003F6EFE" w:rsidRPr="00154F5F" w:rsidRDefault="00C13B9F" w:rsidP="002C47C7">
      <w:pPr>
        <w:suppressAutoHyphens/>
        <w:autoSpaceDN w:val="0"/>
        <w:spacing w:after="0"/>
        <w:textAlignment w:val="baseline"/>
        <w:rPr>
          <w:b/>
          <w:bCs/>
          <w:lang w:eastAsia="hr-HR"/>
        </w:rPr>
      </w:pPr>
      <w:r w:rsidRPr="00154F5F">
        <w:rPr>
          <w:lang w:eastAsia="hr-HR"/>
        </w:rPr>
        <w:t xml:space="preserve">Informacije ranog upozoravanja i neposredne opasnosti, u vremenu najpribližnijem realnom, prenose se </w:t>
      </w:r>
      <w:r w:rsidR="004905D0" w:rsidRPr="00154F5F">
        <w:rPr>
          <w:lang w:eastAsia="hr-HR"/>
        </w:rPr>
        <w:t xml:space="preserve">Područnom uredu </w:t>
      </w:r>
      <w:r w:rsidR="004905D0" w:rsidRPr="00DC04AB">
        <w:rPr>
          <w:lang w:eastAsia="hr-HR"/>
        </w:rPr>
        <w:t xml:space="preserve">civilne zaštite </w:t>
      </w:r>
      <w:r w:rsidR="00DC04AB" w:rsidRPr="00DC04AB">
        <w:rPr>
          <w:lang w:eastAsia="hr-HR"/>
        </w:rPr>
        <w:t>Varaždin</w:t>
      </w:r>
      <w:r w:rsidR="00403F7B" w:rsidRPr="00DC04AB">
        <w:rPr>
          <w:lang w:eastAsia="hr-HR"/>
        </w:rPr>
        <w:t xml:space="preserve"> – Služba civilne zaštite </w:t>
      </w:r>
      <w:r w:rsidR="00DC04AB" w:rsidRPr="00DC04AB">
        <w:rPr>
          <w:lang w:eastAsia="hr-HR"/>
        </w:rPr>
        <w:t xml:space="preserve">Lepoglava </w:t>
      </w:r>
      <w:r w:rsidRPr="00DC04AB">
        <w:rPr>
          <w:lang w:eastAsia="hr-HR"/>
        </w:rPr>
        <w:t>koj</w:t>
      </w:r>
      <w:r w:rsidR="004905D0" w:rsidRPr="00DC04AB">
        <w:rPr>
          <w:lang w:eastAsia="hr-HR"/>
        </w:rPr>
        <w:t>i</w:t>
      </w:r>
      <w:r w:rsidRPr="00154F5F">
        <w:rPr>
          <w:lang w:eastAsia="hr-HR"/>
        </w:rPr>
        <w:t xml:space="preserve"> preko ŽC 112 informacije o ranom upozoravanju dostavlja odgovornim osobama</w:t>
      </w:r>
      <w:r w:rsidR="00DC04AB">
        <w:rPr>
          <w:lang w:eastAsia="hr-HR"/>
        </w:rPr>
        <w:t xml:space="preserve"> Grada</w:t>
      </w:r>
      <w:r w:rsidRPr="00154F5F">
        <w:rPr>
          <w:lang w:eastAsia="hr-HR"/>
        </w:rPr>
        <w:t xml:space="preserve">, odnosno </w:t>
      </w:r>
      <w:r w:rsidR="00FC44E3">
        <w:rPr>
          <w:lang w:eastAsia="hr-HR"/>
        </w:rPr>
        <w:t>Gradonačelniku</w:t>
      </w:r>
      <w:r w:rsidRPr="00154F5F">
        <w:rPr>
          <w:lang w:eastAsia="hr-HR"/>
        </w:rPr>
        <w:t xml:space="preserve"> </w:t>
      </w:r>
      <w:r w:rsidRPr="00154F5F">
        <w:rPr>
          <w:b/>
          <w:bCs/>
          <w:lang w:eastAsia="hr-HR"/>
        </w:rPr>
        <w:t>(</w:t>
      </w:r>
      <w:r w:rsidRPr="00154F5F">
        <w:rPr>
          <w:b/>
          <w:bCs/>
          <w:u w:val="single"/>
          <w:lang w:eastAsia="hr-HR"/>
        </w:rPr>
        <w:t xml:space="preserve">PRILOG </w:t>
      </w:r>
      <w:r w:rsidR="00813733">
        <w:rPr>
          <w:b/>
          <w:bCs/>
          <w:u w:val="single"/>
          <w:lang w:eastAsia="hr-HR"/>
        </w:rPr>
        <w:t>10.</w:t>
      </w:r>
      <w:r w:rsidRPr="00154F5F">
        <w:rPr>
          <w:b/>
          <w:bCs/>
          <w:u w:val="single"/>
          <w:lang w:eastAsia="hr-HR"/>
        </w:rPr>
        <w:t>)</w:t>
      </w:r>
      <w:r w:rsidRPr="00154F5F">
        <w:rPr>
          <w:b/>
          <w:bCs/>
          <w:lang w:eastAsia="hr-HR"/>
        </w:rPr>
        <w:t xml:space="preserve"> </w:t>
      </w:r>
      <w:r w:rsidRPr="00154F5F">
        <w:rPr>
          <w:lang w:eastAsia="hr-HR"/>
        </w:rPr>
        <w:t xml:space="preserve">i načelniku Stožera civilne zaštite </w:t>
      </w:r>
      <w:bookmarkStart w:id="172" w:name="_Hlk38002910"/>
      <w:r w:rsidRPr="00154F5F">
        <w:rPr>
          <w:b/>
          <w:bCs/>
          <w:lang w:eastAsia="hr-HR"/>
        </w:rPr>
        <w:t>(</w:t>
      </w:r>
      <w:r w:rsidRPr="00154F5F">
        <w:rPr>
          <w:b/>
          <w:bCs/>
          <w:u w:val="single"/>
          <w:lang w:eastAsia="hr-HR"/>
        </w:rPr>
        <w:t>PRILOG 1</w:t>
      </w:r>
      <w:r w:rsidR="00813733">
        <w:rPr>
          <w:b/>
          <w:bCs/>
          <w:u w:val="single"/>
          <w:lang w:eastAsia="hr-HR"/>
        </w:rPr>
        <w:t>.</w:t>
      </w:r>
      <w:r w:rsidRPr="00154F5F">
        <w:rPr>
          <w:b/>
          <w:bCs/>
          <w:lang w:eastAsia="hr-HR"/>
        </w:rPr>
        <w:t>).</w:t>
      </w:r>
      <w:bookmarkEnd w:id="172"/>
    </w:p>
    <w:p w14:paraId="28B56C01" w14:textId="1C5CA24F" w:rsidR="00C13B9F" w:rsidRPr="00035C00" w:rsidRDefault="00A34508" w:rsidP="00F34318">
      <w:pPr>
        <w:suppressAutoHyphens/>
        <w:autoSpaceDN w:val="0"/>
        <w:spacing w:after="0" w:line="240" w:lineRule="auto"/>
        <w:jc w:val="center"/>
        <w:textAlignment w:val="baseline"/>
        <w:rPr>
          <w:b/>
          <w:bCs/>
          <w:lang w:eastAsia="hr-HR"/>
        </w:rPr>
      </w:pPr>
      <w:r w:rsidRPr="00035C00">
        <w:rPr>
          <w:b/>
          <w:bCs/>
          <w:noProof/>
          <w:lang w:eastAsia="hr-HR"/>
        </w:rPr>
        <w:lastRenderedPageBreak/>
        <w:drawing>
          <wp:inline distT="0" distB="0" distL="0" distR="0" wp14:anchorId="57473C68" wp14:editId="1378CCFC">
            <wp:extent cx="5749925" cy="3832860"/>
            <wp:effectExtent l="0" t="0" r="0" b="0"/>
            <wp:docPr id="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925" cy="3832860"/>
                    </a:xfrm>
                    <a:prstGeom prst="rect">
                      <a:avLst/>
                    </a:prstGeom>
                    <a:noFill/>
                    <a:ln>
                      <a:noFill/>
                    </a:ln>
                  </pic:spPr>
                </pic:pic>
              </a:graphicData>
            </a:graphic>
          </wp:inline>
        </w:drawing>
      </w:r>
    </w:p>
    <w:p w14:paraId="52FD3023" w14:textId="77777777" w:rsidR="002C47C7" w:rsidRPr="00035C00" w:rsidRDefault="00D4101F" w:rsidP="0090316E">
      <w:pPr>
        <w:pStyle w:val="Opisslike"/>
        <w:spacing w:line="240" w:lineRule="auto"/>
        <w:jc w:val="center"/>
        <w:rPr>
          <w:u w:val="single"/>
          <w:lang w:eastAsia="hr-HR"/>
        </w:rPr>
      </w:pPr>
      <w:bookmarkStart w:id="173" w:name="_Toc177129167"/>
      <w:bookmarkStart w:id="174" w:name="_Toc177374562"/>
      <w:r>
        <w:t xml:space="preserve">Slika </w:t>
      </w:r>
      <w:r>
        <w:fldChar w:fldCharType="begin"/>
      </w:r>
      <w:r>
        <w:instrText xml:space="preserve"> SEQ Slika \* ARABIC </w:instrText>
      </w:r>
      <w:r>
        <w:fldChar w:fldCharType="separate"/>
      </w:r>
      <w:r>
        <w:rPr>
          <w:noProof/>
        </w:rPr>
        <w:t>7</w:t>
      </w:r>
      <w:r>
        <w:fldChar w:fldCharType="end"/>
      </w:r>
      <w:r w:rsidR="00F16375">
        <w:t xml:space="preserve">: </w:t>
      </w:r>
      <w:r w:rsidR="002C47C7" w:rsidRPr="00035C00">
        <w:t>Shematski prikaz postupaka primanja i prenošenja ranog upozoravanja i neposredne opasnosti</w:t>
      </w:r>
      <w:bookmarkEnd w:id="173"/>
      <w:bookmarkEnd w:id="174"/>
    </w:p>
    <w:p w14:paraId="562C9D62" w14:textId="31E49004" w:rsidR="002C47C7" w:rsidRPr="00035C00" w:rsidRDefault="002C47C7" w:rsidP="002C47C7">
      <w:pPr>
        <w:autoSpaceDE w:val="0"/>
        <w:autoSpaceDN w:val="0"/>
        <w:adjustRightInd w:val="0"/>
        <w:spacing w:before="240" w:after="120"/>
        <w:rPr>
          <w:rFonts w:cs="Calibri"/>
          <w:szCs w:val="24"/>
        </w:rPr>
      </w:pPr>
      <w:r w:rsidRPr="00035C00">
        <w:rPr>
          <w:rFonts w:cs="Calibri"/>
          <w:szCs w:val="24"/>
        </w:rPr>
        <w:t>Na temelju dobivenih informacija,</w:t>
      </w:r>
      <w:r w:rsidR="00403F7B" w:rsidRPr="00035C00">
        <w:rPr>
          <w:rFonts w:cs="Calibri"/>
          <w:szCs w:val="24"/>
        </w:rPr>
        <w:t xml:space="preserve"> </w:t>
      </w:r>
      <w:r w:rsidR="00DC04AB">
        <w:rPr>
          <w:rFonts w:cs="Calibri"/>
          <w:szCs w:val="24"/>
        </w:rPr>
        <w:t>Gradonačelnik/</w:t>
      </w:r>
      <w:r w:rsidR="0065742B">
        <w:rPr>
          <w:rFonts w:cs="Calibri"/>
          <w:szCs w:val="24"/>
        </w:rPr>
        <w:t>N</w:t>
      </w:r>
      <w:r w:rsidRPr="00035C00">
        <w:rPr>
          <w:rFonts w:cs="Calibri"/>
          <w:szCs w:val="24"/>
        </w:rPr>
        <w:t>ačelnik Stožera civilne zaštite nalaže pripravnost vlastitim operativnim snagama sustava civilne zaštite.</w:t>
      </w:r>
    </w:p>
    <w:bookmarkEnd w:id="163"/>
    <w:p w14:paraId="089E9D4F" w14:textId="77777777" w:rsidR="00084CA6" w:rsidRPr="00BA538B" w:rsidRDefault="00084CA6" w:rsidP="00BD0767">
      <w:pPr>
        <w:rPr>
          <w:highlight w:val="yellow"/>
        </w:rPr>
        <w:sectPr w:rsidR="00084CA6" w:rsidRPr="00BA538B" w:rsidSect="0082142E">
          <w:pgSz w:w="11906" w:h="16838"/>
          <w:pgMar w:top="1417" w:right="1417" w:bottom="1417" w:left="1417" w:header="709" w:footer="1134" w:gutter="0"/>
          <w:cols w:space="708"/>
          <w:titlePg/>
          <w:docGrid w:linePitch="360"/>
        </w:sectPr>
      </w:pPr>
    </w:p>
    <w:p w14:paraId="480597F8" w14:textId="77777777" w:rsidR="00084CA6" w:rsidRPr="00154F5F" w:rsidRDefault="00DE08D1" w:rsidP="0090316E">
      <w:pPr>
        <w:pStyle w:val="Opisslike"/>
        <w:spacing w:line="240" w:lineRule="auto"/>
        <w:jc w:val="center"/>
        <w:rPr>
          <w:rFonts w:cs="Calibri"/>
        </w:rPr>
      </w:pPr>
      <w:bookmarkStart w:id="175" w:name="_Toc177129590"/>
      <w:bookmarkStart w:id="176" w:name="_Toc177975012"/>
      <w:r>
        <w:lastRenderedPageBreak/>
        <w:t xml:space="preserve">Tablica </w:t>
      </w:r>
      <w:r>
        <w:fldChar w:fldCharType="begin"/>
      </w:r>
      <w:r>
        <w:instrText xml:space="preserve"> SEQ Tablica \* ARABIC </w:instrText>
      </w:r>
      <w:r>
        <w:fldChar w:fldCharType="separate"/>
      </w:r>
      <w:r w:rsidR="00D4101F">
        <w:rPr>
          <w:noProof/>
        </w:rPr>
        <w:t>18</w:t>
      </w:r>
      <w:r>
        <w:fldChar w:fldCharType="end"/>
      </w:r>
      <w:r>
        <w:t xml:space="preserve">: </w:t>
      </w:r>
      <w:r w:rsidR="00084CA6" w:rsidRPr="00154F5F">
        <w:rPr>
          <w:rFonts w:cs="Calibri"/>
        </w:rPr>
        <w:t>Prikaz izvora upozoravanja, sadržaja, korisnika upozoravanja, mjera, snaga i sredstva po pojedinoj ugrozi</w:t>
      </w:r>
      <w:bookmarkEnd w:id="175"/>
      <w:bookmarkEnd w:id="176"/>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840"/>
        <w:gridCol w:w="2645"/>
        <w:gridCol w:w="3215"/>
        <w:gridCol w:w="3916"/>
      </w:tblGrid>
      <w:tr w:rsidR="00084CA6" w:rsidRPr="00BA538B" w14:paraId="0A3B5E2E" w14:textId="77777777" w:rsidTr="004B2F9B">
        <w:trPr>
          <w:jc w:val="center"/>
        </w:trPr>
        <w:tc>
          <w:tcPr>
            <w:tcW w:w="452" w:type="pct"/>
            <w:shd w:val="clear" w:color="auto" w:fill="auto"/>
            <w:vAlign w:val="center"/>
          </w:tcPr>
          <w:p w14:paraId="19A3EEBF" w14:textId="77777777" w:rsidR="00084CA6" w:rsidRPr="00C5450B" w:rsidRDefault="00084CA6" w:rsidP="0090316E">
            <w:pPr>
              <w:spacing w:after="0" w:line="240" w:lineRule="auto"/>
              <w:jc w:val="center"/>
              <w:rPr>
                <w:rFonts w:eastAsia="Times New Roman" w:cs="Calibri"/>
                <w:b/>
                <w:bCs/>
                <w:sz w:val="20"/>
                <w:szCs w:val="20"/>
              </w:rPr>
            </w:pPr>
            <w:r w:rsidRPr="00C5450B">
              <w:rPr>
                <w:rFonts w:eastAsia="Times New Roman" w:cs="Calibri"/>
                <w:b/>
                <w:bCs/>
                <w:sz w:val="20"/>
                <w:szCs w:val="20"/>
              </w:rPr>
              <w:t>IZVANREDNI DOGAĐAJ</w:t>
            </w:r>
          </w:p>
        </w:tc>
        <w:tc>
          <w:tcPr>
            <w:tcW w:w="1024" w:type="pct"/>
            <w:shd w:val="clear" w:color="auto" w:fill="auto"/>
            <w:vAlign w:val="center"/>
          </w:tcPr>
          <w:p w14:paraId="410ACD35" w14:textId="77777777" w:rsidR="00084CA6" w:rsidRPr="00C5450B" w:rsidRDefault="00084CA6" w:rsidP="0090316E">
            <w:pPr>
              <w:spacing w:after="0" w:line="240" w:lineRule="auto"/>
              <w:jc w:val="center"/>
              <w:rPr>
                <w:rFonts w:eastAsia="Times New Roman" w:cs="Calibri"/>
                <w:b/>
                <w:bCs/>
                <w:sz w:val="20"/>
                <w:szCs w:val="20"/>
              </w:rPr>
            </w:pPr>
            <w:r w:rsidRPr="00C018CF">
              <w:rPr>
                <w:rFonts w:eastAsia="Times New Roman" w:cs="Calibri"/>
                <w:b/>
                <w:bCs/>
                <w:sz w:val="20"/>
                <w:szCs w:val="20"/>
              </w:rPr>
              <w:t>IZVOR UPOZORAVANJA</w:t>
            </w:r>
          </w:p>
        </w:tc>
        <w:tc>
          <w:tcPr>
            <w:tcW w:w="954" w:type="pct"/>
            <w:shd w:val="clear" w:color="auto" w:fill="auto"/>
            <w:vAlign w:val="center"/>
          </w:tcPr>
          <w:p w14:paraId="566F5074" w14:textId="77777777" w:rsidR="00084CA6" w:rsidRPr="00C5450B" w:rsidRDefault="00084CA6" w:rsidP="0090316E">
            <w:pPr>
              <w:spacing w:after="0" w:line="240" w:lineRule="auto"/>
              <w:jc w:val="center"/>
              <w:rPr>
                <w:rFonts w:eastAsia="Times New Roman" w:cs="Calibri"/>
                <w:b/>
                <w:bCs/>
                <w:sz w:val="20"/>
                <w:szCs w:val="20"/>
              </w:rPr>
            </w:pPr>
            <w:r w:rsidRPr="00C5450B">
              <w:rPr>
                <w:rFonts w:eastAsia="Times New Roman" w:cs="Calibri"/>
                <w:b/>
                <w:bCs/>
                <w:sz w:val="20"/>
                <w:szCs w:val="20"/>
              </w:rPr>
              <w:t>SADRŽAJ</w:t>
            </w:r>
          </w:p>
        </w:tc>
        <w:tc>
          <w:tcPr>
            <w:tcW w:w="1159" w:type="pct"/>
            <w:shd w:val="clear" w:color="auto" w:fill="auto"/>
            <w:vAlign w:val="center"/>
          </w:tcPr>
          <w:p w14:paraId="076E690E" w14:textId="77777777" w:rsidR="00084CA6" w:rsidRPr="00C5450B" w:rsidRDefault="00084CA6" w:rsidP="0090316E">
            <w:pPr>
              <w:spacing w:after="0" w:line="240" w:lineRule="auto"/>
              <w:jc w:val="center"/>
              <w:rPr>
                <w:rFonts w:eastAsia="Times New Roman" w:cs="Calibri"/>
                <w:b/>
                <w:bCs/>
                <w:sz w:val="20"/>
                <w:szCs w:val="20"/>
              </w:rPr>
            </w:pPr>
            <w:r w:rsidRPr="00C5450B">
              <w:rPr>
                <w:rFonts w:eastAsia="Times New Roman" w:cs="Calibri"/>
                <w:b/>
                <w:bCs/>
                <w:sz w:val="20"/>
                <w:szCs w:val="20"/>
              </w:rPr>
              <w:t>KORISNICI</w:t>
            </w:r>
          </w:p>
          <w:p w14:paraId="31C0FBAE" w14:textId="77777777" w:rsidR="00084CA6" w:rsidRPr="00C5450B" w:rsidRDefault="00084CA6" w:rsidP="0090316E">
            <w:pPr>
              <w:spacing w:after="0" w:line="240" w:lineRule="auto"/>
              <w:jc w:val="center"/>
              <w:rPr>
                <w:rFonts w:eastAsia="Times New Roman" w:cs="Calibri"/>
                <w:b/>
                <w:bCs/>
                <w:sz w:val="20"/>
                <w:szCs w:val="20"/>
              </w:rPr>
            </w:pPr>
            <w:r w:rsidRPr="00C5450B">
              <w:rPr>
                <w:rFonts w:eastAsia="Times New Roman" w:cs="Calibri"/>
                <w:b/>
                <w:bCs/>
                <w:sz w:val="20"/>
                <w:szCs w:val="20"/>
              </w:rPr>
              <w:t>UPOZORAVANJA</w:t>
            </w:r>
          </w:p>
        </w:tc>
        <w:tc>
          <w:tcPr>
            <w:tcW w:w="1411" w:type="pct"/>
            <w:shd w:val="clear" w:color="auto" w:fill="auto"/>
            <w:vAlign w:val="center"/>
          </w:tcPr>
          <w:p w14:paraId="53840186" w14:textId="77777777" w:rsidR="00084CA6" w:rsidRPr="00C5450B" w:rsidRDefault="00084CA6" w:rsidP="0090316E">
            <w:pPr>
              <w:spacing w:after="0" w:line="240" w:lineRule="auto"/>
              <w:jc w:val="center"/>
              <w:rPr>
                <w:rFonts w:eastAsia="Times New Roman" w:cs="Calibri"/>
                <w:b/>
                <w:bCs/>
                <w:sz w:val="20"/>
                <w:szCs w:val="20"/>
              </w:rPr>
            </w:pPr>
            <w:r w:rsidRPr="00C5450B">
              <w:rPr>
                <w:rFonts w:eastAsia="Times New Roman" w:cs="Calibri"/>
                <w:b/>
                <w:bCs/>
                <w:sz w:val="20"/>
                <w:szCs w:val="20"/>
              </w:rPr>
              <w:t>MJERE, SNAGE I SREDSTVA</w:t>
            </w:r>
          </w:p>
        </w:tc>
      </w:tr>
      <w:tr w:rsidR="00C1450D" w:rsidRPr="00BA538B" w14:paraId="239FC78D" w14:textId="77777777" w:rsidTr="00094688">
        <w:trPr>
          <w:cantSplit/>
          <w:trHeight w:val="77"/>
          <w:jc w:val="center"/>
        </w:trPr>
        <w:tc>
          <w:tcPr>
            <w:tcW w:w="452" w:type="pct"/>
            <w:vAlign w:val="center"/>
          </w:tcPr>
          <w:p w14:paraId="2298BECA" w14:textId="77777777" w:rsidR="00C1450D" w:rsidRPr="00C5450B" w:rsidRDefault="00C1450D" w:rsidP="00F34318">
            <w:pPr>
              <w:spacing w:after="0" w:line="240" w:lineRule="auto"/>
              <w:jc w:val="center"/>
              <w:rPr>
                <w:rFonts w:eastAsia="Times New Roman" w:cs="Calibri"/>
                <w:b/>
                <w:sz w:val="20"/>
                <w:szCs w:val="20"/>
              </w:rPr>
            </w:pPr>
            <w:r w:rsidRPr="00C5450B">
              <w:rPr>
                <w:rFonts w:eastAsia="Times New Roman" w:cs="Calibri"/>
                <w:b/>
                <w:sz w:val="20"/>
                <w:szCs w:val="20"/>
              </w:rPr>
              <w:t>Epidemije i pandemije</w:t>
            </w:r>
          </w:p>
        </w:tc>
        <w:tc>
          <w:tcPr>
            <w:tcW w:w="1024" w:type="pct"/>
            <w:vAlign w:val="center"/>
          </w:tcPr>
          <w:p w14:paraId="58DC0813" w14:textId="7B638BB1" w:rsidR="00C1450D" w:rsidRPr="00C5450B" w:rsidRDefault="00C1450D"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 xml:space="preserve">Ravnateljstvo civilne zaštite – </w:t>
            </w:r>
            <w:r w:rsidR="00653B3C" w:rsidRPr="00C5450B">
              <w:rPr>
                <w:rFonts w:eastAsia="Times New Roman" w:cs="Calibri"/>
                <w:sz w:val="20"/>
                <w:szCs w:val="20"/>
                <w:lang w:eastAsia="hr-HR"/>
              </w:rPr>
              <w:t>Podr</w:t>
            </w:r>
            <w:r w:rsidR="00AB5B44">
              <w:rPr>
                <w:rFonts w:eastAsia="Times New Roman" w:cs="Calibri"/>
                <w:sz w:val="20"/>
                <w:szCs w:val="20"/>
                <w:lang w:eastAsia="hr-HR"/>
              </w:rPr>
              <w:t>učni ured civilne zaštite Varaždin</w:t>
            </w:r>
            <w:r w:rsidR="00477F4F" w:rsidRPr="00C5450B">
              <w:rPr>
                <w:rFonts w:eastAsia="Times New Roman" w:cs="Calibri"/>
                <w:sz w:val="20"/>
                <w:szCs w:val="20"/>
                <w:lang w:eastAsia="hr-HR"/>
              </w:rPr>
              <w:t xml:space="preserve"> – </w:t>
            </w:r>
            <w:r w:rsidR="00E10CDA" w:rsidRPr="00E10CDA">
              <w:rPr>
                <w:rFonts w:eastAsia="Times New Roman" w:cs="Calibri"/>
                <w:sz w:val="20"/>
                <w:szCs w:val="20"/>
                <w:lang w:eastAsia="hr-HR"/>
              </w:rPr>
              <w:t>Služba civilne zaštite Lepoglava</w:t>
            </w:r>
            <w:r w:rsidRPr="00C5450B">
              <w:rPr>
                <w:rFonts w:eastAsia="Times New Roman" w:cs="Calibri"/>
                <w:sz w:val="20"/>
                <w:szCs w:val="20"/>
                <w:lang w:eastAsia="hr-HR"/>
              </w:rPr>
              <w:t>, centar 112</w:t>
            </w:r>
          </w:p>
          <w:p w14:paraId="0C2E9FB1" w14:textId="77777777" w:rsidR="00C1450D" w:rsidRPr="00C5450B" w:rsidRDefault="00C1450D"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od građana</w:t>
            </w:r>
          </w:p>
          <w:p w14:paraId="73B0F428" w14:textId="77777777" w:rsidR="00C1450D" w:rsidRDefault="00C1450D"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neposrednim uvidom na terenu</w:t>
            </w:r>
          </w:p>
          <w:p w14:paraId="66939ED6" w14:textId="77777777" w:rsidR="00C018CF" w:rsidRPr="00C5450B" w:rsidRDefault="00C018CF"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Zavod za javno zdravstvo Varaždinske županije</w:t>
            </w:r>
          </w:p>
          <w:p w14:paraId="48415EC5" w14:textId="77777777" w:rsidR="00C1450D" w:rsidRPr="00C5450B" w:rsidRDefault="00C1450D" w:rsidP="00E10CDA">
            <w:pPr>
              <w:spacing w:after="0" w:line="240" w:lineRule="auto"/>
              <w:jc w:val="left"/>
              <w:rPr>
                <w:rFonts w:eastAsia="Times New Roman" w:cs="Calibri"/>
                <w:sz w:val="20"/>
                <w:szCs w:val="20"/>
              </w:rPr>
            </w:pPr>
          </w:p>
        </w:tc>
        <w:tc>
          <w:tcPr>
            <w:tcW w:w="954" w:type="pct"/>
            <w:vAlign w:val="center"/>
          </w:tcPr>
          <w:p w14:paraId="0EDD7C0B" w14:textId="77777777" w:rsidR="00C1450D" w:rsidRPr="00C5450B" w:rsidRDefault="00FC44E3"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v</w:t>
            </w:r>
            <w:r w:rsidR="00C1450D" w:rsidRPr="00C5450B">
              <w:rPr>
                <w:rFonts w:eastAsia="Times New Roman" w:cs="Calibri"/>
                <w:sz w:val="20"/>
                <w:szCs w:val="20"/>
                <w:lang w:eastAsia="hr-HR"/>
              </w:rPr>
              <w:t>rste virusa u opticaju</w:t>
            </w:r>
          </w:p>
          <w:p w14:paraId="61EC689E" w14:textId="77777777" w:rsidR="00C1450D" w:rsidRPr="00C5450B" w:rsidRDefault="00FC44E3"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m</w:t>
            </w:r>
            <w:r w:rsidR="00C1450D" w:rsidRPr="00C5450B">
              <w:rPr>
                <w:rFonts w:eastAsia="Times New Roman" w:cs="Calibri"/>
                <w:sz w:val="20"/>
                <w:szCs w:val="20"/>
                <w:lang w:eastAsia="hr-HR"/>
              </w:rPr>
              <w:t>edicinske prognoze, obavijesti i priopćenja</w:t>
            </w:r>
          </w:p>
        </w:tc>
        <w:tc>
          <w:tcPr>
            <w:tcW w:w="1159" w:type="pct"/>
            <w:vAlign w:val="center"/>
          </w:tcPr>
          <w:p w14:paraId="45765F32" w14:textId="77777777" w:rsidR="00AB5B44" w:rsidRPr="00C5450B" w:rsidRDefault="00AB5B44"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Stožer civilne zaštite</w:t>
            </w:r>
            <w:r>
              <w:rPr>
                <w:rFonts w:eastAsia="Times New Roman" w:cs="Calibri"/>
                <w:sz w:val="20"/>
                <w:szCs w:val="20"/>
                <w:lang w:eastAsia="hr-HR"/>
              </w:rPr>
              <w:t xml:space="preserve"> Grada</w:t>
            </w:r>
          </w:p>
          <w:p w14:paraId="692EED49" w14:textId="77777777" w:rsidR="00C1450D" w:rsidRPr="00C5450B" w:rsidRDefault="00C1450D"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operativne snage civilne zaštite stanovništvo ugroženog područja</w:t>
            </w:r>
          </w:p>
          <w:p w14:paraId="4851E77B" w14:textId="77777777" w:rsidR="00C1450D" w:rsidRPr="00C5450B" w:rsidRDefault="00C1450D"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javnost</w:t>
            </w:r>
          </w:p>
        </w:tc>
        <w:tc>
          <w:tcPr>
            <w:tcW w:w="1411" w:type="pct"/>
            <w:vAlign w:val="center"/>
          </w:tcPr>
          <w:p w14:paraId="092A2AFC" w14:textId="77777777" w:rsidR="00C1450D" w:rsidRPr="00C5450B" w:rsidRDefault="00C1450D"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 xml:space="preserve">mjere i snage utvrđene Planom djelovanja civilne zaštite </w:t>
            </w:r>
            <w:r w:rsidR="00117953">
              <w:rPr>
                <w:rFonts w:eastAsia="Times New Roman" w:cs="Calibri"/>
                <w:sz w:val="20"/>
                <w:szCs w:val="20"/>
                <w:lang w:eastAsia="hr-HR"/>
              </w:rPr>
              <w:t>Grada</w:t>
            </w:r>
          </w:p>
          <w:p w14:paraId="31BFBC19" w14:textId="77777777" w:rsidR="00C1450D" w:rsidRPr="00C5450B" w:rsidRDefault="00C1450D"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 xml:space="preserve">ljudski i materijalni resursi utvrđeni Planom djelovanja civilne zaštite </w:t>
            </w:r>
            <w:r w:rsidR="00117953">
              <w:rPr>
                <w:rFonts w:eastAsia="Times New Roman" w:cs="Calibri"/>
                <w:sz w:val="20"/>
                <w:szCs w:val="20"/>
                <w:lang w:eastAsia="hr-HR"/>
              </w:rPr>
              <w:t>Grada</w:t>
            </w:r>
          </w:p>
        </w:tc>
      </w:tr>
      <w:tr w:rsidR="00C1450D" w:rsidRPr="00BA538B" w14:paraId="09F67DFF" w14:textId="77777777" w:rsidTr="00094688">
        <w:trPr>
          <w:cantSplit/>
          <w:trHeight w:val="2542"/>
          <w:jc w:val="center"/>
        </w:trPr>
        <w:tc>
          <w:tcPr>
            <w:tcW w:w="452" w:type="pct"/>
            <w:vAlign w:val="center"/>
          </w:tcPr>
          <w:p w14:paraId="43B7361A" w14:textId="77777777" w:rsidR="00C1450D" w:rsidRPr="00C5450B" w:rsidRDefault="00C1450D" w:rsidP="00094688">
            <w:pPr>
              <w:spacing w:after="0" w:line="240" w:lineRule="auto"/>
              <w:jc w:val="center"/>
              <w:rPr>
                <w:rFonts w:eastAsia="Times New Roman" w:cs="Calibri"/>
                <w:b/>
                <w:sz w:val="20"/>
                <w:szCs w:val="20"/>
              </w:rPr>
            </w:pPr>
            <w:r w:rsidRPr="00C5450B">
              <w:rPr>
                <w:rFonts w:eastAsia="Times New Roman" w:cs="Calibri"/>
                <w:b/>
                <w:sz w:val="20"/>
                <w:szCs w:val="20"/>
              </w:rPr>
              <w:t>Ekstremne vremenske pojave - Ekstremne temperature</w:t>
            </w:r>
          </w:p>
        </w:tc>
        <w:tc>
          <w:tcPr>
            <w:tcW w:w="1024" w:type="pct"/>
            <w:vAlign w:val="center"/>
          </w:tcPr>
          <w:p w14:paraId="6EEFDE4B" w14:textId="5E375249" w:rsidR="0065742B" w:rsidRPr="00C5450B" w:rsidRDefault="0065742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Ravnateljstvo civilne zaštite – Podr</w:t>
            </w:r>
            <w:r>
              <w:rPr>
                <w:rFonts w:eastAsia="Times New Roman" w:cs="Calibri"/>
                <w:sz w:val="20"/>
                <w:szCs w:val="20"/>
                <w:lang w:eastAsia="hr-HR"/>
              </w:rPr>
              <w:t>učni ured civilne zaštite Varaždin</w:t>
            </w:r>
            <w:r w:rsidRPr="00C5450B">
              <w:rPr>
                <w:rFonts w:eastAsia="Times New Roman" w:cs="Calibri"/>
                <w:sz w:val="20"/>
                <w:szCs w:val="20"/>
                <w:lang w:eastAsia="hr-HR"/>
              </w:rPr>
              <w:t xml:space="preserve"> – </w:t>
            </w:r>
            <w:r w:rsidR="00E10CDA" w:rsidRPr="00E10CDA">
              <w:rPr>
                <w:rFonts w:eastAsia="Times New Roman" w:cs="Calibri"/>
                <w:sz w:val="20"/>
                <w:szCs w:val="20"/>
                <w:lang w:eastAsia="hr-HR"/>
              </w:rPr>
              <w:t>Služba civilne zaštite Lepoglava</w:t>
            </w:r>
            <w:r w:rsidRPr="00C5450B">
              <w:rPr>
                <w:rFonts w:eastAsia="Times New Roman" w:cs="Calibri"/>
                <w:sz w:val="20"/>
                <w:szCs w:val="20"/>
                <w:lang w:eastAsia="hr-HR"/>
              </w:rPr>
              <w:t>, centar 112</w:t>
            </w:r>
          </w:p>
          <w:p w14:paraId="24CE44BA" w14:textId="77777777" w:rsidR="00C1450D" w:rsidRPr="00C5450B" w:rsidRDefault="00C1450D"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DHMZ</w:t>
            </w:r>
          </w:p>
        </w:tc>
        <w:tc>
          <w:tcPr>
            <w:tcW w:w="954" w:type="pct"/>
            <w:vAlign w:val="center"/>
          </w:tcPr>
          <w:p w14:paraId="182F5EBA" w14:textId="77777777" w:rsidR="00C1450D" w:rsidRPr="00C5450B" w:rsidRDefault="00C1450D" w:rsidP="00E10CDA">
            <w:pPr>
              <w:numPr>
                <w:ilvl w:val="0"/>
                <w:numId w:val="1"/>
              </w:numPr>
              <w:autoSpaceDE w:val="0"/>
              <w:autoSpaceDN w:val="0"/>
              <w:adjustRightInd w:val="0"/>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vrsta opasnosti</w:t>
            </w:r>
          </w:p>
          <w:p w14:paraId="6C51C029" w14:textId="77777777" w:rsidR="00C1450D" w:rsidRPr="00C5450B" w:rsidRDefault="00C1450D"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vremenske prognoze</w:t>
            </w:r>
          </w:p>
          <w:p w14:paraId="1745E6C0" w14:textId="77777777" w:rsidR="00C1450D" w:rsidRPr="00C5450B" w:rsidRDefault="00C1450D"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mjere zaštite</w:t>
            </w:r>
          </w:p>
        </w:tc>
        <w:tc>
          <w:tcPr>
            <w:tcW w:w="1159" w:type="pct"/>
            <w:vAlign w:val="center"/>
          </w:tcPr>
          <w:p w14:paraId="6FB1FEFB" w14:textId="77777777" w:rsidR="00AB5B44" w:rsidRPr="00C5450B" w:rsidRDefault="00AB5B44"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Stožer civilne zaštite</w:t>
            </w:r>
            <w:r>
              <w:rPr>
                <w:rFonts w:eastAsia="Times New Roman" w:cs="Calibri"/>
                <w:sz w:val="20"/>
                <w:szCs w:val="20"/>
                <w:lang w:eastAsia="hr-HR"/>
              </w:rPr>
              <w:t xml:space="preserve"> Grada</w:t>
            </w:r>
          </w:p>
          <w:p w14:paraId="1A8FDBF8" w14:textId="77777777" w:rsidR="00C1450D" w:rsidRPr="00C5450B" w:rsidRDefault="00C1450D"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operativne snage civilne zaštite stanovništvo ugroženog područja</w:t>
            </w:r>
          </w:p>
          <w:p w14:paraId="1BF68B71" w14:textId="77777777" w:rsidR="00C1450D" w:rsidRPr="00C5450B" w:rsidRDefault="00C1450D"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javnost</w:t>
            </w:r>
          </w:p>
        </w:tc>
        <w:tc>
          <w:tcPr>
            <w:tcW w:w="1411" w:type="pct"/>
            <w:vAlign w:val="center"/>
          </w:tcPr>
          <w:p w14:paraId="5C50396D" w14:textId="77777777" w:rsidR="00C1450D" w:rsidRDefault="00C1450D"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mjere i snage utvrđene Pl</w:t>
            </w:r>
            <w:r w:rsidR="00117953">
              <w:rPr>
                <w:rFonts w:eastAsia="Times New Roman" w:cs="Calibri"/>
                <w:sz w:val="20"/>
                <w:szCs w:val="20"/>
                <w:lang w:eastAsia="hr-HR"/>
              </w:rPr>
              <w:t>anom djelovanja civilne zaštite Grada</w:t>
            </w:r>
          </w:p>
          <w:p w14:paraId="0CB80077" w14:textId="337BEF62" w:rsidR="00C1450D" w:rsidRPr="00C018CF" w:rsidRDefault="0065742B"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u</w:t>
            </w:r>
            <w:r w:rsidR="00C018CF">
              <w:rPr>
                <w:rFonts w:eastAsia="Times New Roman" w:cs="Calibri"/>
                <w:sz w:val="20"/>
                <w:szCs w:val="20"/>
                <w:lang w:eastAsia="hr-HR"/>
              </w:rPr>
              <w:t>pozoravanje je moguće provesti na vrijeme</w:t>
            </w:r>
          </w:p>
        </w:tc>
      </w:tr>
      <w:tr w:rsidR="004B5EB1" w:rsidRPr="00BA538B" w14:paraId="2318D859" w14:textId="77777777" w:rsidTr="00094688">
        <w:trPr>
          <w:cantSplit/>
          <w:trHeight w:val="77"/>
          <w:jc w:val="center"/>
        </w:trPr>
        <w:tc>
          <w:tcPr>
            <w:tcW w:w="452" w:type="pct"/>
            <w:vAlign w:val="center"/>
          </w:tcPr>
          <w:p w14:paraId="504C4BEB" w14:textId="77777777" w:rsidR="004B5EB1" w:rsidRPr="00C5450B" w:rsidRDefault="004B5EB1" w:rsidP="004B5EB1">
            <w:pPr>
              <w:spacing w:after="0" w:line="240" w:lineRule="auto"/>
              <w:jc w:val="center"/>
              <w:rPr>
                <w:rFonts w:eastAsia="Times New Roman" w:cs="Calibri"/>
                <w:b/>
                <w:sz w:val="20"/>
                <w:szCs w:val="20"/>
              </w:rPr>
            </w:pPr>
            <w:r w:rsidRPr="00C5450B">
              <w:rPr>
                <w:rFonts w:eastAsia="Times New Roman" w:cs="Calibri"/>
                <w:b/>
                <w:sz w:val="20"/>
                <w:szCs w:val="20"/>
              </w:rPr>
              <w:t>Ekstremne vremenske pojave – Vjetar (kretanje zračnih masa općenito)</w:t>
            </w:r>
          </w:p>
        </w:tc>
        <w:tc>
          <w:tcPr>
            <w:tcW w:w="1024" w:type="pct"/>
            <w:vAlign w:val="center"/>
          </w:tcPr>
          <w:p w14:paraId="032FCD33" w14:textId="3AE0A5AB" w:rsidR="0065742B" w:rsidRPr="00C5450B" w:rsidRDefault="0065742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Ravnateljstvo civilne zaštite – Podr</w:t>
            </w:r>
            <w:r>
              <w:rPr>
                <w:rFonts w:eastAsia="Times New Roman" w:cs="Calibri"/>
                <w:sz w:val="20"/>
                <w:szCs w:val="20"/>
                <w:lang w:eastAsia="hr-HR"/>
              </w:rPr>
              <w:t>učni ured civilne zaštite Varaždin</w:t>
            </w:r>
            <w:r w:rsidRPr="00C5450B">
              <w:rPr>
                <w:rFonts w:eastAsia="Times New Roman" w:cs="Calibri"/>
                <w:sz w:val="20"/>
                <w:szCs w:val="20"/>
                <w:lang w:eastAsia="hr-HR"/>
              </w:rPr>
              <w:t xml:space="preserve"> – </w:t>
            </w:r>
            <w:r w:rsidR="00E10CDA" w:rsidRPr="00E10CDA">
              <w:rPr>
                <w:rFonts w:eastAsia="Times New Roman" w:cs="Calibri"/>
                <w:sz w:val="20"/>
                <w:szCs w:val="20"/>
                <w:lang w:eastAsia="hr-HR"/>
              </w:rPr>
              <w:t>Služba civilne zaštite Lepoglava</w:t>
            </w:r>
            <w:r w:rsidRPr="00C5450B">
              <w:rPr>
                <w:rFonts w:eastAsia="Times New Roman" w:cs="Calibri"/>
                <w:sz w:val="20"/>
                <w:szCs w:val="20"/>
                <w:lang w:eastAsia="hr-HR"/>
              </w:rPr>
              <w:t>, centar 112</w:t>
            </w:r>
          </w:p>
          <w:p w14:paraId="74598223" w14:textId="77777777" w:rsidR="004B5EB1" w:rsidRPr="00C5450B" w:rsidRDefault="004B5EB1"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DHMZ</w:t>
            </w:r>
          </w:p>
        </w:tc>
        <w:tc>
          <w:tcPr>
            <w:tcW w:w="954" w:type="pct"/>
            <w:vAlign w:val="center"/>
          </w:tcPr>
          <w:p w14:paraId="28E26FB4" w14:textId="77777777" w:rsidR="004B5EB1" w:rsidRPr="00C5450B" w:rsidRDefault="004B5EB1" w:rsidP="00E10CDA">
            <w:pPr>
              <w:numPr>
                <w:ilvl w:val="0"/>
                <w:numId w:val="1"/>
              </w:numPr>
              <w:autoSpaceDE w:val="0"/>
              <w:autoSpaceDN w:val="0"/>
              <w:adjustRightInd w:val="0"/>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vrsta opasnosti</w:t>
            </w:r>
          </w:p>
          <w:p w14:paraId="11E410F4" w14:textId="77777777" w:rsidR="004B5EB1" w:rsidRPr="00C5450B" w:rsidRDefault="004B5EB1" w:rsidP="00E10CDA">
            <w:pPr>
              <w:numPr>
                <w:ilvl w:val="0"/>
                <w:numId w:val="1"/>
              </w:numPr>
              <w:autoSpaceDE w:val="0"/>
              <w:autoSpaceDN w:val="0"/>
              <w:adjustRightInd w:val="0"/>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vremenske prognoze</w:t>
            </w:r>
          </w:p>
        </w:tc>
        <w:tc>
          <w:tcPr>
            <w:tcW w:w="1159" w:type="pct"/>
            <w:vAlign w:val="center"/>
          </w:tcPr>
          <w:p w14:paraId="756B1BD5" w14:textId="77777777" w:rsidR="00AB5B44" w:rsidRPr="00C5450B" w:rsidRDefault="00AB5B44"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Stožer civilne zaštite</w:t>
            </w:r>
            <w:r>
              <w:rPr>
                <w:rFonts w:eastAsia="Times New Roman" w:cs="Calibri"/>
                <w:sz w:val="20"/>
                <w:szCs w:val="20"/>
                <w:lang w:eastAsia="hr-HR"/>
              </w:rPr>
              <w:t xml:space="preserve"> Grada</w:t>
            </w:r>
          </w:p>
          <w:p w14:paraId="2917A740" w14:textId="77777777" w:rsidR="004B5EB1" w:rsidRPr="00C5450B" w:rsidRDefault="004B5EB1"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operativne snage civilne zaštite stanovništvo ugroženog područja</w:t>
            </w:r>
          </w:p>
          <w:p w14:paraId="0B78193F" w14:textId="77777777" w:rsidR="004B5EB1" w:rsidRPr="00C5450B" w:rsidRDefault="004B5EB1"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javnost</w:t>
            </w:r>
          </w:p>
        </w:tc>
        <w:tc>
          <w:tcPr>
            <w:tcW w:w="1411" w:type="pct"/>
            <w:vAlign w:val="center"/>
          </w:tcPr>
          <w:p w14:paraId="196D34F2" w14:textId="77777777" w:rsidR="004B5EB1" w:rsidRPr="00C5450B" w:rsidRDefault="004B5EB1"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 xml:space="preserve">mjere i snage utvrđene Planom djelovanja civilne zaštite </w:t>
            </w:r>
            <w:r w:rsidR="00117953">
              <w:rPr>
                <w:rFonts w:eastAsia="Times New Roman" w:cs="Calibri"/>
                <w:sz w:val="20"/>
                <w:szCs w:val="20"/>
                <w:lang w:eastAsia="hr-HR"/>
              </w:rPr>
              <w:t>Grada</w:t>
            </w:r>
          </w:p>
          <w:p w14:paraId="0D94DE17" w14:textId="484180B2" w:rsidR="004B5EB1" w:rsidRPr="00C5450B" w:rsidRDefault="0065742B"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u</w:t>
            </w:r>
            <w:r w:rsidR="004B5EB1" w:rsidRPr="00C5450B">
              <w:rPr>
                <w:rFonts w:eastAsia="Times New Roman" w:cs="Calibri"/>
                <w:sz w:val="20"/>
                <w:szCs w:val="20"/>
                <w:lang w:eastAsia="hr-HR"/>
              </w:rPr>
              <w:t>pozoravanje je moguće provesti na vrijeme.</w:t>
            </w:r>
          </w:p>
        </w:tc>
      </w:tr>
      <w:tr w:rsidR="004B5EB1" w:rsidRPr="00BA538B" w14:paraId="2C1AF7BE" w14:textId="77777777" w:rsidTr="00094688">
        <w:trPr>
          <w:cantSplit/>
          <w:trHeight w:val="77"/>
          <w:jc w:val="center"/>
        </w:trPr>
        <w:tc>
          <w:tcPr>
            <w:tcW w:w="452" w:type="pct"/>
            <w:vAlign w:val="center"/>
          </w:tcPr>
          <w:p w14:paraId="0B308675" w14:textId="77777777" w:rsidR="004B5EB1" w:rsidRPr="00C5450B" w:rsidRDefault="004B5EB1" w:rsidP="004B5EB1">
            <w:pPr>
              <w:spacing w:after="0" w:line="240" w:lineRule="auto"/>
              <w:jc w:val="center"/>
              <w:rPr>
                <w:rFonts w:eastAsia="Times New Roman" w:cs="Calibri"/>
                <w:b/>
                <w:sz w:val="20"/>
                <w:szCs w:val="20"/>
              </w:rPr>
            </w:pPr>
            <w:r w:rsidRPr="00C5450B">
              <w:rPr>
                <w:rFonts w:eastAsia="Times New Roman" w:cs="Calibri"/>
                <w:b/>
                <w:sz w:val="20"/>
                <w:szCs w:val="20"/>
              </w:rPr>
              <w:lastRenderedPageBreak/>
              <w:t>Ekstremne vremenske pojave – Tuča (padaline)</w:t>
            </w:r>
          </w:p>
        </w:tc>
        <w:tc>
          <w:tcPr>
            <w:tcW w:w="1024" w:type="pct"/>
            <w:vAlign w:val="center"/>
          </w:tcPr>
          <w:p w14:paraId="5FA2EBDA" w14:textId="06302A07" w:rsidR="004B5EB1" w:rsidRDefault="004B5EB1"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Ravnateljstvo civilne zaštite –</w:t>
            </w:r>
            <w:r w:rsidR="00AB5B44">
              <w:rPr>
                <w:rFonts w:eastAsia="Times New Roman" w:cs="Calibri"/>
                <w:sz w:val="20"/>
                <w:szCs w:val="20"/>
                <w:lang w:eastAsia="hr-HR"/>
              </w:rPr>
              <w:t xml:space="preserve"> Područni ured civilne zaštite Varaždin</w:t>
            </w:r>
            <w:r w:rsidRPr="00C5450B">
              <w:rPr>
                <w:rFonts w:eastAsia="Times New Roman" w:cs="Calibri"/>
                <w:sz w:val="20"/>
                <w:szCs w:val="20"/>
                <w:lang w:eastAsia="hr-HR"/>
              </w:rPr>
              <w:t xml:space="preserve"> – </w:t>
            </w:r>
            <w:r w:rsidR="00E10CDA" w:rsidRPr="00E10CDA">
              <w:rPr>
                <w:rFonts w:eastAsia="Times New Roman" w:cs="Calibri"/>
                <w:sz w:val="20"/>
                <w:szCs w:val="20"/>
                <w:lang w:eastAsia="hr-HR"/>
              </w:rPr>
              <w:t>Služba civilne zaštite Lepoglava</w:t>
            </w:r>
            <w:r w:rsidRPr="00C5450B">
              <w:rPr>
                <w:rFonts w:eastAsia="Times New Roman" w:cs="Calibri"/>
                <w:sz w:val="20"/>
                <w:szCs w:val="20"/>
                <w:lang w:eastAsia="hr-HR"/>
              </w:rPr>
              <w:t>, centar 112</w:t>
            </w:r>
          </w:p>
          <w:p w14:paraId="083EF0A0" w14:textId="77777777" w:rsidR="004B5EB1" w:rsidRPr="00C018CF" w:rsidRDefault="00C018CF"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DHMZ</w:t>
            </w:r>
          </w:p>
        </w:tc>
        <w:tc>
          <w:tcPr>
            <w:tcW w:w="954" w:type="pct"/>
            <w:vAlign w:val="center"/>
          </w:tcPr>
          <w:p w14:paraId="71A1E936" w14:textId="77777777" w:rsidR="004B5EB1" w:rsidRDefault="004B5EB1" w:rsidP="00E10CDA">
            <w:pPr>
              <w:numPr>
                <w:ilvl w:val="0"/>
                <w:numId w:val="1"/>
              </w:numPr>
              <w:autoSpaceDE w:val="0"/>
              <w:autoSpaceDN w:val="0"/>
              <w:adjustRightInd w:val="0"/>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vrsta opasnosti</w:t>
            </w:r>
          </w:p>
          <w:p w14:paraId="6B7CBA92" w14:textId="77777777" w:rsidR="00DC04AB" w:rsidRPr="00C5450B" w:rsidRDefault="00DC04AB" w:rsidP="00E10CDA">
            <w:pPr>
              <w:numPr>
                <w:ilvl w:val="0"/>
                <w:numId w:val="1"/>
              </w:numPr>
              <w:autoSpaceDE w:val="0"/>
              <w:autoSpaceDN w:val="0"/>
              <w:adjustRightInd w:val="0"/>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vremenske prognoze</w:t>
            </w:r>
          </w:p>
          <w:p w14:paraId="2B0E59EB" w14:textId="77777777" w:rsidR="004B5EB1" w:rsidRPr="00C5450B" w:rsidRDefault="004B5EB1" w:rsidP="00E10CDA">
            <w:pPr>
              <w:autoSpaceDE w:val="0"/>
              <w:autoSpaceDN w:val="0"/>
              <w:adjustRightInd w:val="0"/>
              <w:spacing w:after="0" w:line="240" w:lineRule="auto"/>
              <w:jc w:val="left"/>
              <w:rPr>
                <w:rFonts w:eastAsia="Times New Roman" w:cs="Calibri"/>
                <w:sz w:val="20"/>
                <w:szCs w:val="20"/>
                <w:lang w:eastAsia="hr-HR"/>
              </w:rPr>
            </w:pPr>
          </w:p>
        </w:tc>
        <w:tc>
          <w:tcPr>
            <w:tcW w:w="1159" w:type="pct"/>
            <w:vAlign w:val="center"/>
          </w:tcPr>
          <w:p w14:paraId="609C4EFB" w14:textId="77777777" w:rsidR="00AB5B44" w:rsidRPr="00C5450B" w:rsidRDefault="00AB5B44"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Stožer civilne zaštite</w:t>
            </w:r>
            <w:r>
              <w:rPr>
                <w:rFonts w:eastAsia="Times New Roman" w:cs="Calibri"/>
                <w:sz w:val="20"/>
                <w:szCs w:val="20"/>
                <w:lang w:eastAsia="hr-HR"/>
              </w:rPr>
              <w:t xml:space="preserve"> Grada</w:t>
            </w:r>
          </w:p>
          <w:p w14:paraId="678EDF61" w14:textId="77777777" w:rsidR="004B5EB1" w:rsidRPr="00C5450B" w:rsidRDefault="004B5EB1"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operativne snage civilne zaštite stanovništvo ugroženog područja</w:t>
            </w:r>
          </w:p>
          <w:p w14:paraId="6F1C712A" w14:textId="77777777" w:rsidR="004B5EB1" w:rsidRPr="00C5450B" w:rsidRDefault="004B5EB1"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javnost</w:t>
            </w:r>
          </w:p>
        </w:tc>
        <w:tc>
          <w:tcPr>
            <w:tcW w:w="1411" w:type="pct"/>
            <w:vAlign w:val="center"/>
          </w:tcPr>
          <w:p w14:paraId="312E4BCC" w14:textId="77777777" w:rsidR="004B5EB1" w:rsidRDefault="004B5EB1"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 xml:space="preserve">mjere i snage utvrđene Planom djelovanja civilne zaštite </w:t>
            </w:r>
            <w:r w:rsidR="00117953">
              <w:rPr>
                <w:rFonts w:eastAsia="Times New Roman" w:cs="Calibri"/>
                <w:sz w:val="20"/>
                <w:szCs w:val="20"/>
                <w:lang w:eastAsia="hr-HR"/>
              </w:rPr>
              <w:t>Grada</w:t>
            </w:r>
          </w:p>
          <w:p w14:paraId="581EAE8B" w14:textId="244663BB" w:rsidR="004B5EB1" w:rsidRPr="00117953" w:rsidRDefault="0065742B"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u</w:t>
            </w:r>
            <w:r w:rsidR="00117953">
              <w:rPr>
                <w:rFonts w:eastAsia="Times New Roman" w:cs="Calibri"/>
                <w:sz w:val="20"/>
                <w:szCs w:val="20"/>
                <w:lang w:eastAsia="hr-HR"/>
              </w:rPr>
              <w:t>pozoravanje je moguće provesti na vrijeme</w:t>
            </w:r>
          </w:p>
        </w:tc>
      </w:tr>
      <w:tr w:rsidR="00C5450B" w:rsidRPr="00BA538B" w14:paraId="0E75AE2C" w14:textId="77777777" w:rsidTr="00094688">
        <w:trPr>
          <w:cantSplit/>
          <w:trHeight w:val="77"/>
          <w:jc w:val="center"/>
        </w:trPr>
        <w:tc>
          <w:tcPr>
            <w:tcW w:w="452" w:type="pct"/>
            <w:vAlign w:val="center"/>
          </w:tcPr>
          <w:p w14:paraId="219F076C" w14:textId="77777777" w:rsidR="00C5450B" w:rsidRPr="00C5450B" w:rsidRDefault="00C5450B" w:rsidP="00C5450B">
            <w:pPr>
              <w:spacing w:after="0" w:line="240" w:lineRule="auto"/>
              <w:jc w:val="center"/>
              <w:rPr>
                <w:rFonts w:eastAsia="Times New Roman" w:cs="Calibri"/>
                <w:b/>
                <w:sz w:val="20"/>
                <w:szCs w:val="20"/>
              </w:rPr>
            </w:pPr>
            <w:r w:rsidRPr="00C5450B">
              <w:rPr>
                <w:rFonts w:eastAsia="Times New Roman" w:cs="Calibri"/>
                <w:b/>
                <w:sz w:val="20"/>
                <w:szCs w:val="20"/>
              </w:rPr>
              <w:t xml:space="preserve">Ekstremne vremenske pojave – </w:t>
            </w:r>
            <w:r>
              <w:rPr>
                <w:rFonts w:eastAsia="Times New Roman" w:cs="Calibri"/>
                <w:b/>
                <w:sz w:val="20"/>
                <w:szCs w:val="20"/>
              </w:rPr>
              <w:t>Kiša</w:t>
            </w:r>
            <w:r w:rsidRPr="00C5450B">
              <w:rPr>
                <w:rFonts w:eastAsia="Times New Roman" w:cs="Calibri"/>
                <w:b/>
                <w:sz w:val="20"/>
                <w:szCs w:val="20"/>
              </w:rPr>
              <w:t xml:space="preserve"> (padaline</w:t>
            </w:r>
            <w:r w:rsidR="00117953">
              <w:rPr>
                <w:rFonts w:eastAsia="Times New Roman" w:cs="Calibri"/>
                <w:b/>
                <w:sz w:val="20"/>
                <w:szCs w:val="20"/>
              </w:rPr>
              <w:t>, ledena kiša</w:t>
            </w:r>
            <w:r w:rsidRPr="00C5450B">
              <w:rPr>
                <w:rFonts w:eastAsia="Times New Roman" w:cs="Calibri"/>
                <w:b/>
                <w:sz w:val="20"/>
                <w:szCs w:val="20"/>
              </w:rPr>
              <w:t>)</w:t>
            </w:r>
          </w:p>
        </w:tc>
        <w:tc>
          <w:tcPr>
            <w:tcW w:w="1024" w:type="pct"/>
            <w:vAlign w:val="center"/>
          </w:tcPr>
          <w:p w14:paraId="6CEC7414" w14:textId="5DCED355"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Ravnateljstvo civilne zaštite – Po</w:t>
            </w:r>
            <w:r w:rsidR="00AB5B44">
              <w:rPr>
                <w:rFonts w:eastAsia="Times New Roman" w:cs="Calibri"/>
                <w:sz w:val="20"/>
                <w:szCs w:val="20"/>
                <w:lang w:eastAsia="hr-HR"/>
              </w:rPr>
              <w:t>dručni ured civilne zaštite Varaždin</w:t>
            </w:r>
            <w:r w:rsidR="00DC04AB">
              <w:rPr>
                <w:rFonts w:eastAsia="Times New Roman" w:cs="Calibri"/>
                <w:sz w:val="20"/>
                <w:szCs w:val="20"/>
                <w:lang w:eastAsia="hr-HR"/>
              </w:rPr>
              <w:t xml:space="preserve"> – </w:t>
            </w:r>
            <w:r w:rsidR="00E10CDA" w:rsidRPr="00E10CDA">
              <w:rPr>
                <w:rFonts w:eastAsia="Times New Roman" w:cs="Calibri"/>
                <w:sz w:val="20"/>
                <w:szCs w:val="20"/>
                <w:lang w:eastAsia="hr-HR"/>
              </w:rPr>
              <w:t>Služba civilne zaštite Lepoglava</w:t>
            </w:r>
            <w:r w:rsidR="0065742B" w:rsidRPr="00C5450B">
              <w:rPr>
                <w:rFonts w:eastAsia="Times New Roman" w:cs="Calibri"/>
                <w:sz w:val="20"/>
                <w:szCs w:val="20"/>
                <w:lang w:eastAsia="hr-HR"/>
              </w:rPr>
              <w:t xml:space="preserve">, </w:t>
            </w:r>
            <w:r w:rsidRPr="00C5450B">
              <w:rPr>
                <w:rFonts w:eastAsia="Times New Roman" w:cs="Calibri"/>
                <w:sz w:val="20"/>
                <w:szCs w:val="20"/>
                <w:lang w:eastAsia="hr-HR"/>
              </w:rPr>
              <w:t>centar 112</w:t>
            </w:r>
          </w:p>
          <w:p w14:paraId="462E05CC" w14:textId="77777777"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DHMZ</w:t>
            </w:r>
          </w:p>
        </w:tc>
        <w:tc>
          <w:tcPr>
            <w:tcW w:w="954" w:type="pct"/>
            <w:vAlign w:val="center"/>
          </w:tcPr>
          <w:p w14:paraId="6EA1378D" w14:textId="77777777" w:rsidR="00C5450B" w:rsidRPr="00C5450B" w:rsidRDefault="00C5450B" w:rsidP="00E10CDA">
            <w:pPr>
              <w:numPr>
                <w:ilvl w:val="0"/>
                <w:numId w:val="1"/>
              </w:numPr>
              <w:autoSpaceDE w:val="0"/>
              <w:autoSpaceDN w:val="0"/>
              <w:adjustRightInd w:val="0"/>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vrsta opasnosti</w:t>
            </w:r>
          </w:p>
          <w:p w14:paraId="39DD1143" w14:textId="77777777" w:rsidR="00C5450B" w:rsidRPr="00C5450B" w:rsidRDefault="00C5450B" w:rsidP="00E10CDA">
            <w:pPr>
              <w:numPr>
                <w:ilvl w:val="0"/>
                <w:numId w:val="1"/>
              </w:numPr>
              <w:autoSpaceDE w:val="0"/>
              <w:autoSpaceDN w:val="0"/>
              <w:adjustRightInd w:val="0"/>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vremenske prognoze</w:t>
            </w:r>
          </w:p>
        </w:tc>
        <w:tc>
          <w:tcPr>
            <w:tcW w:w="1159" w:type="pct"/>
            <w:vAlign w:val="center"/>
          </w:tcPr>
          <w:p w14:paraId="70EC06B0" w14:textId="77777777"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Stožer civilne zaštite</w:t>
            </w:r>
            <w:r w:rsidR="00AB5B44">
              <w:rPr>
                <w:rFonts w:eastAsia="Times New Roman" w:cs="Calibri"/>
                <w:sz w:val="20"/>
                <w:szCs w:val="20"/>
                <w:lang w:eastAsia="hr-HR"/>
              </w:rPr>
              <w:t xml:space="preserve"> Grada</w:t>
            </w:r>
          </w:p>
          <w:p w14:paraId="29C9757D" w14:textId="77777777"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operativne snage civilne zaštite stanovništvo ugroženog područja</w:t>
            </w:r>
          </w:p>
          <w:p w14:paraId="30AD1773" w14:textId="77777777"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javnost</w:t>
            </w:r>
          </w:p>
        </w:tc>
        <w:tc>
          <w:tcPr>
            <w:tcW w:w="1411" w:type="pct"/>
            <w:vAlign w:val="center"/>
          </w:tcPr>
          <w:p w14:paraId="7B6964D9" w14:textId="77777777"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mjere i snage utvrđene Planom d</w:t>
            </w:r>
            <w:r w:rsidR="00117953">
              <w:rPr>
                <w:rFonts w:eastAsia="Times New Roman" w:cs="Calibri"/>
                <w:sz w:val="20"/>
                <w:szCs w:val="20"/>
                <w:lang w:eastAsia="hr-HR"/>
              </w:rPr>
              <w:t>jelovanja civilne zaštite Grada</w:t>
            </w:r>
          </w:p>
          <w:p w14:paraId="154EE361" w14:textId="6E5A7F79" w:rsidR="00C5450B" w:rsidRPr="00C5450B" w:rsidRDefault="0065742B"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u</w:t>
            </w:r>
            <w:r w:rsidR="00C5450B" w:rsidRPr="00C5450B">
              <w:rPr>
                <w:rFonts w:eastAsia="Times New Roman" w:cs="Calibri"/>
                <w:sz w:val="20"/>
                <w:szCs w:val="20"/>
                <w:lang w:eastAsia="hr-HR"/>
              </w:rPr>
              <w:t>pozoravanje je moguće provesti na vrijeme.</w:t>
            </w:r>
          </w:p>
        </w:tc>
      </w:tr>
      <w:tr w:rsidR="00C5450B" w:rsidRPr="00BA538B" w14:paraId="7ECAF052" w14:textId="77777777" w:rsidTr="00094688">
        <w:trPr>
          <w:cantSplit/>
          <w:trHeight w:val="77"/>
          <w:jc w:val="center"/>
        </w:trPr>
        <w:tc>
          <w:tcPr>
            <w:tcW w:w="452" w:type="pct"/>
            <w:vAlign w:val="center"/>
          </w:tcPr>
          <w:p w14:paraId="53A78EB9" w14:textId="77777777" w:rsidR="00C5450B" w:rsidRPr="00C5450B" w:rsidRDefault="00C5450B" w:rsidP="00C5450B">
            <w:pPr>
              <w:spacing w:after="0" w:line="240" w:lineRule="auto"/>
              <w:jc w:val="center"/>
              <w:rPr>
                <w:rFonts w:eastAsia="Times New Roman" w:cs="Calibri"/>
                <w:b/>
                <w:sz w:val="20"/>
                <w:szCs w:val="20"/>
              </w:rPr>
            </w:pPr>
            <w:r w:rsidRPr="00C5450B">
              <w:rPr>
                <w:rFonts w:eastAsia="Times New Roman" w:cs="Calibri"/>
                <w:b/>
                <w:sz w:val="20"/>
                <w:szCs w:val="20"/>
              </w:rPr>
              <w:t xml:space="preserve">Ekstremne vremenske pojave – </w:t>
            </w:r>
            <w:r>
              <w:rPr>
                <w:rFonts w:eastAsia="Times New Roman" w:cs="Calibri"/>
                <w:b/>
                <w:sz w:val="20"/>
                <w:szCs w:val="20"/>
              </w:rPr>
              <w:t>Snijeg i led</w:t>
            </w:r>
            <w:r w:rsidRPr="00C5450B">
              <w:rPr>
                <w:rFonts w:eastAsia="Times New Roman" w:cs="Calibri"/>
                <w:b/>
                <w:sz w:val="20"/>
                <w:szCs w:val="20"/>
              </w:rPr>
              <w:t xml:space="preserve"> (padaline)</w:t>
            </w:r>
          </w:p>
        </w:tc>
        <w:tc>
          <w:tcPr>
            <w:tcW w:w="1024" w:type="pct"/>
            <w:vAlign w:val="center"/>
          </w:tcPr>
          <w:p w14:paraId="5E1B26A6" w14:textId="6FE7BB5B"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 xml:space="preserve">Ravnateljstvo civilne zaštite – Područni ured civilne zaštite </w:t>
            </w:r>
            <w:r w:rsidR="00AB5B44">
              <w:rPr>
                <w:rFonts w:eastAsia="Times New Roman" w:cs="Calibri"/>
                <w:sz w:val="20"/>
                <w:szCs w:val="20"/>
                <w:lang w:eastAsia="hr-HR"/>
              </w:rPr>
              <w:t>Varaždin</w:t>
            </w:r>
            <w:r w:rsidR="00C018CF">
              <w:rPr>
                <w:rFonts w:eastAsia="Times New Roman" w:cs="Calibri"/>
                <w:sz w:val="20"/>
                <w:szCs w:val="20"/>
                <w:lang w:eastAsia="hr-HR"/>
              </w:rPr>
              <w:t xml:space="preserve"> – </w:t>
            </w:r>
            <w:r w:rsidR="00E10CDA" w:rsidRPr="00E10CDA">
              <w:rPr>
                <w:rFonts w:eastAsia="Times New Roman" w:cs="Calibri"/>
                <w:sz w:val="20"/>
                <w:szCs w:val="20"/>
                <w:lang w:eastAsia="hr-HR"/>
              </w:rPr>
              <w:t>Služba civilne zaštite Lepoglava</w:t>
            </w:r>
            <w:r w:rsidR="0065742B" w:rsidRPr="00C5450B">
              <w:rPr>
                <w:rFonts w:eastAsia="Times New Roman" w:cs="Calibri"/>
                <w:sz w:val="20"/>
                <w:szCs w:val="20"/>
                <w:lang w:eastAsia="hr-HR"/>
              </w:rPr>
              <w:t xml:space="preserve">, </w:t>
            </w:r>
            <w:r w:rsidRPr="00C5450B">
              <w:rPr>
                <w:rFonts w:eastAsia="Times New Roman" w:cs="Calibri"/>
                <w:sz w:val="20"/>
                <w:szCs w:val="20"/>
                <w:lang w:eastAsia="hr-HR"/>
              </w:rPr>
              <w:t>centar 112</w:t>
            </w:r>
          </w:p>
          <w:p w14:paraId="52A6872B" w14:textId="77777777"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DHMZ</w:t>
            </w:r>
          </w:p>
        </w:tc>
        <w:tc>
          <w:tcPr>
            <w:tcW w:w="954" w:type="pct"/>
            <w:vAlign w:val="center"/>
          </w:tcPr>
          <w:p w14:paraId="599C66CB" w14:textId="77777777" w:rsidR="00C5450B" w:rsidRPr="00C5450B" w:rsidRDefault="00C5450B" w:rsidP="00E10CDA">
            <w:pPr>
              <w:numPr>
                <w:ilvl w:val="0"/>
                <w:numId w:val="1"/>
              </w:numPr>
              <w:autoSpaceDE w:val="0"/>
              <w:autoSpaceDN w:val="0"/>
              <w:adjustRightInd w:val="0"/>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vrsta opasnosti</w:t>
            </w:r>
          </w:p>
          <w:p w14:paraId="60206258" w14:textId="77777777" w:rsidR="00C5450B" w:rsidRPr="00C5450B" w:rsidRDefault="00C5450B" w:rsidP="00E10CDA">
            <w:pPr>
              <w:numPr>
                <w:ilvl w:val="0"/>
                <w:numId w:val="1"/>
              </w:numPr>
              <w:autoSpaceDE w:val="0"/>
              <w:autoSpaceDN w:val="0"/>
              <w:adjustRightInd w:val="0"/>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vremenske prognoze</w:t>
            </w:r>
          </w:p>
        </w:tc>
        <w:tc>
          <w:tcPr>
            <w:tcW w:w="1159" w:type="pct"/>
            <w:vAlign w:val="center"/>
          </w:tcPr>
          <w:p w14:paraId="5569B9B0" w14:textId="77777777" w:rsidR="00AB5B44" w:rsidRPr="00C5450B" w:rsidRDefault="00AB5B44"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Stožer civilne zaštite</w:t>
            </w:r>
            <w:r>
              <w:rPr>
                <w:rFonts w:eastAsia="Times New Roman" w:cs="Calibri"/>
                <w:sz w:val="20"/>
                <w:szCs w:val="20"/>
                <w:lang w:eastAsia="hr-HR"/>
              </w:rPr>
              <w:t xml:space="preserve"> Grada</w:t>
            </w:r>
          </w:p>
          <w:p w14:paraId="5405681B" w14:textId="77777777"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operativne snage civilne zaštite stanovništvo ugroženog područja</w:t>
            </w:r>
          </w:p>
          <w:p w14:paraId="6E77C579" w14:textId="77777777"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javnost</w:t>
            </w:r>
          </w:p>
        </w:tc>
        <w:tc>
          <w:tcPr>
            <w:tcW w:w="1411" w:type="pct"/>
            <w:vAlign w:val="center"/>
          </w:tcPr>
          <w:p w14:paraId="03DFA1DB" w14:textId="77777777"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mjere i snage utvrđene Planom d</w:t>
            </w:r>
            <w:r w:rsidR="00117953">
              <w:rPr>
                <w:rFonts w:eastAsia="Times New Roman" w:cs="Calibri"/>
                <w:sz w:val="20"/>
                <w:szCs w:val="20"/>
                <w:lang w:eastAsia="hr-HR"/>
              </w:rPr>
              <w:t>jelovanja civilne zaštite Grada</w:t>
            </w:r>
          </w:p>
          <w:p w14:paraId="3550FB71" w14:textId="480BA0FD" w:rsidR="00C5450B" w:rsidRPr="00C5450B" w:rsidRDefault="0065742B"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u</w:t>
            </w:r>
            <w:r w:rsidR="00C5450B" w:rsidRPr="00C5450B">
              <w:rPr>
                <w:rFonts w:eastAsia="Times New Roman" w:cs="Calibri"/>
                <w:sz w:val="20"/>
                <w:szCs w:val="20"/>
                <w:lang w:eastAsia="hr-HR"/>
              </w:rPr>
              <w:t>pozoravanje je moguće provesti na vrijeme.</w:t>
            </w:r>
          </w:p>
        </w:tc>
      </w:tr>
      <w:tr w:rsidR="00C5450B" w:rsidRPr="00BA538B" w14:paraId="797E508B" w14:textId="77777777" w:rsidTr="00094688">
        <w:trPr>
          <w:cantSplit/>
          <w:trHeight w:val="77"/>
          <w:jc w:val="center"/>
        </w:trPr>
        <w:tc>
          <w:tcPr>
            <w:tcW w:w="452" w:type="pct"/>
            <w:vAlign w:val="center"/>
          </w:tcPr>
          <w:p w14:paraId="4A726490" w14:textId="77777777" w:rsidR="00C5450B" w:rsidRPr="00C5450B" w:rsidRDefault="00C5450B" w:rsidP="00C5450B">
            <w:pPr>
              <w:spacing w:after="0" w:line="240" w:lineRule="auto"/>
              <w:jc w:val="center"/>
              <w:rPr>
                <w:rFonts w:eastAsia="Times New Roman" w:cs="Calibri"/>
                <w:b/>
                <w:sz w:val="20"/>
                <w:szCs w:val="20"/>
              </w:rPr>
            </w:pPr>
            <w:r w:rsidRPr="00C5450B">
              <w:rPr>
                <w:rFonts w:eastAsia="Times New Roman" w:cs="Calibri"/>
                <w:b/>
                <w:sz w:val="20"/>
                <w:szCs w:val="20"/>
              </w:rPr>
              <w:t>Suša</w:t>
            </w:r>
          </w:p>
        </w:tc>
        <w:tc>
          <w:tcPr>
            <w:tcW w:w="1024" w:type="pct"/>
            <w:vAlign w:val="center"/>
          </w:tcPr>
          <w:p w14:paraId="2188BC02" w14:textId="12BC04A1" w:rsid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 xml:space="preserve">Ravnateljstvo civilne zaštite – Područni ured civilne zaštite </w:t>
            </w:r>
            <w:r w:rsidR="00AB5B44">
              <w:rPr>
                <w:rFonts w:eastAsia="Times New Roman" w:cs="Calibri"/>
                <w:sz w:val="20"/>
                <w:szCs w:val="20"/>
                <w:lang w:eastAsia="hr-HR"/>
              </w:rPr>
              <w:t>Varaždin</w:t>
            </w:r>
            <w:r w:rsidRPr="00C5450B">
              <w:rPr>
                <w:rFonts w:eastAsia="Times New Roman" w:cs="Calibri"/>
                <w:sz w:val="20"/>
                <w:szCs w:val="20"/>
                <w:lang w:eastAsia="hr-HR"/>
              </w:rPr>
              <w:t xml:space="preserve"> – </w:t>
            </w:r>
            <w:r w:rsidR="00E10CDA" w:rsidRPr="00E10CDA">
              <w:rPr>
                <w:rFonts w:eastAsia="Times New Roman" w:cs="Calibri"/>
                <w:sz w:val="20"/>
                <w:szCs w:val="20"/>
                <w:lang w:eastAsia="hr-HR"/>
              </w:rPr>
              <w:t>Služba civilne zaštite Lepoglava</w:t>
            </w:r>
            <w:r w:rsidR="0065742B" w:rsidRPr="00C5450B">
              <w:rPr>
                <w:rFonts w:eastAsia="Times New Roman" w:cs="Calibri"/>
                <w:sz w:val="20"/>
                <w:szCs w:val="20"/>
                <w:lang w:eastAsia="hr-HR"/>
              </w:rPr>
              <w:t xml:space="preserve">, </w:t>
            </w:r>
            <w:r w:rsidRPr="00C5450B">
              <w:rPr>
                <w:rFonts w:eastAsia="Times New Roman" w:cs="Calibri"/>
                <w:sz w:val="20"/>
                <w:szCs w:val="20"/>
                <w:lang w:eastAsia="hr-HR"/>
              </w:rPr>
              <w:t>centar 112</w:t>
            </w:r>
          </w:p>
          <w:p w14:paraId="15A16E73" w14:textId="77777777" w:rsidR="00C5450B" w:rsidRPr="00C018CF" w:rsidRDefault="00C018CF"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DHMZ</w:t>
            </w:r>
          </w:p>
        </w:tc>
        <w:tc>
          <w:tcPr>
            <w:tcW w:w="954" w:type="pct"/>
            <w:vAlign w:val="center"/>
          </w:tcPr>
          <w:p w14:paraId="6D16DD75" w14:textId="77777777" w:rsidR="00C5450B" w:rsidRPr="00C5450B" w:rsidRDefault="00C5450B" w:rsidP="00E10CDA">
            <w:pPr>
              <w:numPr>
                <w:ilvl w:val="0"/>
                <w:numId w:val="1"/>
              </w:numPr>
              <w:autoSpaceDE w:val="0"/>
              <w:autoSpaceDN w:val="0"/>
              <w:adjustRightInd w:val="0"/>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vrsta opasnosti</w:t>
            </w:r>
          </w:p>
          <w:p w14:paraId="213ACDBD" w14:textId="77777777" w:rsidR="00C5450B" w:rsidRPr="00C5450B" w:rsidRDefault="00C5450B" w:rsidP="00E10CDA">
            <w:pPr>
              <w:numPr>
                <w:ilvl w:val="0"/>
                <w:numId w:val="1"/>
              </w:numPr>
              <w:autoSpaceDE w:val="0"/>
              <w:autoSpaceDN w:val="0"/>
              <w:adjustRightInd w:val="0"/>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vremenske prognoze</w:t>
            </w:r>
          </w:p>
        </w:tc>
        <w:tc>
          <w:tcPr>
            <w:tcW w:w="1159" w:type="pct"/>
            <w:vAlign w:val="center"/>
          </w:tcPr>
          <w:p w14:paraId="67F3856E" w14:textId="77777777" w:rsidR="00AB5B44" w:rsidRPr="00C5450B" w:rsidRDefault="00AB5B44"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Stožer civilne zaštite</w:t>
            </w:r>
            <w:r>
              <w:rPr>
                <w:rFonts w:eastAsia="Times New Roman" w:cs="Calibri"/>
                <w:sz w:val="20"/>
                <w:szCs w:val="20"/>
                <w:lang w:eastAsia="hr-HR"/>
              </w:rPr>
              <w:t xml:space="preserve"> Grada</w:t>
            </w:r>
          </w:p>
          <w:p w14:paraId="0452A887" w14:textId="77777777"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operativne snage civilne zaštite stanovništvo ugroženog područja</w:t>
            </w:r>
          </w:p>
          <w:p w14:paraId="7217F52B" w14:textId="77777777"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javnost</w:t>
            </w:r>
          </w:p>
        </w:tc>
        <w:tc>
          <w:tcPr>
            <w:tcW w:w="1411" w:type="pct"/>
            <w:vAlign w:val="center"/>
          </w:tcPr>
          <w:p w14:paraId="1C256052" w14:textId="77777777" w:rsid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mjere i snage utvrđene Planom d</w:t>
            </w:r>
            <w:r w:rsidR="00117953">
              <w:rPr>
                <w:rFonts w:eastAsia="Times New Roman" w:cs="Calibri"/>
                <w:sz w:val="20"/>
                <w:szCs w:val="20"/>
                <w:lang w:eastAsia="hr-HR"/>
              </w:rPr>
              <w:t>jelovanja civilne zaštite Grada</w:t>
            </w:r>
          </w:p>
          <w:p w14:paraId="60ECDA44" w14:textId="0D179F8E" w:rsidR="00C5450B" w:rsidRPr="00117953" w:rsidRDefault="0065742B"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u</w:t>
            </w:r>
            <w:r w:rsidR="00117953">
              <w:rPr>
                <w:rFonts w:eastAsia="Times New Roman" w:cs="Calibri"/>
                <w:sz w:val="20"/>
                <w:szCs w:val="20"/>
                <w:lang w:eastAsia="hr-HR"/>
              </w:rPr>
              <w:t>pozoravanje je moguće provesti na vrijeme</w:t>
            </w:r>
            <w:r w:rsidR="00C5450B" w:rsidRPr="00117953">
              <w:rPr>
                <w:rFonts w:eastAsia="Times New Roman" w:cs="Calibri"/>
                <w:sz w:val="20"/>
                <w:szCs w:val="20"/>
                <w:lang w:eastAsia="hr-HR"/>
              </w:rPr>
              <w:t>.</w:t>
            </w:r>
          </w:p>
        </w:tc>
      </w:tr>
      <w:tr w:rsidR="00C5450B" w:rsidRPr="00BA538B" w14:paraId="5DECA687" w14:textId="77777777" w:rsidTr="00094688">
        <w:trPr>
          <w:cantSplit/>
          <w:trHeight w:val="77"/>
          <w:jc w:val="center"/>
        </w:trPr>
        <w:tc>
          <w:tcPr>
            <w:tcW w:w="452" w:type="pct"/>
            <w:vAlign w:val="center"/>
          </w:tcPr>
          <w:p w14:paraId="7DE4EFA2" w14:textId="77777777" w:rsidR="00C5450B" w:rsidRPr="00C5450B" w:rsidRDefault="00C5450B" w:rsidP="00C5450B">
            <w:pPr>
              <w:spacing w:after="0" w:line="240" w:lineRule="auto"/>
              <w:jc w:val="center"/>
              <w:rPr>
                <w:rFonts w:eastAsia="Times New Roman" w:cs="Calibri"/>
                <w:b/>
                <w:sz w:val="20"/>
                <w:szCs w:val="20"/>
              </w:rPr>
            </w:pPr>
            <w:r>
              <w:rPr>
                <w:rFonts w:eastAsia="Times New Roman" w:cs="Calibri"/>
                <w:b/>
                <w:sz w:val="20"/>
                <w:szCs w:val="20"/>
              </w:rPr>
              <w:t xml:space="preserve">Poplave - </w:t>
            </w:r>
            <w:r w:rsidRPr="00C5450B">
              <w:rPr>
                <w:rFonts w:eastAsia="Times New Roman" w:cs="Calibri"/>
                <w:b/>
                <w:sz w:val="20"/>
                <w:szCs w:val="20"/>
              </w:rPr>
              <w:t>Poplava</w:t>
            </w:r>
            <w:r>
              <w:rPr>
                <w:rFonts w:eastAsia="Times New Roman" w:cs="Calibri"/>
                <w:b/>
                <w:sz w:val="20"/>
                <w:szCs w:val="20"/>
              </w:rPr>
              <w:t xml:space="preserve"> izazvana izlijevanjem kopnenih vodenih tijela</w:t>
            </w:r>
          </w:p>
        </w:tc>
        <w:tc>
          <w:tcPr>
            <w:tcW w:w="1024" w:type="pct"/>
            <w:vAlign w:val="center"/>
          </w:tcPr>
          <w:p w14:paraId="52CA25E4" w14:textId="6D93DC6A" w:rsidR="00AB5B44" w:rsidRPr="0056646A" w:rsidRDefault="00AB5B44" w:rsidP="00E10CDA">
            <w:pPr>
              <w:numPr>
                <w:ilvl w:val="0"/>
                <w:numId w:val="180"/>
              </w:numPr>
              <w:spacing w:after="0" w:line="240" w:lineRule="auto"/>
              <w:ind w:left="233" w:hanging="284"/>
              <w:jc w:val="left"/>
              <w:rPr>
                <w:rFonts w:eastAsia="Times New Roman"/>
                <w:sz w:val="20"/>
                <w:lang w:eastAsia="hr-HR"/>
              </w:rPr>
            </w:pPr>
            <w:r w:rsidRPr="0056646A">
              <w:rPr>
                <w:rFonts w:eastAsia="Times New Roman"/>
                <w:sz w:val="20"/>
                <w:lang w:eastAsia="hr-HR"/>
              </w:rPr>
              <w:t>MUP, Ravnateljstvo civilne zaštite, Područni ured civilne zaštite Varaždin</w:t>
            </w:r>
            <w:r>
              <w:rPr>
                <w:rFonts w:eastAsia="Times New Roman"/>
                <w:sz w:val="20"/>
                <w:lang w:eastAsia="hr-HR"/>
              </w:rPr>
              <w:t xml:space="preserve"> – </w:t>
            </w:r>
            <w:r w:rsidR="00E10CDA" w:rsidRPr="00E10CDA">
              <w:rPr>
                <w:rFonts w:eastAsia="Times New Roman" w:cs="Calibri"/>
                <w:sz w:val="20"/>
                <w:szCs w:val="20"/>
                <w:lang w:eastAsia="hr-HR"/>
              </w:rPr>
              <w:t>Služba civilne zaštite Lepoglava</w:t>
            </w:r>
            <w:r w:rsidR="0065742B" w:rsidRPr="00C5450B">
              <w:rPr>
                <w:rFonts w:eastAsia="Times New Roman" w:cs="Calibri"/>
                <w:sz w:val="20"/>
                <w:szCs w:val="20"/>
                <w:lang w:eastAsia="hr-HR"/>
              </w:rPr>
              <w:t>,</w:t>
            </w:r>
            <w:r w:rsidRPr="0056646A">
              <w:rPr>
                <w:rFonts w:eastAsia="Times New Roman"/>
                <w:sz w:val="20"/>
                <w:lang w:eastAsia="hr-HR"/>
              </w:rPr>
              <w:t xml:space="preserve"> Centar 112</w:t>
            </w:r>
          </w:p>
          <w:p w14:paraId="301C8867" w14:textId="77777777" w:rsidR="00AB5B44" w:rsidRPr="00581CD3" w:rsidRDefault="00AB5B44" w:rsidP="00E10CDA">
            <w:pPr>
              <w:numPr>
                <w:ilvl w:val="0"/>
                <w:numId w:val="180"/>
              </w:numPr>
              <w:spacing w:after="0" w:line="240" w:lineRule="auto"/>
              <w:ind w:left="233" w:hanging="284"/>
              <w:jc w:val="left"/>
              <w:rPr>
                <w:rFonts w:eastAsia="Times New Roman"/>
                <w:sz w:val="20"/>
                <w:lang w:eastAsia="hr-HR"/>
              </w:rPr>
            </w:pPr>
            <w:r w:rsidRPr="00581CD3">
              <w:rPr>
                <w:rFonts w:eastAsia="Times New Roman"/>
                <w:sz w:val="20"/>
                <w:lang w:eastAsia="hr-HR"/>
              </w:rPr>
              <w:t>DHMZ</w:t>
            </w:r>
          </w:p>
          <w:p w14:paraId="51A99276" w14:textId="77777777" w:rsidR="00AB5B44" w:rsidRDefault="00AB5B44" w:rsidP="00E10CDA">
            <w:pPr>
              <w:numPr>
                <w:ilvl w:val="0"/>
                <w:numId w:val="180"/>
              </w:numPr>
              <w:spacing w:after="0" w:line="240" w:lineRule="auto"/>
              <w:ind w:left="233" w:hanging="284"/>
              <w:jc w:val="left"/>
              <w:rPr>
                <w:rFonts w:eastAsia="Times New Roman"/>
                <w:sz w:val="20"/>
                <w:lang w:eastAsia="hr-HR"/>
              </w:rPr>
            </w:pPr>
            <w:r w:rsidRPr="00581CD3">
              <w:rPr>
                <w:rFonts w:eastAsia="Times New Roman"/>
                <w:sz w:val="20"/>
                <w:lang w:eastAsia="hr-HR"/>
              </w:rPr>
              <w:t>od građana</w:t>
            </w:r>
          </w:p>
          <w:p w14:paraId="716497CC" w14:textId="77777777" w:rsidR="00C5450B" w:rsidRPr="00C018CF" w:rsidRDefault="00C018CF" w:rsidP="00E10CDA">
            <w:pPr>
              <w:numPr>
                <w:ilvl w:val="0"/>
                <w:numId w:val="180"/>
              </w:numPr>
              <w:spacing w:after="0" w:line="240" w:lineRule="auto"/>
              <w:ind w:left="233" w:hanging="284"/>
              <w:jc w:val="left"/>
              <w:rPr>
                <w:rFonts w:eastAsia="Times New Roman"/>
                <w:sz w:val="20"/>
                <w:lang w:eastAsia="hr-HR"/>
              </w:rPr>
            </w:pPr>
            <w:r>
              <w:rPr>
                <w:rFonts w:eastAsia="Times New Roman"/>
                <w:sz w:val="20"/>
                <w:lang w:eastAsia="hr-HR"/>
              </w:rPr>
              <w:t>neposrednim uvidom na terenu</w:t>
            </w:r>
          </w:p>
        </w:tc>
        <w:tc>
          <w:tcPr>
            <w:tcW w:w="954" w:type="pct"/>
            <w:vAlign w:val="center"/>
          </w:tcPr>
          <w:p w14:paraId="3B2072A2" w14:textId="77777777"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stanje protoka n</w:t>
            </w:r>
            <w:r w:rsidR="00C018CF">
              <w:rPr>
                <w:rFonts w:eastAsia="Times New Roman" w:cs="Calibri"/>
                <w:sz w:val="20"/>
                <w:szCs w:val="20"/>
                <w:lang w:eastAsia="hr-HR"/>
              </w:rPr>
              <w:t>a vodotocima koji prolaze kroz Grad</w:t>
            </w:r>
          </w:p>
          <w:p w14:paraId="66DA7EB3" w14:textId="77777777"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prognoza vodostaja</w:t>
            </w:r>
          </w:p>
          <w:p w14:paraId="673B8EAA" w14:textId="77777777"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prognoza za padaline koje mogu dovesti do povećanja vodostaja</w:t>
            </w:r>
          </w:p>
        </w:tc>
        <w:tc>
          <w:tcPr>
            <w:tcW w:w="1159" w:type="pct"/>
            <w:vAlign w:val="center"/>
          </w:tcPr>
          <w:p w14:paraId="72DCF056" w14:textId="77777777" w:rsidR="00AB5B44" w:rsidRPr="00C5450B" w:rsidRDefault="00AB5B44"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Stožer civilne zaštite</w:t>
            </w:r>
            <w:r>
              <w:rPr>
                <w:rFonts w:eastAsia="Times New Roman" w:cs="Calibri"/>
                <w:sz w:val="20"/>
                <w:szCs w:val="20"/>
                <w:lang w:eastAsia="hr-HR"/>
              </w:rPr>
              <w:t xml:space="preserve"> Grada</w:t>
            </w:r>
          </w:p>
          <w:p w14:paraId="20FD189E" w14:textId="77777777"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operativne snage sustava civilne zaštite</w:t>
            </w:r>
          </w:p>
          <w:p w14:paraId="28A6252A" w14:textId="77777777"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stanovništvo ugroženog područja</w:t>
            </w:r>
          </w:p>
          <w:p w14:paraId="08EC85D7" w14:textId="77777777"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javnost</w:t>
            </w:r>
          </w:p>
        </w:tc>
        <w:tc>
          <w:tcPr>
            <w:tcW w:w="1411" w:type="pct"/>
            <w:vAlign w:val="center"/>
          </w:tcPr>
          <w:p w14:paraId="74D74AD1" w14:textId="77777777"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mjere i snage utvrđene Planom d</w:t>
            </w:r>
            <w:r w:rsidR="00AB5B44">
              <w:rPr>
                <w:rFonts w:eastAsia="Times New Roman" w:cs="Calibri"/>
                <w:sz w:val="20"/>
                <w:szCs w:val="20"/>
                <w:lang w:eastAsia="hr-HR"/>
              </w:rPr>
              <w:t>jelovanja civilne zaštite Grada</w:t>
            </w:r>
          </w:p>
          <w:p w14:paraId="025E193C" w14:textId="77777777" w:rsidR="00C5450B" w:rsidRP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ljudski i materijalni resursi utvrđeni Planom d</w:t>
            </w:r>
            <w:r w:rsidR="00AB5B44">
              <w:rPr>
                <w:rFonts w:eastAsia="Times New Roman" w:cs="Calibri"/>
                <w:sz w:val="20"/>
                <w:szCs w:val="20"/>
                <w:lang w:eastAsia="hr-HR"/>
              </w:rPr>
              <w:t>jelovanja civilne zaštite Grada</w:t>
            </w:r>
          </w:p>
          <w:p w14:paraId="6EFAB616" w14:textId="77777777" w:rsid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spašavanje, evakuacija, zbrinjavanje, prva medicinska pomoć i druga potrebna skrb.</w:t>
            </w:r>
          </w:p>
          <w:p w14:paraId="2328590A" w14:textId="587EC12B" w:rsidR="00C5450B" w:rsidRPr="00AB5B44" w:rsidRDefault="0065742B"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u</w:t>
            </w:r>
            <w:r w:rsidR="00AB5B44">
              <w:rPr>
                <w:rFonts w:eastAsia="Times New Roman" w:cs="Calibri"/>
                <w:sz w:val="20"/>
                <w:szCs w:val="20"/>
                <w:lang w:eastAsia="hr-HR"/>
              </w:rPr>
              <w:t>pozoravanje je moguće provesti pravovremeno osim kada se radi o bujičnim poplavama.</w:t>
            </w:r>
          </w:p>
        </w:tc>
      </w:tr>
      <w:tr w:rsidR="00C5450B" w:rsidRPr="00BA538B" w14:paraId="327B73FC" w14:textId="77777777" w:rsidTr="00094688">
        <w:trPr>
          <w:cantSplit/>
          <w:trHeight w:val="77"/>
          <w:jc w:val="center"/>
        </w:trPr>
        <w:tc>
          <w:tcPr>
            <w:tcW w:w="452" w:type="pct"/>
            <w:vAlign w:val="center"/>
          </w:tcPr>
          <w:p w14:paraId="5ABD7756" w14:textId="77777777" w:rsidR="00C5450B" w:rsidRPr="004B2F9B" w:rsidRDefault="00C5450B" w:rsidP="00C5450B">
            <w:pPr>
              <w:spacing w:after="0" w:line="240" w:lineRule="auto"/>
              <w:jc w:val="center"/>
              <w:rPr>
                <w:rFonts w:eastAsia="Times New Roman" w:cs="Calibri"/>
                <w:b/>
                <w:sz w:val="20"/>
                <w:szCs w:val="20"/>
              </w:rPr>
            </w:pPr>
            <w:r w:rsidRPr="004B2F9B">
              <w:rPr>
                <w:rFonts w:eastAsia="Times New Roman" w:cs="Calibri"/>
                <w:b/>
                <w:sz w:val="20"/>
                <w:szCs w:val="20"/>
              </w:rPr>
              <w:lastRenderedPageBreak/>
              <w:t>Potres</w:t>
            </w:r>
          </w:p>
        </w:tc>
        <w:tc>
          <w:tcPr>
            <w:tcW w:w="1024" w:type="pct"/>
            <w:vAlign w:val="center"/>
          </w:tcPr>
          <w:p w14:paraId="31980678" w14:textId="7C26A39A" w:rsidR="00C5450B" w:rsidRPr="004B2F9B" w:rsidRDefault="00C5450B" w:rsidP="00E10CDA">
            <w:pPr>
              <w:numPr>
                <w:ilvl w:val="0"/>
                <w:numId w:val="1"/>
              </w:numPr>
              <w:spacing w:after="0" w:line="240" w:lineRule="auto"/>
              <w:ind w:left="225" w:hanging="225"/>
              <w:jc w:val="left"/>
              <w:rPr>
                <w:rFonts w:eastAsia="Times New Roman" w:cs="Calibri"/>
                <w:sz w:val="20"/>
                <w:szCs w:val="20"/>
                <w:lang w:eastAsia="hr-HR"/>
              </w:rPr>
            </w:pPr>
            <w:r w:rsidRPr="004B2F9B">
              <w:rPr>
                <w:rFonts w:eastAsia="Times New Roman" w:cs="Calibri"/>
                <w:sz w:val="20"/>
                <w:szCs w:val="20"/>
                <w:lang w:eastAsia="hr-HR"/>
              </w:rPr>
              <w:t>Ravnateljstvo civilne zaštite –</w:t>
            </w:r>
            <w:r w:rsidR="00AB5B44">
              <w:rPr>
                <w:rFonts w:eastAsia="Times New Roman" w:cs="Calibri"/>
                <w:sz w:val="20"/>
                <w:szCs w:val="20"/>
                <w:lang w:eastAsia="hr-HR"/>
              </w:rPr>
              <w:t xml:space="preserve"> Područni ured civilne zaštite Varaždin</w:t>
            </w:r>
            <w:r w:rsidRPr="004B2F9B">
              <w:rPr>
                <w:rFonts w:eastAsia="Times New Roman" w:cs="Calibri"/>
                <w:sz w:val="20"/>
                <w:szCs w:val="20"/>
                <w:lang w:eastAsia="hr-HR"/>
              </w:rPr>
              <w:t xml:space="preserve"> – </w:t>
            </w:r>
            <w:r w:rsidR="00E10CDA" w:rsidRPr="00E10CDA">
              <w:rPr>
                <w:rFonts w:eastAsia="Times New Roman" w:cs="Calibri"/>
                <w:sz w:val="20"/>
                <w:szCs w:val="20"/>
                <w:lang w:eastAsia="hr-HR"/>
              </w:rPr>
              <w:t>Služba civilne zaštite Lepoglava</w:t>
            </w:r>
            <w:r w:rsidRPr="004B2F9B">
              <w:rPr>
                <w:rFonts w:eastAsia="Times New Roman" w:cs="Calibri"/>
                <w:sz w:val="20"/>
                <w:szCs w:val="20"/>
                <w:lang w:eastAsia="hr-HR"/>
              </w:rPr>
              <w:t>, centar 112</w:t>
            </w:r>
          </w:p>
          <w:p w14:paraId="303CF679" w14:textId="77777777" w:rsid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4B2F9B">
              <w:rPr>
                <w:rFonts w:eastAsia="Times New Roman" w:cs="Calibri"/>
                <w:sz w:val="20"/>
                <w:szCs w:val="20"/>
                <w:lang w:eastAsia="hr-HR"/>
              </w:rPr>
              <w:t>Seizmološka služba RH</w:t>
            </w:r>
          </w:p>
          <w:p w14:paraId="2DC8415F" w14:textId="77777777" w:rsidR="00AB5B44" w:rsidRPr="004B2F9B" w:rsidRDefault="00AB5B44"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Sve institucije i građani na pogođenim i susjednim područjima</w:t>
            </w:r>
          </w:p>
          <w:p w14:paraId="7680A2F0" w14:textId="77777777" w:rsidR="00C5450B" w:rsidRPr="004B2F9B" w:rsidRDefault="00C5450B" w:rsidP="00E10CDA">
            <w:pPr>
              <w:spacing w:after="0" w:line="240" w:lineRule="auto"/>
              <w:jc w:val="left"/>
              <w:rPr>
                <w:rFonts w:eastAsia="Times New Roman" w:cs="Calibri"/>
                <w:sz w:val="20"/>
                <w:szCs w:val="20"/>
                <w:lang w:eastAsia="hr-HR"/>
              </w:rPr>
            </w:pPr>
          </w:p>
        </w:tc>
        <w:tc>
          <w:tcPr>
            <w:tcW w:w="954" w:type="pct"/>
            <w:vAlign w:val="center"/>
          </w:tcPr>
          <w:p w14:paraId="3FF7D1B1" w14:textId="77777777" w:rsidR="00C5450B" w:rsidRPr="004B2F9B" w:rsidRDefault="00C5450B" w:rsidP="00E10CDA">
            <w:pPr>
              <w:numPr>
                <w:ilvl w:val="0"/>
                <w:numId w:val="1"/>
              </w:numPr>
              <w:spacing w:after="0" w:line="240" w:lineRule="auto"/>
              <w:ind w:left="225" w:hanging="225"/>
              <w:jc w:val="left"/>
              <w:rPr>
                <w:rFonts w:eastAsia="Times New Roman" w:cs="Calibri"/>
                <w:sz w:val="20"/>
                <w:szCs w:val="20"/>
                <w:lang w:eastAsia="hr-HR"/>
              </w:rPr>
            </w:pPr>
            <w:r w:rsidRPr="004B2F9B">
              <w:rPr>
                <w:rFonts w:eastAsia="Times New Roman" w:cs="Calibri"/>
                <w:sz w:val="20"/>
                <w:szCs w:val="20"/>
                <w:lang w:eastAsia="hr-HR"/>
              </w:rPr>
              <w:t>osnovni parametri potresa</w:t>
            </w:r>
          </w:p>
          <w:p w14:paraId="21343A8F" w14:textId="77777777" w:rsidR="00C5450B" w:rsidRPr="004B2F9B" w:rsidRDefault="00C5450B" w:rsidP="00E10CDA">
            <w:pPr>
              <w:numPr>
                <w:ilvl w:val="0"/>
                <w:numId w:val="1"/>
              </w:numPr>
              <w:spacing w:after="0" w:line="240" w:lineRule="auto"/>
              <w:ind w:left="225" w:hanging="225"/>
              <w:jc w:val="left"/>
              <w:rPr>
                <w:rFonts w:eastAsia="Times New Roman" w:cs="Calibri"/>
                <w:sz w:val="20"/>
                <w:szCs w:val="20"/>
                <w:lang w:eastAsia="hr-HR"/>
              </w:rPr>
            </w:pPr>
            <w:r w:rsidRPr="004B2F9B">
              <w:rPr>
                <w:rFonts w:eastAsia="Times New Roman" w:cs="Calibri"/>
                <w:sz w:val="20"/>
                <w:szCs w:val="20"/>
                <w:lang w:eastAsia="hr-HR"/>
              </w:rPr>
              <w:t>prve pouzdane podatke o potresu na pogođenom području moguće je napraviti u vremenu od minimalno 30 min do maksimalno 3 sata</w:t>
            </w:r>
          </w:p>
        </w:tc>
        <w:tc>
          <w:tcPr>
            <w:tcW w:w="1159" w:type="pct"/>
            <w:vAlign w:val="center"/>
          </w:tcPr>
          <w:p w14:paraId="6BB74FD2" w14:textId="77777777" w:rsidR="00AB5B44" w:rsidRPr="00C5450B" w:rsidRDefault="00AB5B44"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Stožer civilne zaštite</w:t>
            </w:r>
            <w:r>
              <w:rPr>
                <w:rFonts w:eastAsia="Times New Roman" w:cs="Calibri"/>
                <w:sz w:val="20"/>
                <w:szCs w:val="20"/>
                <w:lang w:eastAsia="hr-HR"/>
              </w:rPr>
              <w:t xml:space="preserve"> Grada</w:t>
            </w:r>
          </w:p>
          <w:p w14:paraId="727E1D41" w14:textId="77777777" w:rsidR="00C5450B" w:rsidRPr="004B2F9B" w:rsidRDefault="00C5450B" w:rsidP="00E10CDA">
            <w:pPr>
              <w:numPr>
                <w:ilvl w:val="0"/>
                <w:numId w:val="1"/>
              </w:numPr>
              <w:spacing w:after="0" w:line="240" w:lineRule="auto"/>
              <w:ind w:left="225" w:hanging="225"/>
              <w:jc w:val="left"/>
              <w:rPr>
                <w:rFonts w:eastAsia="Times New Roman" w:cs="Calibri"/>
                <w:sz w:val="20"/>
                <w:szCs w:val="20"/>
                <w:lang w:eastAsia="hr-HR"/>
              </w:rPr>
            </w:pPr>
            <w:r w:rsidRPr="004B2F9B">
              <w:rPr>
                <w:rFonts w:eastAsia="Times New Roman" w:cs="Calibri"/>
                <w:sz w:val="20"/>
                <w:szCs w:val="20"/>
                <w:lang w:eastAsia="hr-HR"/>
              </w:rPr>
              <w:t>operativne snage sustava civilne zaštite</w:t>
            </w:r>
          </w:p>
          <w:p w14:paraId="6B352B17" w14:textId="77777777" w:rsidR="00C5450B" w:rsidRPr="004B2F9B" w:rsidRDefault="00C5450B" w:rsidP="00E10CDA">
            <w:pPr>
              <w:numPr>
                <w:ilvl w:val="0"/>
                <w:numId w:val="1"/>
              </w:numPr>
              <w:spacing w:after="0" w:line="240" w:lineRule="auto"/>
              <w:ind w:left="225" w:hanging="225"/>
              <w:jc w:val="left"/>
              <w:rPr>
                <w:rFonts w:eastAsia="Times New Roman" w:cs="Calibri"/>
                <w:sz w:val="20"/>
                <w:szCs w:val="20"/>
                <w:lang w:eastAsia="hr-HR"/>
              </w:rPr>
            </w:pPr>
            <w:r w:rsidRPr="004B2F9B">
              <w:rPr>
                <w:rFonts w:eastAsia="Times New Roman" w:cs="Calibri"/>
                <w:sz w:val="20"/>
                <w:szCs w:val="20"/>
                <w:lang w:eastAsia="hr-HR"/>
              </w:rPr>
              <w:t>stanovništvo ugroženog područja</w:t>
            </w:r>
          </w:p>
          <w:p w14:paraId="71C30185" w14:textId="77777777" w:rsidR="00C5450B" w:rsidRPr="004B2F9B" w:rsidRDefault="00C5450B" w:rsidP="00E10CDA">
            <w:pPr>
              <w:numPr>
                <w:ilvl w:val="0"/>
                <w:numId w:val="1"/>
              </w:numPr>
              <w:spacing w:after="0" w:line="240" w:lineRule="auto"/>
              <w:ind w:left="225" w:hanging="225"/>
              <w:jc w:val="left"/>
              <w:rPr>
                <w:rFonts w:eastAsia="Times New Roman" w:cs="Calibri"/>
                <w:sz w:val="20"/>
                <w:szCs w:val="20"/>
                <w:lang w:eastAsia="hr-HR"/>
              </w:rPr>
            </w:pPr>
            <w:r w:rsidRPr="004B2F9B">
              <w:rPr>
                <w:rFonts w:eastAsia="Times New Roman" w:cs="Calibri"/>
                <w:sz w:val="20"/>
                <w:szCs w:val="20"/>
                <w:lang w:eastAsia="hr-HR"/>
              </w:rPr>
              <w:t>javnost</w:t>
            </w:r>
          </w:p>
        </w:tc>
        <w:tc>
          <w:tcPr>
            <w:tcW w:w="1411" w:type="pct"/>
            <w:vAlign w:val="center"/>
          </w:tcPr>
          <w:p w14:paraId="611E485F" w14:textId="77777777" w:rsidR="00C5450B" w:rsidRPr="004B2F9B" w:rsidRDefault="00C5450B" w:rsidP="00E10CDA">
            <w:pPr>
              <w:numPr>
                <w:ilvl w:val="0"/>
                <w:numId w:val="1"/>
              </w:numPr>
              <w:spacing w:after="0" w:line="240" w:lineRule="auto"/>
              <w:ind w:left="225" w:hanging="225"/>
              <w:jc w:val="left"/>
              <w:rPr>
                <w:rFonts w:eastAsia="Times New Roman" w:cs="Calibri"/>
                <w:sz w:val="20"/>
                <w:szCs w:val="20"/>
                <w:lang w:eastAsia="hr-HR"/>
              </w:rPr>
            </w:pPr>
            <w:r w:rsidRPr="004B2F9B">
              <w:rPr>
                <w:rFonts w:eastAsia="Times New Roman" w:cs="Calibri"/>
                <w:sz w:val="20"/>
                <w:szCs w:val="20"/>
                <w:lang w:eastAsia="hr-HR"/>
              </w:rPr>
              <w:t>mjere i snage utvrđene Planom d</w:t>
            </w:r>
            <w:r w:rsidR="00AB5B44">
              <w:rPr>
                <w:rFonts w:eastAsia="Times New Roman" w:cs="Calibri"/>
                <w:sz w:val="20"/>
                <w:szCs w:val="20"/>
                <w:lang w:eastAsia="hr-HR"/>
              </w:rPr>
              <w:t>jelovanja civilne zaštite Grada</w:t>
            </w:r>
          </w:p>
          <w:p w14:paraId="61CB447E" w14:textId="77777777" w:rsidR="00C5450B" w:rsidRPr="004B2F9B" w:rsidRDefault="00C5450B" w:rsidP="00E10CDA">
            <w:pPr>
              <w:numPr>
                <w:ilvl w:val="0"/>
                <w:numId w:val="1"/>
              </w:numPr>
              <w:spacing w:after="0" w:line="240" w:lineRule="auto"/>
              <w:ind w:left="225" w:hanging="225"/>
              <w:jc w:val="left"/>
              <w:rPr>
                <w:rFonts w:eastAsia="Times New Roman" w:cs="Calibri"/>
                <w:sz w:val="20"/>
                <w:szCs w:val="20"/>
                <w:lang w:eastAsia="hr-HR"/>
              </w:rPr>
            </w:pPr>
            <w:r w:rsidRPr="004B2F9B">
              <w:rPr>
                <w:rFonts w:eastAsia="Times New Roman" w:cs="Calibri"/>
                <w:sz w:val="20"/>
                <w:szCs w:val="20"/>
                <w:lang w:eastAsia="hr-HR"/>
              </w:rPr>
              <w:t>ljudski i materijalni resursi utvrđeni Planom d</w:t>
            </w:r>
            <w:r w:rsidR="00AB5B44">
              <w:rPr>
                <w:rFonts w:eastAsia="Times New Roman" w:cs="Calibri"/>
                <w:sz w:val="20"/>
                <w:szCs w:val="20"/>
                <w:lang w:eastAsia="hr-HR"/>
              </w:rPr>
              <w:t>jelovanja civilne zaštite Grada</w:t>
            </w:r>
          </w:p>
          <w:p w14:paraId="4E0F89C3" w14:textId="77777777" w:rsidR="00C5450B" w:rsidRDefault="00C5450B" w:rsidP="00E10CDA">
            <w:pPr>
              <w:numPr>
                <w:ilvl w:val="0"/>
                <w:numId w:val="1"/>
              </w:numPr>
              <w:spacing w:after="0" w:line="240" w:lineRule="auto"/>
              <w:ind w:left="225" w:hanging="225"/>
              <w:jc w:val="left"/>
              <w:rPr>
                <w:rFonts w:eastAsia="Times New Roman" w:cs="Calibri"/>
                <w:sz w:val="20"/>
                <w:szCs w:val="20"/>
                <w:lang w:eastAsia="hr-HR"/>
              </w:rPr>
            </w:pPr>
            <w:r w:rsidRPr="004B2F9B">
              <w:rPr>
                <w:rFonts w:eastAsia="Times New Roman" w:cs="Calibri"/>
                <w:sz w:val="20"/>
                <w:szCs w:val="20"/>
                <w:lang w:eastAsia="hr-HR"/>
              </w:rPr>
              <w:t>spašavanje, evakuacija, zbrinjavanje, prva medicinska pomoć i druga potrebna skrb, asanacija i drugo</w:t>
            </w:r>
          </w:p>
          <w:p w14:paraId="4524DE93" w14:textId="77777777" w:rsidR="00C5450B" w:rsidRPr="00DC04AB" w:rsidRDefault="00DC04AB"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za potres nije moguće provesti pravovremeno upozoravanje.</w:t>
            </w:r>
          </w:p>
        </w:tc>
      </w:tr>
      <w:tr w:rsidR="00154F5F" w:rsidRPr="00BA538B" w14:paraId="0D2C15F8" w14:textId="77777777" w:rsidTr="00094688">
        <w:trPr>
          <w:cantSplit/>
          <w:trHeight w:val="77"/>
          <w:jc w:val="center"/>
        </w:trPr>
        <w:tc>
          <w:tcPr>
            <w:tcW w:w="452" w:type="pct"/>
            <w:vAlign w:val="center"/>
          </w:tcPr>
          <w:p w14:paraId="451D686F" w14:textId="77777777" w:rsidR="00154F5F" w:rsidRPr="004B2F9B" w:rsidRDefault="00117953" w:rsidP="00154F5F">
            <w:pPr>
              <w:spacing w:after="0" w:line="240" w:lineRule="auto"/>
              <w:jc w:val="center"/>
              <w:rPr>
                <w:rFonts w:eastAsia="Times New Roman" w:cs="Calibri"/>
                <w:b/>
                <w:sz w:val="20"/>
                <w:szCs w:val="20"/>
              </w:rPr>
            </w:pPr>
            <w:r>
              <w:rPr>
                <w:rFonts w:eastAsia="Times New Roman" w:cs="Calibri"/>
                <w:b/>
                <w:sz w:val="20"/>
                <w:szCs w:val="20"/>
              </w:rPr>
              <w:t>Klizišta tla</w:t>
            </w:r>
          </w:p>
        </w:tc>
        <w:tc>
          <w:tcPr>
            <w:tcW w:w="1024" w:type="pct"/>
            <w:vAlign w:val="center"/>
          </w:tcPr>
          <w:p w14:paraId="143C34A8" w14:textId="7C3AF58B" w:rsidR="00117953" w:rsidRPr="00117953" w:rsidRDefault="00117953" w:rsidP="00E10CDA">
            <w:pPr>
              <w:numPr>
                <w:ilvl w:val="0"/>
                <w:numId w:val="1"/>
              </w:numPr>
              <w:spacing w:after="0" w:line="240" w:lineRule="auto"/>
              <w:ind w:left="225" w:hanging="225"/>
              <w:jc w:val="left"/>
              <w:rPr>
                <w:rFonts w:eastAsia="Times New Roman" w:cs="Calibri"/>
                <w:sz w:val="20"/>
                <w:szCs w:val="20"/>
                <w:lang w:eastAsia="hr-HR"/>
              </w:rPr>
            </w:pPr>
            <w:r w:rsidRPr="00117953">
              <w:rPr>
                <w:rFonts w:eastAsia="Times New Roman" w:cs="Calibri"/>
                <w:sz w:val="20"/>
                <w:szCs w:val="20"/>
                <w:lang w:eastAsia="hr-HR"/>
              </w:rPr>
              <w:t xml:space="preserve">Ravnateljstvo civilne zaštite – </w:t>
            </w:r>
            <w:r w:rsidR="00AB5B44">
              <w:rPr>
                <w:rFonts w:eastAsia="Times New Roman" w:cs="Calibri"/>
                <w:sz w:val="20"/>
                <w:szCs w:val="20"/>
                <w:lang w:eastAsia="hr-HR"/>
              </w:rPr>
              <w:t>Područni ured civilne zaštite Varaždin</w:t>
            </w:r>
            <w:r w:rsidRPr="00117953">
              <w:rPr>
                <w:rFonts w:eastAsia="Times New Roman" w:cs="Calibri"/>
                <w:sz w:val="20"/>
                <w:szCs w:val="20"/>
                <w:lang w:eastAsia="hr-HR"/>
              </w:rPr>
              <w:t xml:space="preserve"> – </w:t>
            </w:r>
            <w:r w:rsidR="00E10CDA" w:rsidRPr="00E10CDA">
              <w:rPr>
                <w:rFonts w:eastAsia="Times New Roman" w:cs="Calibri"/>
                <w:sz w:val="20"/>
                <w:szCs w:val="20"/>
                <w:lang w:eastAsia="hr-HR"/>
              </w:rPr>
              <w:t>Služba civilne zaštite Lepoglava</w:t>
            </w:r>
            <w:r w:rsidR="00C018CF">
              <w:rPr>
                <w:rFonts w:eastAsia="Times New Roman" w:cs="Calibri"/>
                <w:sz w:val="20"/>
                <w:szCs w:val="20"/>
                <w:lang w:eastAsia="hr-HR"/>
              </w:rPr>
              <w:t>,</w:t>
            </w:r>
            <w:r w:rsidRPr="00117953">
              <w:rPr>
                <w:rFonts w:eastAsia="Times New Roman" w:cs="Calibri"/>
                <w:sz w:val="20"/>
                <w:szCs w:val="20"/>
                <w:lang w:eastAsia="hr-HR"/>
              </w:rPr>
              <w:t xml:space="preserve"> centar 112</w:t>
            </w:r>
          </w:p>
          <w:p w14:paraId="64BCCBB3" w14:textId="77777777" w:rsidR="00117953" w:rsidRPr="00117953" w:rsidRDefault="00C018CF"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o</w:t>
            </w:r>
            <w:r w:rsidR="00117953" w:rsidRPr="00117953">
              <w:rPr>
                <w:rFonts w:eastAsia="Times New Roman" w:cs="Calibri"/>
                <w:sz w:val="20"/>
                <w:szCs w:val="20"/>
                <w:lang w:eastAsia="hr-HR"/>
              </w:rPr>
              <w:t>d građana</w:t>
            </w:r>
          </w:p>
          <w:p w14:paraId="39DF747C" w14:textId="77777777" w:rsidR="00154F5F" w:rsidRPr="00C018CF" w:rsidRDefault="00117953" w:rsidP="00E10CDA">
            <w:pPr>
              <w:numPr>
                <w:ilvl w:val="0"/>
                <w:numId w:val="1"/>
              </w:numPr>
              <w:spacing w:after="0" w:line="240" w:lineRule="auto"/>
              <w:ind w:left="225" w:hanging="225"/>
              <w:jc w:val="left"/>
              <w:rPr>
                <w:rFonts w:eastAsia="Times New Roman" w:cs="Calibri"/>
                <w:sz w:val="20"/>
                <w:szCs w:val="20"/>
                <w:lang w:eastAsia="hr-HR"/>
              </w:rPr>
            </w:pPr>
            <w:r w:rsidRPr="00117953">
              <w:rPr>
                <w:rFonts w:eastAsia="Times New Roman" w:cs="Calibri"/>
                <w:sz w:val="20"/>
                <w:szCs w:val="20"/>
                <w:lang w:eastAsia="hr-HR"/>
              </w:rPr>
              <w:t>neposrednim uvidom na terenu</w:t>
            </w:r>
          </w:p>
        </w:tc>
        <w:tc>
          <w:tcPr>
            <w:tcW w:w="954" w:type="pct"/>
            <w:vAlign w:val="center"/>
          </w:tcPr>
          <w:p w14:paraId="4C848673" w14:textId="77777777" w:rsidR="00C018CF" w:rsidRDefault="00C018CF"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mjesto događaja</w:t>
            </w:r>
          </w:p>
          <w:p w14:paraId="1326B59C" w14:textId="77777777" w:rsidR="00C018CF" w:rsidRDefault="00C018CF"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ugroženost stanovništva</w:t>
            </w:r>
          </w:p>
          <w:p w14:paraId="4F11CE41" w14:textId="77777777" w:rsidR="00C018CF" w:rsidRPr="00C018CF" w:rsidRDefault="00C018CF"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posljedice</w:t>
            </w:r>
          </w:p>
        </w:tc>
        <w:tc>
          <w:tcPr>
            <w:tcW w:w="1159" w:type="pct"/>
            <w:vAlign w:val="center"/>
          </w:tcPr>
          <w:p w14:paraId="7922705F" w14:textId="77777777" w:rsidR="00AB5B44" w:rsidRPr="00C5450B" w:rsidRDefault="00AB5B44"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Stožer civilne zaštite</w:t>
            </w:r>
            <w:r>
              <w:rPr>
                <w:rFonts w:eastAsia="Times New Roman" w:cs="Calibri"/>
                <w:sz w:val="20"/>
                <w:szCs w:val="20"/>
                <w:lang w:eastAsia="hr-HR"/>
              </w:rPr>
              <w:t xml:space="preserve"> Grada</w:t>
            </w:r>
          </w:p>
          <w:p w14:paraId="393DE7C5" w14:textId="77777777" w:rsidR="00117953" w:rsidRPr="00117953" w:rsidRDefault="00117953" w:rsidP="00E10CDA">
            <w:pPr>
              <w:numPr>
                <w:ilvl w:val="0"/>
                <w:numId w:val="1"/>
              </w:numPr>
              <w:spacing w:after="0" w:line="240" w:lineRule="auto"/>
              <w:ind w:left="225" w:hanging="225"/>
              <w:jc w:val="left"/>
              <w:rPr>
                <w:rFonts w:eastAsia="Times New Roman" w:cs="Calibri"/>
                <w:sz w:val="20"/>
                <w:szCs w:val="20"/>
                <w:lang w:eastAsia="hr-HR"/>
              </w:rPr>
            </w:pPr>
            <w:r w:rsidRPr="00117953">
              <w:rPr>
                <w:rFonts w:eastAsia="Times New Roman" w:cs="Calibri"/>
                <w:sz w:val="20"/>
                <w:szCs w:val="20"/>
                <w:lang w:eastAsia="hr-HR"/>
              </w:rPr>
              <w:t>operativne snage civilne zaštite stanovništvo ugroženog područja</w:t>
            </w:r>
          </w:p>
          <w:p w14:paraId="16F142C4" w14:textId="77777777" w:rsidR="00154F5F" w:rsidRPr="004B2F9B" w:rsidRDefault="00117953" w:rsidP="00E10CDA">
            <w:pPr>
              <w:numPr>
                <w:ilvl w:val="0"/>
                <w:numId w:val="1"/>
              </w:numPr>
              <w:spacing w:after="0" w:line="240" w:lineRule="auto"/>
              <w:ind w:left="225" w:hanging="225"/>
              <w:jc w:val="left"/>
              <w:rPr>
                <w:rFonts w:eastAsia="Times New Roman" w:cs="Calibri"/>
                <w:sz w:val="20"/>
                <w:szCs w:val="20"/>
                <w:lang w:eastAsia="hr-HR"/>
              </w:rPr>
            </w:pPr>
            <w:r w:rsidRPr="00117953">
              <w:rPr>
                <w:rFonts w:eastAsia="Times New Roman" w:cs="Calibri"/>
                <w:sz w:val="20"/>
                <w:szCs w:val="20"/>
                <w:lang w:eastAsia="hr-HR"/>
              </w:rPr>
              <w:t>javnost</w:t>
            </w:r>
          </w:p>
        </w:tc>
        <w:tc>
          <w:tcPr>
            <w:tcW w:w="1411" w:type="pct"/>
            <w:vAlign w:val="center"/>
          </w:tcPr>
          <w:p w14:paraId="409B16A5" w14:textId="77777777" w:rsidR="00117953" w:rsidRPr="00117953" w:rsidRDefault="00117953" w:rsidP="00E10CDA">
            <w:pPr>
              <w:numPr>
                <w:ilvl w:val="0"/>
                <w:numId w:val="1"/>
              </w:numPr>
              <w:spacing w:after="0" w:line="240" w:lineRule="auto"/>
              <w:ind w:left="225" w:hanging="225"/>
              <w:jc w:val="left"/>
              <w:rPr>
                <w:rFonts w:eastAsia="Times New Roman"/>
                <w:sz w:val="20"/>
                <w:lang w:eastAsia="hr-HR"/>
              </w:rPr>
            </w:pPr>
            <w:r w:rsidRPr="00117953">
              <w:rPr>
                <w:rFonts w:eastAsia="Times New Roman"/>
                <w:sz w:val="20"/>
                <w:lang w:eastAsia="hr-HR"/>
              </w:rPr>
              <w:t xml:space="preserve">mjere i snage utvrđene Planom djelovanja civilne zaštite </w:t>
            </w:r>
            <w:r w:rsidR="00AB5B44">
              <w:rPr>
                <w:rFonts w:eastAsia="Times New Roman"/>
                <w:sz w:val="20"/>
                <w:lang w:eastAsia="hr-HR"/>
              </w:rPr>
              <w:t>Grada</w:t>
            </w:r>
          </w:p>
          <w:p w14:paraId="18C08FAF" w14:textId="77777777" w:rsidR="00154F5F" w:rsidRDefault="00117953" w:rsidP="00E10CDA">
            <w:pPr>
              <w:numPr>
                <w:ilvl w:val="0"/>
                <w:numId w:val="1"/>
              </w:numPr>
              <w:spacing w:after="0" w:line="240" w:lineRule="auto"/>
              <w:ind w:left="225" w:hanging="225"/>
              <w:jc w:val="left"/>
              <w:rPr>
                <w:rFonts w:eastAsia="Times New Roman"/>
                <w:sz w:val="20"/>
                <w:lang w:eastAsia="hr-HR"/>
              </w:rPr>
            </w:pPr>
            <w:r w:rsidRPr="00117953">
              <w:rPr>
                <w:rFonts w:eastAsia="Times New Roman"/>
                <w:sz w:val="20"/>
                <w:lang w:eastAsia="hr-HR"/>
              </w:rPr>
              <w:t xml:space="preserve">ljudski i materijalni resursi utvrđeni Planom djelovanja civilne zaštite </w:t>
            </w:r>
            <w:r w:rsidR="00AB5B44">
              <w:rPr>
                <w:rFonts w:eastAsia="Times New Roman"/>
                <w:sz w:val="20"/>
                <w:lang w:eastAsia="hr-HR"/>
              </w:rPr>
              <w:t>Grada</w:t>
            </w:r>
          </w:p>
          <w:p w14:paraId="2E54FAF3" w14:textId="77777777" w:rsidR="00117953" w:rsidRPr="00031EA5" w:rsidRDefault="00117953" w:rsidP="00E10CDA">
            <w:pPr>
              <w:numPr>
                <w:ilvl w:val="0"/>
                <w:numId w:val="1"/>
              </w:numPr>
              <w:spacing w:after="0" w:line="240" w:lineRule="auto"/>
              <w:ind w:left="225" w:hanging="225"/>
              <w:jc w:val="left"/>
              <w:rPr>
                <w:rFonts w:eastAsia="Times New Roman"/>
                <w:sz w:val="20"/>
                <w:lang w:eastAsia="hr-HR"/>
              </w:rPr>
            </w:pPr>
            <w:r>
              <w:rPr>
                <w:rFonts w:eastAsia="Times New Roman"/>
                <w:sz w:val="20"/>
                <w:lang w:eastAsia="hr-HR"/>
              </w:rPr>
              <w:t>asanacija terena</w:t>
            </w:r>
          </w:p>
        </w:tc>
      </w:tr>
      <w:tr w:rsidR="00117953" w:rsidRPr="00BA538B" w14:paraId="5B2DE4E1" w14:textId="77777777" w:rsidTr="00094688">
        <w:trPr>
          <w:cantSplit/>
          <w:trHeight w:val="77"/>
          <w:jc w:val="center"/>
        </w:trPr>
        <w:tc>
          <w:tcPr>
            <w:tcW w:w="452" w:type="pct"/>
            <w:vAlign w:val="center"/>
          </w:tcPr>
          <w:p w14:paraId="6F538ED4" w14:textId="77777777" w:rsidR="00117953" w:rsidRDefault="00823D78" w:rsidP="00154F5F">
            <w:pPr>
              <w:spacing w:after="0" w:line="240" w:lineRule="auto"/>
              <w:jc w:val="center"/>
              <w:rPr>
                <w:rFonts w:eastAsia="Times New Roman" w:cs="Calibri"/>
                <w:b/>
                <w:sz w:val="20"/>
                <w:szCs w:val="20"/>
              </w:rPr>
            </w:pPr>
            <w:r>
              <w:rPr>
                <w:rFonts w:eastAsia="Times New Roman" w:cs="Calibri"/>
                <w:b/>
                <w:sz w:val="20"/>
                <w:szCs w:val="20"/>
              </w:rPr>
              <w:t>Nuklearne i radiološke nesreće</w:t>
            </w:r>
            <w:r w:rsidR="00117953" w:rsidRPr="00610858">
              <w:rPr>
                <w:rFonts w:eastAsia="Times New Roman" w:cs="Calibri"/>
                <w:b/>
                <w:sz w:val="20"/>
                <w:szCs w:val="20"/>
              </w:rPr>
              <w:t xml:space="preserve"> </w:t>
            </w:r>
          </w:p>
        </w:tc>
        <w:tc>
          <w:tcPr>
            <w:tcW w:w="1024" w:type="pct"/>
            <w:vAlign w:val="center"/>
          </w:tcPr>
          <w:p w14:paraId="739B3CA5" w14:textId="5AFF8EF9" w:rsidR="00117953" w:rsidRPr="00117953" w:rsidRDefault="00117953" w:rsidP="00E10CDA">
            <w:pPr>
              <w:numPr>
                <w:ilvl w:val="0"/>
                <w:numId w:val="1"/>
              </w:numPr>
              <w:spacing w:after="0" w:line="240" w:lineRule="auto"/>
              <w:ind w:left="225" w:hanging="225"/>
              <w:jc w:val="left"/>
              <w:rPr>
                <w:rFonts w:eastAsia="Times New Roman" w:cs="Calibri"/>
                <w:sz w:val="20"/>
                <w:szCs w:val="20"/>
                <w:lang w:eastAsia="hr-HR"/>
              </w:rPr>
            </w:pPr>
            <w:r w:rsidRPr="00117953">
              <w:rPr>
                <w:rFonts w:eastAsia="Times New Roman" w:cs="Calibri"/>
                <w:sz w:val="20"/>
                <w:szCs w:val="20"/>
                <w:lang w:eastAsia="hr-HR"/>
              </w:rPr>
              <w:t xml:space="preserve">Ravnateljstvo civilne zaštite – Područni ured civilne zaštite </w:t>
            </w:r>
            <w:r w:rsidR="00AB5B44">
              <w:rPr>
                <w:rFonts w:eastAsia="Times New Roman" w:cs="Calibri"/>
                <w:sz w:val="20"/>
                <w:szCs w:val="20"/>
                <w:lang w:eastAsia="hr-HR"/>
              </w:rPr>
              <w:t>Varaždin</w:t>
            </w:r>
            <w:r w:rsidRPr="00117953">
              <w:rPr>
                <w:rFonts w:eastAsia="Times New Roman" w:cs="Calibri"/>
                <w:sz w:val="20"/>
                <w:szCs w:val="20"/>
                <w:lang w:eastAsia="hr-HR"/>
              </w:rPr>
              <w:t xml:space="preserve"> – </w:t>
            </w:r>
            <w:r w:rsidR="00E10CDA">
              <w:rPr>
                <w:rFonts w:eastAsia="Times New Roman" w:cs="Calibri"/>
                <w:sz w:val="20"/>
                <w:szCs w:val="20"/>
                <w:lang w:eastAsia="hr-HR"/>
              </w:rPr>
              <w:t>Stožer civilne zaštite Grada Lepoglave</w:t>
            </w:r>
            <w:r w:rsidR="00C018CF">
              <w:rPr>
                <w:rFonts w:eastAsia="Times New Roman" w:cs="Calibri"/>
                <w:sz w:val="20"/>
                <w:szCs w:val="20"/>
                <w:lang w:eastAsia="hr-HR"/>
              </w:rPr>
              <w:t>,</w:t>
            </w:r>
            <w:r w:rsidRPr="00117953">
              <w:rPr>
                <w:rFonts w:eastAsia="Times New Roman" w:cs="Calibri"/>
                <w:sz w:val="20"/>
                <w:szCs w:val="20"/>
                <w:lang w:eastAsia="hr-HR"/>
              </w:rPr>
              <w:t xml:space="preserve"> centar 112</w:t>
            </w:r>
          </w:p>
          <w:p w14:paraId="257279DC" w14:textId="77777777" w:rsidR="00117953" w:rsidRDefault="00C018CF"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Pravne osobe koje rade s opasnim tvarima</w:t>
            </w:r>
          </w:p>
          <w:p w14:paraId="33B9A066" w14:textId="77777777" w:rsidR="00C018CF" w:rsidRPr="00117953" w:rsidRDefault="00C018CF"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operater</w:t>
            </w:r>
          </w:p>
          <w:p w14:paraId="734B3AB9" w14:textId="77777777" w:rsidR="00117953" w:rsidRPr="00117953" w:rsidRDefault="00C018CF"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svjedoci nesreće</w:t>
            </w:r>
          </w:p>
          <w:p w14:paraId="2818CAF6" w14:textId="77777777" w:rsidR="00117953" w:rsidRPr="004B2F9B" w:rsidRDefault="00117953" w:rsidP="00E10CDA">
            <w:pPr>
              <w:spacing w:after="0" w:line="240" w:lineRule="auto"/>
              <w:jc w:val="left"/>
              <w:rPr>
                <w:rFonts w:eastAsia="Times New Roman" w:cs="Calibri"/>
                <w:sz w:val="20"/>
                <w:szCs w:val="20"/>
                <w:lang w:eastAsia="hr-HR"/>
              </w:rPr>
            </w:pPr>
          </w:p>
        </w:tc>
        <w:tc>
          <w:tcPr>
            <w:tcW w:w="954" w:type="pct"/>
            <w:vAlign w:val="center"/>
          </w:tcPr>
          <w:p w14:paraId="5A2F0DAA" w14:textId="77777777" w:rsidR="00117953" w:rsidRDefault="00C018CF"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mjesto događaja</w:t>
            </w:r>
          </w:p>
          <w:p w14:paraId="5A2C2BD7" w14:textId="77777777" w:rsidR="00C018CF" w:rsidRDefault="00C018CF"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vrsta i količina opasne tvari te opasnosti koje prijete</w:t>
            </w:r>
          </w:p>
          <w:p w14:paraId="6B9AC553" w14:textId="77777777" w:rsidR="00C018CF" w:rsidRDefault="00C018CF"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podaci, procjene razvoja događaja</w:t>
            </w:r>
          </w:p>
          <w:p w14:paraId="2B90E269" w14:textId="77777777" w:rsidR="00C018CF" w:rsidRPr="00C018CF" w:rsidRDefault="00C018CF" w:rsidP="00E10CDA">
            <w:pPr>
              <w:numPr>
                <w:ilvl w:val="0"/>
                <w:numId w:val="1"/>
              </w:numPr>
              <w:spacing w:after="0" w:line="240" w:lineRule="auto"/>
              <w:ind w:left="225" w:hanging="225"/>
              <w:jc w:val="left"/>
              <w:rPr>
                <w:rFonts w:eastAsia="Times New Roman" w:cs="Calibri"/>
                <w:sz w:val="20"/>
                <w:szCs w:val="20"/>
                <w:lang w:eastAsia="hr-HR"/>
              </w:rPr>
            </w:pPr>
            <w:r>
              <w:rPr>
                <w:rFonts w:eastAsia="Times New Roman" w:cs="Calibri"/>
                <w:sz w:val="20"/>
                <w:szCs w:val="20"/>
                <w:lang w:eastAsia="hr-HR"/>
              </w:rPr>
              <w:t>mjere civilne zaštite prema žurnosti poduzimanja</w:t>
            </w:r>
          </w:p>
        </w:tc>
        <w:tc>
          <w:tcPr>
            <w:tcW w:w="1159" w:type="pct"/>
            <w:vAlign w:val="center"/>
          </w:tcPr>
          <w:p w14:paraId="704AA74A" w14:textId="77777777" w:rsidR="00AB5B44" w:rsidRPr="00C5450B" w:rsidRDefault="00AB5B44"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Stožer civilne zaštite</w:t>
            </w:r>
            <w:r>
              <w:rPr>
                <w:rFonts w:eastAsia="Times New Roman" w:cs="Calibri"/>
                <w:sz w:val="20"/>
                <w:szCs w:val="20"/>
                <w:lang w:eastAsia="hr-HR"/>
              </w:rPr>
              <w:t xml:space="preserve"> Grada</w:t>
            </w:r>
          </w:p>
          <w:p w14:paraId="7B00B738" w14:textId="77777777" w:rsidR="00117953" w:rsidRPr="00117953" w:rsidRDefault="00117953" w:rsidP="00E10CDA">
            <w:pPr>
              <w:numPr>
                <w:ilvl w:val="0"/>
                <w:numId w:val="1"/>
              </w:numPr>
              <w:spacing w:after="0" w:line="240" w:lineRule="auto"/>
              <w:ind w:left="225" w:hanging="225"/>
              <w:jc w:val="left"/>
              <w:rPr>
                <w:rFonts w:eastAsia="Times New Roman" w:cs="Calibri"/>
                <w:sz w:val="20"/>
                <w:szCs w:val="20"/>
                <w:lang w:eastAsia="hr-HR"/>
              </w:rPr>
            </w:pPr>
            <w:r w:rsidRPr="00117953">
              <w:rPr>
                <w:rFonts w:eastAsia="Times New Roman" w:cs="Calibri"/>
                <w:sz w:val="20"/>
                <w:szCs w:val="20"/>
                <w:lang w:eastAsia="hr-HR"/>
              </w:rPr>
              <w:t>operativne snage civilne zaštite stanovništvo ugroženog područja</w:t>
            </w:r>
          </w:p>
          <w:p w14:paraId="6581CA90" w14:textId="77777777" w:rsidR="00117953" w:rsidRPr="004B2F9B" w:rsidRDefault="00117953" w:rsidP="00E10CDA">
            <w:pPr>
              <w:numPr>
                <w:ilvl w:val="0"/>
                <w:numId w:val="1"/>
              </w:numPr>
              <w:spacing w:after="0" w:line="240" w:lineRule="auto"/>
              <w:ind w:left="225" w:hanging="225"/>
              <w:jc w:val="left"/>
              <w:rPr>
                <w:rFonts w:eastAsia="Times New Roman" w:cs="Calibri"/>
                <w:sz w:val="20"/>
                <w:szCs w:val="20"/>
                <w:lang w:eastAsia="hr-HR"/>
              </w:rPr>
            </w:pPr>
            <w:r w:rsidRPr="00117953">
              <w:rPr>
                <w:rFonts w:eastAsia="Times New Roman" w:cs="Calibri"/>
                <w:sz w:val="20"/>
                <w:szCs w:val="20"/>
                <w:lang w:eastAsia="hr-HR"/>
              </w:rPr>
              <w:t>javnost</w:t>
            </w:r>
          </w:p>
        </w:tc>
        <w:tc>
          <w:tcPr>
            <w:tcW w:w="1411" w:type="pct"/>
            <w:vAlign w:val="center"/>
          </w:tcPr>
          <w:p w14:paraId="3F44F3D1" w14:textId="77777777" w:rsidR="00117953" w:rsidRPr="00117953" w:rsidRDefault="00117953" w:rsidP="00E10CDA">
            <w:pPr>
              <w:numPr>
                <w:ilvl w:val="0"/>
                <w:numId w:val="1"/>
              </w:numPr>
              <w:spacing w:after="0" w:line="240" w:lineRule="auto"/>
              <w:ind w:left="225" w:hanging="225"/>
              <w:jc w:val="left"/>
              <w:rPr>
                <w:rFonts w:eastAsia="Times New Roman"/>
                <w:sz w:val="20"/>
                <w:lang w:eastAsia="hr-HR"/>
              </w:rPr>
            </w:pPr>
            <w:r w:rsidRPr="00117953">
              <w:rPr>
                <w:rFonts w:eastAsia="Times New Roman"/>
                <w:sz w:val="20"/>
                <w:lang w:eastAsia="hr-HR"/>
              </w:rPr>
              <w:t xml:space="preserve">mjere i snage utvrđene Planom djelovanja civilne zaštite </w:t>
            </w:r>
            <w:r w:rsidR="00AB5B44">
              <w:rPr>
                <w:rFonts w:eastAsia="Times New Roman"/>
                <w:sz w:val="20"/>
                <w:lang w:eastAsia="hr-HR"/>
              </w:rPr>
              <w:t>Grada</w:t>
            </w:r>
          </w:p>
          <w:p w14:paraId="534A7C48" w14:textId="77777777" w:rsidR="00117953" w:rsidRDefault="00117953" w:rsidP="00E10CDA">
            <w:pPr>
              <w:numPr>
                <w:ilvl w:val="0"/>
                <w:numId w:val="1"/>
              </w:numPr>
              <w:spacing w:after="0" w:line="240" w:lineRule="auto"/>
              <w:ind w:left="225" w:hanging="225"/>
              <w:jc w:val="left"/>
              <w:rPr>
                <w:rFonts w:eastAsia="Times New Roman"/>
                <w:sz w:val="20"/>
                <w:lang w:eastAsia="hr-HR"/>
              </w:rPr>
            </w:pPr>
            <w:r w:rsidRPr="00117953">
              <w:rPr>
                <w:rFonts w:eastAsia="Times New Roman"/>
                <w:sz w:val="20"/>
                <w:lang w:eastAsia="hr-HR"/>
              </w:rPr>
              <w:t>ljudski i materijalni resursi utvrđeni Pl</w:t>
            </w:r>
            <w:r w:rsidR="00AB5B44">
              <w:rPr>
                <w:rFonts w:eastAsia="Times New Roman"/>
                <w:sz w:val="20"/>
                <w:lang w:eastAsia="hr-HR"/>
              </w:rPr>
              <w:t>anom djelovanja civilne zaštite Grada</w:t>
            </w:r>
          </w:p>
          <w:p w14:paraId="6B8EAA73" w14:textId="77777777" w:rsidR="00117953" w:rsidRPr="00117953" w:rsidRDefault="00117953" w:rsidP="00E10CDA">
            <w:pPr>
              <w:numPr>
                <w:ilvl w:val="0"/>
                <w:numId w:val="1"/>
              </w:numPr>
              <w:spacing w:after="0" w:line="240" w:lineRule="auto"/>
              <w:ind w:left="225" w:hanging="225"/>
              <w:jc w:val="left"/>
              <w:rPr>
                <w:rFonts w:eastAsia="Times New Roman" w:cs="Calibri"/>
                <w:sz w:val="20"/>
                <w:szCs w:val="20"/>
                <w:lang w:eastAsia="hr-HR"/>
              </w:rPr>
            </w:pPr>
            <w:r w:rsidRPr="00C5450B">
              <w:rPr>
                <w:rFonts w:eastAsia="Times New Roman" w:cs="Calibri"/>
                <w:sz w:val="20"/>
                <w:szCs w:val="20"/>
                <w:lang w:eastAsia="hr-HR"/>
              </w:rPr>
              <w:t>spašavanje, evakuacija, zbrinjavanje, prva medicinska pomoć i druga potrebna skrb, asanacija i drugo</w:t>
            </w:r>
          </w:p>
        </w:tc>
      </w:tr>
    </w:tbl>
    <w:p w14:paraId="0AB2632F" w14:textId="77777777" w:rsidR="00FB2D64" w:rsidRPr="00BA538B" w:rsidRDefault="00FB2D64" w:rsidP="00094688">
      <w:pPr>
        <w:rPr>
          <w:highlight w:val="yellow"/>
        </w:rPr>
        <w:sectPr w:rsidR="00FB2D64" w:rsidRPr="00BA538B" w:rsidSect="00D30083">
          <w:footerReference w:type="default" r:id="rId30"/>
          <w:pgSz w:w="16838" w:h="11906" w:orient="landscape"/>
          <w:pgMar w:top="1418" w:right="1418" w:bottom="1418" w:left="1418" w:header="709" w:footer="1134" w:gutter="0"/>
          <w:cols w:space="708"/>
          <w:docGrid w:linePitch="360"/>
        </w:sectPr>
      </w:pPr>
    </w:p>
    <w:p w14:paraId="7893B493" w14:textId="77777777" w:rsidR="00FB2D64" w:rsidRPr="00DC739A" w:rsidRDefault="00FB2D64" w:rsidP="00DC739A">
      <w:pPr>
        <w:pStyle w:val="Naslov2"/>
      </w:pPr>
      <w:bookmarkStart w:id="177" w:name="_Toc177364593"/>
      <w:bookmarkStart w:id="178" w:name="_Toc177642526"/>
      <w:r w:rsidRPr="00DC739A">
        <w:lastRenderedPageBreak/>
        <w:t>2.3. Uzbunjivanje</w:t>
      </w:r>
      <w:bookmarkEnd w:id="177"/>
      <w:bookmarkEnd w:id="178"/>
    </w:p>
    <w:p w14:paraId="55835593" w14:textId="77777777" w:rsidR="00FB2D64" w:rsidRPr="0023029B" w:rsidRDefault="00FB2D64" w:rsidP="00FB2D64">
      <w:pPr>
        <w:spacing w:after="0"/>
      </w:pPr>
    </w:p>
    <w:p w14:paraId="2A76D114" w14:textId="5F592975" w:rsidR="00FB2D64" w:rsidRPr="0023029B" w:rsidRDefault="00FB2D64" w:rsidP="00AB2307">
      <w:pPr>
        <w:spacing w:after="120"/>
        <w:rPr>
          <w:rFonts w:ascii="Times New Roman" w:hAnsi="Times New Roman"/>
          <w:szCs w:val="24"/>
        </w:rPr>
      </w:pPr>
      <w:r w:rsidRPr="0023029B">
        <w:rPr>
          <w:rFonts w:eastAsia="Times New Roman" w:cs="Arial"/>
          <w:szCs w:val="24"/>
          <w:lang w:eastAsia="hr-HR"/>
        </w:rPr>
        <w:t>Odluku o uzbunjivanju stanovništva putem sirena, oglašavanjem znaka neposredne opasnosti ili upozorenja na nadolazeću opasnost, s priopćenjem za stanovništvo donosi</w:t>
      </w:r>
      <w:r w:rsidR="00B15863">
        <w:rPr>
          <w:rFonts w:eastAsia="Times New Roman" w:cs="Arial"/>
          <w:szCs w:val="24"/>
          <w:lang w:eastAsia="hr-HR"/>
        </w:rPr>
        <w:t xml:space="preserve"> Gradonačelnik</w:t>
      </w:r>
      <w:r w:rsidRPr="0023029B">
        <w:rPr>
          <w:rFonts w:eastAsia="Times New Roman" w:cs="Arial"/>
          <w:szCs w:val="24"/>
          <w:lang w:eastAsia="hr-HR"/>
        </w:rPr>
        <w:t>, a u slučaju n</w:t>
      </w:r>
      <w:r w:rsidR="006D5AE3" w:rsidRPr="0023029B">
        <w:rPr>
          <w:rFonts w:eastAsia="Times New Roman" w:cs="Arial"/>
          <w:szCs w:val="24"/>
          <w:lang w:eastAsia="hr-HR"/>
        </w:rPr>
        <w:t>je</w:t>
      </w:r>
      <w:r w:rsidR="00E10CDA">
        <w:rPr>
          <w:rFonts w:eastAsia="Times New Roman" w:cs="Arial"/>
          <w:szCs w:val="24"/>
          <w:lang w:eastAsia="hr-HR"/>
        </w:rPr>
        <w:t>gove</w:t>
      </w:r>
      <w:r w:rsidRPr="0023029B">
        <w:rPr>
          <w:rFonts w:eastAsia="Times New Roman" w:cs="Arial"/>
          <w:szCs w:val="24"/>
          <w:lang w:eastAsia="hr-HR"/>
        </w:rPr>
        <w:t xml:space="preserve"> odsutnosti ili spriječenosti načelnik Stožera civilne zaštite. Odluku o uzbunjivanju stanovništva, u slučaju žurnosti može donijeti voditelj </w:t>
      </w:r>
      <w:r w:rsidR="002122FB" w:rsidRPr="0023029B">
        <w:rPr>
          <w:rFonts w:eastAsia="Times New Roman" w:cs="Arial"/>
          <w:szCs w:val="24"/>
          <w:lang w:eastAsia="hr-HR"/>
        </w:rPr>
        <w:t xml:space="preserve">Područnog ureda civilne zaštite </w:t>
      </w:r>
      <w:r w:rsidR="00B15863">
        <w:rPr>
          <w:rFonts w:eastAsia="Times New Roman" w:cs="Arial"/>
          <w:szCs w:val="24"/>
          <w:lang w:eastAsia="hr-HR"/>
        </w:rPr>
        <w:t>Varaždin</w:t>
      </w:r>
      <w:r w:rsidR="00E10CDA">
        <w:rPr>
          <w:rFonts w:eastAsia="Times New Roman" w:cs="Arial"/>
          <w:szCs w:val="24"/>
          <w:lang w:eastAsia="hr-HR"/>
        </w:rPr>
        <w:t xml:space="preserve"> </w:t>
      </w:r>
      <w:r w:rsidR="006D5AE3" w:rsidRPr="0023029B">
        <w:rPr>
          <w:rFonts w:eastAsia="Times New Roman" w:cs="Arial"/>
          <w:szCs w:val="24"/>
          <w:lang w:eastAsia="hr-HR"/>
        </w:rPr>
        <w:t xml:space="preserve">– </w:t>
      </w:r>
      <w:r w:rsidR="00B15863">
        <w:rPr>
          <w:rFonts w:eastAsia="Times New Roman" w:cs="Arial"/>
          <w:szCs w:val="24"/>
          <w:lang w:eastAsia="hr-HR"/>
        </w:rPr>
        <w:t>Služba civilne zaštite Lepoglava</w:t>
      </w:r>
      <w:r w:rsidRPr="0023029B">
        <w:rPr>
          <w:rFonts w:eastAsia="Times New Roman" w:cs="Arial"/>
          <w:szCs w:val="24"/>
          <w:lang w:eastAsia="hr-HR"/>
        </w:rPr>
        <w:t xml:space="preserve"> ili osobe koje oni ovlaste u slučaju svoje odsutnosti ili spriječenosti.</w:t>
      </w:r>
    </w:p>
    <w:p w14:paraId="2B3FBC97" w14:textId="77777777" w:rsidR="00FB2D64" w:rsidRPr="0023029B" w:rsidRDefault="00FB2D64" w:rsidP="00AB2307">
      <w:pPr>
        <w:spacing w:before="120" w:after="120"/>
        <w:rPr>
          <w:rFonts w:eastAsia="Times New Roman" w:cs="Arial"/>
          <w:color w:val="FF0000"/>
          <w:szCs w:val="24"/>
          <w:lang w:eastAsia="hr-HR"/>
        </w:rPr>
      </w:pPr>
      <w:r w:rsidRPr="0023029B">
        <w:rPr>
          <w:rFonts w:eastAsia="Times New Roman" w:cs="Arial"/>
          <w:szCs w:val="24"/>
          <w:lang w:eastAsia="hr-HR"/>
        </w:rPr>
        <w:t>Sustav za uzbunjivanje stanovništva putem sirena koristi se kod ugroze od poplava, požara, nesreća koje uključuju opasne tvari, ratnih opasnosti i terorističkog djelovanja.</w:t>
      </w:r>
    </w:p>
    <w:p w14:paraId="4732BBE8" w14:textId="77777777" w:rsidR="00FB2D64" w:rsidRPr="0023029B" w:rsidRDefault="00FB2D64" w:rsidP="00AB2307">
      <w:pPr>
        <w:spacing w:after="0"/>
        <w:rPr>
          <w:rFonts w:eastAsia="Times New Roman" w:cs="Arial"/>
          <w:szCs w:val="24"/>
          <w:lang w:eastAsia="hr-HR"/>
        </w:rPr>
      </w:pPr>
      <w:r w:rsidRPr="0023029B">
        <w:rPr>
          <w:rFonts w:eastAsia="Times New Roman" w:cs="Arial"/>
          <w:szCs w:val="24"/>
          <w:lang w:eastAsia="hr-HR"/>
        </w:rPr>
        <w:t>Odluka o uzbunjivanju stanovništva donosi se na temelju:</w:t>
      </w:r>
    </w:p>
    <w:p w14:paraId="005F7EF7" w14:textId="77777777" w:rsidR="00FB2D64" w:rsidRPr="0023029B" w:rsidRDefault="00FB2D64" w:rsidP="008E6F9B">
      <w:pPr>
        <w:numPr>
          <w:ilvl w:val="0"/>
          <w:numId w:val="5"/>
        </w:numPr>
        <w:spacing w:after="120"/>
        <w:contextualSpacing/>
        <w:rPr>
          <w:rFonts w:eastAsia="Times New Roman" w:cs="Arial"/>
          <w:szCs w:val="24"/>
          <w:lang w:eastAsia="hr-HR"/>
        </w:rPr>
      </w:pPr>
      <w:r w:rsidRPr="0023029B">
        <w:rPr>
          <w:rFonts w:eastAsia="Times New Roman" w:cs="Arial"/>
          <w:szCs w:val="24"/>
          <w:lang w:eastAsia="hr-HR"/>
        </w:rPr>
        <w:t>informacija ranog upozoravanja institucija iz javnog sektora u sklopu propisanog djelokruga u području meteorologije, hidrologije i obrane od poplava, ionizirajućeg zračenja, inspekcijske službe i institucija koje provode znanstvena istraživanja,</w:t>
      </w:r>
    </w:p>
    <w:p w14:paraId="6A966860" w14:textId="77777777" w:rsidR="00FB2D64" w:rsidRPr="0023029B" w:rsidRDefault="00FB2D64" w:rsidP="008E6F9B">
      <w:pPr>
        <w:numPr>
          <w:ilvl w:val="0"/>
          <w:numId w:val="5"/>
        </w:numPr>
        <w:spacing w:after="120"/>
        <w:contextualSpacing/>
        <w:rPr>
          <w:rFonts w:eastAsia="Times New Roman" w:cs="Arial"/>
          <w:szCs w:val="24"/>
          <w:lang w:eastAsia="hr-HR"/>
        </w:rPr>
      </w:pPr>
      <w:r w:rsidRPr="0023029B">
        <w:rPr>
          <w:rFonts w:eastAsia="Times New Roman" w:cs="Arial"/>
          <w:szCs w:val="24"/>
          <w:lang w:eastAsia="hr-HR"/>
        </w:rPr>
        <w:t xml:space="preserve">informacija o neposrednoj opasnosti od nastanka nesreće koje prikupljaju operateri postrojenja s opasnim tvarima, </w:t>
      </w:r>
      <w:proofErr w:type="spellStart"/>
      <w:r w:rsidRPr="0023029B">
        <w:rPr>
          <w:rFonts w:eastAsia="Times New Roman" w:cs="Arial"/>
          <w:szCs w:val="24"/>
          <w:lang w:eastAsia="hr-HR"/>
        </w:rPr>
        <w:t>hidroakumulacija</w:t>
      </w:r>
      <w:proofErr w:type="spellEnd"/>
      <w:r w:rsidRPr="0023029B">
        <w:rPr>
          <w:rFonts w:eastAsia="Times New Roman" w:cs="Arial"/>
          <w:szCs w:val="24"/>
          <w:lang w:eastAsia="hr-HR"/>
        </w:rPr>
        <w:t>, vatrogastvo,</w:t>
      </w:r>
    </w:p>
    <w:p w14:paraId="272F0FE2" w14:textId="77777777" w:rsidR="00FB2D64" w:rsidRPr="0023029B" w:rsidRDefault="00FB2D64" w:rsidP="008E6F9B">
      <w:pPr>
        <w:numPr>
          <w:ilvl w:val="0"/>
          <w:numId w:val="5"/>
        </w:numPr>
        <w:spacing w:after="120"/>
        <w:rPr>
          <w:rFonts w:eastAsia="Times New Roman" w:cs="Arial"/>
          <w:szCs w:val="24"/>
          <w:lang w:eastAsia="hr-HR"/>
        </w:rPr>
      </w:pPr>
      <w:r w:rsidRPr="0023029B">
        <w:rPr>
          <w:rFonts w:eastAsia="Times New Roman" w:cs="Arial"/>
          <w:szCs w:val="24"/>
          <w:lang w:eastAsia="hr-HR"/>
        </w:rPr>
        <w:t>informacija koje prikupljaju Ministarstvo obrane i Ministarstvo unutarnjih poslova.</w:t>
      </w:r>
    </w:p>
    <w:p w14:paraId="53810D45" w14:textId="77777777" w:rsidR="00FB2D64" w:rsidRPr="0023029B" w:rsidRDefault="00FB2D64" w:rsidP="00AB2307">
      <w:pPr>
        <w:spacing w:after="120"/>
        <w:rPr>
          <w:rFonts w:eastAsia="Times New Roman" w:cs="Arial"/>
          <w:szCs w:val="24"/>
          <w:lang w:eastAsia="hr-HR"/>
        </w:rPr>
      </w:pPr>
      <w:r w:rsidRPr="0023029B">
        <w:rPr>
          <w:rFonts w:eastAsia="Times New Roman" w:cs="Arial"/>
          <w:szCs w:val="24"/>
          <w:lang w:eastAsia="hr-HR"/>
        </w:rPr>
        <w:t>Kod ugroza od poplava izazvanih izlijevanjem kopnenih vodenih tijela informacije potrebne za donošenje odluke za uzbunjivanje stanovništva osiguravaju Hrvatske vode u skladu s Državnim planom obrane od poplava.</w:t>
      </w:r>
    </w:p>
    <w:p w14:paraId="18E6E470" w14:textId="2C7876E7" w:rsidR="00FB2D64" w:rsidRPr="0023029B" w:rsidRDefault="00FB2D64" w:rsidP="00AB2307">
      <w:pPr>
        <w:spacing w:after="120"/>
        <w:rPr>
          <w:rFonts w:eastAsia="Times New Roman" w:cs="Arial"/>
          <w:szCs w:val="24"/>
          <w:lang w:eastAsia="hr-HR"/>
        </w:rPr>
      </w:pPr>
      <w:r w:rsidRPr="0023029B">
        <w:rPr>
          <w:rFonts w:eastAsia="Times New Roman" w:cs="Arial"/>
          <w:szCs w:val="24"/>
          <w:lang w:eastAsia="hr-HR"/>
        </w:rPr>
        <w:t xml:space="preserve">Ovlasti i postupci uzbunjivanja stanovništva kod nesreća koje uključuju opasne tvari, pucanja akumulacijskih brana i drugim slučajevima kada pravna osoba ima vlastite sirene ili sustav uzbunjivanja, propisani su </w:t>
      </w:r>
      <w:r w:rsidR="00E10CDA">
        <w:rPr>
          <w:rFonts w:eastAsia="Times New Roman" w:cs="Arial"/>
          <w:szCs w:val="24"/>
          <w:lang w:eastAsia="hr-HR"/>
        </w:rPr>
        <w:t xml:space="preserve">odredbom </w:t>
      </w:r>
      <w:r w:rsidRPr="0023029B">
        <w:rPr>
          <w:rFonts w:eastAsia="Times New Roman" w:cs="Arial"/>
          <w:szCs w:val="24"/>
          <w:lang w:eastAsia="hr-HR"/>
        </w:rPr>
        <w:t>člank</w:t>
      </w:r>
      <w:r w:rsidR="00E10CDA">
        <w:rPr>
          <w:rFonts w:eastAsia="Times New Roman" w:cs="Arial"/>
          <w:szCs w:val="24"/>
          <w:lang w:eastAsia="hr-HR"/>
        </w:rPr>
        <w:t>a</w:t>
      </w:r>
      <w:r w:rsidRPr="0023029B">
        <w:rPr>
          <w:rFonts w:eastAsia="Times New Roman" w:cs="Arial"/>
          <w:szCs w:val="24"/>
          <w:lang w:eastAsia="hr-HR"/>
        </w:rPr>
        <w:t xml:space="preserve"> 5. </w:t>
      </w:r>
      <w:r w:rsidRPr="0023029B">
        <w:rPr>
          <w:rFonts w:eastAsia="Times New Roman" w:cs="Arial"/>
          <w:i/>
          <w:iCs/>
          <w:szCs w:val="24"/>
          <w:lang w:eastAsia="hr-HR"/>
        </w:rPr>
        <w:t>Pravilnika o postupku uzbunjivanja stanovništva</w:t>
      </w:r>
      <w:r w:rsidRPr="0023029B">
        <w:rPr>
          <w:rFonts w:eastAsia="Times New Roman" w:cs="Arial"/>
          <w:szCs w:val="24"/>
          <w:lang w:eastAsia="hr-HR"/>
        </w:rPr>
        <w:t xml:space="preserve"> te pojedinačnim planovima za slučaj opasnosti (operativni, unutarnji i vanjski planovi zaštite i spašavanja). Znak neposredne opasnosti za navedene nesreće, oglašava pravna osoba čijom djelatnošću je uzrokovana nesreća te bez odlaganja obavještava Centar 112 i dostavlja priopćenje za stanovništvo. Centar 112 dalje postupa u skladu s aktom kojim se reguliraju aktivnosti Centra 112 i pravne osobe u takvim slučajevima.</w:t>
      </w:r>
    </w:p>
    <w:p w14:paraId="6CD66464" w14:textId="77777777" w:rsidR="00FB2D64" w:rsidRPr="003C14B2" w:rsidRDefault="00FB2D64" w:rsidP="00AB2307">
      <w:pPr>
        <w:spacing w:after="120"/>
        <w:rPr>
          <w:rFonts w:eastAsia="Times New Roman" w:cs="Arial"/>
          <w:szCs w:val="24"/>
          <w:lang w:eastAsia="hr-HR"/>
        </w:rPr>
      </w:pPr>
      <w:r w:rsidRPr="003C14B2">
        <w:rPr>
          <w:rFonts w:eastAsia="Times New Roman" w:cs="Arial"/>
          <w:szCs w:val="24"/>
          <w:lang w:eastAsia="hr-HR"/>
        </w:rPr>
        <w:t xml:space="preserve">Odluka o uzbunjivanju stanovništva </w:t>
      </w:r>
      <w:r w:rsidRPr="003C14B2">
        <w:rPr>
          <w:rFonts w:eastAsia="Times New Roman" w:cs="Arial"/>
          <w:b/>
          <w:szCs w:val="24"/>
          <w:u w:val="single"/>
          <w:lang w:eastAsia="hr-HR"/>
        </w:rPr>
        <w:t>(PRILOG 4</w:t>
      </w:r>
      <w:r w:rsidR="002E4631">
        <w:rPr>
          <w:rFonts w:eastAsia="Times New Roman" w:cs="Arial"/>
          <w:b/>
          <w:szCs w:val="24"/>
          <w:u w:val="single"/>
          <w:lang w:eastAsia="hr-HR"/>
        </w:rPr>
        <w:t>7</w:t>
      </w:r>
      <w:r w:rsidRPr="003C14B2">
        <w:rPr>
          <w:rFonts w:eastAsia="Times New Roman" w:cs="Arial"/>
          <w:b/>
          <w:szCs w:val="24"/>
          <w:u w:val="single"/>
          <w:lang w:eastAsia="hr-HR"/>
        </w:rPr>
        <w:t>.)</w:t>
      </w:r>
      <w:r w:rsidRPr="003C14B2">
        <w:rPr>
          <w:rFonts w:eastAsia="Times New Roman" w:cs="Arial"/>
          <w:bCs/>
          <w:iCs/>
          <w:szCs w:val="24"/>
          <w:lang w:eastAsia="hr-HR"/>
        </w:rPr>
        <w:t xml:space="preserve"> </w:t>
      </w:r>
      <w:r w:rsidRPr="003C14B2">
        <w:rPr>
          <w:rFonts w:eastAsia="Times New Roman" w:cs="Arial"/>
          <w:szCs w:val="24"/>
          <w:lang w:eastAsia="hr-HR"/>
        </w:rPr>
        <w:t>s priopćenjem za stanovništvo upućuje se Centru 112</w:t>
      </w:r>
      <w:r w:rsidR="00AB2307" w:rsidRPr="003C14B2">
        <w:rPr>
          <w:rFonts w:eastAsia="Times New Roman" w:cs="Arial"/>
          <w:szCs w:val="24"/>
          <w:lang w:eastAsia="hr-HR"/>
        </w:rPr>
        <w:t xml:space="preserve"> </w:t>
      </w:r>
      <w:r w:rsidRPr="003C14B2">
        <w:rPr>
          <w:rFonts w:eastAsia="Times New Roman" w:cs="Arial"/>
          <w:szCs w:val="24"/>
          <w:lang w:eastAsia="hr-HR"/>
        </w:rPr>
        <w:t>/</w:t>
      </w:r>
      <w:r w:rsidR="00AB2307" w:rsidRPr="003C14B2">
        <w:rPr>
          <w:rFonts w:eastAsia="Times New Roman" w:cs="Arial"/>
          <w:szCs w:val="24"/>
          <w:lang w:eastAsia="hr-HR"/>
        </w:rPr>
        <w:t xml:space="preserve"> </w:t>
      </w:r>
      <w:r w:rsidRPr="003C14B2">
        <w:rPr>
          <w:rFonts w:eastAsia="Times New Roman" w:cs="Arial"/>
          <w:szCs w:val="24"/>
          <w:lang w:eastAsia="hr-HR"/>
        </w:rPr>
        <w:t>Operativnom centru civilne zaštite.</w:t>
      </w:r>
    </w:p>
    <w:p w14:paraId="77D64A02" w14:textId="77777777" w:rsidR="00FB2D64" w:rsidRPr="0023029B" w:rsidRDefault="00FB2D64" w:rsidP="00AB2307">
      <w:pPr>
        <w:spacing w:after="0"/>
        <w:rPr>
          <w:rFonts w:eastAsia="Times New Roman" w:cs="Arial"/>
          <w:szCs w:val="24"/>
          <w:lang w:eastAsia="hr-HR"/>
        </w:rPr>
      </w:pPr>
      <w:r w:rsidRPr="0023029B">
        <w:rPr>
          <w:rFonts w:eastAsia="Times New Roman" w:cs="Arial"/>
          <w:szCs w:val="24"/>
          <w:lang w:eastAsia="hr-HR"/>
        </w:rPr>
        <w:t>Centar 112 u provedbi uzbunjivanja sirenama postupa na sljedeći način:</w:t>
      </w:r>
    </w:p>
    <w:p w14:paraId="72E22E54" w14:textId="77777777" w:rsidR="00FB2D64" w:rsidRPr="0023029B" w:rsidRDefault="00FB2D64" w:rsidP="008E6F9B">
      <w:pPr>
        <w:numPr>
          <w:ilvl w:val="0"/>
          <w:numId w:val="6"/>
        </w:numPr>
        <w:spacing w:after="160"/>
        <w:contextualSpacing/>
        <w:rPr>
          <w:szCs w:val="24"/>
          <w:lang w:eastAsia="hr-HR"/>
        </w:rPr>
      </w:pPr>
      <w:r w:rsidRPr="0023029B">
        <w:rPr>
          <w:szCs w:val="24"/>
          <w:lang w:eastAsia="hr-HR"/>
        </w:rPr>
        <w:t>sustavom javnog uzbunjivanja emitira odgovarajući znak za uzbunjivanje,</w:t>
      </w:r>
    </w:p>
    <w:p w14:paraId="6A18333D" w14:textId="77777777" w:rsidR="00FB2D64" w:rsidRPr="0023029B" w:rsidRDefault="00FB2D64" w:rsidP="008E6F9B">
      <w:pPr>
        <w:numPr>
          <w:ilvl w:val="0"/>
          <w:numId w:val="6"/>
        </w:numPr>
        <w:spacing w:after="160"/>
        <w:contextualSpacing/>
        <w:rPr>
          <w:szCs w:val="24"/>
          <w:lang w:eastAsia="hr-HR"/>
        </w:rPr>
      </w:pPr>
      <w:r w:rsidRPr="0023029B">
        <w:rPr>
          <w:szCs w:val="24"/>
          <w:lang w:eastAsia="hr-HR"/>
        </w:rPr>
        <w:t>emitira priopćenje za stanovništvo putem elektroničkih sirena,</w:t>
      </w:r>
    </w:p>
    <w:p w14:paraId="3D72AC90" w14:textId="77777777" w:rsidR="00FB2D64" w:rsidRDefault="00FB2D64" w:rsidP="008E6F9B">
      <w:pPr>
        <w:numPr>
          <w:ilvl w:val="0"/>
          <w:numId w:val="6"/>
        </w:numPr>
        <w:spacing w:after="120"/>
        <w:rPr>
          <w:szCs w:val="24"/>
          <w:lang w:eastAsia="hr-HR"/>
        </w:rPr>
      </w:pPr>
      <w:r w:rsidRPr="0023029B">
        <w:rPr>
          <w:szCs w:val="24"/>
          <w:lang w:eastAsia="hr-HR"/>
        </w:rPr>
        <w:t>nalaže oglašavanje odgovarajućeg znaka za uzbunjivanje pravnim osobama koje imaju sirene ili sustave za uzbunjivanje, a nisu uvezane u sustav za daljinsko upravljanje sirenama iz centra 112.</w:t>
      </w:r>
    </w:p>
    <w:p w14:paraId="7352DE63" w14:textId="77777777" w:rsidR="00B15863" w:rsidRDefault="00B15863" w:rsidP="00B15863">
      <w:pPr>
        <w:spacing w:after="120"/>
        <w:rPr>
          <w:szCs w:val="24"/>
          <w:lang w:eastAsia="hr-HR"/>
        </w:rPr>
      </w:pPr>
    </w:p>
    <w:p w14:paraId="4D2A6025" w14:textId="77777777" w:rsidR="00DE08D1" w:rsidRDefault="00DE08D1" w:rsidP="00B15863">
      <w:pPr>
        <w:spacing w:after="120"/>
        <w:rPr>
          <w:szCs w:val="24"/>
          <w:lang w:eastAsia="hr-HR"/>
        </w:rPr>
      </w:pPr>
    </w:p>
    <w:p w14:paraId="6DB73FBC" w14:textId="77777777" w:rsidR="00B15863" w:rsidRPr="0023029B" w:rsidRDefault="00B15863" w:rsidP="00B15863">
      <w:pPr>
        <w:spacing w:after="120"/>
        <w:rPr>
          <w:szCs w:val="24"/>
          <w:lang w:eastAsia="hr-HR"/>
        </w:rPr>
      </w:pPr>
    </w:p>
    <w:p w14:paraId="2A14F666" w14:textId="77777777" w:rsidR="00FB2D64" w:rsidRPr="0023029B" w:rsidRDefault="00FB2D64" w:rsidP="00AB2307">
      <w:pPr>
        <w:spacing w:after="0"/>
        <w:rPr>
          <w:rFonts w:eastAsia="Times New Roman" w:cs="Arial"/>
          <w:szCs w:val="24"/>
          <w:lang w:eastAsia="hr-HR"/>
        </w:rPr>
      </w:pPr>
      <w:r w:rsidRPr="0023029B">
        <w:rPr>
          <w:rFonts w:eastAsia="Times New Roman" w:cs="Arial"/>
          <w:szCs w:val="24"/>
          <w:lang w:eastAsia="hr-HR"/>
        </w:rPr>
        <w:t>Centar 112 u skladu s utvrđenim načinima komunikacije šalje priopćenje za stanovništvo:</w:t>
      </w:r>
    </w:p>
    <w:p w14:paraId="013D7E80" w14:textId="77777777" w:rsidR="00FB2D64" w:rsidRPr="0023029B" w:rsidRDefault="00FB2D64" w:rsidP="008E6F9B">
      <w:pPr>
        <w:numPr>
          <w:ilvl w:val="0"/>
          <w:numId w:val="7"/>
        </w:numPr>
        <w:spacing w:after="120"/>
        <w:contextualSpacing/>
        <w:jc w:val="left"/>
        <w:rPr>
          <w:rFonts w:eastAsia="Times New Roman" w:cs="Arial"/>
          <w:szCs w:val="24"/>
          <w:lang w:eastAsia="hr-HR"/>
        </w:rPr>
      </w:pPr>
      <w:r w:rsidRPr="0023029B">
        <w:rPr>
          <w:rFonts w:eastAsia="Times New Roman" w:cs="Arial"/>
          <w:szCs w:val="24"/>
          <w:lang w:eastAsia="hr-HR"/>
        </w:rPr>
        <w:t>Operativnom centru civilne zaštite,</w:t>
      </w:r>
    </w:p>
    <w:p w14:paraId="2F2AA701" w14:textId="77777777" w:rsidR="00FB2D64" w:rsidRPr="0023029B" w:rsidRDefault="00D20EA4" w:rsidP="008E6F9B">
      <w:pPr>
        <w:numPr>
          <w:ilvl w:val="0"/>
          <w:numId w:val="7"/>
        </w:numPr>
        <w:spacing w:after="120"/>
        <w:contextualSpacing/>
        <w:jc w:val="left"/>
        <w:rPr>
          <w:rFonts w:eastAsia="Times New Roman" w:cs="Arial"/>
          <w:szCs w:val="24"/>
          <w:lang w:eastAsia="hr-HR"/>
        </w:rPr>
      </w:pPr>
      <w:r>
        <w:rPr>
          <w:rFonts w:eastAsia="Times New Roman" w:cs="Arial"/>
          <w:szCs w:val="24"/>
          <w:lang w:eastAsia="hr-HR"/>
        </w:rPr>
        <w:t>o</w:t>
      </w:r>
      <w:r w:rsidR="00FB2D64" w:rsidRPr="0023029B">
        <w:rPr>
          <w:rFonts w:eastAsia="Times New Roman" w:cs="Arial"/>
          <w:szCs w:val="24"/>
          <w:lang w:eastAsia="hr-HR"/>
        </w:rPr>
        <w:t>perativno</w:t>
      </w:r>
      <w:r w:rsidR="00AB2307" w:rsidRPr="0023029B">
        <w:rPr>
          <w:rFonts w:eastAsia="Times New Roman" w:cs="Arial"/>
          <w:szCs w:val="24"/>
          <w:lang w:eastAsia="hr-HR"/>
        </w:rPr>
        <w:t xml:space="preserve"> - </w:t>
      </w:r>
      <w:r w:rsidR="00FB2D64" w:rsidRPr="0023029B">
        <w:rPr>
          <w:rFonts w:eastAsia="Times New Roman" w:cs="Arial"/>
          <w:szCs w:val="24"/>
          <w:lang w:eastAsia="hr-HR"/>
        </w:rPr>
        <w:t>komunikacijskim centrima hitnih službi,</w:t>
      </w:r>
    </w:p>
    <w:p w14:paraId="1255952D" w14:textId="77777777" w:rsidR="00FB2D64" w:rsidRPr="0023029B" w:rsidRDefault="00FB2D64" w:rsidP="008E6F9B">
      <w:pPr>
        <w:numPr>
          <w:ilvl w:val="0"/>
          <w:numId w:val="7"/>
        </w:numPr>
        <w:spacing w:after="120"/>
        <w:contextualSpacing/>
        <w:jc w:val="left"/>
        <w:rPr>
          <w:rFonts w:eastAsia="Times New Roman" w:cs="Arial"/>
          <w:szCs w:val="24"/>
          <w:lang w:eastAsia="hr-HR"/>
        </w:rPr>
      </w:pPr>
      <w:r w:rsidRPr="0023029B">
        <w:rPr>
          <w:rFonts w:eastAsia="Times New Roman" w:cs="Arial"/>
          <w:szCs w:val="24"/>
          <w:lang w:eastAsia="hr-HR"/>
        </w:rPr>
        <w:t>Stožeru civilne zaštite,</w:t>
      </w:r>
    </w:p>
    <w:p w14:paraId="7848AD15" w14:textId="77777777" w:rsidR="00FB2D64" w:rsidRPr="0023029B" w:rsidRDefault="00D20EA4" w:rsidP="008E6F9B">
      <w:pPr>
        <w:numPr>
          <w:ilvl w:val="0"/>
          <w:numId w:val="7"/>
        </w:numPr>
        <w:spacing w:after="120"/>
        <w:contextualSpacing/>
        <w:jc w:val="left"/>
        <w:rPr>
          <w:rFonts w:eastAsia="Times New Roman" w:cs="Arial"/>
          <w:szCs w:val="24"/>
          <w:lang w:eastAsia="hr-HR"/>
        </w:rPr>
      </w:pPr>
      <w:r>
        <w:rPr>
          <w:rFonts w:eastAsia="Times New Roman" w:cs="Arial"/>
          <w:szCs w:val="24"/>
          <w:lang w:eastAsia="hr-HR"/>
        </w:rPr>
        <w:t>Gradonačelniku</w:t>
      </w:r>
      <w:r w:rsidR="00FB2D64" w:rsidRPr="0023029B">
        <w:rPr>
          <w:rFonts w:eastAsia="Times New Roman" w:cs="Arial"/>
          <w:szCs w:val="24"/>
          <w:lang w:eastAsia="hr-HR"/>
        </w:rPr>
        <w:t>,</w:t>
      </w:r>
    </w:p>
    <w:p w14:paraId="1724FD00" w14:textId="77777777" w:rsidR="00FB2D64" w:rsidRPr="0023029B" w:rsidRDefault="00FB2D64" w:rsidP="008E6F9B">
      <w:pPr>
        <w:numPr>
          <w:ilvl w:val="0"/>
          <w:numId w:val="7"/>
        </w:numPr>
        <w:spacing w:after="120"/>
        <w:contextualSpacing/>
        <w:jc w:val="left"/>
        <w:rPr>
          <w:rFonts w:eastAsia="Times New Roman" w:cs="Arial"/>
          <w:szCs w:val="24"/>
          <w:lang w:eastAsia="hr-HR"/>
        </w:rPr>
      </w:pPr>
      <w:r w:rsidRPr="0023029B">
        <w:rPr>
          <w:rFonts w:eastAsia="Times New Roman" w:cs="Arial"/>
          <w:szCs w:val="24"/>
          <w:lang w:eastAsia="hr-HR"/>
        </w:rPr>
        <w:t>pravnoj osobi koja posjeduje vlastiti sustav uzbunjivanja,</w:t>
      </w:r>
    </w:p>
    <w:p w14:paraId="010A9656" w14:textId="77777777" w:rsidR="00FB2D64" w:rsidRPr="0023029B" w:rsidRDefault="00FB2D64" w:rsidP="008E6F9B">
      <w:pPr>
        <w:numPr>
          <w:ilvl w:val="0"/>
          <w:numId w:val="7"/>
        </w:numPr>
        <w:spacing w:after="120"/>
        <w:contextualSpacing/>
        <w:jc w:val="left"/>
        <w:rPr>
          <w:rFonts w:eastAsia="Times New Roman" w:cs="Arial"/>
          <w:szCs w:val="24"/>
          <w:lang w:eastAsia="hr-HR"/>
        </w:rPr>
      </w:pPr>
      <w:r w:rsidRPr="0023029B">
        <w:rPr>
          <w:rFonts w:eastAsia="Times New Roman" w:cs="Arial"/>
          <w:szCs w:val="24"/>
          <w:lang w:eastAsia="hr-HR"/>
        </w:rPr>
        <w:t>vlasnicima ili korisnicima objekata koji su obvezni uspostaviti interni sustav za uzbunjivanje i obavješćivanje,</w:t>
      </w:r>
    </w:p>
    <w:p w14:paraId="0E36109A" w14:textId="77777777" w:rsidR="00FB2D64" w:rsidRPr="0023029B" w:rsidRDefault="00FB2D64" w:rsidP="008E6F9B">
      <w:pPr>
        <w:numPr>
          <w:ilvl w:val="0"/>
          <w:numId w:val="7"/>
        </w:numPr>
        <w:spacing w:after="120"/>
        <w:jc w:val="left"/>
        <w:rPr>
          <w:rFonts w:eastAsia="Times New Roman" w:cs="Arial"/>
          <w:szCs w:val="24"/>
          <w:lang w:eastAsia="hr-HR"/>
        </w:rPr>
      </w:pPr>
      <w:r w:rsidRPr="0023029B">
        <w:rPr>
          <w:rFonts w:eastAsia="Times New Roman" w:cs="Arial"/>
          <w:szCs w:val="24"/>
          <w:lang w:eastAsia="hr-HR"/>
        </w:rPr>
        <w:t xml:space="preserve">elektroničkim medijima prema popisu koji je sastavni dio </w:t>
      </w:r>
      <w:r w:rsidRPr="0023029B">
        <w:rPr>
          <w:rFonts w:eastAsia="Times New Roman" w:cs="Arial"/>
          <w:i/>
          <w:iCs/>
          <w:szCs w:val="24"/>
          <w:lang w:eastAsia="hr-HR"/>
        </w:rPr>
        <w:t>Plana</w:t>
      </w:r>
      <w:r w:rsidRPr="0023029B">
        <w:rPr>
          <w:rFonts w:eastAsia="Times New Roman" w:cs="Arial"/>
          <w:szCs w:val="24"/>
          <w:lang w:eastAsia="hr-HR"/>
        </w:rPr>
        <w:t>.</w:t>
      </w:r>
    </w:p>
    <w:p w14:paraId="4B278FA1" w14:textId="77777777" w:rsidR="00FB2D64" w:rsidRPr="0023029B" w:rsidRDefault="00FB2D64" w:rsidP="00AB2307">
      <w:pPr>
        <w:suppressAutoHyphens/>
        <w:autoSpaceDN w:val="0"/>
        <w:spacing w:after="0"/>
        <w:textAlignment w:val="baseline"/>
        <w:rPr>
          <w:rFonts w:cs="Calibri"/>
          <w:i/>
          <w:iCs/>
          <w:lang w:eastAsia="hr-HR"/>
        </w:rPr>
      </w:pPr>
      <w:r w:rsidRPr="0023029B">
        <w:rPr>
          <w:rFonts w:cs="Calibri"/>
          <w:lang w:eastAsia="hr-HR"/>
        </w:rPr>
        <w:t>Uzbunjivanje stanovništva u slučaju nadolazeće i neposredne opasnosti obavlja se propisanim jedinstvenim znakovima za uzbunjivanje prema Uredbi o jedinstvenim znakovima za uzbunjivanje</w:t>
      </w:r>
      <w:r w:rsidR="00AB2307" w:rsidRPr="0023029B">
        <w:rPr>
          <w:rFonts w:cs="Calibri"/>
          <w:lang w:eastAsia="hr-HR"/>
        </w:rPr>
        <w:t xml:space="preserve"> („Narodne novine“ broj 61/16). </w:t>
      </w:r>
    </w:p>
    <w:p w14:paraId="47BDF4DC" w14:textId="380DF8F8" w:rsidR="00FB2D64" w:rsidRPr="0023029B" w:rsidRDefault="00A34508" w:rsidP="0090316E">
      <w:pPr>
        <w:spacing w:after="0" w:line="240" w:lineRule="auto"/>
        <w:jc w:val="center"/>
        <w:rPr>
          <w:rFonts w:cs="Calibri"/>
          <w:noProof/>
          <w:lang w:eastAsia="hr-HR"/>
        </w:rPr>
      </w:pPr>
      <w:r w:rsidRPr="0023029B">
        <w:rPr>
          <w:rFonts w:cs="Calibri"/>
          <w:noProof/>
          <w:lang w:eastAsia="hr-HR"/>
        </w:rPr>
        <w:drawing>
          <wp:inline distT="0" distB="0" distL="0" distR="0" wp14:anchorId="62E53985" wp14:editId="312D75D3">
            <wp:extent cx="3642995" cy="5128260"/>
            <wp:effectExtent l="0" t="0" r="0" b="0"/>
            <wp:docPr id="1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2995" cy="5128260"/>
                    </a:xfrm>
                    <a:prstGeom prst="rect">
                      <a:avLst/>
                    </a:prstGeom>
                    <a:noFill/>
                    <a:ln>
                      <a:noFill/>
                    </a:ln>
                  </pic:spPr>
                </pic:pic>
              </a:graphicData>
            </a:graphic>
          </wp:inline>
        </w:drawing>
      </w:r>
    </w:p>
    <w:p w14:paraId="5D676427" w14:textId="77777777" w:rsidR="00AB2307" w:rsidRPr="0023029B" w:rsidRDefault="00D4101F" w:rsidP="0090316E">
      <w:pPr>
        <w:pStyle w:val="Opisslike"/>
        <w:spacing w:line="240" w:lineRule="auto"/>
        <w:jc w:val="center"/>
      </w:pPr>
      <w:bookmarkStart w:id="179" w:name="_Toc177129168"/>
      <w:bookmarkStart w:id="180" w:name="_Toc177374563"/>
      <w:r>
        <w:t xml:space="preserve">Slika </w:t>
      </w:r>
      <w:r>
        <w:fldChar w:fldCharType="begin"/>
      </w:r>
      <w:r>
        <w:instrText xml:space="preserve"> SEQ Slika \* ARABIC </w:instrText>
      </w:r>
      <w:r>
        <w:fldChar w:fldCharType="separate"/>
      </w:r>
      <w:r>
        <w:rPr>
          <w:noProof/>
        </w:rPr>
        <w:t>8</w:t>
      </w:r>
      <w:r>
        <w:fldChar w:fldCharType="end"/>
      </w:r>
      <w:r w:rsidR="00F16375">
        <w:t xml:space="preserve">: </w:t>
      </w:r>
      <w:r w:rsidR="00AB2307" w:rsidRPr="0023029B">
        <w:t>Znakovi za uzbunjivanje stanovništva, vatrogasnih i drugih postrojbi civilne zaštite</w:t>
      </w:r>
      <w:bookmarkEnd w:id="179"/>
      <w:bookmarkEnd w:id="180"/>
    </w:p>
    <w:p w14:paraId="627A09E7" w14:textId="77777777" w:rsidR="00AB2307" w:rsidRPr="0023029B" w:rsidRDefault="00AB2307" w:rsidP="0090316E">
      <w:pPr>
        <w:spacing w:after="0" w:line="240" w:lineRule="auto"/>
        <w:jc w:val="center"/>
        <w:rPr>
          <w:sz w:val="20"/>
          <w:szCs w:val="20"/>
          <w:lang w:eastAsia="hr-HR"/>
        </w:rPr>
      </w:pPr>
      <w:r w:rsidRPr="0023029B">
        <w:rPr>
          <w:sz w:val="20"/>
          <w:szCs w:val="20"/>
          <w:lang w:eastAsia="hr-HR"/>
        </w:rPr>
        <w:t>Izvor: Uredba o jedinstvenim znakovima za uzbunjivanje („Narodne novine“ broj 61/16)</w:t>
      </w:r>
    </w:p>
    <w:p w14:paraId="7EDAC5AC" w14:textId="77777777" w:rsidR="00AB2307" w:rsidRDefault="00AB2307" w:rsidP="00AB2307">
      <w:pPr>
        <w:spacing w:after="0" w:line="240" w:lineRule="auto"/>
        <w:rPr>
          <w:sz w:val="20"/>
          <w:szCs w:val="20"/>
          <w:highlight w:val="yellow"/>
          <w:lang w:eastAsia="hr-HR"/>
        </w:rPr>
      </w:pPr>
    </w:p>
    <w:p w14:paraId="29DE40C3" w14:textId="77777777" w:rsidR="00FC44E3" w:rsidRDefault="00FC44E3" w:rsidP="00AB2307">
      <w:pPr>
        <w:spacing w:after="0" w:line="240" w:lineRule="auto"/>
        <w:rPr>
          <w:sz w:val="20"/>
          <w:szCs w:val="20"/>
          <w:highlight w:val="yellow"/>
          <w:lang w:eastAsia="hr-HR"/>
        </w:rPr>
      </w:pPr>
    </w:p>
    <w:p w14:paraId="4E673442" w14:textId="77777777" w:rsidR="00FC44E3" w:rsidRDefault="00FC44E3" w:rsidP="00AB2307">
      <w:pPr>
        <w:spacing w:after="0" w:line="240" w:lineRule="auto"/>
        <w:rPr>
          <w:sz w:val="20"/>
          <w:szCs w:val="20"/>
          <w:highlight w:val="yellow"/>
          <w:lang w:eastAsia="hr-HR"/>
        </w:rPr>
      </w:pPr>
    </w:p>
    <w:p w14:paraId="684CA363" w14:textId="77777777" w:rsidR="00823D78" w:rsidRDefault="00823D78" w:rsidP="00AB2307">
      <w:pPr>
        <w:spacing w:after="0" w:line="240" w:lineRule="auto"/>
        <w:rPr>
          <w:sz w:val="20"/>
          <w:szCs w:val="20"/>
          <w:highlight w:val="yellow"/>
          <w:lang w:eastAsia="hr-HR"/>
        </w:rPr>
      </w:pPr>
    </w:p>
    <w:p w14:paraId="5F24FDE1" w14:textId="77777777" w:rsidR="00FC44E3" w:rsidRPr="00BA538B" w:rsidRDefault="00FC44E3" w:rsidP="00AB2307">
      <w:pPr>
        <w:spacing w:after="0" w:line="240" w:lineRule="auto"/>
        <w:rPr>
          <w:sz w:val="20"/>
          <w:szCs w:val="20"/>
          <w:highlight w:val="yellow"/>
          <w:lang w:eastAsia="hr-HR"/>
        </w:rPr>
      </w:pPr>
    </w:p>
    <w:p w14:paraId="292C96AD" w14:textId="77777777" w:rsidR="00AB2307" w:rsidRPr="0023029B" w:rsidRDefault="00AB2307" w:rsidP="00AB2307">
      <w:pPr>
        <w:suppressAutoHyphens/>
        <w:autoSpaceDN w:val="0"/>
        <w:spacing w:after="0"/>
        <w:textAlignment w:val="baseline"/>
        <w:rPr>
          <w:lang w:eastAsia="hr-HR"/>
        </w:rPr>
      </w:pPr>
      <w:r w:rsidRPr="0023029B">
        <w:rPr>
          <w:lang w:eastAsia="hr-HR"/>
        </w:rPr>
        <w:t>Za uzbunjivanje i obavješćivanje stanovništva koriste se:</w:t>
      </w:r>
    </w:p>
    <w:p w14:paraId="2E9D40F1" w14:textId="77777777" w:rsidR="00AB2307" w:rsidRPr="0023029B" w:rsidRDefault="00AB2307" w:rsidP="008E6F9B">
      <w:pPr>
        <w:numPr>
          <w:ilvl w:val="0"/>
          <w:numId w:val="8"/>
        </w:numPr>
        <w:suppressAutoHyphens/>
        <w:autoSpaceDN w:val="0"/>
        <w:spacing w:after="0"/>
        <w:jc w:val="left"/>
        <w:textAlignment w:val="baseline"/>
        <w:rPr>
          <w:shd w:val="clear" w:color="auto" w:fill="FFFFFF"/>
          <w:lang w:eastAsia="hr-HR"/>
        </w:rPr>
      </w:pPr>
      <w:r w:rsidRPr="0023029B">
        <w:rPr>
          <w:shd w:val="clear" w:color="auto" w:fill="FFFFFF"/>
          <w:lang w:eastAsia="hr-HR"/>
        </w:rPr>
        <w:t xml:space="preserve">sirene, </w:t>
      </w:r>
    </w:p>
    <w:p w14:paraId="61D12C13" w14:textId="77777777" w:rsidR="00AB2307" w:rsidRPr="0023029B" w:rsidRDefault="00AB2307" w:rsidP="008E6F9B">
      <w:pPr>
        <w:numPr>
          <w:ilvl w:val="0"/>
          <w:numId w:val="8"/>
        </w:numPr>
        <w:suppressAutoHyphens/>
        <w:autoSpaceDN w:val="0"/>
        <w:spacing w:after="0"/>
        <w:jc w:val="left"/>
        <w:textAlignment w:val="baseline"/>
        <w:rPr>
          <w:shd w:val="clear" w:color="auto" w:fill="FFFFFF"/>
          <w:lang w:eastAsia="hr-HR"/>
        </w:rPr>
      </w:pPr>
      <w:r w:rsidRPr="0023029B">
        <w:rPr>
          <w:shd w:val="clear" w:color="auto" w:fill="FFFFFF"/>
          <w:lang w:eastAsia="hr-HR"/>
        </w:rPr>
        <w:t xml:space="preserve">razglasni uređaji, </w:t>
      </w:r>
    </w:p>
    <w:p w14:paraId="3094BC88" w14:textId="77777777" w:rsidR="00AB2307" w:rsidRPr="0023029B" w:rsidRDefault="00AB2307" w:rsidP="008E6F9B">
      <w:pPr>
        <w:numPr>
          <w:ilvl w:val="0"/>
          <w:numId w:val="8"/>
        </w:numPr>
        <w:suppressAutoHyphens/>
        <w:autoSpaceDN w:val="0"/>
        <w:spacing w:after="0"/>
        <w:jc w:val="left"/>
        <w:textAlignment w:val="baseline"/>
        <w:rPr>
          <w:shd w:val="clear" w:color="auto" w:fill="FFFFFF"/>
          <w:lang w:eastAsia="hr-HR"/>
        </w:rPr>
      </w:pPr>
      <w:r w:rsidRPr="0023029B">
        <w:rPr>
          <w:shd w:val="clear" w:color="auto" w:fill="FFFFFF"/>
          <w:lang w:eastAsia="hr-HR"/>
        </w:rPr>
        <w:t xml:space="preserve">elektronički mediji,  </w:t>
      </w:r>
    </w:p>
    <w:p w14:paraId="551168E6" w14:textId="77777777" w:rsidR="00AB2307" w:rsidRPr="0023029B" w:rsidRDefault="00AB2307" w:rsidP="008E6F9B">
      <w:pPr>
        <w:numPr>
          <w:ilvl w:val="1"/>
          <w:numId w:val="9"/>
        </w:numPr>
        <w:suppressAutoHyphens/>
        <w:autoSpaceDN w:val="0"/>
        <w:spacing w:after="0"/>
        <w:jc w:val="left"/>
        <w:textAlignment w:val="baseline"/>
        <w:rPr>
          <w:shd w:val="clear" w:color="auto" w:fill="FFFFFF"/>
          <w:lang w:eastAsia="hr-HR"/>
        </w:rPr>
      </w:pPr>
      <w:r w:rsidRPr="0023029B">
        <w:rPr>
          <w:shd w:val="clear" w:color="auto" w:fill="FFFFFF"/>
          <w:lang w:eastAsia="hr-HR"/>
        </w:rPr>
        <w:t>radio i televizijske postaje na nacionalnoj razini,</w:t>
      </w:r>
    </w:p>
    <w:p w14:paraId="17F221F0" w14:textId="77777777" w:rsidR="00AB2307" w:rsidRPr="0023029B" w:rsidRDefault="00AB2307" w:rsidP="008E6F9B">
      <w:pPr>
        <w:numPr>
          <w:ilvl w:val="1"/>
          <w:numId w:val="9"/>
        </w:numPr>
        <w:suppressAutoHyphens/>
        <w:autoSpaceDN w:val="0"/>
        <w:spacing w:after="0"/>
        <w:jc w:val="left"/>
        <w:textAlignment w:val="baseline"/>
        <w:rPr>
          <w:shd w:val="clear" w:color="auto" w:fill="FFFFFF"/>
          <w:lang w:eastAsia="hr-HR"/>
        </w:rPr>
      </w:pPr>
      <w:r w:rsidRPr="0023029B">
        <w:rPr>
          <w:shd w:val="clear" w:color="auto" w:fill="FFFFFF"/>
          <w:lang w:eastAsia="hr-HR"/>
        </w:rPr>
        <w:t>lokalne radio postaje i televizijske postaje,</w:t>
      </w:r>
    </w:p>
    <w:p w14:paraId="3F0CBA9F" w14:textId="77777777" w:rsidR="00AB2307" w:rsidRPr="0023029B" w:rsidRDefault="00AB2307" w:rsidP="008E6F9B">
      <w:pPr>
        <w:numPr>
          <w:ilvl w:val="1"/>
          <w:numId w:val="9"/>
        </w:numPr>
        <w:suppressAutoHyphens/>
        <w:autoSpaceDN w:val="0"/>
        <w:spacing w:after="0"/>
        <w:jc w:val="left"/>
        <w:textAlignment w:val="baseline"/>
        <w:rPr>
          <w:shd w:val="clear" w:color="auto" w:fill="FFFFFF"/>
          <w:lang w:eastAsia="hr-HR"/>
        </w:rPr>
      </w:pPr>
      <w:r w:rsidRPr="0023029B">
        <w:rPr>
          <w:shd w:val="clear" w:color="auto" w:fill="FFFFFF"/>
          <w:lang w:eastAsia="hr-HR"/>
        </w:rPr>
        <w:t>web-stranice MUP-a – Ravnateljstvo civilne zaštite,</w:t>
      </w:r>
    </w:p>
    <w:p w14:paraId="666035B5" w14:textId="77777777" w:rsidR="00AB2307" w:rsidRPr="0023029B" w:rsidRDefault="00AB2307" w:rsidP="008E6F9B">
      <w:pPr>
        <w:numPr>
          <w:ilvl w:val="1"/>
          <w:numId w:val="11"/>
        </w:numPr>
        <w:suppressAutoHyphens/>
        <w:autoSpaceDN w:val="0"/>
        <w:spacing w:after="0"/>
        <w:jc w:val="left"/>
        <w:textAlignment w:val="baseline"/>
        <w:rPr>
          <w:shd w:val="clear" w:color="auto" w:fill="FFFFFF"/>
          <w:lang w:eastAsia="hr-HR"/>
        </w:rPr>
      </w:pPr>
      <w:r w:rsidRPr="0023029B">
        <w:rPr>
          <w:shd w:val="clear" w:color="auto" w:fill="FFFFFF"/>
          <w:lang w:eastAsia="hr-HR"/>
        </w:rPr>
        <w:t>aplikacije za pametne telefone i druge uređaje,</w:t>
      </w:r>
    </w:p>
    <w:p w14:paraId="13F959B1" w14:textId="7B1FA0F5" w:rsidR="00AB2307" w:rsidRPr="0023029B" w:rsidRDefault="00AB2307" w:rsidP="008E6F9B">
      <w:pPr>
        <w:numPr>
          <w:ilvl w:val="0"/>
          <w:numId w:val="10"/>
        </w:numPr>
        <w:suppressAutoHyphens/>
        <w:autoSpaceDN w:val="0"/>
        <w:spacing w:after="120"/>
        <w:jc w:val="left"/>
        <w:textAlignment w:val="baseline"/>
        <w:rPr>
          <w:shd w:val="clear" w:color="auto" w:fill="FFFFFF"/>
          <w:lang w:eastAsia="hr-HR"/>
        </w:rPr>
      </w:pPr>
      <w:r w:rsidRPr="0023029B">
        <w:rPr>
          <w:shd w:val="clear" w:color="auto" w:fill="FFFFFF"/>
          <w:lang w:eastAsia="hr-HR"/>
        </w:rPr>
        <w:t>SMS poruke</w:t>
      </w:r>
      <w:r w:rsidR="00E10CDA">
        <w:rPr>
          <w:shd w:val="clear" w:color="auto" w:fill="FFFFFF"/>
          <w:lang w:eastAsia="hr-HR"/>
        </w:rPr>
        <w:t>.</w:t>
      </w:r>
    </w:p>
    <w:p w14:paraId="5FF29538" w14:textId="77777777" w:rsidR="00AB2307" w:rsidRPr="0023029B" w:rsidRDefault="00AB2307" w:rsidP="00AB2307">
      <w:pPr>
        <w:suppressAutoHyphens/>
        <w:autoSpaceDN w:val="0"/>
        <w:spacing w:after="120"/>
        <w:textAlignment w:val="baseline"/>
        <w:rPr>
          <w:lang w:eastAsia="hr-HR"/>
        </w:rPr>
      </w:pPr>
      <w:r w:rsidRPr="0023029B">
        <w:rPr>
          <w:lang w:eastAsia="hr-HR"/>
        </w:rPr>
        <w:t>Uz znakove za uzbunjivanje stanovništva u slučaju nadolazeće i neposredne opasnosti putem nadležnog Centra 112 daje se priopćenje za stanovništvo o vrsti opasnosti i mjerama koje je neophodno poduzeti.</w:t>
      </w:r>
    </w:p>
    <w:p w14:paraId="78536ED7" w14:textId="77777777" w:rsidR="00AB2307" w:rsidRPr="0023029B" w:rsidRDefault="00AB2307" w:rsidP="00AB2307">
      <w:pPr>
        <w:suppressAutoHyphens/>
        <w:autoSpaceDN w:val="0"/>
        <w:spacing w:after="120"/>
        <w:textAlignment w:val="baseline"/>
        <w:rPr>
          <w:color w:val="000000"/>
          <w:lang w:eastAsia="hr-HR"/>
        </w:rPr>
      </w:pPr>
      <w:r w:rsidRPr="0023029B">
        <w:rPr>
          <w:lang w:eastAsia="hr-HR"/>
        </w:rPr>
        <w:t>Priopćenja za stanovništvo emitiraju se neposredno nakon danog znaka za uzbunjivanje putem sirena, razglasnih uređaja, elektroničkih medija te SMS poruka.</w:t>
      </w:r>
    </w:p>
    <w:p w14:paraId="33D024B8" w14:textId="77777777" w:rsidR="00AB2307" w:rsidRPr="0023029B" w:rsidRDefault="00AB2307" w:rsidP="00AB2307">
      <w:pPr>
        <w:suppressAutoHyphens/>
        <w:autoSpaceDN w:val="0"/>
        <w:spacing w:after="120"/>
        <w:textAlignment w:val="baseline"/>
        <w:rPr>
          <w:color w:val="000000"/>
          <w:lang w:eastAsia="hr-HR"/>
        </w:rPr>
      </w:pPr>
      <w:r w:rsidRPr="0023029B">
        <w:rPr>
          <w:lang w:eastAsia="hr-HR"/>
        </w:rPr>
        <w:t>Uzbunjivanje vatrogasnih postrojbi obavlja se putem telekomunikacijskih sredstava, a kada to nije moguće znakom „vatrogasna uzbuna“.</w:t>
      </w:r>
    </w:p>
    <w:p w14:paraId="531D6F00" w14:textId="77777777" w:rsidR="00AB2307" w:rsidRPr="0023029B" w:rsidRDefault="00AB2307" w:rsidP="00AB2307">
      <w:pPr>
        <w:suppressAutoHyphens/>
        <w:autoSpaceDN w:val="0"/>
        <w:spacing w:after="120"/>
        <w:textAlignment w:val="baseline"/>
        <w:rPr>
          <w:lang w:eastAsia="hr-HR"/>
        </w:rPr>
      </w:pPr>
      <w:r w:rsidRPr="0023029B">
        <w:rPr>
          <w:lang w:eastAsia="hr-HR"/>
        </w:rPr>
        <w:t xml:space="preserve">Osiguranje uzbunjivanja osoba s invaliditetom na području </w:t>
      </w:r>
      <w:r w:rsidR="00D20EA4">
        <w:rPr>
          <w:lang w:eastAsia="hr-HR"/>
        </w:rPr>
        <w:t xml:space="preserve">Grada </w:t>
      </w:r>
      <w:r w:rsidRPr="0023029B">
        <w:rPr>
          <w:lang w:eastAsia="hr-HR"/>
        </w:rPr>
        <w:t xml:space="preserve">provodit će se putem povjerenika civilne zaštite uz pomoć članova udruga. Povjerenici civilne zaštite će kao predstavnici naselja imati uvid o broju osoba s invaliditetom na svom području te će se informacija o ranom upozoravanju moći provesti u realnom vremenu. </w:t>
      </w:r>
      <w:r w:rsidR="00192356" w:rsidRPr="0023029B">
        <w:rPr>
          <w:lang w:eastAsia="hr-HR"/>
        </w:rPr>
        <w:t>Ako</w:t>
      </w:r>
      <w:r w:rsidRPr="0023029B">
        <w:rPr>
          <w:lang w:eastAsia="hr-HR"/>
        </w:rPr>
        <w:t xml:space="preserve"> je osobama s invaliditetom putem posebnih propisa dodijeljena osoba koja se brine za osobu s invaliditetom, ista će informaciju o ranom upozoravanju moći provesti u realnom vremenu. </w:t>
      </w:r>
    </w:p>
    <w:p w14:paraId="2B3829C5" w14:textId="77777777" w:rsidR="00AB2307" w:rsidRPr="0023029B" w:rsidRDefault="00AB2307" w:rsidP="00AB2307">
      <w:pPr>
        <w:suppressAutoHyphens/>
        <w:autoSpaceDN w:val="0"/>
        <w:spacing w:after="120"/>
        <w:textAlignment w:val="baseline"/>
        <w:rPr>
          <w:lang w:eastAsia="hr-HR"/>
        </w:rPr>
      </w:pPr>
      <w:r w:rsidRPr="0023029B">
        <w:rPr>
          <w:lang w:eastAsia="hr-HR"/>
        </w:rPr>
        <w:t>Po prestanku opasnosti za stanovništvo, donositelj odluke je dužan Centru 112 dostaviti odluku o prestanku opasnosti s priopćenjem za stanovništvo.</w:t>
      </w:r>
    </w:p>
    <w:p w14:paraId="24A72B15" w14:textId="77777777" w:rsidR="00AB2307" w:rsidRPr="00DC739A" w:rsidRDefault="004D3354" w:rsidP="00DC739A">
      <w:pPr>
        <w:pStyle w:val="Naslov2"/>
        <w:rPr>
          <w:rFonts w:eastAsia="Calibri"/>
        </w:rPr>
      </w:pPr>
      <w:bookmarkStart w:id="181" w:name="_Toc177364594"/>
      <w:bookmarkStart w:id="182" w:name="_Toc177642527"/>
      <w:r w:rsidRPr="00DC739A">
        <w:t>2.4. Pripravnost</w:t>
      </w:r>
      <w:bookmarkEnd w:id="181"/>
      <w:bookmarkEnd w:id="182"/>
    </w:p>
    <w:p w14:paraId="3C2C872A" w14:textId="77777777" w:rsidR="00AB2307" w:rsidRPr="0023029B" w:rsidRDefault="00AB2307" w:rsidP="00AB2307">
      <w:pPr>
        <w:spacing w:after="0" w:line="240" w:lineRule="auto"/>
      </w:pPr>
    </w:p>
    <w:p w14:paraId="134A3B7D" w14:textId="77777777" w:rsidR="004D3354" w:rsidRPr="0023029B" w:rsidRDefault="004D3354" w:rsidP="004D3354">
      <w:pPr>
        <w:tabs>
          <w:tab w:val="left" w:pos="1134"/>
          <w:tab w:val="left" w:pos="1418"/>
        </w:tabs>
        <w:autoSpaceDE w:val="0"/>
        <w:autoSpaceDN w:val="0"/>
        <w:adjustRightInd w:val="0"/>
        <w:spacing w:after="120"/>
        <w:rPr>
          <w:szCs w:val="24"/>
        </w:rPr>
      </w:pPr>
      <w:r w:rsidRPr="0023029B">
        <w:rPr>
          <w:szCs w:val="24"/>
        </w:rPr>
        <w:t>Pripravnost je stanje spremnosti operativnih snaga i sudionika sustava civilne zaštite za operativno djelovanje.</w:t>
      </w:r>
    </w:p>
    <w:p w14:paraId="21D8ED19" w14:textId="39B34930" w:rsidR="004D3354" w:rsidRPr="0023029B" w:rsidRDefault="004D3354" w:rsidP="004D3354">
      <w:pPr>
        <w:tabs>
          <w:tab w:val="left" w:pos="1134"/>
          <w:tab w:val="left" w:pos="1418"/>
        </w:tabs>
        <w:autoSpaceDE w:val="0"/>
        <w:autoSpaceDN w:val="0"/>
        <w:adjustRightInd w:val="0"/>
        <w:spacing w:after="120"/>
        <w:rPr>
          <w:szCs w:val="24"/>
        </w:rPr>
      </w:pPr>
      <w:r w:rsidRPr="0023029B">
        <w:rPr>
          <w:szCs w:val="24"/>
        </w:rPr>
        <w:t>Kako je u Procjeni rizika navedeno, ugroze mogu biti predvidive (poplave, ekstremne temperature, klizišta, suša, tuča</w:t>
      </w:r>
      <w:r w:rsidR="00F50CB4">
        <w:rPr>
          <w:szCs w:val="24"/>
        </w:rPr>
        <w:t>,</w:t>
      </w:r>
      <w:r w:rsidR="0023029B" w:rsidRPr="0023029B">
        <w:rPr>
          <w:szCs w:val="24"/>
        </w:rPr>
        <w:t xml:space="preserve"> kiša, snijeg i led</w:t>
      </w:r>
      <w:r w:rsidRPr="0023029B">
        <w:rPr>
          <w:szCs w:val="24"/>
        </w:rPr>
        <w:t xml:space="preserve">) i nepredvidive (potres, epidemije i pandemije, </w:t>
      </w:r>
      <w:r w:rsidR="000C49A3">
        <w:rPr>
          <w:szCs w:val="24"/>
        </w:rPr>
        <w:t>nuklearno-radiološke</w:t>
      </w:r>
      <w:r w:rsidRPr="0023029B">
        <w:rPr>
          <w:szCs w:val="24"/>
        </w:rPr>
        <w:t xml:space="preserve"> </w:t>
      </w:r>
      <w:r w:rsidR="0092435C" w:rsidRPr="0023029B">
        <w:rPr>
          <w:szCs w:val="24"/>
        </w:rPr>
        <w:t xml:space="preserve">i ostale </w:t>
      </w:r>
      <w:r w:rsidRPr="0023029B">
        <w:rPr>
          <w:szCs w:val="24"/>
        </w:rPr>
        <w:t xml:space="preserve">nesreće). Za slučaj predvidivih ugroza, </w:t>
      </w:r>
      <w:r w:rsidR="00B15863">
        <w:rPr>
          <w:szCs w:val="24"/>
        </w:rPr>
        <w:t>Gradonačelnik</w:t>
      </w:r>
      <w:r w:rsidRPr="0023029B">
        <w:rPr>
          <w:szCs w:val="24"/>
        </w:rPr>
        <w:t xml:space="preserve"> uvodi pripravnost operativnih snaga sustava civilne zaštite, dok kod nepredvidivih ugroza, nakon što se dogode, </w:t>
      </w:r>
      <w:r w:rsidR="00412F0C">
        <w:rPr>
          <w:szCs w:val="24"/>
        </w:rPr>
        <w:t>Gradonačelnik</w:t>
      </w:r>
      <w:r w:rsidRPr="0023029B">
        <w:rPr>
          <w:szCs w:val="24"/>
        </w:rPr>
        <w:t xml:space="preserve"> aktivira sve potrebne snage civilne zaštite.</w:t>
      </w:r>
    </w:p>
    <w:p w14:paraId="1A0CA4E3" w14:textId="77777777" w:rsidR="004D3354" w:rsidRDefault="004D3354" w:rsidP="004D3354">
      <w:pPr>
        <w:suppressAutoHyphens/>
        <w:autoSpaceDN w:val="0"/>
        <w:spacing w:after="120"/>
        <w:textAlignment w:val="baseline"/>
        <w:rPr>
          <w:lang w:eastAsia="hr-HR"/>
        </w:rPr>
      </w:pPr>
      <w:r w:rsidRPr="0023029B">
        <w:rPr>
          <w:lang w:eastAsia="hr-HR"/>
        </w:rPr>
        <w:lastRenderedPageBreak/>
        <w:t xml:space="preserve">Pripravnost operativnih snaga sustava civilne zaštite nalaže </w:t>
      </w:r>
      <w:r w:rsidR="00B15863">
        <w:rPr>
          <w:lang w:eastAsia="hr-HR"/>
        </w:rPr>
        <w:t>Gradonačelnik</w:t>
      </w:r>
      <w:r w:rsidRPr="0023029B">
        <w:rPr>
          <w:lang w:eastAsia="hr-HR"/>
        </w:rPr>
        <w:t xml:space="preserve"> </w:t>
      </w:r>
      <w:r w:rsidR="008E535D">
        <w:rPr>
          <w:lang w:eastAsia="hr-HR"/>
        </w:rPr>
        <w:t xml:space="preserve">na temelju </w:t>
      </w:r>
      <w:r w:rsidRPr="0023029B">
        <w:rPr>
          <w:lang w:eastAsia="hr-HR"/>
        </w:rPr>
        <w:t xml:space="preserve">informacija u sustavu ranog upozoravanja o mogućnosti nastanka velike nesreće. U odsutnosti </w:t>
      </w:r>
      <w:r w:rsidR="00B15863">
        <w:rPr>
          <w:lang w:eastAsia="hr-HR"/>
        </w:rPr>
        <w:t>Gradonačelnika</w:t>
      </w:r>
      <w:r w:rsidRPr="0023029B">
        <w:rPr>
          <w:lang w:eastAsia="hr-HR"/>
        </w:rPr>
        <w:t xml:space="preserve"> pripravnost uvodi načelnik Stožera civilne zaštite.</w:t>
      </w:r>
    </w:p>
    <w:p w14:paraId="721E52E8" w14:textId="77777777" w:rsidR="004D3354" w:rsidRPr="0023029B" w:rsidRDefault="004D3354" w:rsidP="004D3354">
      <w:pPr>
        <w:widowControl w:val="0"/>
        <w:autoSpaceDE w:val="0"/>
        <w:autoSpaceDN w:val="0"/>
        <w:adjustRightInd w:val="0"/>
        <w:spacing w:after="0"/>
        <w:rPr>
          <w:rFonts w:cs="Arial"/>
          <w:szCs w:val="24"/>
        </w:rPr>
      </w:pPr>
      <w:r w:rsidRPr="0023029B">
        <w:rPr>
          <w:rFonts w:cs="Arial"/>
          <w:szCs w:val="24"/>
        </w:rPr>
        <w:t>Mjere pripravnosti za snage i sredstva koja se uključuju u civilnu zaštitu:</w:t>
      </w:r>
    </w:p>
    <w:p w14:paraId="105F8233" w14:textId="77777777" w:rsidR="004D3354" w:rsidRPr="0023029B" w:rsidRDefault="004D3354" w:rsidP="008E6F9B">
      <w:pPr>
        <w:widowControl w:val="0"/>
        <w:numPr>
          <w:ilvl w:val="0"/>
          <w:numId w:val="12"/>
        </w:numPr>
        <w:autoSpaceDE w:val="0"/>
        <w:autoSpaceDN w:val="0"/>
        <w:adjustRightInd w:val="0"/>
        <w:spacing w:after="0"/>
        <w:rPr>
          <w:rFonts w:eastAsia="Times New Roman" w:cs="Arial"/>
          <w:szCs w:val="24"/>
          <w:lang w:eastAsia="hr-HR"/>
        </w:rPr>
      </w:pPr>
      <w:r w:rsidRPr="0023029B">
        <w:rPr>
          <w:rFonts w:eastAsia="Times New Roman" w:cs="Arial"/>
          <w:szCs w:val="24"/>
          <w:lang w:eastAsia="hr-HR"/>
        </w:rPr>
        <w:t>obavještavanje (upozorenje) pripadnicima operativnih snaga o mogućoj ugrozi,</w:t>
      </w:r>
    </w:p>
    <w:p w14:paraId="3B129201" w14:textId="77777777" w:rsidR="004D3354" w:rsidRPr="0023029B" w:rsidRDefault="004D3354" w:rsidP="008E6F9B">
      <w:pPr>
        <w:widowControl w:val="0"/>
        <w:numPr>
          <w:ilvl w:val="0"/>
          <w:numId w:val="12"/>
        </w:numPr>
        <w:autoSpaceDE w:val="0"/>
        <w:autoSpaceDN w:val="0"/>
        <w:adjustRightInd w:val="0"/>
        <w:spacing w:after="0"/>
        <w:rPr>
          <w:rFonts w:eastAsia="Times New Roman" w:cs="Arial"/>
          <w:szCs w:val="24"/>
          <w:lang w:eastAsia="hr-HR"/>
        </w:rPr>
      </w:pPr>
      <w:r w:rsidRPr="0023029B">
        <w:rPr>
          <w:rFonts w:eastAsia="Times New Roman" w:cs="Arial"/>
          <w:szCs w:val="24"/>
          <w:lang w:eastAsia="hr-HR"/>
        </w:rPr>
        <w:t>ograničenje udaljavanja iz mjesta stanovanja ili s radnog mjesta,</w:t>
      </w:r>
    </w:p>
    <w:p w14:paraId="52780209" w14:textId="77777777" w:rsidR="004D3354" w:rsidRPr="0023029B" w:rsidRDefault="004D3354" w:rsidP="008E6F9B">
      <w:pPr>
        <w:widowControl w:val="0"/>
        <w:numPr>
          <w:ilvl w:val="0"/>
          <w:numId w:val="12"/>
        </w:numPr>
        <w:autoSpaceDE w:val="0"/>
        <w:autoSpaceDN w:val="0"/>
        <w:adjustRightInd w:val="0"/>
        <w:spacing w:after="0"/>
        <w:rPr>
          <w:rFonts w:eastAsia="Times New Roman" w:cs="Arial"/>
          <w:szCs w:val="24"/>
          <w:lang w:eastAsia="hr-HR"/>
        </w:rPr>
      </w:pPr>
      <w:r w:rsidRPr="0023029B">
        <w:rPr>
          <w:rFonts w:eastAsia="Times New Roman" w:cs="Arial"/>
          <w:szCs w:val="24"/>
          <w:lang w:eastAsia="hr-HR"/>
        </w:rPr>
        <w:t>uvođenje pasivnog dežurstva u pravnim osobama, udrugama od interesa za civilnu zaštitu, obrtnicima i fizičkim osobama s ciljem ocjene stanja i spremnosti ljudi te popunjenosti materijalno – tehničkim sredstvima,</w:t>
      </w:r>
    </w:p>
    <w:p w14:paraId="60F2ECA8" w14:textId="77777777" w:rsidR="004D3354" w:rsidRPr="0023029B" w:rsidRDefault="004D3354" w:rsidP="008E6F9B">
      <w:pPr>
        <w:widowControl w:val="0"/>
        <w:numPr>
          <w:ilvl w:val="0"/>
          <w:numId w:val="12"/>
        </w:numPr>
        <w:autoSpaceDE w:val="0"/>
        <w:autoSpaceDN w:val="0"/>
        <w:adjustRightInd w:val="0"/>
        <w:spacing w:after="0"/>
        <w:rPr>
          <w:rFonts w:eastAsia="Times New Roman" w:cs="Arial"/>
          <w:szCs w:val="24"/>
          <w:lang w:eastAsia="hr-HR"/>
        </w:rPr>
      </w:pPr>
      <w:r w:rsidRPr="0023029B">
        <w:rPr>
          <w:rFonts w:eastAsia="Times New Roman" w:cs="Arial"/>
          <w:szCs w:val="24"/>
          <w:lang w:eastAsia="hr-HR"/>
        </w:rPr>
        <w:t>stalna dostupnost na telefon/mobitel,</w:t>
      </w:r>
    </w:p>
    <w:p w14:paraId="626DDD9E" w14:textId="77777777" w:rsidR="004D3354" w:rsidRPr="0023029B" w:rsidRDefault="004D3354" w:rsidP="008E6F9B">
      <w:pPr>
        <w:widowControl w:val="0"/>
        <w:numPr>
          <w:ilvl w:val="0"/>
          <w:numId w:val="12"/>
        </w:numPr>
        <w:autoSpaceDE w:val="0"/>
        <w:autoSpaceDN w:val="0"/>
        <w:adjustRightInd w:val="0"/>
        <w:spacing w:after="0"/>
        <w:rPr>
          <w:rFonts w:eastAsia="Times New Roman" w:cs="Arial"/>
          <w:szCs w:val="24"/>
          <w:lang w:eastAsia="hr-HR"/>
        </w:rPr>
      </w:pPr>
      <w:r w:rsidRPr="0023029B">
        <w:rPr>
          <w:rFonts w:eastAsia="Times New Roman" w:cs="Arial"/>
          <w:szCs w:val="24"/>
          <w:lang w:eastAsia="hr-HR"/>
        </w:rPr>
        <w:t>kontrola potrebnih materijalno – tehničkih sredstava i opreme,</w:t>
      </w:r>
    </w:p>
    <w:p w14:paraId="2BDBE884" w14:textId="77777777" w:rsidR="004D3354" w:rsidRPr="0023029B" w:rsidRDefault="004D3354" w:rsidP="008E6F9B">
      <w:pPr>
        <w:widowControl w:val="0"/>
        <w:numPr>
          <w:ilvl w:val="0"/>
          <w:numId w:val="12"/>
        </w:numPr>
        <w:autoSpaceDE w:val="0"/>
        <w:autoSpaceDN w:val="0"/>
        <w:adjustRightInd w:val="0"/>
        <w:spacing w:after="120"/>
        <w:rPr>
          <w:rFonts w:eastAsia="Times New Roman" w:cs="Arial"/>
          <w:szCs w:val="24"/>
          <w:lang w:eastAsia="hr-HR"/>
        </w:rPr>
      </w:pPr>
      <w:r w:rsidRPr="0023029B">
        <w:rPr>
          <w:rFonts w:eastAsia="Times New Roman" w:cs="Arial"/>
          <w:szCs w:val="24"/>
          <w:lang w:eastAsia="hr-HR"/>
        </w:rPr>
        <w:t>provedba pripravnosti putem telefona/mobitela, a u slučaju nemogućnosti korištenja telekomunikacija mjere pripravnosti naložiti putem teklića.</w:t>
      </w:r>
    </w:p>
    <w:p w14:paraId="2E73DBEF" w14:textId="77777777" w:rsidR="008C0203" w:rsidRDefault="004D3354" w:rsidP="006D5AE3">
      <w:pPr>
        <w:suppressAutoHyphens/>
        <w:autoSpaceDN w:val="0"/>
        <w:spacing w:after="0"/>
        <w:textAlignment w:val="baseline"/>
        <w:rPr>
          <w:bCs/>
          <w:lang w:eastAsia="hr-HR"/>
        </w:rPr>
      </w:pPr>
      <w:r w:rsidRPr="00823D78">
        <w:rPr>
          <w:bCs/>
          <w:lang w:eastAsia="hr-HR"/>
        </w:rPr>
        <w:t>Pripravnost se uvodi operativnim snagama sustava civilne zaštit</w:t>
      </w:r>
      <w:r w:rsidR="007F60BE">
        <w:rPr>
          <w:bCs/>
          <w:lang w:eastAsia="hr-HR"/>
        </w:rPr>
        <w:t>e:</w:t>
      </w:r>
    </w:p>
    <w:p w14:paraId="2DC91A58" w14:textId="77777777" w:rsidR="0023029B" w:rsidRPr="00E127B0" w:rsidRDefault="0005199D" w:rsidP="008E6F9B">
      <w:pPr>
        <w:pStyle w:val="Odlomakpopisa"/>
        <w:numPr>
          <w:ilvl w:val="0"/>
          <w:numId w:val="136"/>
        </w:numPr>
        <w:jc w:val="both"/>
        <w:rPr>
          <w:sz w:val="24"/>
          <w:szCs w:val="24"/>
        </w:rPr>
      </w:pPr>
      <w:proofErr w:type="spellStart"/>
      <w:r>
        <w:rPr>
          <w:sz w:val="24"/>
          <w:szCs w:val="24"/>
        </w:rPr>
        <w:t>Stožer</w:t>
      </w:r>
      <w:proofErr w:type="spellEnd"/>
      <w:r>
        <w:rPr>
          <w:sz w:val="24"/>
          <w:szCs w:val="24"/>
        </w:rPr>
        <w:t xml:space="preserve"> </w:t>
      </w:r>
      <w:proofErr w:type="spellStart"/>
      <w:r w:rsidRPr="00E127B0">
        <w:rPr>
          <w:sz w:val="24"/>
          <w:szCs w:val="24"/>
        </w:rPr>
        <w:t>civilne</w:t>
      </w:r>
      <w:proofErr w:type="spellEnd"/>
      <w:r w:rsidRPr="00E127B0">
        <w:rPr>
          <w:sz w:val="24"/>
          <w:szCs w:val="24"/>
        </w:rPr>
        <w:t xml:space="preserve"> </w:t>
      </w:r>
      <w:proofErr w:type="spellStart"/>
      <w:r w:rsidRPr="00E127B0">
        <w:rPr>
          <w:sz w:val="24"/>
          <w:szCs w:val="24"/>
        </w:rPr>
        <w:t>zaštite</w:t>
      </w:r>
      <w:proofErr w:type="spellEnd"/>
      <w:r w:rsidRPr="00E127B0">
        <w:rPr>
          <w:sz w:val="24"/>
          <w:szCs w:val="24"/>
        </w:rPr>
        <w:t xml:space="preserve"> Grada </w:t>
      </w:r>
      <w:proofErr w:type="spellStart"/>
      <w:r w:rsidRPr="00E127B0">
        <w:rPr>
          <w:sz w:val="24"/>
          <w:szCs w:val="24"/>
        </w:rPr>
        <w:t>Lepoglave</w:t>
      </w:r>
      <w:proofErr w:type="spellEnd"/>
      <w:r w:rsidRPr="00E127B0">
        <w:rPr>
          <w:sz w:val="24"/>
          <w:szCs w:val="24"/>
        </w:rPr>
        <w:t xml:space="preserve">, </w:t>
      </w:r>
    </w:p>
    <w:p w14:paraId="1704767E" w14:textId="77777777" w:rsidR="0005199D" w:rsidRPr="00E127B0" w:rsidRDefault="0005199D" w:rsidP="008E6F9B">
      <w:pPr>
        <w:pStyle w:val="Odlomakpopisa"/>
        <w:numPr>
          <w:ilvl w:val="0"/>
          <w:numId w:val="136"/>
        </w:numPr>
        <w:jc w:val="both"/>
        <w:rPr>
          <w:sz w:val="24"/>
          <w:szCs w:val="24"/>
        </w:rPr>
      </w:pPr>
      <w:proofErr w:type="spellStart"/>
      <w:r w:rsidRPr="00E127B0">
        <w:rPr>
          <w:sz w:val="24"/>
          <w:szCs w:val="24"/>
        </w:rPr>
        <w:t>Povjerenici</w:t>
      </w:r>
      <w:proofErr w:type="spellEnd"/>
      <w:r w:rsidRPr="00E127B0">
        <w:rPr>
          <w:sz w:val="24"/>
          <w:szCs w:val="24"/>
        </w:rPr>
        <w:t xml:space="preserve"> </w:t>
      </w:r>
      <w:proofErr w:type="spellStart"/>
      <w:r w:rsidRPr="00E127B0">
        <w:rPr>
          <w:sz w:val="24"/>
          <w:szCs w:val="24"/>
        </w:rPr>
        <w:t>civilne</w:t>
      </w:r>
      <w:proofErr w:type="spellEnd"/>
      <w:r w:rsidRPr="00E127B0">
        <w:rPr>
          <w:sz w:val="24"/>
          <w:szCs w:val="24"/>
        </w:rPr>
        <w:t xml:space="preserve"> </w:t>
      </w:r>
      <w:proofErr w:type="spellStart"/>
      <w:r w:rsidRPr="00E127B0">
        <w:rPr>
          <w:sz w:val="24"/>
          <w:szCs w:val="24"/>
        </w:rPr>
        <w:t>zaštite</w:t>
      </w:r>
      <w:proofErr w:type="spellEnd"/>
      <w:r w:rsidRPr="00E127B0">
        <w:rPr>
          <w:sz w:val="24"/>
          <w:szCs w:val="24"/>
        </w:rPr>
        <w:t xml:space="preserve"> </w:t>
      </w:r>
      <w:proofErr w:type="spellStart"/>
      <w:r w:rsidRPr="00E127B0">
        <w:rPr>
          <w:sz w:val="24"/>
          <w:szCs w:val="24"/>
        </w:rPr>
        <w:t>i</w:t>
      </w:r>
      <w:proofErr w:type="spellEnd"/>
      <w:r w:rsidRPr="00E127B0">
        <w:rPr>
          <w:sz w:val="24"/>
          <w:szCs w:val="24"/>
        </w:rPr>
        <w:t xml:space="preserve"> </w:t>
      </w:r>
      <w:proofErr w:type="spellStart"/>
      <w:r w:rsidRPr="00E127B0">
        <w:rPr>
          <w:sz w:val="24"/>
          <w:szCs w:val="24"/>
        </w:rPr>
        <w:t>njihovi</w:t>
      </w:r>
      <w:proofErr w:type="spellEnd"/>
      <w:r w:rsidRPr="00E127B0">
        <w:rPr>
          <w:sz w:val="24"/>
          <w:szCs w:val="24"/>
        </w:rPr>
        <w:t xml:space="preserve"> </w:t>
      </w:r>
      <w:proofErr w:type="spellStart"/>
      <w:r w:rsidRPr="00E127B0">
        <w:rPr>
          <w:sz w:val="24"/>
          <w:szCs w:val="24"/>
        </w:rPr>
        <w:t>zamjenici</w:t>
      </w:r>
      <w:proofErr w:type="spellEnd"/>
      <w:r w:rsidRPr="00E127B0">
        <w:rPr>
          <w:sz w:val="24"/>
          <w:szCs w:val="24"/>
        </w:rPr>
        <w:t>,</w:t>
      </w:r>
    </w:p>
    <w:p w14:paraId="21426F0E" w14:textId="77777777" w:rsidR="0023029B" w:rsidRPr="001C1F67" w:rsidRDefault="0023029B" w:rsidP="008E6F9B">
      <w:pPr>
        <w:pStyle w:val="Odlomakpopisa"/>
        <w:numPr>
          <w:ilvl w:val="0"/>
          <w:numId w:val="136"/>
        </w:numPr>
        <w:jc w:val="both"/>
        <w:rPr>
          <w:sz w:val="24"/>
          <w:szCs w:val="24"/>
        </w:rPr>
      </w:pPr>
      <w:proofErr w:type="spellStart"/>
      <w:r w:rsidRPr="001C1F67">
        <w:rPr>
          <w:sz w:val="24"/>
          <w:szCs w:val="24"/>
        </w:rPr>
        <w:t>Pravne</w:t>
      </w:r>
      <w:proofErr w:type="spellEnd"/>
      <w:r w:rsidRPr="001C1F67">
        <w:rPr>
          <w:sz w:val="24"/>
          <w:szCs w:val="24"/>
        </w:rPr>
        <w:t xml:space="preserve"> </w:t>
      </w:r>
      <w:proofErr w:type="spellStart"/>
      <w:r w:rsidRPr="001C1F67">
        <w:rPr>
          <w:sz w:val="24"/>
          <w:szCs w:val="24"/>
        </w:rPr>
        <w:t>osobe</w:t>
      </w:r>
      <w:proofErr w:type="spellEnd"/>
      <w:r w:rsidRPr="001C1F67">
        <w:rPr>
          <w:sz w:val="24"/>
          <w:szCs w:val="24"/>
        </w:rPr>
        <w:t xml:space="preserve"> </w:t>
      </w:r>
      <w:proofErr w:type="spellStart"/>
      <w:r w:rsidRPr="001C1F67">
        <w:rPr>
          <w:sz w:val="24"/>
          <w:szCs w:val="24"/>
        </w:rPr>
        <w:t>od</w:t>
      </w:r>
      <w:proofErr w:type="spellEnd"/>
      <w:r w:rsidRPr="001C1F67">
        <w:rPr>
          <w:sz w:val="24"/>
          <w:szCs w:val="24"/>
        </w:rPr>
        <w:t xml:space="preserve"> </w:t>
      </w:r>
      <w:proofErr w:type="spellStart"/>
      <w:r w:rsidRPr="001C1F67">
        <w:rPr>
          <w:sz w:val="24"/>
          <w:szCs w:val="24"/>
        </w:rPr>
        <w:t>interesa</w:t>
      </w:r>
      <w:proofErr w:type="spellEnd"/>
      <w:r w:rsidRPr="001C1F67">
        <w:rPr>
          <w:sz w:val="24"/>
          <w:szCs w:val="24"/>
        </w:rPr>
        <w:t xml:space="preserve"> za </w:t>
      </w:r>
      <w:proofErr w:type="spellStart"/>
      <w:r w:rsidRPr="001C1F67">
        <w:rPr>
          <w:sz w:val="24"/>
          <w:szCs w:val="24"/>
        </w:rPr>
        <w:t>sustav</w:t>
      </w:r>
      <w:proofErr w:type="spellEnd"/>
      <w:r w:rsidRPr="001C1F67">
        <w:rPr>
          <w:sz w:val="24"/>
          <w:szCs w:val="24"/>
        </w:rPr>
        <w:t xml:space="preserve"> </w:t>
      </w:r>
      <w:proofErr w:type="spellStart"/>
      <w:r w:rsidRPr="001C1F67">
        <w:rPr>
          <w:sz w:val="24"/>
          <w:szCs w:val="24"/>
        </w:rPr>
        <w:t>civilne</w:t>
      </w:r>
      <w:proofErr w:type="spellEnd"/>
      <w:r w:rsidRPr="001C1F67">
        <w:rPr>
          <w:sz w:val="24"/>
          <w:szCs w:val="24"/>
        </w:rPr>
        <w:t xml:space="preserve"> </w:t>
      </w:r>
      <w:proofErr w:type="spellStart"/>
      <w:r w:rsidRPr="001C1F67">
        <w:rPr>
          <w:sz w:val="24"/>
          <w:szCs w:val="24"/>
        </w:rPr>
        <w:t>zaštite</w:t>
      </w:r>
      <w:proofErr w:type="spellEnd"/>
      <w:r w:rsidRPr="001C1F67">
        <w:rPr>
          <w:sz w:val="24"/>
          <w:szCs w:val="24"/>
        </w:rPr>
        <w:t xml:space="preserve"> (</w:t>
      </w:r>
      <w:r w:rsidR="008C0203" w:rsidRPr="001C1F67">
        <w:rPr>
          <w:sz w:val="24"/>
          <w:szCs w:val="24"/>
        </w:rPr>
        <w:t xml:space="preserve">Holcim (Hrvatska) d.o.o., </w:t>
      </w:r>
      <w:proofErr w:type="spellStart"/>
      <w:r w:rsidR="008C0203" w:rsidRPr="001C1F67">
        <w:rPr>
          <w:sz w:val="24"/>
          <w:szCs w:val="24"/>
        </w:rPr>
        <w:t>Kamenolom</w:t>
      </w:r>
      <w:proofErr w:type="spellEnd"/>
      <w:r w:rsidR="008C0203" w:rsidRPr="001C1F67">
        <w:rPr>
          <w:sz w:val="24"/>
          <w:szCs w:val="24"/>
        </w:rPr>
        <w:t xml:space="preserve"> u </w:t>
      </w:r>
      <w:proofErr w:type="spellStart"/>
      <w:r w:rsidR="008C0203" w:rsidRPr="001C1F67">
        <w:rPr>
          <w:sz w:val="24"/>
          <w:szCs w:val="24"/>
        </w:rPr>
        <w:t>Očuri</w:t>
      </w:r>
      <w:proofErr w:type="spellEnd"/>
      <w:r w:rsidR="008C0203" w:rsidRPr="001C1F67">
        <w:rPr>
          <w:sz w:val="24"/>
          <w:szCs w:val="24"/>
        </w:rPr>
        <w:t xml:space="preserve">; </w:t>
      </w:r>
      <w:proofErr w:type="spellStart"/>
      <w:r w:rsidR="008C0203" w:rsidRPr="001C1F67">
        <w:rPr>
          <w:sz w:val="24"/>
          <w:szCs w:val="24"/>
        </w:rPr>
        <w:t>Trgovina</w:t>
      </w:r>
      <w:proofErr w:type="spellEnd"/>
      <w:r w:rsidR="008C0203" w:rsidRPr="001C1F67">
        <w:rPr>
          <w:sz w:val="24"/>
          <w:szCs w:val="24"/>
        </w:rPr>
        <w:t xml:space="preserve">, transport </w:t>
      </w:r>
      <w:proofErr w:type="spellStart"/>
      <w:r w:rsidR="008C0203" w:rsidRPr="001C1F67">
        <w:rPr>
          <w:sz w:val="24"/>
          <w:szCs w:val="24"/>
        </w:rPr>
        <w:t>i</w:t>
      </w:r>
      <w:proofErr w:type="spellEnd"/>
      <w:r w:rsidR="008C0203" w:rsidRPr="001C1F67">
        <w:rPr>
          <w:sz w:val="24"/>
          <w:szCs w:val="24"/>
        </w:rPr>
        <w:t xml:space="preserve"> </w:t>
      </w:r>
      <w:proofErr w:type="spellStart"/>
      <w:r w:rsidR="008C0203" w:rsidRPr="001C1F67">
        <w:rPr>
          <w:sz w:val="24"/>
          <w:szCs w:val="24"/>
        </w:rPr>
        <w:t>graditeljstvo</w:t>
      </w:r>
      <w:proofErr w:type="spellEnd"/>
      <w:r w:rsidR="008C0203" w:rsidRPr="001C1F67">
        <w:rPr>
          <w:sz w:val="24"/>
          <w:szCs w:val="24"/>
        </w:rPr>
        <w:t xml:space="preserve"> d.o.o.</w:t>
      </w:r>
      <w:r w:rsidR="00823D78">
        <w:rPr>
          <w:sz w:val="24"/>
          <w:szCs w:val="24"/>
        </w:rPr>
        <w:t xml:space="preserve">, </w:t>
      </w:r>
      <w:r w:rsidR="001C1F67" w:rsidRPr="001C1F67">
        <w:rPr>
          <w:sz w:val="24"/>
          <w:szCs w:val="24"/>
        </w:rPr>
        <w:t xml:space="preserve">OŠ Ante Starčevića, OŠ Ivana </w:t>
      </w:r>
      <w:proofErr w:type="spellStart"/>
      <w:r w:rsidR="001C1F67" w:rsidRPr="001C1F67">
        <w:rPr>
          <w:sz w:val="24"/>
          <w:szCs w:val="24"/>
        </w:rPr>
        <w:t>Rangera</w:t>
      </w:r>
      <w:proofErr w:type="spellEnd"/>
      <w:r w:rsidR="001C1F67" w:rsidRPr="001C1F67">
        <w:rPr>
          <w:sz w:val="24"/>
          <w:szCs w:val="24"/>
        </w:rPr>
        <w:t xml:space="preserve">, OŠ Izidora </w:t>
      </w:r>
      <w:proofErr w:type="spellStart"/>
      <w:r w:rsidR="001C1F67" w:rsidRPr="001C1F67">
        <w:rPr>
          <w:sz w:val="24"/>
          <w:szCs w:val="24"/>
        </w:rPr>
        <w:t>Poljaka</w:t>
      </w:r>
      <w:proofErr w:type="spellEnd"/>
      <w:r w:rsidR="008C0203" w:rsidRPr="001C1F67">
        <w:rPr>
          <w:sz w:val="24"/>
          <w:szCs w:val="24"/>
        </w:rPr>
        <w:t>),</w:t>
      </w:r>
    </w:p>
    <w:p w14:paraId="0CAB372B" w14:textId="77777777" w:rsidR="0023029B" w:rsidRPr="00E127B0" w:rsidRDefault="0023029B" w:rsidP="008E6F9B">
      <w:pPr>
        <w:pStyle w:val="Odlomakpopisa"/>
        <w:numPr>
          <w:ilvl w:val="0"/>
          <w:numId w:val="136"/>
        </w:numPr>
        <w:jc w:val="both"/>
        <w:rPr>
          <w:sz w:val="24"/>
          <w:szCs w:val="24"/>
        </w:rPr>
      </w:pPr>
      <w:proofErr w:type="spellStart"/>
      <w:r w:rsidRPr="00E127B0">
        <w:rPr>
          <w:sz w:val="24"/>
          <w:szCs w:val="24"/>
        </w:rPr>
        <w:t>Operativne</w:t>
      </w:r>
      <w:proofErr w:type="spellEnd"/>
      <w:r w:rsidRPr="00E127B0">
        <w:rPr>
          <w:sz w:val="24"/>
          <w:szCs w:val="24"/>
        </w:rPr>
        <w:t xml:space="preserve"> </w:t>
      </w:r>
      <w:proofErr w:type="spellStart"/>
      <w:r w:rsidRPr="00E127B0">
        <w:rPr>
          <w:sz w:val="24"/>
          <w:szCs w:val="24"/>
        </w:rPr>
        <w:t>snage</w:t>
      </w:r>
      <w:proofErr w:type="spellEnd"/>
      <w:r w:rsidRPr="00E127B0">
        <w:rPr>
          <w:sz w:val="24"/>
          <w:szCs w:val="24"/>
        </w:rPr>
        <w:t xml:space="preserve"> </w:t>
      </w:r>
      <w:proofErr w:type="spellStart"/>
      <w:r w:rsidRPr="00E127B0">
        <w:rPr>
          <w:sz w:val="24"/>
          <w:szCs w:val="24"/>
        </w:rPr>
        <w:t>vatrogastva</w:t>
      </w:r>
      <w:proofErr w:type="spellEnd"/>
      <w:r w:rsidRPr="00E127B0">
        <w:rPr>
          <w:sz w:val="24"/>
          <w:szCs w:val="24"/>
        </w:rPr>
        <w:t xml:space="preserve"> </w:t>
      </w:r>
      <w:r w:rsidR="0005199D" w:rsidRPr="00E127B0">
        <w:rPr>
          <w:sz w:val="24"/>
          <w:szCs w:val="24"/>
        </w:rPr>
        <w:t xml:space="preserve">Grada </w:t>
      </w:r>
      <w:proofErr w:type="spellStart"/>
      <w:r w:rsidR="0005199D" w:rsidRPr="00E127B0">
        <w:rPr>
          <w:sz w:val="24"/>
          <w:szCs w:val="24"/>
        </w:rPr>
        <w:t>Lepoglave</w:t>
      </w:r>
      <w:proofErr w:type="spellEnd"/>
    </w:p>
    <w:p w14:paraId="1F702040" w14:textId="77777777" w:rsidR="0005199D" w:rsidRPr="00E127B0" w:rsidRDefault="0005199D" w:rsidP="008E6F9B">
      <w:pPr>
        <w:pStyle w:val="Odlomakpopisa"/>
        <w:numPr>
          <w:ilvl w:val="0"/>
          <w:numId w:val="136"/>
        </w:numPr>
        <w:jc w:val="both"/>
        <w:rPr>
          <w:sz w:val="24"/>
          <w:szCs w:val="24"/>
        </w:rPr>
      </w:pPr>
      <w:proofErr w:type="spellStart"/>
      <w:r w:rsidRPr="00E127B0">
        <w:rPr>
          <w:sz w:val="24"/>
          <w:szCs w:val="24"/>
        </w:rPr>
        <w:t>Vatrogasna</w:t>
      </w:r>
      <w:proofErr w:type="spellEnd"/>
      <w:r w:rsidRPr="00E127B0">
        <w:rPr>
          <w:sz w:val="24"/>
          <w:szCs w:val="24"/>
        </w:rPr>
        <w:t xml:space="preserve"> </w:t>
      </w:r>
      <w:proofErr w:type="spellStart"/>
      <w:r w:rsidRPr="00E127B0">
        <w:rPr>
          <w:sz w:val="24"/>
          <w:szCs w:val="24"/>
        </w:rPr>
        <w:t>zajednica</w:t>
      </w:r>
      <w:proofErr w:type="spellEnd"/>
      <w:r w:rsidRPr="00E127B0">
        <w:rPr>
          <w:sz w:val="24"/>
          <w:szCs w:val="24"/>
        </w:rPr>
        <w:t xml:space="preserve"> Grada </w:t>
      </w:r>
      <w:proofErr w:type="spellStart"/>
      <w:r w:rsidRPr="00E127B0">
        <w:rPr>
          <w:sz w:val="24"/>
          <w:szCs w:val="24"/>
        </w:rPr>
        <w:t>Lepoglave</w:t>
      </w:r>
      <w:proofErr w:type="spellEnd"/>
      <w:r w:rsidRPr="00E127B0">
        <w:rPr>
          <w:sz w:val="24"/>
          <w:szCs w:val="24"/>
        </w:rPr>
        <w:t>,</w:t>
      </w:r>
    </w:p>
    <w:p w14:paraId="2B91F07F" w14:textId="77777777" w:rsidR="0005199D" w:rsidRPr="00E127B0" w:rsidRDefault="0005199D" w:rsidP="008E6F9B">
      <w:pPr>
        <w:pStyle w:val="Odlomakpopisa"/>
        <w:numPr>
          <w:ilvl w:val="0"/>
          <w:numId w:val="136"/>
        </w:numPr>
        <w:jc w:val="both"/>
        <w:rPr>
          <w:sz w:val="24"/>
          <w:szCs w:val="24"/>
        </w:rPr>
      </w:pPr>
      <w:proofErr w:type="spellStart"/>
      <w:r w:rsidRPr="00E127B0">
        <w:rPr>
          <w:sz w:val="24"/>
          <w:szCs w:val="24"/>
        </w:rPr>
        <w:t>Postrojba</w:t>
      </w:r>
      <w:proofErr w:type="spellEnd"/>
      <w:r w:rsidRPr="00E127B0">
        <w:rPr>
          <w:sz w:val="24"/>
          <w:szCs w:val="24"/>
        </w:rPr>
        <w:t xml:space="preserve"> </w:t>
      </w:r>
      <w:proofErr w:type="spellStart"/>
      <w:r w:rsidRPr="00E127B0">
        <w:rPr>
          <w:sz w:val="24"/>
          <w:szCs w:val="24"/>
        </w:rPr>
        <w:t>civilne</w:t>
      </w:r>
      <w:proofErr w:type="spellEnd"/>
      <w:r w:rsidRPr="00E127B0">
        <w:rPr>
          <w:sz w:val="24"/>
          <w:szCs w:val="24"/>
        </w:rPr>
        <w:t xml:space="preserve"> </w:t>
      </w:r>
      <w:proofErr w:type="spellStart"/>
      <w:r w:rsidRPr="00E127B0">
        <w:rPr>
          <w:sz w:val="24"/>
          <w:szCs w:val="24"/>
        </w:rPr>
        <w:t>zaštite</w:t>
      </w:r>
      <w:proofErr w:type="spellEnd"/>
      <w:r w:rsidRPr="00E127B0">
        <w:rPr>
          <w:sz w:val="24"/>
          <w:szCs w:val="24"/>
        </w:rPr>
        <w:t xml:space="preserve"> </w:t>
      </w:r>
      <w:proofErr w:type="spellStart"/>
      <w:r w:rsidRPr="00E127B0">
        <w:rPr>
          <w:sz w:val="24"/>
          <w:szCs w:val="24"/>
        </w:rPr>
        <w:t>opće</w:t>
      </w:r>
      <w:proofErr w:type="spellEnd"/>
      <w:r w:rsidRPr="00E127B0">
        <w:rPr>
          <w:sz w:val="24"/>
          <w:szCs w:val="24"/>
        </w:rPr>
        <w:t xml:space="preserve"> </w:t>
      </w:r>
      <w:proofErr w:type="spellStart"/>
      <w:r w:rsidRPr="00E127B0">
        <w:rPr>
          <w:sz w:val="24"/>
          <w:szCs w:val="24"/>
        </w:rPr>
        <w:t>namjene</w:t>
      </w:r>
      <w:proofErr w:type="spellEnd"/>
      <w:r w:rsidRPr="00E127B0">
        <w:rPr>
          <w:sz w:val="24"/>
          <w:szCs w:val="24"/>
        </w:rPr>
        <w:t>,</w:t>
      </w:r>
    </w:p>
    <w:p w14:paraId="18C40949" w14:textId="77777777" w:rsidR="0023029B" w:rsidRPr="00E127B0" w:rsidRDefault="0023029B" w:rsidP="008E6F9B">
      <w:pPr>
        <w:pStyle w:val="Odlomakpopisa"/>
        <w:numPr>
          <w:ilvl w:val="0"/>
          <w:numId w:val="136"/>
        </w:numPr>
        <w:jc w:val="both"/>
        <w:rPr>
          <w:sz w:val="24"/>
          <w:szCs w:val="24"/>
        </w:rPr>
      </w:pPr>
      <w:r w:rsidRPr="00E127B0">
        <w:rPr>
          <w:sz w:val="24"/>
          <w:szCs w:val="24"/>
        </w:rPr>
        <w:t xml:space="preserve">Hrvatski </w:t>
      </w:r>
      <w:proofErr w:type="spellStart"/>
      <w:r w:rsidRPr="00E127B0">
        <w:rPr>
          <w:sz w:val="24"/>
          <w:szCs w:val="24"/>
        </w:rPr>
        <w:t>Crveni</w:t>
      </w:r>
      <w:proofErr w:type="spellEnd"/>
      <w:r w:rsidRPr="00E127B0">
        <w:rPr>
          <w:sz w:val="24"/>
          <w:szCs w:val="24"/>
        </w:rPr>
        <w:t xml:space="preserve"> </w:t>
      </w:r>
      <w:proofErr w:type="spellStart"/>
      <w:r w:rsidRPr="00E127B0">
        <w:rPr>
          <w:sz w:val="24"/>
          <w:szCs w:val="24"/>
        </w:rPr>
        <w:t>križ</w:t>
      </w:r>
      <w:proofErr w:type="spellEnd"/>
      <w:r w:rsidRPr="00E127B0">
        <w:rPr>
          <w:sz w:val="24"/>
          <w:szCs w:val="24"/>
        </w:rPr>
        <w:t xml:space="preserve"> – </w:t>
      </w:r>
      <w:proofErr w:type="spellStart"/>
      <w:r w:rsidRPr="00E127B0">
        <w:rPr>
          <w:sz w:val="24"/>
          <w:szCs w:val="24"/>
        </w:rPr>
        <w:t>Grad</w:t>
      </w:r>
      <w:r w:rsidR="0005199D" w:rsidRPr="00E127B0">
        <w:rPr>
          <w:sz w:val="24"/>
          <w:szCs w:val="24"/>
        </w:rPr>
        <w:t>sko</w:t>
      </w:r>
      <w:proofErr w:type="spellEnd"/>
      <w:r w:rsidR="0005199D" w:rsidRPr="00E127B0">
        <w:rPr>
          <w:sz w:val="24"/>
          <w:szCs w:val="24"/>
        </w:rPr>
        <w:t xml:space="preserve"> </w:t>
      </w:r>
      <w:proofErr w:type="spellStart"/>
      <w:r w:rsidR="0005199D" w:rsidRPr="00E127B0">
        <w:rPr>
          <w:sz w:val="24"/>
          <w:szCs w:val="24"/>
        </w:rPr>
        <w:t>društvo</w:t>
      </w:r>
      <w:proofErr w:type="spellEnd"/>
      <w:r w:rsidR="0005199D" w:rsidRPr="00E127B0">
        <w:rPr>
          <w:sz w:val="24"/>
          <w:szCs w:val="24"/>
        </w:rPr>
        <w:t xml:space="preserve"> </w:t>
      </w:r>
      <w:proofErr w:type="spellStart"/>
      <w:r w:rsidR="0005199D" w:rsidRPr="00E127B0">
        <w:rPr>
          <w:sz w:val="24"/>
          <w:szCs w:val="24"/>
        </w:rPr>
        <w:t>Crvenog</w:t>
      </w:r>
      <w:proofErr w:type="spellEnd"/>
      <w:r w:rsidR="0005199D" w:rsidRPr="00E127B0">
        <w:rPr>
          <w:sz w:val="24"/>
          <w:szCs w:val="24"/>
        </w:rPr>
        <w:t xml:space="preserve"> </w:t>
      </w:r>
      <w:proofErr w:type="spellStart"/>
      <w:r w:rsidR="0005199D" w:rsidRPr="00E127B0">
        <w:rPr>
          <w:sz w:val="24"/>
          <w:szCs w:val="24"/>
        </w:rPr>
        <w:t>križa</w:t>
      </w:r>
      <w:proofErr w:type="spellEnd"/>
      <w:r w:rsidR="0005199D" w:rsidRPr="00E127B0">
        <w:rPr>
          <w:sz w:val="24"/>
          <w:szCs w:val="24"/>
        </w:rPr>
        <w:t xml:space="preserve"> Ivanec</w:t>
      </w:r>
      <w:r w:rsidRPr="00E127B0">
        <w:rPr>
          <w:sz w:val="24"/>
          <w:szCs w:val="24"/>
        </w:rPr>
        <w:t>,</w:t>
      </w:r>
    </w:p>
    <w:p w14:paraId="33A5047F" w14:textId="77777777" w:rsidR="0023029B" w:rsidRPr="00E127B0" w:rsidRDefault="0023029B" w:rsidP="008E6F9B">
      <w:pPr>
        <w:pStyle w:val="Odlomakpopisa"/>
        <w:numPr>
          <w:ilvl w:val="0"/>
          <w:numId w:val="136"/>
        </w:numPr>
        <w:jc w:val="both"/>
        <w:rPr>
          <w:sz w:val="24"/>
          <w:szCs w:val="24"/>
        </w:rPr>
      </w:pPr>
      <w:r w:rsidRPr="00E127B0">
        <w:rPr>
          <w:sz w:val="24"/>
          <w:szCs w:val="24"/>
        </w:rPr>
        <w:t>Hrv</w:t>
      </w:r>
      <w:r w:rsidR="0005199D" w:rsidRPr="00E127B0">
        <w:rPr>
          <w:sz w:val="24"/>
          <w:szCs w:val="24"/>
        </w:rPr>
        <w:t xml:space="preserve">atska </w:t>
      </w:r>
      <w:proofErr w:type="spellStart"/>
      <w:r w:rsidR="0005199D" w:rsidRPr="00E127B0">
        <w:rPr>
          <w:sz w:val="24"/>
          <w:szCs w:val="24"/>
        </w:rPr>
        <w:t>gorska</w:t>
      </w:r>
      <w:proofErr w:type="spellEnd"/>
      <w:r w:rsidR="0005199D" w:rsidRPr="00E127B0">
        <w:rPr>
          <w:sz w:val="24"/>
          <w:szCs w:val="24"/>
        </w:rPr>
        <w:t xml:space="preserve"> </w:t>
      </w:r>
      <w:proofErr w:type="spellStart"/>
      <w:r w:rsidR="0005199D" w:rsidRPr="00E127B0">
        <w:rPr>
          <w:sz w:val="24"/>
          <w:szCs w:val="24"/>
        </w:rPr>
        <w:t>služba</w:t>
      </w:r>
      <w:proofErr w:type="spellEnd"/>
      <w:r w:rsidR="0005199D" w:rsidRPr="00E127B0">
        <w:rPr>
          <w:sz w:val="24"/>
          <w:szCs w:val="24"/>
        </w:rPr>
        <w:t xml:space="preserve"> </w:t>
      </w:r>
      <w:proofErr w:type="spellStart"/>
      <w:r w:rsidR="0005199D" w:rsidRPr="00E127B0">
        <w:rPr>
          <w:sz w:val="24"/>
          <w:szCs w:val="24"/>
        </w:rPr>
        <w:t>spašavanja</w:t>
      </w:r>
      <w:proofErr w:type="spellEnd"/>
      <w:r w:rsidR="0005199D" w:rsidRPr="00E127B0">
        <w:rPr>
          <w:sz w:val="24"/>
          <w:szCs w:val="24"/>
        </w:rPr>
        <w:t xml:space="preserve"> </w:t>
      </w:r>
      <w:proofErr w:type="spellStart"/>
      <w:r w:rsidR="0005199D" w:rsidRPr="00E127B0">
        <w:rPr>
          <w:sz w:val="24"/>
          <w:szCs w:val="24"/>
        </w:rPr>
        <w:t>Varaždin</w:t>
      </w:r>
      <w:proofErr w:type="spellEnd"/>
      <w:r w:rsidR="0005199D" w:rsidRPr="00E127B0">
        <w:rPr>
          <w:sz w:val="24"/>
          <w:szCs w:val="24"/>
        </w:rPr>
        <w:t>,</w:t>
      </w:r>
    </w:p>
    <w:p w14:paraId="5CAA40D8" w14:textId="77777777" w:rsidR="0023029B" w:rsidRPr="00E127B0" w:rsidRDefault="0023029B" w:rsidP="008E6F9B">
      <w:pPr>
        <w:pStyle w:val="Odlomakpopisa"/>
        <w:numPr>
          <w:ilvl w:val="0"/>
          <w:numId w:val="136"/>
        </w:numPr>
        <w:jc w:val="both"/>
        <w:rPr>
          <w:sz w:val="24"/>
          <w:szCs w:val="24"/>
        </w:rPr>
      </w:pPr>
      <w:proofErr w:type="spellStart"/>
      <w:r w:rsidRPr="00E127B0">
        <w:rPr>
          <w:sz w:val="24"/>
          <w:szCs w:val="24"/>
        </w:rPr>
        <w:t>Udruge</w:t>
      </w:r>
      <w:proofErr w:type="spellEnd"/>
      <w:r w:rsidRPr="00E127B0">
        <w:rPr>
          <w:sz w:val="24"/>
          <w:szCs w:val="24"/>
        </w:rPr>
        <w:t xml:space="preserve"> </w:t>
      </w:r>
      <w:proofErr w:type="spellStart"/>
      <w:r w:rsidRPr="00E127B0">
        <w:rPr>
          <w:sz w:val="24"/>
          <w:szCs w:val="24"/>
        </w:rPr>
        <w:t>građana</w:t>
      </w:r>
      <w:proofErr w:type="spellEnd"/>
      <w:r w:rsidRPr="00E127B0">
        <w:rPr>
          <w:sz w:val="24"/>
          <w:szCs w:val="24"/>
        </w:rPr>
        <w:t>.</w:t>
      </w:r>
    </w:p>
    <w:p w14:paraId="0A868DF7" w14:textId="77777777" w:rsidR="00D30E18" w:rsidRPr="00E0250B" w:rsidRDefault="004D3354" w:rsidP="004D3354">
      <w:pPr>
        <w:suppressAutoHyphens/>
        <w:autoSpaceDN w:val="0"/>
        <w:spacing w:after="120"/>
        <w:textAlignment w:val="baseline"/>
        <w:rPr>
          <w:bCs/>
          <w:lang w:eastAsia="hr-HR"/>
        </w:rPr>
      </w:pPr>
      <w:r w:rsidRPr="0023029B">
        <w:rPr>
          <w:bCs/>
          <w:lang w:eastAsia="hr-HR"/>
        </w:rPr>
        <w:t>Tijekom pripravnosti će se uvesti dežurstvo (aktivno) svih potrebnih operativnih snaga i provesti ocjena spremnosti i stanja materijalno - tehničkih sredstava za djelovanje u slučaju određene ugroze (Stožer civilne zaštite, vatrogastvo, GDCK</w:t>
      </w:r>
      <w:r w:rsidR="00FD5871" w:rsidRPr="0023029B">
        <w:rPr>
          <w:bCs/>
          <w:lang w:eastAsia="hr-HR"/>
        </w:rPr>
        <w:t xml:space="preserve"> </w:t>
      </w:r>
      <w:r w:rsidR="00E127B0">
        <w:rPr>
          <w:bCs/>
          <w:lang w:eastAsia="hr-HR"/>
        </w:rPr>
        <w:t>Ivanec, HGSS - Varaždin</w:t>
      </w:r>
      <w:r w:rsidRPr="0023029B">
        <w:rPr>
          <w:bCs/>
          <w:lang w:eastAsia="hr-HR"/>
        </w:rPr>
        <w:t xml:space="preserve">, povjerenici civilne zaštite, udruge, koordinatori na lokaciji i pravne osobe od interesa za sustav civilne zaštite). Isto tako uvest će se pasivno dežurstvo u pravnim osobama od interesa za sustav civilne zaštite s ciljem ocjene stanja i spremnosti ljudi i popunjenosti materijalnim sredstvima (građevinske i komunalne tvrtke, tvrtke za prijevoz osoba i tereta, za </w:t>
      </w:r>
      <w:r w:rsidRPr="00E0250B">
        <w:rPr>
          <w:bCs/>
          <w:lang w:eastAsia="hr-HR"/>
        </w:rPr>
        <w:t xml:space="preserve">osiguranje prehrane i smještaja, za distribuciju energenata i vode) i u udrugama građana. </w:t>
      </w:r>
    </w:p>
    <w:p w14:paraId="5F8750BA" w14:textId="77777777" w:rsidR="00DD25D3" w:rsidRDefault="00DD25D3" w:rsidP="0090316E">
      <w:pPr>
        <w:pStyle w:val="Opisslike"/>
        <w:spacing w:line="240" w:lineRule="auto"/>
        <w:jc w:val="center"/>
      </w:pPr>
      <w:bookmarkStart w:id="183" w:name="_Toc177129591"/>
      <w:bookmarkStart w:id="184" w:name="_Toc177975013"/>
    </w:p>
    <w:p w14:paraId="1E54D42B" w14:textId="77777777" w:rsidR="00DD25D3" w:rsidRDefault="00DD25D3" w:rsidP="0090316E">
      <w:pPr>
        <w:pStyle w:val="Opisslike"/>
        <w:spacing w:line="240" w:lineRule="auto"/>
        <w:jc w:val="center"/>
      </w:pPr>
    </w:p>
    <w:p w14:paraId="68AC72B4" w14:textId="77777777" w:rsidR="00DD25D3" w:rsidRDefault="00DD25D3" w:rsidP="0090316E">
      <w:pPr>
        <w:pStyle w:val="Opisslike"/>
        <w:spacing w:line="240" w:lineRule="auto"/>
        <w:jc w:val="center"/>
      </w:pPr>
    </w:p>
    <w:p w14:paraId="74797809" w14:textId="77777777" w:rsidR="00DD25D3" w:rsidRDefault="00DD25D3" w:rsidP="0090316E">
      <w:pPr>
        <w:pStyle w:val="Opisslike"/>
        <w:spacing w:line="240" w:lineRule="auto"/>
        <w:jc w:val="center"/>
      </w:pPr>
    </w:p>
    <w:p w14:paraId="381B30F2" w14:textId="77777777" w:rsidR="00DD25D3" w:rsidRDefault="00DD25D3" w:rsidP="0090316E">
      <w:pPr>
        <w:pStyle w:val="Opisslike"/>
        <w:spacing w:line="240" w:lineRule="auto"/>
        <w:jc w:val="center"/>
      </w:pPr>
    </w:p>
    <w:p w14:paraId="34D60545" w14:textId="77777777" w:rsidR="00DD25D3" w:rsidRDefault="00DD25D3" w:rsidP="0090316E">
      <w:pPr>
        <w:pStyle w:val="Opisslike"/>
        <w:spacing w:line="240" w:lineRule="auto"/>
        <w:jc w:val="center"/>
      </w:pPr>
    </w:p>
    <w:p w14:paraId="1C93B1AA" w14:textId="77777777" w:rsidR="00DD25D3" w:rsidRDefault="00DD25D3" w:rsidP="0090316E">
      <w:pPr>
        <w:pStyle w:val="Opisslike"/>
        <w:spacing w:line="240" w:lineRule="auto"/>
        <w:jc w:val="center"/>
      </w:pPr>
    </w:p>
    <w:p w14:paraId="2AC6A729" w14:textId="77777777" w:rsidR="00DD25D3" w:rsidRDefault="00DD25D3" w:rsidP="0090316E">
      <w:pPr>
        <w:pStyle w:val="Opisslike"/>
        <w:spacing w:line="240" w:lineRule="auto"/>
        <w:jc w:val="center"/>
      </w:pPr>
    </w:p>
    <w:p w14:paraId="6700FAFE" w14:textId="22079ECC" w:rsidR="00D30E18" w:rsidRPr="00E0250B" w:rsidRDefault="00DE08D1" w:rsidP="0090316E">
      <w:pPr>
        <w:pStyle w:val="Opisslike"/>
        <w:spacing w:line="240" w:lineRule="auto"/>
        <w:jc w:val="center"/>
      </w:pPr>
      <w:r>
        <w:lastRenderedPageBreak/>
        <w:t xml:space="preserve">Tablica </w:t>
      </w:r>
      <w:r>
        <w:fldChar w:fldCharType="begin"/>
      </w:r>
      <w:r>
        <w:instrText xml:space="preserve"> SEQ Tablica \* ARABIC </w:instrText>
      </w:r>
      <w:r>
        <w:fldChar w:fldCharType="separate"/>
      </w:r>
      <w:r w:rsidR="00D4101F">
        <w:rPr>
          <w:noProof/>
        </w:rPr>
        <w:t>19</w:t>
      </w:r>
      <w:r>
        <w:fldChar w:fldCharType="end"/>
      </w:r>
      <w:r>
        <w:t xml:space="preserve">: </w:t>
      </w:r>
      <w:r w:rsidR="00D30E18" w:rsidRPr="00E0250B">
        <w:t>Uvođenje pripravnosti operativnih snaga sustava civilne zaštite</w:t>
      </w:r>
      <w:bookmarkEnd w:id="183"/>
      <w:bookmarkEnd w:id="1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6310"/>
      </w:tblGrid>
      <w:tr w:rsidR="00D30E18" w:rsidRPr="00E0250B" w14:paraId="2F0ED7BE" w14:textId="77777777" w:rsidTr="001E3CDA">
        <w:trPr>
          <w:jc w:val="center"/>
        </w:trPr>
        <w:tc>
          <w:tcPr>
            <w:tcW w:w="9286" w:type="dxa"/>
            <w:gridSpan w:val="2"/>
            <w:shd w:val="clear" w:color="auto" w:fill="auto"/>
          </w:tcPr>
          <w:p w14:paraId="2BA9E04E" w14:textId="77777777" w:rsidR="00D30E18" w:rsidRPr="00E0250B" w:rsidRDefault="00D30E18" w:rsidP="0090316E">
            <w:pPr>
              <w:suppressAutoHyphens/>
              <w:autoSpaceDN w:val="0"/>
              <w:spacing w:after="0" w:line="240" w:lineRule="auto"/>
              <w:jc w:val="center"/>
              <w:textAlignment w:val="baseline"/>
              <w:rPr>
                <w:b/>
                <w:sz w:val="20"/>
                <w:szCs w:val="20"/>
                <w:lang w:eastAsia="hr-HR"/>
              </w:rPr>
            </w:pPr>
            <w:r w:rsidRPr="00E0250B">
              <w:rPr>
                <w:b/>
                <w:sz w:val="20"/>
                <w:szCs w:val="20"/>
                <w:lang w:eastAsia="hr-HR"/>
              </w:rPr>
              <w:t>Pripravnost operativnih snaga civilne zaštite</w:t>
            </w:r>
          </w:p>
        </w:tc>
      </w:tr>
      <w:tr w:rsidR="00D30E18" w:rsidRPr="00BA538B" w14:paraId="1CA3DF33" w14:textId="77777777" w:rsidTr="001E3CDA">
        <w:trPr>
          <w:jc w:val="center"/>
        </w:trPr>
        <w:tc>
          <w:tcPr>
            <w:tcW w:w="2802" w:type="dxa"/>
            <w:shd w:val="clear" w:color="auto" w:fill="auto"/>
            <w:vAlign w:val="center"/>
          </w:tcPr>
          <w:p w14:paraId="677771D5" w14:textId="77777777" w:rsidR="00D30E18" w:rsidRPr="0051102C" w:rsidRDefault="00D30E18" w:rsidP="00A85B44">
            <w:pPr>
              <w:suppressAutoHyphens/>
              <w:autoSpaceDN w:val="0"/>
              <w:spacing w:after="0" w:line="240" w:lineRule="auto"/>
              <w:jc w:val="left"/>
              <w:textAlignment w:val="baseline"/>
              <w:rPr>
                <w:rFonts w:cs="Calibri"/>
                <w:b/>
                <w:sz w:val="20"/>
                <w:szCs w:val="20"/>
                <w:lang w:eastAsia="hr-HR"/>
              </w:rPr>
            </w:pPr>
            <w:r w:rsidRPr="0051102C">
              <w:rPr>
                <w:rFonts w:cs="Calibri"/>
                <w:b/>
                <w:sz w:val="20"/>
                <w:szCs w:val="20"/>
                <w:lang w:eastAsia="hr-HR"/>
              </w:rPr>
              <w:t xml:space="preserve">STOŽER CIVILNE ZAŠTITE </w:t>
            </w:r>
          </w:p>
          <w:p w14:paraId="6C56E21A" w14:textId="77777777" w:rsidR="00D30E18" w:rsidRPr="0051102C" w:rsidRDefault="00D30E18" w:rsidP="00A85B44">
            <w:pPr>
              <w:suppressAutoHyphens/>
              <w:autoSpaceDN w:val="0"/>
              <w:spacing w:after="0" w:line="240" w:lineRule="auto"/>
              <w:jc w:val="left"/>
              <w:textAlignment w:val="baseline"/>
              <w:rPr>
                <w:bCs/>
                <w:sz w:val="20"/>
                <w:szCs w:val="20"/>
                <w:lang w:eastAsia="hr-HR"/>
              </w:rPr>
            </w:pPr>
            <w:r w:rsidRPr="0051102C">
              <w:rPr>
                <w:rFonts w:cs="Calibri"/>
                <w:b/>
                <w:sz w:val="20"/>
                <w:szCs w:val="20"/>
                <w:u w:val="single"/>
                <w:lang w:eastAsia="hr-HR"/>
              </w:rPr>
              <w:t>(PRILOG 1.)</w:t>
            </w:r>
          </w:p>
        </w:tc>
        <w:tc>
          <w:tcPr>
            <w:tcW w:w="6484" w:type="dxa"/>
            <w:shd w:val="clear" w:color="auto" w:fill="auto"/>
          </w:tcPr>
          <w:p w14:paraId="5C2CE499" w14:textId="77777777" w:rsidR="00D30E18" w:rsidRPr="0051102C" w:rsidRDefault="00D30E18" w:rsidP="001E3CDA">
            <w:pPr>
              <w:suppressAutoHyphens/>
              <w:autoSpaceDN w:val="0"/>
              <w:spacing w:after="0" w:line="240" w:lineRule="auto"/>
              <w:textAlignment w:val="baseline"/>
              <w:rPr>
                <w:bCs/>
                <w:sz w:val="20"/>
                <w:szCs w:val="20"/>
                <w:lang w:eastAsia="hr-HR"/>
              </w:rPr>
            </w:pPr>
            <w:r w:rsidRPr="0051102C">
              <w:rPr>
                <w:bCs/>
                <w:sz w:val="20"/>
                <w:szCs w:val="20"/>
                <w:lang w:eastAsia="hr-HR"/>
              </w:rPr>
              <w:t xml:space="preserve">Po upozorenju na dolazeću prijeteću opasnost, </w:t>
            </w:r>
            <w:r w:rsidR="00612222">
              <w:rPr>
                <w:bCs/>
                <w:sz w:val="20"/>
                <w:szCs w:val="20"/>
                <w:lang w:eastAsia="hr-HR"/>
              </w:rPr>
              <w:t>Gradonačelnik</w:t>
            </w:r>
            <w:r w:rsidRPr="0051102C">
              <w:rPr>
                <w:bCs/>
                <w:sz w:val="20"/>
                <w:szCs w:val="20"/>
                <w:lang w:eastAsia="hr-HR"/>
              </w:rPr>
              <w:t xml:space="preserve"> nalaže pripravnost Stožera civilne zaštite </w:t>
            </w:r>
            <w:r w:rsidR="00192356" w:rsidRPr="0051102C">
              <w:rPr>
                <w:bCs/>
                <w:sz w:val="20"/>
                <w:szCs w:val="20"/>
                <w:lang w:eastAsia="hr-HR"/>
              </w:rPr>
              <w:t>tako</w:t>
            </w:r>
            <w:r w:rsidRPr="0051102C">
              <w:rPr>
                <w:bCs/>
                <w:sz w:val="20"/>
                <w:szCs w:val="20"/>
                <w:lang w:eastAsia="hr-HR"/>
              </w:rPr>
              <w:t xml:space="preserve"> da telefonom poziva direktno načelnika Stožera ili njegovog zamjenika. </w:t>
            </w:r>
          </w:p>
          <w:p w14:paraId="414AA3D0" w14:textId="77777777" w:rsidR="00D30E18" w:rsidRPr="0051102C" w:rsidRDefault="00192356" w:rsidP="001E3CDA">
            <w:pPr>
              <w:suppressAutoHyphens/>
              <w:autoSpaceDN w:val="0"/>
              <w:spacing w:after="0" w:line="240" w:lineRule="auto"/>
              <w:textAlignment w:val="baseline"/>
              <w:rPr>
                <w:bCs/>
                <w:sz w:val="20"/>
                <w:szCs w:val="20"/>
                <w:lang w:eastAsia="hr-HR"/>
              </w:rPr>
            </w:pPr>
            <w:r w:rsidRPr="0051102C">
              <w:rPr>
                <w:bCs/>
                <w:sz w:val="20"/>
                <w:szCs w:val="20"/>
                <w:lang w:eastAsia="hr-HR"/>
              </w:rPr>
              <w:t>Ako</w:t>
            </w:r>
            <w:r w:rsidR="00D30E18" w:rsidRPr="0051102C">
              <w:rPr>
                <w:bCs/>
                <w:sz w:val="20"/>
                <w:szCs w:val="20"/>
                <w:lang w:eastAsia="hr-HR"/>
              </w:rPr>
              <w:t xml:space="preserve"> postoji mogućnost prerastanja izvanrednog događaja u veliku nesreću, </w:t>
            </w:r>
            <w:r w:rsidR="00612222">
              <w:rPr>
                <w:bCs/>
                <w:sz w:val="20"/>
                <w:szCs w:val="20"/>
                <w:lang w:eastAsia="hr-HR"/>
              </w:rPr>
              <w:t>Gradonačelnik</w:t>
            </w:r>
            <w:r w:rsidR="00D30E18" w:rsidRPr="0051102C">
              <w:rPr>
                <w:bCs/>
                <w:sz w:val="20"/>
                <w:szCs w:val="20"/>
                <w:lang w:eastAsia="hr-HR"/>
              </w:rPr>
              <w:t xml:space="preserve"> nalogom </w:t>
            </w:r>
            <w:r w:rsidR="00D30E18" w:rsidRPr="0051102C">
              <w:rPr>
                <w:b/>
                <w:bCs/>
                <w:sz w:val="20"/>
                <w:szCs w:val="20"/>
                <w:u w:val="single"/>
                <w:lang w:eastAsia="hr-HR"/>
              </w:rPr>
              <w:t>(PRILOG 3</w:t>
            </w:r>
            <w:r w:rsidR="002E4631">
              <w:rPr>
                <w:b/>
                <w:bCs/>
                <w:sz w:val="20"/>
                <w:szCs w:val="20"/>
                <w:u w:val="single"/>
                <w:lang w:eastAsia="hr-HR"/>
              </w:rPr>
              <w:t>2</w:t>
            </w:r>
            <w:r w:rsidR="00D30E18" w:rsidRPr="0051102C">
              <w:rPr>
                <w:b/>
                <w:bCs/>
                <w:sz w:val="20"/>
                <w:szCs w:val="20"/>
                <w:u w:val="single"/>
                <w:lang w:eastAsia="hr-HR"/>
              </w:rPr>
              <w:t>.)</w:t>
            </w:r>
            <w:r w:rsidR="00D30E18" w:rsidRPr="0051102C">
              <w:rPr>
                <w:bCs/>
                <w:sz w:val="20"/>
                <w:szCs w:val="20"/>
                <w:lang w:eastAsia="hr-HR"/>
              </w:rPr>
              <w:t xml:space="preserve">, a sukladno Shemi mobilizacije Stožera civilne zaštite </w:t>
            </w:r>
            <w:r w:rsidR="00CE04BD">
              <w:rPr>
                <w:b/>
                <w:bCs/>
                <w:sz w:val="20"/>
                <w:szCs w:val="20"/>
                <w:u w:val="single"/>
                <w:lang w:eastAsia="hr-HR"/>
              </w:rPr>
              <w:t xml:space="preserve">(PRILOG </w:t>
            </w:r>
            <w:r w:rsidR="002E4631">
              <w:rPr>
                <w:b/>
                <w:bCs/>
                <w:sz w:val="20"/>
                <w:szCs w:val="20"/>
                <w:u w:val="single"/>
                <w:lang w:eastAsia="hr-HR"/>
              </w:rPr>
              <w:t>31</w:t>
            </w:r>
            <w:r w:rsidR="00D30E18" w:rsidRPr="0051102C">
              <w:rPr>
                <w:b/>
                <w:bCs/>
                <w:sz w:val="20"/>
                <w:szCs w:val="20"/>
                <w:u w:val="single"/>
                <w:lang w:eastAsia="hr-HR"/>
              </w:rPr>
              <w:t>.)</w:t>
            </w:r>
            <w:r w:rsidR="00D30E18" w:rsidRPr="0051102C">
              <w:rPr>
                <w:bCs/>
                <w:sz w:val="20"/>
                <w:szCs w:val="20"/>
                <w:lang w:eastAsia="hr-HR"/>
              </w:rPr>
              <w:t>, mobilizira Stožer koji se upoznaje s trenutnom situacijom na terenu.</w:t>
            </w:r>
          </w:p>
          <w:p w14:paraId="677B416B" w14:textId="77777777" w:rsidR="00D30E18" w:rsidRPr="0051102C" w:rsidRDefault="00D30E18" w:rsidP="001E3CDA">
            <w:pPr>
              <w:suppressAutoHyphens/>
              <w:autoSpaceDN w:val="0"/>
              <w:spacing w:after="0" w:line="240" w:lineRule="auto"/>
              <w:textAlignment w:val="baseline"/>
              <w:rPr>
                <w:bCs/>
                <w:sz w:val="20"/>
                <w:szCs w:val="20"/>
                <w:lang w:eastAsia="hr-HR"/>
              </w:rPr>
            </w:pPr>
            <w:r w:rsidRPr="0051102C">
              <w:rPr>
                <w:bCs/>
                <w:sz w:val="20"/>
                <w:szCs w:val="20"/>
                <w:lang w:eastAsia="hr-HR"/>
              </w:rPr>
              <w:t xml:space="preserve">Sukladno razvoju situacije, </w:t>
            </w:r>
            <w:r w:rsidR="00612222">
              <w:rPr>
                <w:bCs/>
                <w:sz w:val="20"/>
                <w:szCs w:val="20"/>
                <w:lang w:eastAsia="hr-HR"/>
              </w:rPr>
              <w:t>Gradonačelnik</w:t>
            </w:r>
            <w:r w:rsidRPr="0051102C">
              <w:rPr>
                <w:bCs/>
                <w:sz w:val="20"/>
                <w:szCs w:val="20"/>
                <w:lang w:eastAsia="hr-HR"/>
              </w:rPr>
              <w:t xml:space="preserve"> na preporuku Stožera civilne zaštite uvodi pripravnost operativnih snaga civilne zaštite:</w:t>
            </w:r>
          </w:p>
          <w:p w14:paraId="7E89A46C" w14:textId="77777777" w:rsidR="00D30E18" w:rsidRPr="0051102C" w:rsidRDefault="00D30E18" w:rsidP="008E6F9B">
            <w:pPr>
              <w:numPr>
                <w:ilvl w:val="0"/>
                <w:numId w:val="13"/>
              </w:numPr>
              <w:suppressAutoHyphens/>
              <w:autoSpaceDN w:val="0"/>
              <w:spacing w:after="0" w:line="240" w:lineRule="auto"/>
              <w:ind w:left="1066" w:hanging="357"/>
              <w:textAlignment w:val="baseline"/>
              <w:rPr>
                <w:bCs/>
                <w:sz w:val="20"/>
                <w:szCs w:val="20"/>
                <w:lang w:eastAsia="hr-HR"/>
              </w:rPr>
            </w:pPr>
            <w:r w:rsidRPr="0051102C">
              <w:rPr>
                <w:bCs/>
                <w:sz w:val="20"/>
                <w:szCs w:val="20"/>
                <w:lang w:eastAsia="hr-HR"/>
              </w:rPr>
              <w:t xml:space="preserve">temeljnih operativnih snaga: vatrogastvo, HGSS – </w:t>
            </w:r>
            <w:r w:rsidR="00612222">
              <w:rPr>
                <w:bCs/>
                <w:sz w:val="20"/>
                <w:szCs w:val="20"/>
                <w:lang w:eastAsia="hr-HR"/>
              </w:rPr>
              <w:t>Varaždin</w:t>
            </w:r>
            <w:r w:rsidRPr="0051102C">
              <w:rPr>
                <w:bCs/>
                <w:sz w:val="20"/>
                <w:szCs w:val="20"/>
                <w:lang w:eastAsia="hr-HR"/>
              </w:rPr>
              <w:t xml:space="preserve">, </w:t>
            </w:r>
            <w:r w:rsidR="0023029B" w:rsidRPr="0051102C">
              <w:rPr>
                <w:bCs/>
                <w:sz w:val="20"/>
                <w:szCs w:val="20"/>
                <w:lang w:eastAsia="hr-HR"/>
              </w:rPr>
              <w:t xml:space="preserve">GDCK </w:t>
            </w:r>
            <w:r w:rsidR="00612222">
              <w:rPr>
                <w:bCs/>
                <w:sz w:val="20"/>
                <w:szCs w:val="20"/>
                <w:lang w:eastAsia="hr-HR"/>
              </w:rPr>
              <w:t xml:space="preserve">Ivanec </w:t>
            </w:r>
            <w:r w:rsidRPr="0051102C">
              <w:rPr>
                <w:bCs/>
                <w:sz w:val="20"/>
                <w:szCs w:val="20"/>
                <w:lang w:eastAsia="hr-HR"/>
              </w:rPr>
              <w:t xml:space="preserve">(vrijeme pripravnosti 1 – 3 sata), </w:t>
            </w:r>
          </w:p>
          <w:p w14:paraId="0175BB6C" w14:textId="77777777" w:rsidR="00D30E18" w:rsidRPr="0051102C" w:rsidRDefault="00D30E18" w:rsidP="008E6F9B">
            <w:pPr>
              <w:numPr>
                <w:ilvl w:val="0"/>
                <w:numId w:val="13"/>
              </w:numPr>
              <w:suppressAutoHyphens/>
              <w:autoSpaceDN w:val="0"/>
              <w:spacing w:after="0" w:line="240" w:lineRule="auto"/>
              <w:ind w:left="1066" w:hanging="357"/>
              <w:textAlignment w:val="baseline"/>
              <w:rPr>
                <w:bCs/>
                <w:sz w:val="20"/>
                <w:szCs w:val="20"/>
                <w:lang w:eastAsia="hr-HR"/>
              </w:rPr>
            </w:pPr>
            <w:r w:rsidRPr="0051102C">
              <w:rPr>
                <w:bCs/>
                <w:sz w:val="20"/>
                <w:szCs w:val="20"/>
                <w:lang w:eastAsia="hr-HR"/>
              </w:rPr>
              <w:t>ostale operativne snage: pravne osobe od interesa za sustav civilne zaštite, povjerenici civilne zaštite, koordinatori na lokaciji i udruge.</w:t>
            </w:r>
          </w:p>
        </w:tc>
      </w:tr>
      <w:tr w:rsidR="00D30E18" w:rsidRPr="00BA538B" w14:paraId="159A24D7" w14:textId="77777777" w:rsidTr="001E3CDA">
        <w:trPr>
          <w:jc w:val="center"/>
        </w:trPr>
        <w:tc>
          <w:tcPr>
            <w:tcW w:w="2802" w:type="dxa"/>
            <w:shd w:val="clear" w:color="auto" w:fill="auto"/>
            <w:vAlign w:val="center"/>
          </w:tcPr>
          <w:p w14:paraId="55B66D83" w14:textId="77777777" w:rsidR="00D30E18" w:rsidRPr="0051102C" w:rsidRDefault="00D30E18" w:rsidP="00A85B44">
            <w:pPr>
              <w:suppressAutoHyphens/>
              <w:autoSpaceDN w:val="0"/>
              <w:spacing w:after="0" w:line="240" w:lineRule="auto"/>
              <w:jc w:val="left"/>
              <w:textAlignment w:val="baseline"/>
              <w:rPr>
                <w:bCs/>
                <w:sz w:val="20"/>
                <w:szCs w:val="20"/>
                <w:lang w:eastAsia="hr-HR"/>
              </w:rPr>
            </w:pPr>
            <w:r w:rsidRPr="0051102C">
              <w:rPr>
                <w:rFonts w:cs="Calibri"/>
                <w:b/>
                <w:sz w:val="20"/>
                <w:szCs w:val="20"/>
                <w:lang w:eastAsia="hr-HR"/>
              </w:rPr>
              <w:t xml:space="preserve">OPERATIVNE SNAGE VATROGASTVA </w:t>
            </w:r>
            <w:r w:rsidRPr="0051102C">
              <w:rPr>
                <w:rFonts w:cs="Calibri"/>
                <w:b/>
                <w:sz w:val="20"/>
                <w:szCs w:val="20"/>
                <w:u w:val="single"/>
                <w:lang w:eastAsia="hr-HR"/>
              </w:rPr>
              <w:t>(PRILOG 2.)</w:t>
            </w:r>
          </w:p>
        </w:tc>
        <w:tc>
          <w:tcPr>
            <w:tcW w:w="6484" w:type="dxa"/>
            <w:shd w:val="clear" w:color="auto" w:fill="auto"/>
          </w:tcPr>
          <w:p w14:paraId="52941298" w14:textId="77777777" w:rsidR="00D30E18" w:rsidRPr="00BA538B" w:rsidRDefault="00D30E18" w:rsidP="00612222">
            <w:pPr>
              <w:suppressAutoHyphens/>
              <w:autoSpaceDN w:val="0"/>
              <w:spacing w:after="0" w:line="240" w:lineRule="auto"/>
              <w:textAlignment w:val="baseline"/>
              <w:rPr>
                <w:bCs/>
                <w:sz w:val="20"/>
                <w:szCs w:val="20"/>
                <w:highlight w:val="yellow"/>
                <w:lang w:eastAsia="hr-HR"/>
              </w:rPr>
            </w:pPr>
            <w:r w:rsidRPr="00E0250B">
              <w:rPr>
                <w:bCs/>
                <w:sz w:val="20"/>
                <w:szCs w:val="20"/>
                <w:lang w:eastAsia="hr-HR"/>
              </w:rPr>
              <w:t xml:space="preserve">Nakon dobivanja zahtjeva od strane </w:t>
            </w:r>
            <w:r w:rsidR="00612222">
              <w:rPr>
                <w:bCs/>
                <w:sz w:val="20"/>
                <w:szCs w:val="20"/>
                <w:lang w:eastAsia="hr-HR"/>
              </w:rPr>
              <w:t>Gradonačelnik</w:t>
            </w:r>
            <w:r w:rsidRPr="00E0250B">
              <w:rPr>
                <w:bCs/>
                <w:sz w:val="20"/>
                <w:szCs w:val="20"/>
                <w:lang w:eastAsia="hr-HR"/>
              </w:rPr>
              <w:t xml:space="preserve"> (u dogovoru sa Stožerom civilne zaštite), zapovjednik vatrogasne postrojbe uvodi dežurstvo uz podizanje gotovosti i pripremu materijalno - tehničkih sredstava. Ovisno o riziku, traži sastanak s predstavnicima Vatrogasne zajednice kako bi se planirali udruženi resursi.</w:t>
            </w:r>
          </w:p>
        </w:tc>
      </w:tr>
      <w:tr w:rsidR="00D30E18" w:rsidRPr="00BA538B" w14:paraId="75BEAB50" w14:textId="77777777" w:rsidTr="001E3CDA">
        <w:trPr>
          <w:jc w:val="center"/>
        </w:trPr>
        <w:tc>
          <w:tcPr>
            <w:tcW w:w="2802" w:type="dxa"/>
            <w:shd w:val="clear" w:color="auto" w:fill="auto"/>
            <w:vAlign w:val="center"/>
          </w:tcPr>
          <w:p w14:paraId="55841ADB" w14:textId="77777777" w:rsidR="00D30E18" w:rsidRPr="0051102C" w:rsidRDefault="00D30E18" w:rsidP="001C1F67">
            <w:pPr>
              <w:suppressAutoHyphens/>
              <w:autoSpaceDN w:val="0"/>
              <w:spacing w:after="0" w:line="240" w:lineRule="auto"/>
              <w:jc w:val="left"/>
              <w:textAlignment w:val="baseline"/>
              <w:rPr>
                <w:bCs/>
                <w:sz w:val="20"/>
                <w:szCs w:val="20"/>
                <w:lang w:eastAsia="hr-HR"/>
              </w:rPr>
            </w:pPr>
            <w:r w:rsidRPr="0051102C">
              <w:rPr>
                <w:rFonts w:cs="Calibri"/>
                <w:b/>
                <w:sz w:val="20"/>
                <w:szCs w:val="20"/>
                <w:lang w:eastAsia="hr-HR"/>
              </w:rPr>
              <w:t xml:space="preserve">CRVENI KRIŽ – </w:t>
            </w:r>
            <w:r w:rsidR="0023029B" w:rsidRPr="0051102C">
              <w:rPr>
                <w:rFonts w:cs="Calibri"/>
                <w:b/>
                <w:sz w:val="20"/>
                <w:szCs w:val="20"/>
                <w:lang w:eastAsia="hr-HR"/>
              </w:rPr>
              <w:t xml:space="preserve">GDCK </w:t>
            </w:r>
            <w:r w:rsidR="001C1F67">
              <w:rPr>
                <w:rFonts w:cs="Calibri"/>
                <w:b/>
                <w:sz w:val="20"/>
                <w:szCs w:val="20"/>
                <w:lang w:eastAsia="hr-HR"/>
              </w:rPr>
              <w:t xml:space="preserve">IVANEC </w:t>
            </w:r>
            <w:r w:rsidRPr="0051102C">
              <w:rPr>
                <w:rFonts w:cs="Calibri"/>
                <w:b/>
                <w:sz w:val="20"/>
                <w:szCs w:val="20"/>
                <w:u w:val="single"/>
                <w:lang w:eastAsia="hr-HR"/>
              </w:rPr>
              <w:t>(PRILOG 3.)</w:t>
            </w:r>
          </w:p>
        </w:tc>
        <w:tc>
          <w:tcPr>
            <w:tcW w:w="6484" w:type="dxa"/>
            <w:shd w:val="clear" w:color="auto" w:fill="auto"/>
          </w:tcPr>
          <w:p w14:paraId="480719BA" w14:textId="77777777" w:rsidR="00D30E18" w:rsidRPr="00E0250B" w:rsidRDefault="0023029B" w:rsidP="001E3CDA">
            <w:pPr>
              <w:suppressAutoHyphens/>
              <w:autoSpaceDN w:val="0"/>
              <w:spacing w:after="0" w:line="240" w:lineRule="auto"/>
              <w:textAlignment w:val="baseline"/>
              <w:rPr>
                <w:bCs/>
                <w:sz w:val="20"/>
                <w:szCs w:val="20"/>
                <w:lang w:eastAsia="hr-HR"/>
              </w:rPr>
            </w:pPr>
            <w:r w:rsidRPr="00E0250B">
              <w:rPr>
                <w:bCs/>
                <w:sz w:val="20"/>
                <w:szCs w:val="20"/>
                <w:lang w:eastAsia="hr-HR"/>
              </w:rPr>
              <w:t xml:space="preserve">GDCK </w:t>
            </w:r>
            <w:r w:rsidR="00612222">
              <w:rPr>
                <w:bCs/>
                <w:sz w:val="20"/>
                <w:szCs w:val="20"/>
                <w:lang w:eastAsia="hr-HR"/>
              </w:rPr>
              <w:t>Ivanec</w:t>
            </w:r>
            <w:r w:rsidR="00D30E18" w:rsidRPr="00E0250B">
              <w:rPr>
                <w:bCs/>
                <w:sz w:val="20"/>
                <w:szCs w:val="20"/>
                <w:lang w:eastAsia="hr-HR"/>
              </w:rPr>
              <w:t xml:space="preserve"> djeluje u skladu sa zahtjevima Stožera civilne zaštite i koordinatora na lokaciji temeljem ovog </w:t>
            </w:r>
            <w:r w:rsidR="00D30E18" w:rsidRPr="00E0250B">
              <w:rPr>
                <w:bCs/>
                <w:i/>
                <w:iCs/>
                <w:sz w:val="20"/>
                <w:szCs w:val="20"/>
                <w:lang w:eastAsia="hr-HR"/>
              </w:rPr>
              <w:t>Plana</w:t>
            </w:r>
            <w:r w:rsidR="00D30E18" w:rsidRPr="00E0250B">
              <w:rPr>
                <w:bCs/>
                <w:sz w:val="20"/>
                <w:szCs w:val="20"/>
                <w:lang w:eastAsia="hr-HR"/>
              </w:rPr>
              <w:t xml:space="preserve"> i sukladno vlastitom Operativnom planu civilne zaštite. </w:t>
            </w:r>
          </w:p>
          <w:p w14:paraId="5372CA10" w14:textId="77777777" w:rsidR="00D30E18" w:rsidRPr="00E0250B" w:rsidRDefault="00612222" w:rsidP="001E3CDA">
            <w:pPr>
              <w:suppressAutoHyphens/>
              <w:autoSpaceDN w:val="0"/>
              <w:spacing w:after="0" w:line="240" w:lineRule="auto"/>
              <w:textAlignment w:val="baseline"/>
              <w:rPr>
                <w:bCs/>
                <w:sz w:val="20"/>
                <w:szCs w:val="20"/>
                <w:lang w:eastAsia="hr-HR"/>
              </w:rPr>
            </w:pPr>
            <w:r>
              <w:rPr>
                <w:bCs/>
                <w:sz w:val="20"/>
                <w:szCs w:val="20"/>
                <w:lang w:eastAsia="hr-HR"/>
              </w:rPr>
              <w:t xml:space="preserve">Gradonačelnik </w:t>
            </w:r>
            <w:r w:rsidR="00D30E18" w:rsidRPr="00E0250B">
              <w:rPr>
                <w:bCs/>
                <w:sz w:val="20"/>
                <w:szCs w:val="20"/>
                <w:lang w:eastAsia="hr-HR"/>
              </w:rPr>
              <w:t xml:space="preserve">putem načelnika Stožera poziva ravnatelja GDCK ili njegovog zamjenika putem telefona direktno ili putem Županijskog centra 112 te ga obavještava o nastaloj ugrozi. </w:t>
            </w:r>
          </w:p>
        </w:tc>
      </w:tr>
      <w:tr w:rsidR="00D30E18" w:rsidRPr="00BA538B" w14:paraId="22EA077D" w14:textId="77777777" w:rsidTr="001E3CDA">
        <w:trPr>
          <w:jc w:val="center"/>
        </w:trPr>
        <w:tc>
          <w:tcPr>
            <w:tcW w:w="2802" w:type="dxa"/>
            <w:shd w:val="clear" w:color="auto" w:fill="auto"/>
            <w:vAlign w:val="center"/>
          </w:tcPr>
          <w:p w14:paraId="2EBF24A8" w14:textId="77777777" w:rsidR="00D30E18" w:rsidRPr="0051102C" w:rsidRDefault="00D30E18" w:rsidP="00A85B44">
            <w:pPr>
              <w:suppressAutoHyphens/>
              <w:autoSpaceDN w:val="0"/>
              <w:spacing w:after="0" w:line="240" w:lineRule="auto"/>
              <w:jc w:val="left"/>
              <w:textAlignment w:val="baseline"/>
              <w:rPr>
                <w:rFonts w:cs="Calibri"/>
                <w:b/>
                <w:sz w:val="20"/>
                <w:szCs w:val="20"/>
                <w:lang w:eastAsia="hr-HR"/>
              </w:rPr>
            </w:pPr>
            <w:r w:rsidRPr="0051102C">
              <w:rPr>
                <w:rFonts w:cs="Calibri"/>
                <w:b/>
                <w:sz w:val="20"/>
                <w:szCs w:val="20"/>
                <w:lang w:eastAsia="hr-HR"/>
              </w:rPr>
              <w:t xml:space="preserve">HRVATSKA GORSKA SLUŽBA SPAŠAVANJA (HGSS) – </w:t>
            </w:r>
            <w:r w:rsidR="001C1F67">
              <w:rPr>
                <w:rFonts w:cs="Calibri"/>
                <w:b/>
                <w:sz w:val="20"/>
                <w:szCs w:val="20"/>
                <w:lang w:eastAsia="hr-HR"/>
              </w:rPr>
              <w:t>STANICA VARAŽDIN</w:t>
            </w:r>
          </w:p>
          <w:p w14:paraId="75EE1FF6" w14:textId="77777777" w:rsidR="00D30E18" w:rsidRPr="0051102C" w:rsidRDefault="00D30E18" w:rsidP="00A85B44">
            <w:pPr>
              <w:suppressAutoHyphens/>
              <w:autoSpaceDN w:val="0"/>
              <w:spacing w:after="0" w:line="240" w:lineRule="auto"/>
              <w:jc w:val="left"/>
              <w:textAlignment w:val="baseline"/>
              <w:rPr>
                <w:bCs/>
                <w:sz w:val="20"/>
                <w:szCs w:val="20"/>
                <w:lang w:eastAsia="hr-HR"/>
              </w:rPr>
            </w:pPr>
            <w:r w:rsidRPr="0051102C">
              <w:rPr>
                <w:rFonts w:cs="Calibri"/>
                <w:b/>
                <w:sz w:val="20"/>
                <w:szCs w:val="20"/>
                <w:u w:val="single"/>
                <w:lang w:eastAsia="hr-HR"/>
              </w:rPr>
              <w:t>(PRILOG 4.)</w:t>
            </w:r>
          </w:p>
        </w:tc>
        <w:tc>
          <w:tcPr>
            <w:tcW w:w="6484" w:type="dxa"/>
            <w:shd w:val="clear" w:color="auto" w:fill="auto"/>
          </w:tcPr>
          <w:p w14:paraId="4B4D25E4" w14:textId="77777777" w:rsidR="00D30E18" w:rsidRPr="00E0250B" w:rsidRDefault="00D30E18" w:rsidP="001E3CDA">
            <w:pPr>
              <w:suppressAutoHyphens/>
              <w:autoSpaceDN w:val="0"/>
              <w:spacing w:after="0" w:line="240" w:lineRule="auto"/>
              <w:textAlignment w:val="baseline"/>
              <w:rPr>
                <w:bCs/>
                <w:sz w:val="20"/>
                <w:szCs w:val="20"/>
                <w:lang w:eastAsia="hr-HR"/>
              </w:rPr>
            </w:pPr>
            <w:r w:rsidRPr="00E0250B">
              <w:rPr>
                <w:bCs/>
                <w:sz w:val="20"/>
                <w:szCs w:val="20"/>
                <w:lang w:eastAsia="hr-HR"/>
              </w:rPr>
              <w:t xml:space="preserve">Djeluje u skladu sa zahtjevima Stožera civilne zaštite i koordinatora na lokaciji temeljem ovog </w:t>
            </w:r>
            <w:r w:rsidRPr="00E0250B">
              <w:rPr>
                <w:bCs/>
                <w:i/>
                <w:iCs/>
                <w:sz w:val="20"/>
                <w:szCs w:val="20"/>
                <w:lang w:eastAsia="hr-HR"/>
              </w:rPr>
              <w:t>Plana</w:t>
            </w:r>
            <w:r w:rsidRPr="00E0250B">
              <w:rPr>
                <w:bCs/>
                <w:sz w:val="20"/>
                <w:szCs w:val="20"/>
                <w:lang w:eastAsia="hr-HR"/>
              </w:rPr>
              <w:t xml:space="preserve"> i sukladno vlastitom Operativnom planu civilne zaštite. </w:t>
            </w:r>
          </w:p>
          <w:p w14:paraId="69B369AD" w14:textId="77777777" w:rsidR="00D30E18" w:rsidRPr="00E0250B" w:rsidRDefault="00612222" w:rsidP="00612222">
            <w:pPr>
              <w:suppressAutoHyphens/>
              <w:autoSpaceDN w:val="0"/>
              <w:spacing w:after="0" w:line="240" w:lineRule="auto"/>
              <w:textAlignment w:val="baseline"/>
              <w:rPr>
                <w:bCs/>
                <w:sz w:val="20"/>
                <w:szCs w:val="20"/>
                <w:lang w:eastAsia="hr-HR"/>
              </w:rPr>
            </w:pPr>
            <w:r>
              <w:rPr>
                <w:bCs/>
                <w:sz w:val="20"/>
                <w:szCs w:val="20"/>
                <w:lang w:eastAsia="hr-HR"/>
              </w:rPr>
              <w:t>Gradonačelnik</w:t>
            </w:r>
            <w:r w:rsidR="00D30E18" w:rsidRPr="00E0250B">
              <w:rPr>
                <w:bCs/>
                <w:sz w:val="20"/>
                <w:szCs w:val="20"/>
                <w:lang w:eastAsia="hr-HR"/>
              </w:rPr>
              <w:t xml:space="preserve"> putem načelnika Stožera civilne zaštite poziva pročelnika HGSS </w:t>
            </w:r>
            <w:r w:rsidR="00D30E18" w:rsidRPr="00E0250B">
              <w:rPr>
                <w:bCs/>
                <w:sz w:val="20"/>
                <w:szCs w:val="20"/>
                <w:lang w:eastAsia="hr-HR"/>
              </w:rPr>
              <w:sym w:font="Symbol" w:char="F02D"/>
            </w:r>
            <w:r w:rsidR="00D30E18" w:rsidRPr="00E0250B">
              <w:rPr>
                <w:bCs/>
                <w:sz w:val="20"/>
                <w:szCs w:val="20"/>
                <w:lang w:eastAsia="hr-HR"/>
              </w:rPr>
              <w:t xml:space="preserve"> </w:t>
            </w:r>
            <w:r>
              <w:rPr>
                <w:bCs/>
                <w:sz w:val="20"/>
                <w:szCs w:val="20"/>
                <w:lang w:eastAsia="hr-HR"/>
              </w:rPr>
              <w:t>Varaždin</w:t>
            </w:r>
            <w:r w:rsidR="00D30E18" w:rsidRPr="00E0250B">
              <w:rPr>
                <w:bCs/>
                <w:sz w:val="20"/>
                <w:szCs w:val="20"/>
                <w:lang w:eastAsia="hr-HR"/>
              </w:rPr>
              <w:t xml:space="preserve"> i obavještava </w:t>
            </w:r>
            <w:r w:rsidR="002D7B02" w:rsidRPr="00E0250B">
              <w:rPr>
                <w:bCs/>
                <w:sz w:val="20"/>
                <w:szCs w:val="20"/>
                <w:lang w:eastAsia="hr-HR"/>
              </w:rPr>
              <w:t>koji je obavještava</w:t>
            </w:r>
            <w:r w:rsidR="00D30E18" w:rsidRPr="00E0250B">
              <w:rPr>
                <w:bCs/>
                <w:sz w:val="20"/>
                <w:szCs w:val="20"/>
                <w:lang w:eastAsia="hr-HR"/>
              </w:rPr>
              <w:t xml:space="preserve"> o nastaloj ugrozi.      </w:t>
            </w:r>
          </w:p>
        </w:tc>
      </w:tr>
      <w:tr w:rsidR="00D30E18" w:rsidRPr="00BA538B" w14:paraId="2839A749" w14:textId="77777777" w:rsidTr="001E3CDA">
        <w:trPr>
          <w:jc w:val="center"/>
        </w:trPr>
        <w:tc>
          <w:tcPr>
            <w:tcW w:w="2802" w:type="dxa"/>
            <w:shd w:val="clear" w:color="auto" w:fill="auto"/>
            <w:vAlign w:val="center"/>
          </w:tcPr>
          <w:p w14:paraId="072E00A2" w14:textId="77777777" w:rsidR="00D30E18" w:rsidRPr="0051102C" w:rsidRDefault="00D30E18" w:rsidP="00A85B44">
            <w:pPr>
              <w:suppressAutoHyphens/>
              <w:autoSpaceDN w:val="0"/>
              <w:spacing w:after="0" w:line="240" w:lineRule="auto"/>
              <w:jc w:val="left"/>
              <w:textAlignment w:val="baseline"/>
              <w:rPr>
                <w:rFonts w:cs="Calibri"/>
                <w:b/>
                <w:sz w:val="20"/>
                <w:szCs w:val="20"/>
                <w:lang w:eastAsia="hr-HR"/>
              </w:rPr>
            </w:pPr>
            <w:r w:rsidRPr="0051102C">
              <w:rPr>
                <w:rFonts w:cs="Calibri"/>
                <w:b/>
                <w:sz w:val="20"/>
                <w:szCs w:val="20"/>
                <w:lang w:eastAsia="hr-HR"/>
              </w:rPr>
              <w:t xml:space="preserve">UDRUGE GRAĐANA </w:t>
            </w:r>
          </w:p>
          <w:p w14:paraId="0ADAFF80" w14:textId="77777777" w:rsidR="00D30E18" w:rsidRPr="0051102C" w:rsidRDefault="00D30E18" w:rsidP="00A85B44">
            <w:pPr>
              <w:suppressAutoHyphens/>
              <w:autoSpaceDN w:val="0"/>
              <w:spacing w:after="0" w:line="240" w:lineRule="auto"/>
              <w:jc w:val="left"/>
              <w:textAlignment w:val="baseline"/>
              <w:rPr>
                <w:bCs/>
                <w:sz w:val="20"/>
                <w:szCs w:val="20"/>
                <w:lang w:eastAsia="hr-HR"/>
              </w:rPr>
            </w:pPr>
            <w:r w:rsidRPr="0051102C">
              <w:rPr>
                <w:rFonts w:cs="Calibri"/>
                <w:b/>
                <w:sz w:val="20"/>
                <w:szCs w:val="20"/>
                <w:u w:val="single"/>
                <w:lang w:eastAsia="hr-HR"/>
              </w:rPr>
              <w:t>(PRILOG 5.)</w:t>
            </w:r>
          </w:p>
        </w:tc>
        <w:tc>
          <w:tcPr>
            <w:tcW w:w="6484" w:type="dxa"/>
            <w:shd w:val="clear" w:color="auto" w:fill="auto"/>
          </w:tcPr>
          <w:p w14:paraId="0E889144" w14:textId="77777777" w:rsidR="00D30E18" w:rsidRPr="00E0250B" w:rsidRDefault="00612222" w:rsidP="001E3CDA">
            <w:pPr>
              <w:suppressAutoHyphens/>
              <w:autoSpaceDN w:val="0"/>
              <w:spacing w:after="0" w:line="240" w:lineRule="auto"/>
              <w:textAlignment w:val="baseline"/>
              <w:rPr>
                <w:bCs/>
                <w:sz w:val="20"/>
                <w:szCs w:val="20"/>
                <w:lang w:eastAsia="hr-HR"/>
              </w:rPr>
            </w:pPr>
            <w:r>
              <w:rPr>
                <w:bCs/>
                <w:sz w:val="20"/>
                <w:szCs w:val="20"/>
                <w:lang w:eastAsia="hr-HR"/>
              </w:rPr>
              <w:t>Gradonačelnik</w:t>
            </w:r>
            <w:r w:rsidR="00D30E18" w:rsidRPr="00E0250B">
              <w:rPr>
                <w:bCs/>
                <w:sz w:val="20"/>
                <w:szCs w:val="20"/>
                <w:lang w:eastAsia="hr-HR"/>
              </w:rPr>
              <w:t xml:space="preserve"> u dogovoru sa Stožerom civilne zaštite obavještava odgovorne osobe udruga od interesa za sustav civilne zaštite o nastaloj ugrozi i stavlja ih u stanje pripravnosti. </w:t>
            </w:r>
          </w:p>
        </w:tc>
      </w:tr>
      <w:tr w:rsidR="00D30E18" w:rsidRPr="00BA538B" w14:paraId="36936D51" w14:textId="77777777" w:rsidTr="001E3CDA">
        <w:trPr>
          <w:jc w:val="center"/>
        </w:trPr>
        <w:tc>
          <w:tcPr>
            <w:tcW w:w="2802" w:type="dxa"/>
            <w:shd w:val="clear" w:color="auto" w:fill="auto"/>
            <w:vAlign w:val="center"/>
          </w:tcPr>
          <w:p w14:paraId="46D35D3B" w14:textId="77777777" w:rsidR="00D30E18" w:rsidRPr="0051102C" w:rsidRDefault="00D30E18" w:rsidP="00A85B44">
            <w:pPr>
              <w:suppressAutoHyphens/>
              <w:autoSpaceDN w:val="0"/>
              <w:spacing w:after="0" w:line="240" w:lineRule="auto"/>
              <w:jc w:val="left"/>
              <w:textAlignment w:val="baseline"/>
              <w:rPr>
                <w:bCs/>
                <w:sz w:val="20"/>
                <w:szCs w:val="20"/>
                <w:lang w:eastAsia="hr-HR"/>
              </w:rPr>
            </w:pPr>
            <w:r w:rsidRPr="0051102C">
              <w:rPr>
                <w:rFonts w:cs="Calibri"/>
                <w:b/>
                <w:sz w:val="20"/>
                <w:szCs w:val="20"/>
                <w:lang w:eastAsia="hr-HR"/>
              </w:rPr>
              <w:t xml:space="preserve">POVJERENICI CIVILNE ZAŠTITE </w:t>
            </w:r>
            <w:r w:rsidR="00813733">
              <w:rPr>
                <w:rFonts w:cs="Calibri"/>
                <w:b/>
                <w:sz w:val="20"/>
                <w:szCs w:val="20"/>
                <w:u w:val="single"/>
                <w:lang w:eastAsia="hr-HR"/>
              </w:rPr>
              <w:t>(PRILOG 7</w:t>
            </w:r>
            <w:r w:rsidRPr="0051102C">
              <w:rPr>
                <w:rFonts w:cs="Calibri"/>
                <w:b/>
                <w:sz w:val="20"/>
                <w:szCs w:val="20"/>
                <w:u w:val="single"/>
                <w:lang w:eastAsia="hr-HR"/>
              </w:rPr>
              <w:t>.)</w:t>
            </w:r>
          </w:p>
        </w:tc>
        <w:tc>
          <w:tcPr>
            <w:tcW w:w="6484" w:type="dxa"/>
            <w:shd w:val="clear" w:color="auto" w:fill="auto"/>
          </w:tcPr>
          <w:p w14:paraId="35AC85BD" w14:textId="77777777" w:rsidR="00D30E18" w:rsidRPr="00E0250B" w:rsidRDefault="00D30E18" w:rsidP="001E3CDA">
            <w:pPr>
              <w:widowControl w:val="0"/>
              <w:tabs>
                <w:tab w:val="left" w:pos="720"/>
              </w:tabs>
              <w:autoSpaceDE w:val="0"/>
              <w:autoSpaceDN w:val="0"/>
              <w:adjustRightInd w:val="0"/>
              <w:spacing w:after="0" w:line="240" w:lineRule="auto"/>
              <w:rPr>
                <w:rFonts w:cs="Calibri"/>
                <w:sz w:val="20"/>
                <w:szCs w:val="20"/>
              </w:rPr>
            </w:pPr>
            <w:r w:rsidRPr="00E0250B">
              <w:rPr>
                <w:rFonts w:cs="Calibri"/>
                <w:sz w:val="20"/>
                <w:szCs w:val="20"/>
              </w:rPr>
              <w:t>Povjerenici civilne zaštite i njihovi zamjenici pozivaju se telefonom, sms porukom, sredstvima javnog priopćavanja odnosno uručenjem poziva od strane teklića.</w:t>
            </w:r>
          </w:p>
        </w:tc>
      </w:tr>
      <w:tr w:rsidR="00D30E18" w:rsidRPr="00BA538B" w14:paraId="5E868C7E" w14:textId="77777777" w:rsidTr="001E3CDA">
        <w:trPr>
          <w:jc w:val="center"/>
        </w:trPr>
        <w:tc>
          <w:tcPr>
            <w:tcW w:w="2802" w:type="dxa"/>
            <w:shd w:val="clear" w:color="auto" w:fill="auto"/>
            <w:vAlign w:val="center"/>
          </w:tcPr>
          <w:p w14:paraId="50D5851B" w14:textId="77777777" w:rsidR="00D30E18" w:rsidRPr="0051102C" w:rsidRDefault="00D30E18" w:rsidP="00A85B44">
            <w:pPr>
              <w:suppressAutoHyphens/>
              <w:autoSpaceDN w:val="0"/>
              <w:spacing w:after="0" w:line="240" w:lineRule="auto"/>
              <w:jc w:val="left"/>
              <w:textAlignment w:val="baseline"/>
              <w:rPr>
                <w:rFonts w:cs="Calibri"/>
                <w:b/>
                <w:sz w:val="20"/>
                <w:szCs w:val="20"/>
                <w:lang w:eastAsia="hr-HR"/>
              </w:rPr>
            </w:pPr>
            <w:r w:rsidRPr="0051102C">
              <w:rPr>
                <w:rFonts w:cs="Calibri"/>
                <w:b/>
                <w:sz w:val="20"/>
                <w:szCs w:val="20"/>
                <w:lang w:eastAsia="hr-HR"/>
              </w:rPr>
              <w:t xml:space="preserve">PRAVNE OSOBE OD INTERESA ZA SUSTAV CIVILNE ZAŠTITE </w:t>
            </w:r>
          </w:p>
          <w:p w14:paraId="2A603DFE" w14:textId="77777777" w:rsidR="00D30E18" w:rsidRPr="0051102C" w:rsidRDefault="00813733" w:rsidP="00A85B44">
            <w:pPr>
              <w:suppressAutoHyphens/>
              <w:autoSpaceDN w:val="0"/>
              <w:spacing w:after="0" w:line="240" w:lineRule="auto"/>
              <w:jc w:val="left"/>
              <w:textAlignment w:val="baseline"/>
              <w:rPr>
                <w:bCs/>
                <w:sz w:val="20"/>
                <w:szCs w:val="20"/>
                <w:lang w:eastAsia="hr-HR"/>
              </w:rPr>
            </w:pPr>
            <w:r>
              <w:rPr>
                <w:rFonts w:cs="Calibri"/>
                <w:b/>
                <w:sz w:val="20"/>
                <w:szCs w:val="20"/>
                <w:u w:val="single"/>
                <w:lang w:eastAsia="hr-HR"/>
              </w:rPr>
              <w:t>(PRILOG 8</w:t>
            </w:r>
            <w:r w:rsidR="00D30E18" w:rsidRPr="0051102C">
              <w:rPr>
                <w:rFonts w:cs="Calibri"/>
                <w:b/>
                <w:sz w:val="20"/>
                <w:szCs w:val="20"/>
                <w:u w:val="single"/>
                <w:lang w:eastAsia="hr-HR"/>
              </w:rPr>
              <w:t>.)</w:t>
            </w:r>
          </w:p>
        </w:tc>
        <w:tc>
          <w:tcPr>
            <w:tcW w:w="6484" w:type="dxa"/>
            <w:shd w:val="clear" w:color="auto" w:fill="auto"/>
          </w:tcPr>
          <w:p w14:paraId="4937034D" w14:textId="77777777" w:rsidR="00D30E18" w:rsidRPr="00E0250B" w:rsidRDefault="00612222" w:rsidP="001E3CDA">
            <w:pPr>
              <w:suppressAutoHyphens/>
              <w:autoSpaceDN w:val="0"/>
              <w:spacing w:after="0" w:line="240" w:lineRule="auto"/>
              <w:textAlignment w:val="baseline"/>
              <w:rPr>
                <w:bCs/>
                <w:sz w:val="20"/>
                <w:szCs w:val="20"/>
                <w:lang w:eastAsia="hr-HR"/>
              </w:rPr>
            </w:pPr>
            <w:r>
              <w:rPr>
                <w:bCs/>
                <w:sz w:val="20"/>
                <w:szCs w:val="20"/>
                <w:lang w:eastAsia="hr-HR"/>
              </w:rPr>
              <w:t>Gradonačelnik</w:t>
            </w:r>
            <w:r w:rsidR="00D30E18" w:rsidRPr="00E0250B">
              <w:rPr>
                <w:bCs/>
                <w:sz w:val="20"/>
                <w:szCs w:val="20"/>
                <w:lang w:eastAsia="hr-HR"/>
              </w:rPr>
              <w:t xml:space="preserve"> u dogovoru sa Stožerom civilne zaštite obavještava odgovorne osobe pravnih osoba od interesa za sustav civilne zaštite o nastaloj ugrozi i stavlja ih u stanje pripravnosti. Način priopćavanja informacija o stanju pripravnosti ostvaruje se telefonom, faksom, e-mailom, putem Centra 112 ili osobno.</w:t>
            </w:r>
          </w:p>
        </w:tc>
      </w:tr>
      <w:tr w:rsidR="00D30E18" w:rsidRPr="00BA538B" w14:paraId="428A1197" w14:textId="77777777" w:rsidTr="001E3CDA">
        <w:trPr>
          <w:jc w:val="center"/>
        </w:trPr>
        <w:tc>
          <w:tcPr>
            <w:tcW w:w="2802" w:type="dxa"/>
            <w:shd w:val="clear" w:color="auto" w:fill="auto"/>
            <w:vAlign w:val="center"/>
          </w:tcPr>
          <w:p w14:paraId="6AC8B0B6" w14:textId="77777777" w:rsidR="00D30E18" w:rsidRPr="0051102C" w:rsidRDefault="00D30E18" w:rsidP="00A85B44">
            <w:pPr>
              <w:suppressAutoHyphens/>
              <w:autoSpaceDN w:val="0"/>
              <w:spacing w:after="0" w:line="240" w:lineRule="auto"/>
              <w:jc w:val="left"/>
              <w:textAlignment w:val="baseline"/>
              <w:rPr>
                <w:bCs/>
                <w:sz w:val="20"/>
                <w:szCs w:val="20"/>
                <w:lang w:eastAsia="hr-HR"/>
              </w:rPr>
            </w:pPr>
            <w:r w:rsidRPr="0051102C">
              <w:rPr>
                <w:rFonts w:cs="Calibri"/>
                <w:b/>
                <w:sz w:val="20"/>
                <w:szCs w:val="20"/>
                <w:lang w:eastAsia="hr-HR"/>
              </w:rPr>
              <w:t xml:space="preserve">KOORDINATORI NA LOKACIJI </w:t>
            </w:r>
            <w:r w:rsidR="00813733">
              <w:rPr>
                <w:rFonts w:cs="Calibri"/>
                <w:b/>
                <w:sz w:val="20"/>
                <w:szCs w:val="20"/>
                <w:u w:val="single"/>
                <w:lang w:eastAsia="hr-HR"/>
              </w:rPr>
              <w:t>(PRILOG 9</w:t>
            </w:r>
            <w:r w:rsidRPr="0051102C">
              <w:rPr>
                <w:rFonts w:cs="Calibri"/>
                <w:b/>
                <w:sz w:val="20"/>
                <w:szCs w:val="20"/>
                <w:u w:val="single"/>
                <w:lang w:eastAsia="hr-HR"/>
              </w:rPr>
              <w:t>.)</w:t>
            </w:r>
          </w:p>
        </w:tc>
        <w:tc>
          <w:tcPr>
            <w:tcW w:w="6484" w:type="dxa"/>
            <w:shd w:val="clear" w:color="auto" w:fill="auto"/>
          </w:tcPr>
          <w:p w14:paraId="30302862" w14:textId="77777777" w:rsidR="00D30E18" w:rsidRPr="00E0250B" w:rsidRDefault="00D30E18" w:rsidP="001E3CDA">
            <w:pPr>
              <w:suppressAutoHyphens/>
              <w:autoSpaceDN w:val="0"/>
              <w:spacing w:after="0" w:line="240" w:lineRule="auto"/>
              <w:textAlignment w:val="baseline"/>
              <w:rPr>
                <w:bCs/>
                <w:sz w:val="20"/>
                <w:szCs w:val="20"/>
                <w:lang w:eastAsia="hr-HR"/>
              </w:rPr>
            </w:pPr>
            <w:r w:rsidRPr="00E0250B">
              <w:rPr>
                <w:bCs/>
                <w:sz w:val="20"/>
                <w:szCs w:val="20"/>
                <w:lang w:eastAsia="hr-HR"/>
              </w:rPr>
              <w:t xml:space="preserve">Koordinatore na lokaciji određuje i upućuje na lokaciju načelnik Stožera civilne zaštite, sa zadaćom koordiniranja djelovanja različitih operativnih snaga sustava civilne zaštite i komuniciranja sa Stožerom civilne zaštite.  </w:t>
            </w:r>
          </w:p>
        </w:tc>
      </w:tr>
    </w:tbl>
    <w:p w14:paraId="1E1FF8BF" w14:textId="77777777" w:rsidR="00DD25D3" w:rsidRDefault="00DD25D3" w:rsidP="00DD25D3">
      <w:pPr>
        <w:pStyle w:val="Naslov2"/>
      </w:pPr>
      <w:bookmarkStart w:id="185" w:name="_Toc177364595"/>
      <w:bookmarkStart w:id="186" w:name="_Toc177642528"/>
      <w:bookmarkStart w:id="187" w:name="_Hlk45867632"/>
    </w:p>
    <w:p w14:paraId="45D1AD77" w14:textId="0370EC25" w:rsidR="008262EE" w:rsidRPr="00DC739A" w:rsidRDefault="008262EE" w:rsidP="00DD25D3">
      <w:pPr>
        <w:pStyle w:val="Naslov2"/>
      </w:pPr>
      <w:r w:rsidRPr="00DC739A">
        <w:t>2.5. Mobilizacija (aktiviranje) i narastanje operativnih snaga sustava civilne zaštite</w:t>
      </w:r>
      <w:bookmarkEnd w:id="185"/>
      <w:bookmarkEnd w:id="186"/>
      <w:r w:rsidRPr="00DC739A">
        <w:t xml:space="preserve"> </w:t>
      </w:r>
    </w:p>
    <w:p w14:paraId="17F87F61" w14:textId="77777777" w:rsidR="008262EE" w:rsidRPr="00DD53CD" w:rsidRDefault="008262EE" w:rsidP="008262EE">
      <w:pPr>
        <w:spacing w:after="0"/>
        <w:rPr>
          <w:lang w:eastAsia="hr-HR"/>
        </w:rPr>
      </w:pPr>
    </w:p>
    <w:p w14:paraId="333B7B37" w14:textId="77777777" w:rsidR="008262EE" w:rsidRPr="00DD53CD" w:rsidRDefault="008262EE" w:rsidP="008262EE">
      <w:pPr>
        <w:suppressAutoHyphens/>
        <w:autoSpaceDN w:val="0"/>
        <w:spacing w:after="120"/>
        <w:textAlignment w:val="baseline"/>
        <w:rPr>
          <w:lang w:eastAsia="hr-HR"/>
        </w:rPr>
      </w:pPr>
      <w:r w:rsidRPr="00DD53CD">
        <w:rPr>
          <w:lang w:eastAsia="hr-HR"/>
        </w:rPr>
        <w:t>Aktiviranje podrazumijeva postupke pokretanja žurnih službi, operativnih snaga sustava civilne zaštite i građana na temelju relevantnih podataka sustava ranog upozoravanja kada izvanredni događaj ima tendenciju razvoja u veliku nesreću.</w:t>
      </w:r>
    </w:p>
    <w:p w14:paraId="0BF2B1B1" w14:textId="25876CE9" w:rsidR="008262EE" w:rsidRPr="00DD53CD" w:rsidRDefault="008262EE" w:rsidP="008262EE">
      <w:pPr>
        <w:suppressAutoHyphens/>
        <w:autoSpaceDN w:val="0"/>
        <w:spacing w:after="120"/>
        <w:textAlignment w:val="baseline"/>
        <w:rPr>
          <w:lang w:eastAsia="hr-HR"/>
        </w:rPr>
      </w:pPr>
      <w:r w:rsidRPr="00DD53CD">
        <w:rPr>
          <w:lang w:eastAsia="hr-HR"/>
        </w:rPr>
        <w:lastRenderedPageBreak/>
        <w:t xml:space="preserve">Aktiviranje operativnih snaga sustava civilne zaštite odlukom nalaže </w:t>
      </w:r>
      <w:r w:rsidR="00612222">
        <w:rPr>
          <w:lang w:eastAsia="hr-HR"/>
        </w:rPr>
        <w:t>Gradonačelnik</w:t>
      </w:r>
      <w:r w:rsidRPr="00DD53CD">
        <w:rPr>
          <w:lang w:eastAsia="hr-HR"/>
        </w:rPr>
        <w:t xml:space="preserve"> samostalno ili na prijedlog Stožera i </w:t>
      </w:r>
      <w:r w:rsidR="00612222">
        <w:rPr>
          <w:lang w:eastAsia="hr-HR"/>
        </w:rPr>
        <w:t>Područnog ureda civilne zaštite Varaždin</w:t>
      </w:r>
      <w:r w:rsidR="002D7B02" w:rsidRPr="00DD53CD">
        <w:rPr>
          <w:lang w:eastAsia="hr-HR"/>
        </w:rPr>
        <w:t xml:space="preserve"> – Službe civilne zaštite </w:t>
      </w:r>
      <w:r w:rsidR="00612222">
        <w:rPr>
          <w:lang w:eastAsia="hr-HR"/>
        </w:rPr>
        <w:t>Lepoglava</w:t>
      </w:r>
      <w:r w:rsidRPr="00DD53CD">
        <w:rPr>
          <w:lang w:eastAsia="hr-HR"/>
        </w:rPr>
        <w:t xml:space="preserve"> preko Centra 112.</w:t>
      </w:r>
    </w:p>
    <w:p w14:paraId="78979C6D" w14:textId="77777777" w:rsidR="004C47D0" w:rsidRPr="00DD53CD" w:rsidRDefault="00DE08D1" w:rsidP="0090316E">
      <w:pPr>
        <w:pStyle w:val="Opisslike"/>
        <w:spacing w:line="240" w:lineRule="auto"/>
        <w:jc w:val="center"/>
        <w:rPr>
          <w:lang w:eastAsia="hr-HR"/>
        </w:rPr>
      </w:pPr>
      <w:bookmarkStart w:id="188" w:name="_Toc177129592"/>
      <w:bookmarkStart w:id="189" w:name="_Toc177975014"/>
      <w:r>
        <w:t xml:space="preserve">Tablica </w:t>
      </w:r>
      <w:r>
        <w:fldChar w:fldCharType="begin"/>
      </w:r>
      <w:r>
        <w:instrText xml:space="preserve"> SEQ Tablica \* ARABIC </w:instrText>
      </w:r>
      <w:r>
        <w:fldChar w:fldCharType="separate"/>
      </w:r>
      <w:r w:rsidR="00D4101F">
        <w:rPr>
          <w:noProof/>
        </w:rPr>
        <w:t>20</w:t>
      </w:r>
      <w:r>
        <w:fldChar w:fldCharType="end"/>
      </w:r>
      <w:r>
        <w:t xml:space="preserve">: </w:t>
      </w:r>
      <w:r w:rsidR="004C47D0" w:rsidRPr="00DD53CD">
        <w:t>Mobilizacija operativnih snaga sustava civilne zaštite</w:t>
      </w:r>
      <w:bookmarkEnd w:id="188"/>
      <w:bookmarkEnd w:id="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6306"/>
      </w:tblGrid>
      <w:tr w:rsidR="004C47D0" w:rsidRPr="00DD53CD" w14:paraId="5244D499" w14:textId="77777777" w:rsidTr="00DB3E32">
        <w:trPr>
          <w:jc w:val="center"/>
        </w:trPr>
        <w:tc>
          <w:tcPr>
            <w:tcW w:w="9286" w:type="dxa"/>
            <w:gridSpan w:val="2"/>
            <w:shd w:val="clear" w:color="auto" w:fill="auto"/>
          </w:tcPr>
          <w:p w14:paraId="6B590C96" w14:textId="77777777" w:rsidR="004C47D0" w:rsidRPr="00DD53CD" w:rsidRDefault="004C47D0" w:rsidP="0090316E">
            <w:pPr>
              <w:suppressAutoHyphens/>
              <w:autoSpaceDN w:val="0"/>
              <w:spacing w:after="0" w:line="240" w:lineRule="auto"/>
              <w:jc w:val="center"/>
              <w:textAlignment w:val="baseline"/>
              <w:rPr>
                <w:b/>
                <w:bCs/>
                <w:sz w:val="20"/>
                <w:szCs w:val="20"/>
                <w:lang w:eastAsia="hr-HR"/>
              </w:rPr>
            </w:pPr>
            <w:r w:rsidRPr="00DD53CD">
              <w:rPr>
                <w:b/>
                <w:bCs/>
                <w:sz w:val="20"/>
                <w:szCs w:val="20"/>
                <w:lang w:eastAsia="hr-HR"/>
              </w:rPr>
              <w:t>Mobilizacija operativnih snaga sustava civilne zaštite</w:t>
            </w:r>
          </w:p>
        </w:tc>
      </w:tr>
      <w:tr w:rsidR="004C47D0" w:rsidRPr="00BA538B" w14:paraId="78348E50" w14:textId="77777777" w:rsidTr="00DB3E32">
        <w:trPr>
          <w:jc w:val="center"/>
        </w:trPr>
        <w:tc>
          <w:tcPr>
            <w:tcW w:w="2802" w:type="dxa"/>
            <w:shd w:val="clear" w:color="auto" w:fill="auto"/>
            <w:vAlign w:val="center"/>
          </w:tcPr>
          <w:p w14:paraId="359CC008" w14:textId="77777777" w:rsidR="004C47D0" w:rsidRPr="0051102C" w:rsidRDefault="004C47D0" w:rsidP="00BC362B">
            <w:pPr>
              <w:suppressAutoHyphens/>
              <w:autoSpaceDN w:val="0"/>
              <w:spacing w:after="0" w:line="240" w:lineRule="auto"/>
              <w:jc w:val="left"/>
              <w:textAlignment w:val="baseline"/>
              <w:rPr>
                <w:rFonts w:cs="Calibri"/>
                <w:b/>
                <w:sz w:val="20"/>
                <w:szCs w:val="20"/>
                <w:lang w:eastAsia="hr-HR"/>
              </w:rPr>
            </w:pPr>
            <w:r w:rsidRPr="0051102C">
              <w:rPr>
                <w:rFonts w:cs="Calibri"/>
                <w:b/>
                <w:sz w:val="20"/>
                <w:szCs w:val="20"/>
                <w:lang w:eastAsia="hr-HR"/>
              </w:rPr>
              <w:t xml:space="preserve">STOŽER CIVILNE ZAŠTITE </w:t>
            </w:r>
          </w:p>
          <w:p w14:paraId="597FD390" w14:textId="77777777" w:rsidR="004C47D0" w:rsidRPr="0051102C" w:rsidRDefault="004C47D0" w:rsidP="00BC362B">
            <w:pPr>
              <w:suppressAutoHyphens/>
              <w:autoSpaceDN w:val="0"/>
              <w:spacing w:after="0" w:line="240" w:lineRule="auto"/>
              <w:jc w:val="left"/>
              <w:textAlignment w:val="baseline"/>
              <w:rPr>
                <w:sz w:val="20"/>
                <w:szCs w:val="20"/>
                <w:lang w:eastAsia="hr-HR"/>
              </w:rPr>
            </w:pPr>
            <w:r w:rsidRPr="0051102C">
              <w:rPr>
                <w:rFonts w:cs="Calibri"/>
                <w:b/>
                <w:sz w:val="20"/>
                <w:szCs w:val="20"/>
                <w:u w:val="single"/>
                <w:lang w:eastAsia="hr-HR"/>
              </w:rPr>
              <w:t>(PRILOG 1.)</w:t>
            </w:r>
          </w:p>
        </w:tc>
        <w:tc>
          <w:tcPr>
            <w:tcW w:w="6484" w:type="dxa"/>
            <w:shd w:val="clear" w:color="auto" w:fill="auto"/>
          </w:tcPr>
          <w:p w14:paraId="17E4214B" w14:textId="77777777" w:rsidR="004C47D0" w:rsidRPr="0051102C" w:rsidRDefault="004C47D0" w:rsidP="001E3CDA">
            <w:pPr>
              <w:suppressAutoHyphens/>
              <w:autoSpaceDN w:val="0"/>
              <w:spacing w:after="0" w:line="240" w:lineRule="auto"/>
              <w:textAlignment w:val="baseline"/>
              <w:rPr>
                <w:sz w:val="20"/>
                <w:szCs w:val="20"/>
                <w:lang w:eastAsia="hr-HR"/>
              </w:rPr>
            </w:pPr>
            <w:r w:rsidRPr="0051102C">
              <w:rPr>
                <w:sz w:val="20"/>
                <w:szCs w:val="20"/>
                <w:lang w:eastAsia="hr-HR"/>
              </w:rPr>
              <w:t xml:space="preserve">Mobilizaciju Stožera nalaže </w:t>
            </w:r>
            <w:r w:rsidR="00612222">
              <w:rPr>
                <w:sz w:val="20"/>
                <w:szCs w:val="20"/>
                <w:lang w:eastAsia="hr-HR"/>
              </w:rPr>
              <w:t>Gradonačelnik</w:t>
            </w:r>
            <w:r w:rsidRPr="0051102C">
              <w:rPr>
                <w:sz w:val="20"/>
                <w:szCs w:val="20"/>
                <w:lang w:eastAsia="hr-HR"/>
              </w:rPr>
              <w:t xml:space="preserve">, odnosno načelnik Stožera civilne zaštite. </w:t>
            </w:r>
          </w:p>
          <w:p w14:paraId="25DDF5E4" w14:textId="77777777" w:rsidR="004C47D0" w:rsidRPr="0051102C" w:rsidRDefault="004C47D0" w:rsidP="001E3CDA">
            <w:pPr>
              <w:suppressAutoHyphens/>
              <w:autoSpaceDN w:val="0"/>
              <w:spacing w:after="0" w:line="240" w:lineRule="auto"/>
              <w:textAlignment w:val="baseline"/>
              <w:rPr>
                <w:sz w:val="20"/>
                <w:szCs w:val="20"/>
                <w:lang w:eastAsia="hr-HR"/>
              </w:rPr>
            </w:pPr>
            <w:r w:rsidRPr="0051102C">
              <w:rPr>
                <w:sz w:val="20"/>
                <w:szCs w:val="20"/>
                <w:lang w:eastAsia="hr-HR"/>
              </w:rPr>
              <w:t xml:space="preserve">Članovi Stožera civilne zaštite mobiliziraju se vlastitim kapacitetima nadležnih tijela, sukladno Shemi mobilizacije Stožera civilne zaštite </w:t>
            </w:r>
            <w:r w:rsidRPr="0051102C">
              <w:rPr>
                <w:b/>
                <w:sz w:val="20"/>
                <w:szCs w:val="20"/>
                <w:lang w:eastAsia="hr-HR"/>
              </w:rPr>
              <w:t>(</w:t>
            </w:r>
            <w:r w:rsidRPr="0051102C">
              <w:rPr>
                <w:b/>
                <w:sz w:val="20"/>
                <w:szCs w:val="20"/>
                <w:u w:val="single"/>
                <w:lang w:eastAsia="hr-HR"/>
              </w:rPr>
              <w:t xml:space="preserve">PRILOG </w:t>
            </w:r>
            <w:r w:rsidR="002E4631">
              <w:rPr>
                <w:b/>
                <w:sz w:val="20"/>
                <w:szCs w:val="20"/>
                <w:u w:val="single"/>
                <w:lang w:eastAsia="hr-HR"/>
              </w:rPr>
              <w:t>31</w:t>
            </w:r>
            <w:r w:rsidRPr="0051102C">
              <w:rPr>
                <w:b/>
                <w:sz w:val="20"/>
                <w:szCs w:val="20"/>
                <w:u w:val="single"/>
                <w:lang w:eastAsia="hr-HR"/>
              </w:rPr>
              <w:t>.)</w:t>
            </w:r>
            <w:r w:rsidRPr="0051102C">
              <w:rPr>
                <w:sz w:val="20"/>
                <w:szCs w:val="20"/>
                <w:lang w:eastAsia="hr-HR"/>
              </w:rPr>
              <w:t>.</w:t>
            </w:r>
          </w:p>
          <w:p w14:paraId="4F2EF5C8" w14:textId="77777777" w:rsidR="004C47D0" w:rsidRPr="0051102C" w:rsidRDefault="004C47D0" w:rsidP="001E3CDA">
            <w:pPr>
              <w:suppressAutoHyphens/>
              <w:autoSpaceDN w:val="0"/>
              <w:spacing w:after="0" w:line="240" w:lineRule="auto"/>
              <w:textAlignment w:val="baseline"/>
              <w:rPr>
                <w:sz w:val="20"/>
                <w:szCs w:val="20"/>
                <w:lang w:eastAsia="hr-HR"/>
              </w:rPr>
            </w:pPr>
            <w:r w:rsidRPr="0051102C">
              <w:rPr>
                <w:sz w:val="20"/>
                <w:szCs w:val="20"/>
                <w:lang w:eastAsia="hr-HR"/>
              </w:rPr>
              <w:t xml:space="preserve">Članovi Stožera mobiliziraju se u pravilu putem fiksne ili mobilne telekomunikacijske mreže, a mobilizacijski poziv im se uručuje naknadno pri dolasku na zborno mjesto. Mobilizacija Stožera civilne zaštite može se izvršiti putem teklića.  </w:t>
            </w:r>
          </w:p>
          <w:p w14:paraId="5797DE35" w14:textId="77777777" w:rsidR="004C47D0" w:rsidRPr="0051102C" w:rsidRDefault="004C47D0" w:rsidP="00612222">
            <w:pPr>
              <w:suppressAutoHyphens/>
              <w:autoSpaceDN w:val="0"/>
              <w:spacing w:after="0" w:line="240" w:lineRule="auto"/>
              <w:textAlignment w:val="baseline"/>
              <w:rPr>
                <w:sz w:val="20"/>
                <w:szCs w:val="20"/>
                <w:lang w:eastAsia="hr-HR"/>
              </w:rPr>
            </w:pPr>
            <w:r w:rsidRPr="0051102C">
              <w:rPr>
                <w:b/>
                <w:bCs/>
                <w:sz w:val="20"/>
                <w:szCs w:val="20"/>
                <w:lang w:eastAsia="hr-HR"/>
              </w:rPr>
              <w:t>Mobilizacijsko mjesto</w:t>
            </w:r>
            <w:r w:rsidRPr="00612222">
              <w:rPr>
                <w:b/>
                <w:bCs/>
                <w:sz w:val="20"/>
                <w:szCs w:val="20"/>
                <w:lang w:eastAsia="hr-HR"/>
              </w:rPr>
              <w:t>:</w:t>
            </w:r>
            <w:r w:rsidRPr="00612222">
              <w:rPr>
                <w:sz w:val="20"/>
                <w:szCs w:val="20"/>
                <w:lang w:eastAsia="hr-HR"/>
              </w:rPr>
              <w:t xml:space="preserve"> </w:t>
            </w:r>
            <w:r w:rsidR="00612222" w:rsidRPr="00612222">
              <w:rPr>
                <w:sz w:val="20"/>
                <w:szCs w:val="20"/>
                <w:lang w:eastAsia="hr-HR"/>
              </w:rPr>
              <w:t>Zgrada gradske uprave na adresi Antuna Mihanovića 12, 42250 Lepoglava, a pričuvna lokacija koja će se koristiti u nemogućnosti glavne lokacije je Vatrogasni dom u Lepoglavi na adresi Hrvatskih pavlina 30, 42250 Lepoglava.</w:t>
            </w:r>
          </w:p>
        </w:tc>
      </w:tr>
      <w:tr w:rsidR="004C47D0" w:rsidRPr="00BA538B" w14:paraId="6B1035BC" w14:textId="77777777" w:rsidTr="00DB3E32">
        <w:trPr>
          <w:jc w:val="center"/>
        </w:trPr>
        <w:tc>
          <w:tcPr>
            <w:tcW w:w="2802" w:type="dxa"/>
            <w:shd w:val="clear" w:color="auto" w:fill="auto"/>
            <w:vAlign w:val="center"/>
          </w:tcPr>
          <w:p w14:paraId="134484F5" w14:textId="77777777" w:rsidR="004C47D0" w:rsidRPr="0051102C" w:rsidRDefault="004C47D0" w:rsidP="00BC362B">
            <w:pPr>
              <w:suppressAutoHyphens/>
              <w:autoSpaceDN w:val="0"/>
              <w:spacing w:after="0" w:line="240" w:lineRule="auto"/>
              <w:jc w:val="left"/>
              <w:textAlignment w:val="baseline"/>
              <w:rPr>
                <w:sz w:val="20"/>
                <w:szCs w:val="20"/>
                <w:lang w:eastAsia="hr-HR"/>
              </w:rPr>
            </w:pPr>
            <w:r w:rsidRPr="00067DF9">
              <w:rPr>
                <w:rFonts w:cs="Calibri"/>
                <w:b/>
                <w:sz w:val="20"/>
                <w:szCs w:val="20"/>
                <w:lang w:eastAsia="hr-HR"/>
              </w:rPr>
              <w:t xml:space="preserve">OPERATIVNE SNAGE VATROGASTVA </w:t>
            </w:r>
            <w:r w:rsidRPr="00067DF9">
              <w:rPr>
                <w:rFonts w:cs="Calibri"/>
                <w:b/>
                <w:sz w:val="20"/>
                <w:szCs w:val="20"/>
                <w:u w:val="single"/>
                <w:lang w:eastAsia="hr-HR"/>
              </w:rPr>
              <w:t>(PRILOG 2.)</w:t>
            </w:r>
          </w:p>
        </w:tc>
        <w:tc>
          <w:tcPr>
            <w:tcW w:w="6484" w:type="dxa"/>
            <w:shd w:val="clear" w:color="auto" w:fill="auto"/>
          </w:tcPr>
          <w:p w14:paraId="46AD6213" w14:textId="77777777" w:rsidR="004C47D0" w:rsidRPr="00DB3E32" w:rsidRDefault="004C47D0" w:rsidP="001E3CDA">
            <w:pPr>
              <w:suppressAutoHyphens/>
              <w:autoSpaceDN w:val="0"/>
              <w:spacing w:after="0" w:line="240" w:lineRule="auto"/>
              <w:textAlignment w:val="baseline"/>
              <w:rPr>
                <w:sz w:val="20"/>
                <w:szCs w:val="20"/>
                <w:lang w:eastAsia="hr-HR"/>
              </w:rPr>
            </w:pPr>
            <w:r w:rsidRPr="00DB3E32">
              <w:rPr>
                <w:sz w:val="20"/>
                <w:szCs w:val="20"/>
                <w:lang w:eastAsia="hr-HR"/>
              </w:rPr>
              <w:t xml:space="preserve">Zapovjedništva i postrojbe vatrogastva, kada u velikim nesrećama i katastrofama djeluju kao operativna snaga sustava civilne zaštite, mobiliziraju se sukladno odredbama posebnih propisa kojima se uređuje područje vatrogastva, Planu djelovanja civilne zaštite, </w:t>
            </w:r>
            <w:r w:rsidRPr="00DB3E32">
              <w:rPr>
                <w:i/>
                <w:iCs/>
                <w:sz w:val="20"/>
                <w:szCs w:val="20"/>
                <w:lang w:eastAsia="hr-HR"/>
              </w:rPr>
              <w:t>Zakona o sustavu civilne zaštite</w:t>
            </w:r>
            <w:r w:rsidRPr="00DB3E32">
              <w:rPr>
                <w:sz w:val="20"/>
                <w:szCs w:val="20"/>
                <w:lang w:eastAsia="hr-HR"/>
              </w:rPr>
              <w:t>, vlastitih operativnih planova civilne zaštite te nalogu Stožera civilne zaštite.</w:t>
            </w:r>
          </w:p>
          <w:p w14:paraId="04986027" w14:textId="77777777" w:rsidR="004C47D0" w:rsidRPr="00DB3E32" w:rsidRDefault="00192356" w:rsidP="001E3CDA">
            <w:pPr>
              <w:suppressAutoHyphens/>
              <w:autoSpaceDN w:val="0"/>
              <w:spacing w:after="0" w:line="240" w:lineRule="auto"/>
              <w:textAlignment w:val="baseline"/>
              <w:rPr>
                <w:sz w:val="20"/>
                <w:szCs w:val="20"/>
                <w:lang w:eastAsia="hr-HR"/>
              </w:rPr>
            </w:pPr>
            <w:r w:rsidRPr="00DB3E32">
              <w:rPr>
                <w:sz w:val="20"/>
                <w:szCs w:val="20"/>
                <w:lang w:eastAsia="hr-HR"/>
              </w:rPr>
              <w:t>Ako</w:t>
            </w:r>
            <w:r w:rsidR="004C47D0" w:rsidRPr="00DB3E32">
              <w:rPr>
                <w:sz w:val="20"/>
                <w:szCs w:val="20"/>
                <w:lang w:eastAsia="hr-HR"/>
              </w:rPr>
              <w:t xml:space="preserve"> </w:t>
            </w:r>
            <w:r w:rsidR="00DB3E32" w:rsidRPr="00DB3E32">
              <w:rPr>
                <w:sz w:val="20"/>
                <w:szCs w:val="20"/>
                <w:lang w:eastAsia="hr-HR"/>
              </w:rPr>
              <w:t>zapovjednik postrojbe</w:t>
            </w:r>
            <w:r w:rsidR="004C47D0" w:rsidRPr="00DB3E32">
              <w:rPr>
                <w:sz w:val="20"/>
                <w:szCs w:val="20"/>
                <w:lang w:eastAsia="hr-HR"/>
              </w:rPr>
              <w:t xml:space="preserve"> na terenu zahtijev</w:t>
            </w:r>
            <w:r w:rsidR="00DB3E32" w:rsidRPr="00DB3E32">
              <w:rPr>
                <w:sz w:val="20"/>
                <w:szCs w:val="20"/>
                <w:lang w:eastAsia="hr-HR"/>
              </w:rPr>
              <w:t>a</w:t>
            </w:r>
            <w:r w:rsidR="004C47D0" w:rsidRPr="00DB3E32">
              <w:rPr>
                <w:sz w:val="20"/>
                <w:szCs w:val="20"/>
                <w:lang w:eastAsia="hr-HR"/>
              </w:rPr>
              <w:t xml:space="preserve"> dodatne vatrogasne snage, tada odluku o uključivanju većeg dijela postrojbi donosi zapovjednik</w:t>
            </w:r>
            <w:r w:rsidR="00DB3E32" w:rsidRPr="00DB3E32">
              <w:rPr>
                <w:sz w:val="20"/>
                <w:szCs w:val="20"/>
                <w:lang w:eastAsia="hr-HR"/>
              </w:rPr>
              <w:t xml:space="preserve"> DVD – </w:t>
            </w:r>
            <w:r w:rsidR="00412F0C">
              <w:rPr>
                <w:sz w:val="20"/>
                <w:szCs w:val="20"/>
                <w:lang w:eastAsia="hr-HR"/>
              </w:rPr>
              <w:t>a Lepoglava</w:t>
            </w:r>
            <w:r w:rsidR="004C47D0" w:rsidRPr="00DB3E32">
              <w:rPr>
                <w:sz w:val="20"/>
                <w:szCs w:val="20"/>
                <w:lang w:eastAsia="hr-HR"/>
              </w:rPr>
              <w:t xml:space="preserve">, a na prijedlog voditelja intervencije. Ako zapovjednik vatrogasne intervencije ocijeni da raspoloživim sredstvima i snagama </w:t>
            </w:r>
            <w:r w:rsidRPr="00DB3E32">
              <w:rPr>
                <w:sz w:val="20"/>
                <w:szCs w:val="20"/>
                <w:lang w:eastAsia="hr-HR"/>
              </w:rPr>
              <w:t>ne može</w:t>
            </w:r>
            <w:r w:rsidR="004C47D0" w:rsidRPr="00DB3E32">
              <w:rPr>
                <w:sz w:val="20"/>
                <w:szCs w:val="20"/>
                <w:lang w:eastAsia="hr-HR"/>
              </w:rPr>
              <w:t xml:space="preserve"> uspješno obaviti intervenciju, o nastaloj situaciji odmah izvješćuje Županijskog vatrogasnog zapovjednika koji preuzima vođenje intervencije.</w:t>
            </w:r>
          </w:p>
          <w:p w14:paraId="64AD6533" w14:textId="77777777" w:rsidR="004C47D0" w:rsidRPr="00DB3E32" w:rsidRDefault="004C47D0" w:rsidP="001E3CDA">
            <w:pPr>
              <w:suppressAutoHyphens/>
              <w:autoSpaceDN w:val="0"/>
              <w:spacing w:after="0" w:line="240" w:lineRule="auto"/>
              <w:textAlignment w:val="baseline"/>
              <w:rPr>
                <w:sz w:val="20"/>
                <w:szCs w:val="20"/>
                <w:lang w:eastAsia="hr-HR"/>
              </w:rPr>
            </w:pPr>
            <w:r w:rsidRPr="00DB3E32">
              <w:rPr>
                <w:bCs/>
                <w:sz w:val="20"/>
                <w:szCs w:val="20"/>
                <w:lang w:eastAsia="hr-HR"/>
              </w:rPr>
              <w:t xml:space="preserve">S obzirom </w:t>
            </w:r>
            <w:r w:rsidR="00192356" w:rsidRPr="00DB3E32">
              <w:rPr>
                <w:bCs/>
                <w:sz w:val="20"/>
                <w:szCs w:val="20"/>
                <w:lang w:eastAsia="hr-HR"/>
              </w:rPr>
              <w:t xml:space="preserve">na to </w:t>
            </w:r>
            <w:r w:rsidRPr="00DB3E32">
              <w:rPr>
                <w:bCs/>
                <w:sz w:val="20"/>
                <w:szCs w:val="20"/>
                <w:lang w:eastAsia="hr-HR"/>
              </w:rPr>
              <w:t>da sukladno članku 92. Zakona o vatrogastvu („Narodne novine“, broj 125/19</w:t>
            </w:r>
            <w:r w:rsidR="002D7B02" w:rsidRPr="00DB3E32">
              <w:rPr>
                <w:bCs/>
                <w:sz w:val="20"/>
                <w:szCs w:val="20"/>
                <w:lang w:eastAsia="hr-HR"/>
              </w:rPr>
              <w:t>, 114/22</w:t>
            </w:r>
            <w:r w:rsidRPr="00DB3E32">
              <w:rPr>
                <w:bCs/>
                <w:sz w:val="20"/>
                <w:szCs w:val="20"/>
                <w:lang w:eastAsia="hr-HR"/>
              </w:rPr>
              <w:t>), zapovjednici imaju javne ovlasti koje su široke potrebno je uspostaviti stalnu komunikaciju sa Stožerom civilne zaštite koji bi intervenirao u slučajevima kada se za to ukaže potreba kako bi se zapovjednicima na terenu pomoglo u izvršavanju zadaća</w:t>
            </w:r>
            <w:r w:rsidRPr="00DB3E32">
              <w:rPr>
                <w:sz w:val="20"/>
                <w:szCs w:val="20"/>
                <w:lang w:eastAsia="hr-HR"/>
              </w:rPr>
              <w:t>.</w:t>
            </w:r>
          </w:p>
        </w:tc>
      </w:tr>
      <w:tr w:rsidR="004C47D0" w:rsidRPr="00BA538B" w14:paraId="1807B8B3" w14:textId="77777777" w:rsidTr="00DB3E32">
        <w:trPr>
          <w:jc w:val="center"/>
        </w:trPr>
        <w:tc>
          <w:tcPr>
            <w:tcW w:w="2802" w:type="dxa"/>
            <w:shd w:val="clear" w:color="auto" w:fill="auto"/>
            <w:vAlign w:val="center"/>
          </w:tcPr>
          <w:p w14:paraId="67EA4FD3" w14:textId="77777777" w:rsidR="004C47D0" w:rsidRPr="0051102C" w:rsidRDefault="004C47D0" w:rsidP="001C1F67">
            <w:pPr>
              <w:suppressAutoHyphens/>
              <w:autoSpaceDN w:val="0"/>
              <w:spacing w:after="0" w:line="240" w:lineRule="auto"/>
              <w:jc w:val="left"/>
              <w:textAlignment w:val="baseline"/>
              <w:rPr>
                <w:sz w:val="20"/>
                <w:szCs w:val="20"/>
                <w:lang w:eastAsia="hr-HR"/>
              </w:rPr>
            </w:pPr>
            <w:r w:rsidRPr="0051102C">
              <w:rPr>
                <w:rFonts w:cs="Calibri"/>
                <w:b/>
                <w:sz w:val="20"/>
                <w:szCs w:val="20"/>
                <w:lang w:eastAsia="hr-HR"/>
              </w:rPr>
              <w:t xml:space="preserve">CRVENI KRIŽ – </w:t>
            </w:r>
            <w:r w:rsidR="001C1F67">
              <w:rPr>
                <w:rFonts w:cs="Calibri"/>
                <w:b/>
                <w:sz w:val="20"/>
                <w:szCs w:val="20"/>
                <w:lang w:eastAsia="hr-HR"/>
              </w:rPr>
              <w:t xml:space="preserve">GDCK IVANEC </w:t>
            </w:r>
            <w:r w:rsidRPr="0051102C">
              <w:rPr>
                <w:rFonts w:cs="Calibri"/>
                <w:b/>
                <w:sz w:val="20"/>
                <w:szCs w:val="20"/>
                <w:lang w:eastAsia="hr-HR"/>
              </w:rPr>
              <w:t xml:space="preserve"> </w:t>
            </w:r>
            <w:r w:rsidRPr="0051102C">
              <w:rPr>
                <w:rFonts w:cs="Calibri"/>
                <w:b/>
                <w:sz w:val="20"/>
                <w:szCs w:val="20"/>
                <w:u w:val="single"/>
                <w:lang w:eastAsia="hr-HR"/>
              </w:rPr>
              <w:t>(PRILOG 3.)</w:t>
            </w:r>
          </w:p>
        </w:tc>
        <w:tc>
          <w:tcPr>
            <w:tcW w:w="6484" w:type="dxa"/>
            <w:shd w:val="clear" w:color="auto" w:fill="auto"/>
          </w:tcPr>
          <w:p w14:paraId="23054C76" w14:textId="77777777" w:rsidR="004C47D0" w:rsidRPr="00DB3E32" w:rsidRDefault="004C47D0" w:rsidP="001E3CDA">
            <w:pPr>
              <w:suppressAutoHyphens/>
              <w:autoSpaceDN w:val="0"/>
              <w:spacing w:after="0" w:line="240" w:lineRule="auto"/>
              <w:textAlignment w:val="baseline"/>
              <w:rPr>
                <w:sz w:val="20"/>
                <w:szCs w:val="20"/>
                <w:lang w:eastAsia="hr-HR"/>
              </w:rPr>
            </w:pPr>
            <w:r w:rsidRPr="00DB3E32">
              <w:rPr>
                <w:sz w:val="20"/>
                <w:szCs w:val="20"/>
                <w:lang w:eastAsia="hr-HR"/>
              </w:rPr>
              <w:t>Djeluje u skladu s</w:t>
            </w:r>
            <w:r w:rsidR="00192356" w:rsidRPr="00DB3E32">
              <w:rPr>
                <w:sz w:val="20"/>
                <w:szCs w:val="20"/>
                <w:lang w:eastAsia="hr-HR"/>
              </w:rPr>
              <w:t>a</w:t>
            </w:r>
            <w:r w:rsidRPr="00DB3E32">
              <w:rPr>
                <w:sz w:val="20"/>
                <w:szCs w:val="20"/>
                <w:lang w:eastAsia="hr-HR"/>
              </w:rPr>
              <w:t xml:space="preserve"> zahtjevima Stožera civilne zaštite i koordinatora na lokaciji temeljem ovog </w:t>
            </w:r>
            <w:r w:rsidRPr="00DB3E32">
              <w:rPr>
                <w:i/>
                <w:iCs/>
                <w:sz w:val="20"/>
                <w:szCs w:val="20"/>
                <w:lang w:eastAsia="hr-HR"/>
              </w:rPr>
              <w:t>Plana</w:t>
            </w:r>
            <w:r w:rsidRPr="00DB3E32">
              <w:rPr>
                <w:sz w:val="20"/>
                <w:szCs w:val="20"/>
                <w:lang w:eastAsia="hr-HR"/>
              </w:rPr>
              <w:t xml:space="preserve"> i sukladno vlastitom operativnom planu civilne zaštite.</w:t>
            </w:r>
          </w:p>
          <w:p w14:paraId="1D53198B" w14:textId="77777777" w:rsidR="004C47D0" w:rsidRPr="00DB3E32" w:rsidRDefault="004C47D0" w:rsidP="001E3CDA">
            <w:pPr>
              <w:suppressAutoHyphens/>
              <w:autoSpaceDN w:val="0"/>
              <w:spacing w:after="0" w:line="240" w:lineRule="auto"/>
              <w:textAlignment w:val="baseline"/>
              <w:rPr>
                <w:sz w:val="20"/>
                <w:szCs w:val="20"/>
                <w:lang w:eastAsia="hr-HR"/>
              </w:rPr>
            </w:pPr>
            <w:r w:rsidRPr="00DB3E32">
              <w:rPr>
                <w:sz w:val="20"/>
                <w:szCs w:val="20"/>
                <w:lang w:eastAsia="hr-HR"/>
              </w:rPr>
              <w:t>Mobilizacija kapaciteta GDCK za sudjelovanje u provođenju mjera i aktivnosti sustava civilne zaštite u velikim nesrećama i katastrofama provodi se po nalogu načelnika Stožera civilne zaštite, koji im se u pravilu dostavlja putem nadležnog Centra 112.</w:t>
            </w:r>
          </w:p>
        </w:tc>
      </w:tr>
      <w:tr w:rsidR="004C47D0" w:rsidRPr="00BA538B" w14:paraId="300040CD" w14:textId="77777777" w:rsidTr="00DB3E32">
        <w:trPr>
          <w:jc w:val="center"/>
        </w:trPr>
        <w:tc>
          <w:tcPr>
            <w:tcW w:w="2802" w:type="dxa"/>
            <w:shd w:val="clear" w:color="auto" w:fill="auto"/>
            <w:vAlign w:val="center"/>
          </w:tcPr>
          <w:p w14:paraId="7B455E46" w14:textId="77777777" w:rsidR="004C47D0" w:rsidRPr="0051102C" w:rsidRDefault="004C47D0" w:rsidP="00BC362B">
            <w:pPr>
              <w:suppressAutoHyphens/>
              <w:autoSpaceDN w:val="0"/>
              <w:spacing w:after="0" w:line="240" w:lineRule="auto"/>
              <w:jc w:val="left"/>
              <w:textAlignment w:val="baseline"/>
              <w:rPr>
                <w:rFonts w:cs="Calibri"/>
                <w:b/>
                <w:sz w:val="20"/>
                <w:szCs w:val="20"/>
                <w:lang w:eastAsia="hr-HR"/>
              </w:rPr>
            </w:pPr>
            <w:r w:rsidRPr="0051102C">
              <w:rPr>
                <w:rFonts w:cs="Calibri"/>
                <w:b/>
                <w:sz w:val="20"/>
                <w:szCs w:val="20"/>
                <w:lang w:eastAsia="hr-HR"/>
              </w:rPr>
              <w:t xml:space="preserve">HRVATSKA GORSKA SLUŽBA SPAŠAVANJA (HGSS) – </w:t>
            </w:r>
            <w:r w:rsidR="00612222">
              <w:rPr>
                <w:rFonts w:cs="Calibri"/>
                <w:b/>
                <w:sz w:val="20"/>
                <w:szCs w:val="20"/>
                <w:lang w:eastAsia="hr-HR"/>
              </w:rPr>
              <w:t>STANICA VARAŽDIN</w:t>
            </w:r>
          </w:p>
          <w:p w14:paraId="2F3EACED" w14:textId="77777777" w:rsidR="004C47D0" w:rsidRPr="0051102C" w:rsidRDefault="004C47D0" w:rsidP="00BC362B">
            <w:pPr>
              <w:suppressAutoHyphens/>
              <w:autoSpaceDN w:val="0"/>
              <w:spacing w:after="0" w:line="240" w:lineRule="auto"/>
              <w:jc w:val="left"/>
              <w:textAlignment w:val="baseline"/>
              <w:rPr>
                <w:sz w:val="20"/>
                <w:szCs w:val="20"/>
                <w:lang w:eastAsia="hr-HR"/>
              </w:rPr>
            </w:pPr>
            <w:r w:rsidRPr="0051102C">
              <w:rPr>
                <w:rFonts w:cs="Calibri"/>
                <w:b/>
                <w:sz w:val="20"/>
                <w:szCs w:val="20"/>
                <w:u w:val="single"/>
                <w:lang w:eastAsia="hr-HR"/>
              </w:rPr>
              <w:t>(PRILOG 4.)</w:t>
            </w:r>
          </w:p>
        </w:tc>
        <w:tc>
          <w:tcPr>
            <w:tcW w:w="6484" w:type="dxa"/>
            <w:shd w:val="clear" w:color="auto" w:fill="auto"/>
          </w:tcPr>
          <w:p w14:paraId="127CBF91" w14:textId="77777777" w:rsidR="004C47D0" w:rsidRPr="00DB3E32" w:rsidRDefault="004C47D0" w:rsidP="001E3CDA">
            <w:pPr>
              <w:suppressAutoHyphens/>
              <w:autoSpaceDN w:val="0"/>
              <w:spacing w:after="0" w:line="240" w:lineRule="auto"/>
              <w:textAlignment w:val="baseline"/>
              <w:rPr>
                <w:sz w:val="20"/>
                <w:szCs w:val="20"/>
                <w:lang w:eastAsia="hr-HR"/>
              </w:rPr>
            </w:pPr>
            <w:r w:rsidRPr="00DB3E32">
              <w:rPr>
                <w:sz w:val="20"/>
                <w:szCs w:val="20"/>
                <w:lang w:eastAsia="hr-HR"/>
              </w:rPr>
              <w:t>Djeluje u skladu s</w:t>
            </w:r>
            <w:r w:rsidR="00192356" w:rsidRPr="00DB3E32">
              <w:rPr>
                <w:sz w:val="20"/>
                <w:szCs w:val="20"/>
                <w:lang w:eastAsia="hr-HR"/>
              </w:rPr>
              <w:t>a</w:t>
            </w:r>
            <w:r w:rsidRPr="00DB3E32">
              <w:rPr>
                <w:sz w:val="20"/>
                <w:szCs w:val="20"/>
                <w:lang w:eastAsia="hr-HR"/>
              </w:rPr>
              <w:t xml:space="preserve"> zahtjevima Stožera civilne zaštite i koordinatora na lokaciji temeljem ovog </w:t>
            </w:r>
            <w:r w:rsidRPr="00DB3E32">
              <w:rPr>
                <w:i/>
                <w:iCs/>
                <w:sz w:val="20"/>
                <w:szCs w:val="20"/>
                <w:lang w:eastAsia="hr-HR"/>
              </w:rPr>
              <w:t>Plana</w:t>
            </w:r>
            <w:r w:rsidRPr="00DB3E32">
              <w:rPr>
                <w:sz w:val="20"/>
                <w:szCs w:val="20"/>
                <w:lang w:eastAsia="hr-HR"/>
              </w:rPr>
              <w:t xml:space="preserve"> i sukladno vlastitom operativnom planu civilne zaštite.</w:t>
            </w:r>
          </w:p>
          <w:p w14:paraId="56CDCB62" w14:textId="77777777" w:rsidR="004C47D0" w:rsidRPr="00DB3E32" w:rsidRDefault="004C47D0" w:rsidP="001E3CDA">
            <w:pPr>
              <w:suppressAutoHyphens/>
              <w:autoSpaceDN w:val="0"/>
              <w:spacing w:after="0" w:line="240" w:lineRule="auto"/>
              <w:textAlignment w:val="baseline"/>
              <w:rPr>
                <w:sz w:val="20"/>
                <w:szCs w:val="20"/>
                <w:lang w:eastAsia="hr-HR"/>
              </w:rPr>
            </w:pPr>
            <w:r w:rsidRPr="00DB3E32">
              <w:rPr>
                <w:sz w:val="20"/>
                <w:szCs w:val="20"/>
                <w:lang w:eastAsia="hr-HR"/>
              </w:rPr>
              <w:t>Mobilizacija kapaciteta HGSS - a za sudjelovanje u provođenju mjera i aktivnosti sustava civilne zaštite u velikim nesrećama i katastrofama provodi se po nalogu načelnika Stožera civilne zaštite, koji im se u pravilu dostavlja putem nadležnog Županijskog centra 112.</w:t>
            </w:r>
          </w:p>
        </w:tc>
      </w:tr>
      <w:tr w:rsidR="004C47D0" w:rsidRPr="00BA538B" w14:paraId="283F1A51" w14:textId="77777777" w:rsidTr="00DB3E32">
        <w:trPr>
          <w:jc w:val="center"/>
        </w:trPr>
        <w:tc>
          <w:tcPr>
            <w:tcW w:w="2802" w:type="dxa"/>
            <w:shd w:val="clear" w:color="auto" w:fill="auto"/>
            <w:vAlign w:val="center"/>
          </w:tcPr>
          <w:p w14:paraId="14C2B5EB" w14:textId="77777777" w:rsidR="004C47D0" w:rsidRPr="0051102C" w:rsidRDefault="004C47D0" w:rsidP="00BC362B">
            <w:pPr>
              <w:suppressAutoHyphens/>
              <w:autoSpaceDN w:val="0"/>
              <w:spacing w:after="0" w:line="240" w:lineRule="auto"/>
              <w:jc w:val="left"/>
              <w:textAlignment w:val="baseline"/>
              <w:rPr>
                <w:rFonts w:cs="Calibri"/>
                <w:b/>
                <w:sz w:val="20"/>
                <w:szCs w:val="20"/>
                <w:lang w:eastAsia="hr-HR"/>
              </w:rPr>
            </w:pPr>
            <w:r w:rsidRPr="0051102C">
              <w:rPr>
                <w:rFonts w:cs="Calibri"/>
                <w:b/>
                <w:sz w:val="20"/>
                <w:szCs w:val="20"/>
                <w:lang w:eastAsia="hr-HR"/>
              </w:rPr>
              <w:t xml:space="preserve">UDRUGE GRAĐANA </w:t>
            </w:r>
          </w:p>
          <w:p w14:paraId="0CC9A9C1" w14:textId="77777777" w:rsidR="004C47D0" w:rsidRPr="0051102C" w:rsidRDefault="004C47D0" w:rsidP="00BC362B">
            <w:pPr>
              <w:suppressAutoHyphens/>
              <w:autoSpaceDN w:val="0"/>
              <w:spacing w:after="0" w:line="240" w:lineRule="auto"/>
              <w:jc w:val="left"/>
              <w:textAlignment w:val="baseline"/>
              <w:rPr>
                <w:sz w:val="20"/>
                <w:szCs w:val="20"/>
                <w:lang w:eastAsia="hr-HR"/>
              </w:rPr>
            </w:pPr>
            <w:r w:rsidRPr="0051102C">
              <w:rPr>
                <w:rFonts w:cs="Calibri"/>
                <w:b/>
                <w:sz w:val="20"/>
                <w:szCs w:val="20"/>
                <w:u w:val="single"/>
                <w:lang w:eastAsia="hr-HR"/>
              </w:rPr>
              <w:t>(PRILOG 5.)</w:t>
            </w:r>
          </w:p>
        </w:tc>
        <w:tc>
          <w:tcPr>
            <w:tcW w:w="6484" w:type="dxa"/>
            <w:shd w:val="clear" w:color="auto" w:fill="auto"/>
          </w:tcPr>
          <w:p w14:paraId="2F81F920" w14:textId="77777777" w:rsidR="004C47D0" w:rsidRPr="00DB3E32" w:rsidRDefault="004C47D0" w:rsidP="001E3CDA">
            <w:pPr>
              <w:suppressAutoHyphens/>
              <w:autoSpaceDN w:val="0"/>
              <w:spacing w:after="0" w:line="240" w:lineRule="auto"/>
              <w:textAlignment w:val="baseline"/>
              <w:rPr>
                <w:sz w:val="20"/>
                <w:szCs w:val="20"/>
                <w:lang w:eastAsia="hr-HR"/>
              </w:rPr>
            </w:pPr>
            <w:r w:rsidRPr="00DB3E32">
              <w:rPr>
                <w:sz w:val="20"/>
                <w:szCs w:val="20"/>
                <w:lang w:eastAsia="hr-HR"/>
              </w:rPr>
              <w:t>Članovi udruga mobiliziraju se na temelju naloga, zahtjeva i uputa Stožera civilne zaštite i koordinatora na lokaciji.</w:t>
            </w:r>
          </w:p>
        </w:tc>
      </w:tr>
      <w:tr w:rsidR="004C47D0" w:rsidRPr="00BA538B" w14:paraId="49921785" w14:textId="77777777" w:rsidTr="00DB3E32">
        <w:trPr>
          <w:jc w:val="center"/>
        </w:trPr>
        <w:tc>
          <w:tcPr>
            <w:tcW w:w="2802" w:type="dxa"/>
            <w:shd w:val="clear" w:color="auto" w:fill="auto"/>
            <w:vAlign w:val="center"/>
          </w:tcPr>
          <w:p w14:paraId="17E1592A" w14:textId="77777777" w:rsidR="004C47D0" w:rsidRPr="0051102C" w:rsidRDefault="004C47D0" w:rsidP="00BC362B">
            <w:pPr>
              <w:suppressAutoHyphens/>
              <w:autoSpaceDN w:val="0"/>
              <w:spacing w:after="0" w:line="240" w:lineRule="auto"/>
              <w:jc w:val="left"/>
              <w:textAlignment w:val="baseline"/>
              <w:rPr>
                <w:sz w:val="20"/>
                <w:szCs w:val="20"/>
                <w:lang w:eastAsia="hr-HR"/>
              </w:rPr>
            </w:pPr>
            <w:r w:rsidRPr="0051102C">
              <w:rPr>
                <w:rFonts w:cs="Calibri"/>
                <w:b/>
                <w:sz w:val="20"/>
                <w:szCs w:val="20"/>
                <w:lang w:eastAsia="hr-HR"/>
              </w:rPr>
              <w:t xml:space="preserve">POVJERENICI CIVILNE ZAŠTITE </w:t>
            </w:r>
            <w:r w:rsidR="00813733">
              <w:rPr>
                <w:rFonts w:cs="Calibri"/>
                <w:b/>
                <w:sz w:val="20"/>
                <w:szCs w:val="20"/>
                <w:u w:val="single"/>
                <w:lang w:eastAsia="hr-HR"/>
              </w:rPr>
              <w:t>(PRILOG 7</w:t>
            </w:r>
            <w:r w:rsidRPr="0051102C">
              <w:rPr>
                <w:rFonts w:cs="Calibri"/>
                <w:b/>
                <w:sz w:val="20"/>
                <w:szCs w:val="20"/>
                <w:u w:val="single"/>
                <w:lang w:eastAsia="hr-HR"/>
              </w:rPr>
              <w:t>.)</w:t>
            </w:r>
          </w:p>
        </w:tc>
        <w:tc>
          <w:tcPr>
            <w:tcW w:w="6484" w:type="dxa"/>
            <w:shd w:val="clear" w:color="auto" w:fill="auto"/>
          </w:tcPr>
          <w:p w14:paraId="3B265B87" w14:textId="77777777" w:rsidR="004C47D0" w:rsidRPr="0051102C" w:rsidRDefault="004C47D0" w:rsidP="00612222">
            <w:pPr>
              <w:suppressAutoHyphens/>
              <w:autoSpaceDN w:val="0"/>
              <w:spacing w:after="0" w:line="240" w:lineRule="auto"/>
              <w:textAlignment w:val="baseline"/>
              <w:rPr>
                <w:sz w:val="20"/>
                <w:szCs w:val="20"/>
                <w:lang w:eastAsia="hr-HR"/>
              </w:rPr>
            </w:pPr>
            <w:r w:rsidRPr="0051102C">
              <w:rPr>
                <w:sz w:val="20"/>
                <w:szCs w:val="20"/>
                <w:lang w:eastAsia="hr-HR"/>
              </w:rPr>
              <w:t xml:space="preserve">Pozivanje i aktiviranje povjerenika civilne zaštite nalaže </w:t>
            </w:r>
            <w:r w:rsidR="00612222">
              <w:rPr>
                <w:sz w:val="20"/>
                <w:szCs w:val="20"/>
                <w:lang w:eastAsia="hr-HR"/>
              </w:rPr>
              <w:t>Gradonačelnik</w:t>
            </w:r>
            <w:r w:rsidRPr="0051102C">
              <w:rPr>
                <w:sz w:val="20"/>
                <w:szCs w:val="20"/>
                <w:lang w:eastAsia="hr-HR"/>
              </w:rPr>
              <w:t xml:space="preserve"> u dogovoru sa Stožerom civilne zaštite temeljem naloga za mobilizaciju </w:t>
            </w:r>
            <w:r w:rsidRPr="0051102C">
              <w:rPr>
                <w:b/>
                <w:bCs/>
                <w:sz w:val="20"/>
                <w:szCs w:val="20"/>
                <w:u w:val="single"/>
                <w:lang w:eastAsia="hr-HR"/>
              </w:rPr>
              <w:lastRenderedPageBreak/>
              <w:t>(PRILOG 3</w:t>
            </w:r>
            <w:r w:rsidR="00FE1D61">
              <w:rPr>
                <w:b/>
                <w:bCs/>
                <w:sz w:val="20"/>
                <w:szCs w:val="20"/>
                <w:u w:val="single"/>
                <w:lang w:eastAsia="hr-HR"/>
              </w:rPr>
              <w:t>3</w:t>
            </w:r>
            <w:r w:rsidRPr="0051102C">
              <w:rPr>
                <w:b/>
                <w:bCs/>
                <w:sz w:val="20"/>
                <w:szCs w:val="20"/>
                <w:u w:val="single"/>
                <w:lang w:eastAsia="hr-HR"/>
              </w:rPr>
              <w:t>.)</w:t>
            </w:r>
            <w:r w:rsidRPr="0051102C">
              <w:rPr>
                <w:sz w:val="20"/>
                <w:szCs w:val="20"/>
                <w:u w:val="single"/>
                <w:lang w:eastAsia="hr-HR"/>
              </w:rPr>
              <w:t>,</w:t>
            </w:r>
            <w:r w:rsidRPr="0051102C">
              <w:rPr>
                <w:sz w:val="20"/>
                <w:szCs w:val="20"/>
                <w:lang w:eastAsia="hr-HR"/>
              </w:rPr>
              <w:t xml:space="preserve"> putem telefonskih / mobilnih veza ili korištenjem </w:t>
            </w:r>
            <w:proofErr w:type="spellStart"/>
            <w:r w:rsidRPr="0051102C">
              <w:rPr>
                <w:sz w:val="20"/>
                <w:szCs w:val="20"/>
                <w:lang w:eastAsia="hr-HR"/>
              </w:rPr>
              <w:t>tekli</w:t>
            </w:r>
            <w:r w:rsidR="00B37EB1" w:rsidRPr="0051102C">
              <w:rPr>
                <w:sz w:val="20"/>
                <w:szCs w:val="20"/>
                <w:lang w:eastAsia="hr-HR"/>
              </w:rPr>
              <w:t>č</w:t>
            </w:r>
            <w:r w:rsidRPr="0051102C">
              <w:rPr>
                <w:sz w:val="20"/>
                <w:szCs w:val="20"/>
                <w:lang w:eastAsia="hr-HR"/>
              </w:rPr>
              <w:t>kog</w:t>
            </w:r>
            <w:proofErr w:type="spellEnd"/>
            <w:r w:rsidRPr="0051102C">
              <w:rPr>
                <w:sz w:val="20"/>
                <w:szCs w:val="20"/>
                <w:lang w:eastAsia="hr-HR"/>
              </w:rPr>
              <w:t xml:space="preserve"> sustava.</w:t>
            </w:r>
          </w:p>
        </w:tc>
      </w:tr>
      <w:tr w:rsidR="004C47D0" w:rsidRPr="00BA538B" w14:paraId="67B405D1" w14:textId="77777777" w:rsidTr="00DB3E32">
        <w:trPr>
          <w:jc w:val="center"/>
        </w:trPr>
        <w:tc>
          <w:tcPr>
            <w:tcW w:w="2802" w:type="dxa"/>
            <w:shd w:val="clear" w:color="auto" w:fill="auto"/>
            <w:vAlign w:val="center"/>
          </w:tcPr>
          <w:p w14:paraId="049D1C1E" w14:textId="77777777" w:rsidR="004C47D0" w:rsidRPr="0051102C" w:rsidRDefault="004C47D0" w:rsidP="00BC362B">
            <w:pPr>
              <w:suppressAutoHyphens/>
              <w:autoSpaceDN w:val="0"/>
              <w:spacing w:after="0" w:line="240" w:lineRule="auto"/>
              <w:jc w:val="left"/>
              <w:textAlignment w:val="baseline"/>
              <w:rPr>
                <w:rFonts w:cs="Calibri"/>
                <w:b/>
                <w:sz w:val="20"/>
                <w:szCs w:val="20"/>
                <w:lang w:eastAsia="hr-HR"/>
              </w:rPr>
            </w:pPr>
            <w:r w:rsidRPr="0051102C">
              <w:rPr>
                <w:rFonts w:cs="Calibri"/>
                <w:b/>
                <w:sz w:val="20"/>
                <w:szCs w:val="20"/>
                <w:lang w:eastAsia="hr-HR"/>
              </w:rPr>
              <w:lastRenderedPageBreak/>
              <w:t xml:space="preserve">PRAVNE OSOBE OD INTERESA ZA SUSTAV CIVILNE ZAŠTITE </w:t>
            </w:r>
          </w:p>
          <w:p w14:paraId="1A4C535D" w14:textId="77777777" w:rsidR="004C47D0" w:rsidRPr="0051102C" w:rsidRDefault="00813733" w:rsidP="00BC362B">
            <w:pPr>
              <w:suppressAutoHyphens/>
              <w:autoSpaceDN w:val="0"/>
              <w:spacing w:after="0" w:line="240" w:lineRule="auto"/>
              <w:jc w:val="left"/>
              <w:textAlignment w:val="baseline"/>
              <w:rPr>
                <w:sz w:val="20"/>
                <w:szCs w:val="20"/>
                <w:lang w:eastAsia="hr-HR"/>
              </w:rPr>
            </w:pPr>
            <w:r>
              <w:rPr>
                <w:rFonts w:cs="Calibri"/>
                <w:b/>
                <w:sz w:val="20"/>
                <w:szCs w:val="20"/>
                <w:u w:val="single"/>
                <w:lang w:eastAsia="hr-HR"/>
              </w:rPr>
              <w:t>(PRILOG 8</w:t>
            </w:r>
            <w:r w:rsidR="004C47D0" w:rsidRPr="0051102C">
              <w:rPr>
                <w:rFonts w:cs="Calibri"/>
                <w:b/>
                <w:sz w:val="20"/>
                <w:szCs w:val="20"/>
                <w:u w:val="single"/>
                <w:lang w:eastAsia="hr-HR"/>
              </w:rPr>
              <w:t>.)</w:t>
            </w:r>
          </w:p>
        </w:tc>
        <w:tc>
          <w:tcPr>
            <w:tcW w:w="6484" w:type="dxa"/>
            <w:shd w:val="clear" w:color="auto" w:fill="auto"/>
          </w:tcPr>
          <w:p w14:paraId="7D26CD8E" w14:textId="77777777" w:rsidR="004C47D0" w:rsidRPr="0051102C" w:rsidRDefault="004C47D0" w:rsidP="001E3CDA">
            <w:pPr>
              <w:suppressAutoHyphens/>
              <w:autoSpaceDN w:val="0"/>
              <w:spacing w:after="0" w:line="240" w:lineRule="auto"/>
              <w:textAlignment w:val="baseline"/>
              <w:rPr>
                <w:sz w:val="20"/>
                <w:szCs w:val="20"/>
                <w:lang w:eastAsia="hr-HR"/>
              </w:rPr>
            </w:pPr>
            <w:r w:rsidRPr="0051102C">
              <w:rPr>
                <w:sz w:val="20"/>
                <w:szCs w:val="20"/>
                <w:lang w:eastAsia="hr-HR"/>
              </w:rPr>
              <w:t xml:space="preserve">Pravne osobe za potrebe sustava civilne zaštite mobiliziraju se na temelju naloga Stožera civilne zaštite </w:t>
            </w:r>
            <w:r w:rsidRPr="0051102C">
              <w:rPr>
                <w:b/>
                <w:bCs/>
                <w:sz w:val="20"/>
                <w:szCs w:val="20"/>
                <w:u w:val="single"/>
                <w:lang w:eastAsia="hr-HR"/>
              </w:rPr>
              <w:t>(PRILOG 3</w:t>
            </w:r>
            <w:r w:rsidR="002E4631">
              <w:rPr>
                <w:b/>
                <w:bCs/>
                <w:sz w:val="20"/>
                <w:szCs w:val="20"/>
                <w:u w:val="single"/>
                <w:lang w:eastAsia="hr-HR"/>
              </w:rPr>
              <w:t>3</w:t>
            </w:r>
            <w:r w:rsidRPr="0051102C">
              <w:rPr>
                <w:b/>
                <w:bCs/>
                <w:sz w:val="20"/>
                <w:szCs w:val="20"/>
                <w:u w:val="single"/>
                <w:lang w:eastAsia="hr-HR"/>
              </w:rPr>
              <w:t>.)</w:t>
            </w:r>
            <w:r w:rsidRPr="0051102C">
              <w:rPr>
                <w:sz w:val="20"/>
                <w:szCs w:val="20"/>
                <w:lang w:eastAsia="hr-HR"/>
              </w:rPr>
              <w:t xml:space="preserve">, a sukladno </w:t>
            </w:r>
            <w:r w:rsidRPr="0051102C">
              <w:rPr>
                <w:i/>
                <w:iCs/>
                <w:sz w:val="20"/>
                <w:szCs w:val="20"/>
                <w:lang w:eastAsia="hr-HR"/>
              </w:rPr>
              <w:t xml:space="preserve">Planu, </w:t>
            </w:r>
            <w:r w:rsidRPr="0051102C">
              <w:rPr>
                <w:sz w:val="20"/>
                <w:szCs w:val="20"/>
                <w:lang w:eastAsia="hr-HR"/>
              </w:rPr>
              <w:t>Odluci o određivanju pravnih osoba od interesa za sustav civilne zaštite te operativnim planovima civilne zaštite pravnih osoba.</w:t>
            </w:r>
          </w:p>
          <w:p w14:paraId="54A8B852" w14:textId="77777777" w:rsidR="004C47D0" w:rsidRPr="0051102C" w:rsidRDefault="004C47D0" w:rsidP="00412F0C">
            <w:pPr>
              <w:spacing w:after="0" w:line="240" w:lineRule="auto"/>
              <w:rPr>
                <w:i/>
                <w:iCs/>
                <w:sz w:val="20"/>
                <w:szCs w:val="20"/>
                <w:lang w:eastAsia="hr-HR"/>
              </w:rPr>
            </w:pPr>
            <w:r w:rsidRPr="0051102C">
              <w:rPr>
                <w:sz w:val="20"/>
                <w:szCs w:val="20"/>
                <w:lang w:eastAsia="hr-HR"/>
              </w:rPr>
              <w:t xml:space="preserve">Čelnik pravne osobe od interesa za sustav civilne zaštite dužan je izvijestiti </w:t>
            </w:r>
            <w:r w:rsidR="00412F0C">
              <w:rPr>
                <w:sz w:val="20"/>
                <w:szCs w:val="20"/>
                <w:lang w:eastAsia="hr-HR"/>
              </w:rPr>
              <w:t>Gradonačelnika</w:t>
            </w:r>
            <w:r w:rsidRPr="0051102C">
              <w:rPr>
                <w:sz w:val="20"/>
                <w:szCs w:val="20"/>
                <w:lang w:eastAsia="hr-HR"/>
              </w:rPr>
              <w:t xml:space="preserve"> o mogućnostima za stavljanje na raspolaganje operativnih ljudskih i materijalno - tehničkih sredstava za provođenje mjera iz </w:t>
            </w:r>
            <w:r w:rsidRPr="0051102C">
              <w:rPr>
                <w:i/>
                <w:iCs/>
                <w:sz w:val="20"/>
                <w:szCs w:val="20"/>
                <w:lang w:eastAsia="hr-HR"/>
              </w:rPr>
              <w:t>Plana.</w:t>
            </w:r>
          </w:p>
        </w:tc>
      </w:tr>
      <w:tr w:rsidR="004C47D0" w:rsidRPr="00BA538B" w14:paraId="1694FCB1" w14:textId="77777777" w:rsidTr="00DB3E32">
        <w:trPr>
          <w:jc w:val="center"/>
        </w:trPr>
        <w:tc>
          <w:tcPr>
            <w:tcW w:w="2802" w:type="dxa"/>
            <w:shd w:val="clear" w:color="auto" w:fill="auto"/>
            <w:vAlign w:val="center"/>
          </w:tcPr>
          <w:p w14:paraId="00500F93" w14:textId="77777777" w:rsidR="004C47D0" w:rsidRPr="0051102C" w:rsidRDefault="004C47D0" w:rsidP="00BC362B">
            <w:pPr>
              <w:suppressAutoHyphens/>
              <w:autoSpaceDN w:val="0"/>
              <w:spacing w:after="0" w:line="240" w:lineRule="auto"/>
              <w:jc w:val="left"/>
              <w:textAlignment w:val="baseline"/>
              <w:rPr>
                <w:rFonts w:cs="Calibri"/>
                <w:b/>
                <w:sz w:val="20"/>
                <w:szCs w:val="20"/>
                <w:lang w:eastAsia="hr-HR"/>
              </w:rPr>
            </w:pPr>
            <w:r w:rsidRPr="0051102C">
              <w:rPr>
                <w:rFonts w:cs="Calibri"/>
                <w:b/>
                <w:sz w:val="20"/>
                <w:szCs w:val="20"/>
                <w:lang w:eastAsia="hr-HR"/>
              </w:rPr>
              <w:t xml:space="preserve">KOORDINATORI NA LOKACIJI </w:t>
            </w:r>
          </w:p>
          <w:p w14:paraId="1A723C6B" w14:textId="77777777" w:rsidR="004C47D0" w:rsidRPr="0051102C" w:rsidRDefault="00813733" w:rsidP="00BC362B">
            <w:pPr>
              <w:suppressAutoHyphens/>
              <w:autoSpaceDN w:val="0"/>
              <w:spacing w:after="0" w:line="240" w:lineRule="auto"/>
              <w:jc w:val="left"/>
              <w:textAlignment w:val="baseline"/>
              <w:rPr>
                <w:sz w:val="20"/>
                <w:szCs w:val="20"/>
                <w:lang w:eastAsia="hr-HR"/>
              </w:rPr>
            </w:pPr>
            <w:r>
              <w:rPr>
                <w:rFonts w:cs="Calibri"/>
                <w:b/>
                <w:sz w:val="20"/>
                <w:szCs w:val="20"/>
                <w:u w:val="single"/>
                <w:lang w:eastAsia="hr-HR"/>
              </w:rPr>
              <w:t>(PRILOG 9</w:t>
            </w:r>
            <w:r w:rsidR="004C47D0" w:rsidRPr="0051102C">
              <w:rPr>
                <w:rFonts w:cs="Calibri"/>
                <w:b/>
                <w:sz w:val="20"/>
                <w:szCs w:val="20"/>
                <w:u w:val="single"/>
                <w:lang w:eastAsia="hr-HR"/>
              </w:rPr>
              <w:t>.)</w:t>
            </w:r>
          </w:p>
        </w:tc>
        <w:tc>
          <w:tcPr>
            <w:tcW w:w="6484" w:type="dxa"/>
            <w:shd w:val="clear" w:color="auto" w:fill="auto"/>
          </w:tcPr>
          <w:p w14:paraId="2B848953" w14:textId="1659E0FA" w:rsidR="004C47D0" w:rsidRPr="00DB3E32" w:rsidRDefault="004C47D0" w:rsidP="001E3CDA">
            <w:pPr>
              <w:suppressAutoHyphens/>
              <w:autoSpaceDN w:val="0"/>
              <w:spacing w:after="0" w:line="240" w:lineRule="auto"/>
              <w:textAlignment w:val="baseline"/>
              <w:rPr>
                <w:sz w:val="20"/>
                <w:szCs w:val="20"/>
                <w:lang w:eastAsia="hr-HR"/>
              </w:rPr>
            </w:pPr>
            <w:r w:rsidRPr="00DB3E32">
              <w:rPr>
                <w:sz w:val="20"/>
                <w:szCs w:val="20"/>
                <w:lang w:eastAsia="hr-HR"/>
              </w:rPr>
              <w:t>Koordinatora na lokaciji Stožer civilne zaštite, nakon zaprimanja obavijesti o velikoj nesreći ili katastrofi, mobilizira odmah po saznanju i upućuje ga na mjesto incidenta prije dolaska operativnih snaga.</w:t>
            </w:r>
          </w:p>
        </w:tc>
      </w:tr>
    </w:tbl>
    <w:p w14:paraId="6CAEDF8D" w14:textId="77777777" w:rsidR="00367497" w:rsidRDefault="00367497" w:rsidP="00DB3E32">
      <w:pPr>
        <w:suppressAutoHyphens/>
        <w:autoSpaceDN w:val="0"/>
        <w:spacing w:after="0"/>
        <w:textAlignment w:val="baseline"/>
        <w:rPr>
          <w:highlight w:val="yellow"/>
          <w:lang w:eastAsia="hr-HR"/>
        </w:rPr>
      </w:pPr>
    </w:p>
    <w:p w14:paraId="0BC3087B" w14:textId="77777777" w:rsidR="00AD2515" w:rsidRDefault="00AD2515" w:rsidP="00DC739A">
      <w:pPr>
        <w:pStyle w:val="Naslov3"/>
        <w:rPr>
          <w:highlight w:val="yellow"/>
          <w:lang w:eastAsia="hr-HR"/>
        </w:rPr>
      </w:pPr>
    </w:p>
    <w:p w14:paraId="18ABBA75" w14:textId="77777777" w:rsidR="0058232C" w:rsidRPr="00DB3E32" w:rsidRDefault="0058232C" w:rsidP="00DC739A">
      <w:pPr>
        <w:pStyle w:val="Naslov3"/>
        <w:rPr>
          <w:lang w:eastAsia="hr-HR"/>
        </w:rPr>
      </w:pPr>
      <w:bookmarkStart w:id="190" w:name="_Toc177364596"/>
      <w:bookmarkStart w:id="191" w:name="_Toc177642529"/>
      <w:r w:rsidRPr="00DB3E32">
        <w:rPr>
          <w:lang w:eastAsia="hr-HR"/>
        </w:rPr>
        <w:t>2.5.1. Vrijeme pripravnosti i mobilizacije operativnih snaga sustava civilne zaštite</w:t>
      </w:r>
      <w:bookmarkEnd w:id="190"/>
      <w:bookmarkEnd w:id="191"/>
    </w:p>
    <w:p w14:paraId="0F1CEC8E" w14:textId="77777777" w:rsidR="0058232C" w:rsidRPr="00DB3E32" w:rsidRDefault="0058232C" w:rsidP="0058232C">
      <w:pPr>
        <w:spacing w:after="0"/>
        <w:rPr>
          <w:lang w:eastAsia="hr-HR"/>
        </w:rPr>
      </w:pPr>
    </w:p>
    <w:p w14:paraId="63ABB317" w14:textId="77777777" w:rsidR="0058232C" w:rsidRPr="00DB3E32" w:rsidRDefault="0058232C" w:rsidP="0058232C">
      <w:pPr>
        <w:spacing w:after="120"/>
        <w:rPr>
          <w:rFonts w:cs="Calibri"/>
          <w:szCs w:val="24"/>
        </w:rPr>
      </w:pPr>
      <w:r w:rsidRPr="00DB3E32">
        <w:rPr>
          <w:rFonts w:cs="Calibri"/>
          <w:szCs w:val="24"/>
        </w:rPr>
        <w:t xml:space="preserve">Gotove snage se mogu odmah uključiti u provedbu mjera civilne zaštite, a za ostale snage teče vrijeme pripreme za mobilizaciju, u kojem se obavljaju neophodne radnje popune potrebnim sredstvima za uspješnu provedbu mjera i aktivnosti sustava civilne zaštite. </w:t>
      </w:r>
    </w:p>
    <w:p w14:paraId="4D025957" w14:textId="77777777" w:rsidR="0058232C" w:rsidRPr="00DB3E32" w:rsidRDefault="0058232C" w:rsidP="0058232C">
      <w:pPr>
        <w:spacing w:after="0"/>
        <w:rPr>
          <w:rFonts w:eastAsia="MinionPro-Cn" w:cs="Calibri"/>
          <w:szCs w:val="24"/>
        </w:rPr>
      </w:pPr>
      <w:r w:rsidRPr="00DB3E32">
        <w:rPr>
          <w:rFonts w:eastAsia="MinionPro-Cn" w:cs="Calibri"/>
          <w:szCs w:val="24"/>
        </w:rPr>
        <w:t>Procjenom rizika od velikih nesreća za</w:t>
      </w:r>
      <w:r w:rsidR="00412F0C">
        <w:rPr>
          <w:rFonts w:eastAsia="MinionPro-Cn" w:cs="Calibri"/>
          <w:szCs w:val="24"/>
        </w:rPr>
        <w:t xml:space="preserve"> područje Grada Lepoglave</w:t>
      </w:r>
      <w:r w:rsidRPr="00DB3E32">
        <w:rPr>
          <w:rFonts w:eastAsia="MinionPro-Cn" w:cs="Calibri"/>
          <w:szCs w:val="24"/>
        </w:rPr>
        <w:t xml:space="preserve"> izdvojene su sljedeće ugroze:</w:t>
      </w:r>
    </w:p>
    <w:p w14:paraId="6E2A2C3B" w14:textId="77777777" w:rsidR="00176402" w:rsidRDefault="00AD2515" w:rsidP="008E6F9B">
      <w:pPr>
        <w:numPr>
          <w:ilvl w:val="0"/>
          <w:numId w:val="14"/>
        </w:numPr>
        <w:spacing w:after="0"/>
        <w:rPr>
          <w:rFonts w:eastAsia="MinionPro-Cn" w:cs="Calibri"/>
          <w:szCs w:val="24"/>
        </w:rPr>
      </w:pPr>
      <w:r>
        <w:rPr>
          <w:rFonts w:eastAsia="MinionPro-Cn" w:cs="Calibri"/>
          <w:szCs w:val="24"/>
        </w:rPr>
        <w:t>Epidemije i pandemije,</w:t>
      </w:r>
    </w:p>
    <w:p w14:paraId="62EFB42A" w14:textId="77777777" w:rsidR="00AD2515" w:rsidRDefault="00AD2515" w:rsidP="008E6F9B">
      <w:pPr>
        <w:numPr>
          <w:ilvl w:val="0"/>
          <w:numId w:val="14"/>
        </w:numPr>
        <w:spacing w:after="0"/>
        <w:rPr>
          <w:rFonts w:eastAsia="MinionPro-Cn" w:cs="Calibri"/>
          <w:szCs w:val="24"/>
        </w:rPr>
      </w:pPr>
      <w:r>
        <w:rPr>
          <w:rFonts w:eastAsia="MinionPro-Cn" w:cs="Calibri"/>
          <w:szCs w:val="24"/>
        </w:rPr>
        <w:t>Ekstremne vremenske pojave (ekstremne temperature),</w:t>
      </w:r>
    </w:p>
    <w:p w14:paraId="20DF9C48" w14:textId="77777777" w:rsidR="00AD2515" w:rsidRDefault="00AD2515" w:rsidP="008E6F9B">
      <w:pPr>
        <w:numPr>
          <w:ilvl w:val="0"/>
          <w:numId w:val="14"/>
        </w:numPr>
        <w:spacing w:after="0"/>
        <w:rPr>
          <w:rFonts w:eastAsia="MinionPro-Cn" w:cs="Calibri"/>
          <w:szCs w:val="24"/>
        </w:rPr>
      </w:pPr>
      <w:r>
        <w:rPr>
          <w:rFonts w:eastAsia="MinionPro-Cn" w:cs="Calibri"/>
          <w:szCs w:val="24"/>
        </w:rPr>
        <w:t>Ekstremne vremenske pojave – Vjetar (kretanje zračnih masa općenito)</w:t>
      </w:r>
    </w:p>
    <w:p w14:paraId="3D7B34A6" w14:textId="77777777" w:rsidR="00AD2515" w:rsidRDefault="00AD2515" w:rsidP="008E6F9B">
      <w:pPr>
        <w:numPr>
          <w:ilvl w:val="0"/>
          <w:numId w:val="14"/>
        </w:numPr>
        <w:spacing w:after="0"/>
        <w:rPr>
          <w:rFonts w:eastAsia="MinionPro-Cn" w:cs="Calibri"/>
          <w:szCs w:val="24"/>
        </w:rPr>
      </w:pPr>
      <w:r>
        <w:rPr>
          <w:rFonts w:eastAsia="MinionPro-Cn" w:cs="Calibri"/>
          <w:szCs w:val="24"/>
        </w:rPr>
        <w:t>Ekstremne vremenske pojave – Tuča,</w:t>
      </w:r>
    </w:p>
    <w:p w14:paraId="3A9F8A83" w14:textId="77777777" w:rsidR="00AD2515" w:rsidRDefault="00AD2515" w:rsidP="008E6F9B">
      <w:pPr>
        <w:numPr>
          <w:ilvl w:val="0"/>
          <w:numId w:val="14"/>
        </w:numPr>
        <w:spacing w:after="0"/>
        <w:rPr>
          <w:rFonts w:eastAsia="MinionPro-Cn" w:cs="Calibri"/>
          <w:szCs w:val="24"/>
        </w:rPr>
      </w:pPr>
      <w:r>
        <w:rPr>
          <w:rFonts w:eastAsia="MinionPro-Cn" w:cs="Calibri"/>
          <w:szCs w:val="24"/>
        </w:rPr>
        <w:t>Ekstremne vremenske pojave – Snijeg i led,</w:t>
      </w:r>
    </w:p>
    <w:p w14:paraId="1591A500" w14:textId="77777777" w:rsidR="00AD2515" w:rsidRPr="00671B76" w:rsidRDefault="00AD2515" w:rsidP="008E6F9B">
      <w:pPr>
        <w:numPr>
          <w:ilvl w:val="0"/>
          <w:numId w:val="14"/>
        </w:numPr>
        <w:spacing w:after="0"/>
        <w:rPr>
          <w:rFonts w:eastAsia="MinionPro-Cn" w:cs="Calibri"/>
          <w:szCs w:val="24"/>
        </w:rPr>
      </w:pPr>
      <w:r w:rsidRPr="00671B76">
        <w:rPr>
          <w:rFonts w:eastAsia="MinionPro-Cn" w:cs="Calibri"/>
          <w:szCs w:val="24"/>
        </w:rPr>
        <w:t>Suša,</w:t>
      </w:r>
    </w:p>
    <w:p w14:paraId="0F73A993" w14:textId="77777777" w:rsidR="00AD2515" w:rsidRPr="00671B76" w:rsidRDefault="00AD2515" w:rsidP="008E6F9B">
      <w:pPr>
        <w:numPr>
          <w:ilvl w:val="0"/>
          <w:numId w:val="14"/>
        </w:numPr>
        <w:spacing w:after="0"/>
        <w:rPr>
          <w:rFonts w:eastAsia="MinionPro-Cn" w:cs="Calibri"/>
          <w:szCs w:val="24"/>
        </w:rPr>
      </w:pPr>
      <w:r w:rsidRPr="00671B76">
        <w:rPr>
          <w:rFonts w:eastAsia="MinionPro-Cn" w:cs="Calibri"/>
          <w:szCs w:val="24"/>
        </w:rPr>
        <w:t>Poplave – Poplave izazvane izlijevanjem kopnenih vodenih tijela,</w:t>
      </w:r>
    </w:p>
    <w:p w14:paraId="633D2532" w14:textId="77777777" w:rsidR="00AD2515" w:rsidRPr="00671B76" w:rsidRDefault="00AD2515" w:rsidP="008E6F9B">
      <w:pPr>
        <w:numPr>
          <w:ilvl w:val="0"/>
          <w:numId w:val="14"/>
        </w:numPr>
        <w:spacing w:after="0"/>
        <w:rPr>
          <w:rFonts w:eastAsia="MinionPro-Cn" w:cs="Calibri"/>
          <w:szCs w:val="24"/>
        </w:rPr>
      </w:pPr>
      <w:r w:rsidRPr="00671B76">
        <w:rPr>
          <w:rFonts w:eastAsia="MinionPro-Cn" w:cs="Calibri"/>
          <w:szCs w:val="24"/>
        </w:rPr>
        <w:t xml:space="preserve">Potres, </w:t>
      </w:r>
    </w:p>
    <w:p w14:paraId="3BC8E33B" w14:textId="77777777" w:rsidR="00AD2515" w:rsidRPr="00671B76" w:rsidRDefault="00AD2515" w:rsidP="008E6F9B">
      <w:pPr>
        <w:numPr>
          <w:ilvl w:val="0"/>
          <w:numId w:val="14"/>
        </w:numPr>
        <w:spacing w:after="0"/>
        <w:rPr>
          <w:rFonts w:eastAsia="MinionPro-Cn" w:cs="Calibri"/>
          <w:szCs w:val="24"/>
        </w:rPr>
      </w:pPr>
      <w:r w:rsidRPr="00671B76">
        <w:rPr>
          <w:rFonts w:eastAsia="MinionPro-Cn" w:cs="Calibri"/>
          <w:szCs w:val="24"/>
        </w:rPr>
        <w:t>Klizišta,</w:t>
      </w:r>
    </w:p>
    <w:p w14:paraId="24C20FC6" w14:textId="77777777" w:rsidR="00AD2515" w:rsidRPr="00DB3E32" w:rsidRDefault="00CA56C4" w:rsidP="008E6F9B">
      <w:pPr>
        <w:numPr>
          <w:ilvl w:val="0"/>
          <w:numId w:val="14"/>
        </w:numPr>
        <w:spacing w:after="0"/>
        <w:rPr>
          <w:rFonts w:eastAsia="MinionPro-Cn" w:cs="Calibri"/>
          <w:szCs w:val="24"/>
        </w:rPr>
      </w:pPr>
      <w:r>
        <w:rPr>
          <w:rFonts w:eastAsia="MinionPro-Cn" w:cs="Calibri"/>
          <w:szCs w:val="24"/>
        </w:rPr>
        <w:t xml:space="preserve">Nuklearne i radiološke nesreće </w:t>
      </w:r>
    </w:p>
    <w:p w14:paraId="43E3E164" w14:textId="77777777" w:rsidR="0058232C" w:rsidRPr="00DB3E32" w:rsidRDefault="0058232C" w:rsidP="0058232C">
      <w:pPr>
        <w:spacing w:before="120" w:after="120"/>
        <w:rPr>
          <w:rFonts w:eastAsia="Times New Roman" w:cs="Calibri"/>
          <w:szCs w:val="24"/>
          <w:lang w:eastAsia="hr-HR"/>
        </w:rPr>
      </w:pPr>
      <w:r w:rsidRPr="00DB3E32">
        <w:rPr>
          <w:rFonts w:eastAsia="Times New Roman" w:cs="Calibri"/>
          <w:szCs w:val="24"/>
          <w:lang w:eastAsia="hr-HR"/>
        </w:rPr>
        <w:t>Vrijeme pripravnosti i mobilizacije prema pojedinim ugrozama navedeni su u nastavnim tablicama.</w:t>
      </w:r>
    </w:p>
    <w:p w14:paraId="184A9797" w14:textId="77777777" w:rsidR="002B05E9" w:rsidRPr="00DE08D1" w:rsidRDefault="00DE08D1" w:rsidP="0090316E">
      <w:pPr>
        <w:pStyle w:val="Opisslike"/>
        <w:spacing w:line="240" w:lineRule="auto"/>
        <w:jc w:val="center"/>
        <w:rPr>
          <w:bCs w:val="0"/>
          <w:lang w:eastAsia="zh-CN"/>
        </w:rPr>
      </w:pPr>
      <w:bookmarkStart w:id="192" w:name="_Toc19258012"/>
      <w:bookmarkStart w:id="193" w:name="_Toc19258829"/>
      <w:bookmarkStart w:id="194" w:name="_Toc26533134"/>
      <w:bookmarkStart w:id="195" w:name="_Toc62129527"/>
      <w:bookmarkStart w:id="196" w:name="_Toc83106658"/>
      <w:bookmarkStart w:id="197" w:name="_Toc177129593"/>
      <w:bookmarkStart w:id="198" w:name="_Toc177975015"/>
      <w:r w:rsidRPr="00DE08D1">
        <w:t xml:space="preserve">Tablica </w:t>
      </w:r>
      <w:r w:rsidRPr="00DE08D1">
        <w:fldChar w:fldCharType="begin"/>
      </w:r>
      <w:r w:rsidRPr="00DE08D1">
        <w:instrText xml:space="preserve"> SEQ Tablica \* ARABIC </w:instrText>
      </w:r>
      <w:r w:rsidRPr="00DE08D1">
        <w:fldChar w:fldCharType="separate"/>
      </w:r>
      <w:r w:rsidR="00D4101F">
        <w:rPr>
          <w:noProof/>
        </w:rPr>
        <w:t>21</w:t>
      </w:r>
      <w:r w:rsidRPr="00DE08D1">
        <w:fldChar w:fldCharType="end"/>
      </w:r>
      <w:r w:rsidRPr="00DE08D1">
        <w:t xml:space="preserve">: </w:t>
      </w:r>
      <w:r w:rsidR="002B05E9" w:rsidRPr="00DE08D1">
        <w:rPr>
          <w:bCs w:val="0"/>
          <w:lang w:eastAsia="zh-CN"/>
        </w:rPr>
        <w:t xml:space="preserve">Vrijeme pripravnosti i mobilizacije u slučaju </w:t>
      </w:r>
      <w:bookmarkEnd w:id="192"/>
      <w:bookmarkEnd w:id="193"/>
      <w:bookmarkEnd w:id="194"/>
      <w:bookmarkEnd w:id="195"/>
      <w:bookmarkEnd w:id="196"/>
      <w:r w:rsidR="002B05E9" w:rsidRPr="00DE08D1">
        <w:rPr>
          <w:bCs w:val="0"/>
          <w:lang w:eastAsia="zh-CN"/>
        </w:rPr>
        <w:t>epidemije i pandemije</w:t>
      </w:r>
      <w:bookmarkEnd w:id="197"/>
      <w:bookmarkEnd w:id="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86"/>
        <w:gridCol w:w="1428"/>
        <w:gridCol w:w="3242"/>
      </w:tblGrid>
      <w:tr w:rsidR="002F1753" w:rsidRPr="00292609" w14:paraId="41FE4170" w14:textId="77777777" w:rsidTr="002F1753">
        <w:trPr>
          <w:tblHeader/>
          <w:jc w:val="center"/>
        </w:trPr>
        <w:tc>
          <w:tcPr>
            <w:tcW w:w="389" w:type="pct"/>
            <w:shd w:val="clear" w:color="auto" w:fill="auto"/>
            <w:vAlign w:val="center"/>
          </w:tcPr>
          <w:p w14:paraId="00A642AB" w14:textId="77777777" w:rsidR="002F1753" w:rsidRPr="00292609" w:rsidRDefault="002F1753" w:rsidP="0090316E">
            <w:pPr>
              <w:spacing w:after="0" w:line="240" w:lineRule="auto"/>
              <w:jc w:val="center"/>
              <w:rPr>
                <w:rFonts w:eastAsia="Times New Roman"/>
                <w:b/>
                <w:bCs/>
                <w:sz w:val="20"/>
              </w:rPr>
            </w:pPr>
            <w:r w:rsidRPr="00292609">
              <w:rPr>
                <w:rFonts w:eastAsia="Times New Roman"/>
                <w:b/>
                <w:bCs/>
                <w:sz w:val="20"/>
              </w:rPr>
              <w:t>R.BR.</w:t>
            </w:r>
          </w:p>
        </w:tc>
        <w:tc>
          <w:tcPr>
            <w:tcW w:w="2034" w:type="pct"/>
            <w:shd w:val="clear" w:color="auto" w:fill="auto"/>
            <w:vAlign w:val="center"/>
          </w:tcPr>
          <w:p w14:paraId="05584030" w14:textId="77777777" w:rsidR="002F1753" w:rsidRPr="00292609" w:rsidRDefault="002F1753" w:rsidP="0090316E">
            <w:pPr>
              <w:spacing w:after="0" w:line="240" w:lineRule="auto"/>
              <w:jc w:val="center"/>
              <w:rPr>
                <w:rFonts w:eastAsia="Times New Roman"/>
                <w:b/>
                <w:bCs/>
                <w:sz w:val="20"/>
              </w:rPr>
            </w:pPr>
            <w:r w:rsidRPr="00292609">
              <w:rPr>
                <w:rFonts w:eastAsia="Times New Roman"/>
                <w:b/>
                <w:bCs/>
                <w:sz w:val="20"/>
              </w:rPr>
              <w:t>NOSITELJ</w:t>
            </w:r>
          </w:p>
        </w:tc>
        <w:tc>
          <w:tcPr>
            <w:tcW w:w="788" w:type="pct"/>
            <w:shd w:val="clear" w:color="auto" w:fill="auto"/>
            <w:vAlign w:val="center"/>
          </w:tcPr>
          <w:p w14:paraId="25A32F68" w14:textId="77777777" w:rsidR="002F1753" w:rsidRPr="00292609" w:rsidRDefault="002F1753" w:rsidP="0090316E">
            <w:pPr>
              <w:spacing w:after="0" w:line="240" w:lineRule="auto"/>
              <w:jc w:val="center"/>
              <w:rPr>
                <w:rFonts w:eastAsia="Times New Roman"/>
                <w:b/>
                <w:bCs/>
                <w:sz w:val="20"/>
              </w:rPr>
            </w:pPr>
            <w:r w:rsidRPr="00292609">
              <w:rPr>
                <w:rFonts w:eastAsia="Times New Roman"/>
                <w:b/>
                <w:bCs/>
                <w:sz w:val="20"/>
              </w:rPr>
              <w:t>VRIJEME MOBILIZACIJE I AKTIVIRANJA</w:t>
            </w:r>
          </w:p>
        </w:tc>
        <w:tc>
          <w:tcPr>
            <w:tcW w:w="1789" w:type="pct"/>
            <w:shd w:val="clear" w:color="auto" w:fill="auto"/>
            <w:vAlign w:val="center"/>
          </w:tcPr>
          <w:p w14:paraId="005E7013" w14:textId="77777777" w:rsidR="002F1753" w:rsidRPr="00292609" w:rsidRDefault="002F1753" w:rsidP="0090316E">
            <w:pPr>
              <w:spacing w:after="0" w:line="240" w:lineRule="auto"/>
              <w:jc w:val="center"/>
              <w:rPr>
                <w:rFonts w:eastAsia="Times New Roman"/>
                <w:b/>
                <w:bCs/>
                <w:sz w:val="20"/>
              </w:rPr>
            </w:pPr>
            <w:r w:rsidRPr="00292609">
              <w:rPr>
                <w:rFonts w:eastAsia="Times New Roman"/>
                <w:b/>
                <w:bCs/>
                <w:sz w:val="20"/>
              </w:rPr>
              <w:t>VRIJEME PRIPRAVNOSTI</w:t>
            </w:r>
          </w:p>
        </w:tc>
      </w:tr>
      <w:tr w:rsidR="002F1753" w:rsidRPr="00292609" w14:paraId="238BB9D2" w14:textId="77777777" w:rsidTr="002F1753">
        <w:trPr>
          <w:jc w:val="center"/>
        </w:trPr>
        <w:tc>
          <w:tcPr>
            <w:tcW w:w="389" w:type="pct"/>
            <w:shd w:val="clear" w:color="auto" w:fill="FFFFFF"/>
            <w:vAlign w:val="center"/>
          </w:tcPr>
          <w:p w14:paraId="52212E2E" w14:textId="77777777" w:rsidR="002F1753" w:rsidRPr="00292609" w:rsidRDefault="002F1753" w:rsidP="008E6F9B">
            <w:pPr>
              <w:numPr>
                <w:ilvl w:val="0"/>
                <w:numId w:val="15"/>
              </w:numPr>
              <w:spacing w:after="0" w:line="240" w:lineRule="auto"/>
              <w:jc w:val="center"/>
              <w:rPr>
                <w:rFonts w:eastAsia="Times New Roman" w:cs="Calibri"/>
                <w:sz w:val="20"/>
                <w:szCs w:val="20"/>
                <w:lang w:eastAsia="hr-HR"/>
              </w:rPr>
            </w:pPr>
          </w:p>
        </w:tc>
        <w:tc>
          <w:tcPr>
            <w:tcW w:w="2034" w:type="pct"/>
            <w:shd w:val="clear" w:color="auto" w:fill="FFFFFF"/>
            <w:vAlign w:val="center"/>
          </w:tcPr>
          <w:p w14:paraId="5DF58C00"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Stožer civilne zaštite</w:t>
            </w:r>
          </w:p>
        </w:tc>
        <w:tc>
          <w:tcPr>
            <w:tcW w:w="788" w:type="pct"/>
            <w:shd w:val="clear" w:color="auto" w:fill="FFFFFF"/>
            <w:vAlign w:val="center"/>
          </w:tcPr>
          <w:p w14:paraId="3008CE6B" w14:textId="77777777" w:rsidR="002F1753" w:rsidRPr="00292609" w:rsidRDefault="002F1753" w:rsidP="002F1753">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1 h</w:t>
            </w:r>
          </w:p>
        </w:tc>
        <w:tc>
          <w:tcPr>
            <w:tcW w:w="1789" w:type="pct"/>
            <w:shd w:val="clear" w:color="auto" w:fill="FFFFFF"/>
            <w:vAlign w:val="center"/>
          </w:tcPr>
          <w:p w14:paraId="5CE3A05B"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pri prijetnji ugroze</w:t>
            </w:r>
          </w:p>
        </w:tc>
      </w:tr>
      <w:tr w:rsidR="002F1753" w:rsidRPr="00292609" w14:paraId="0159FFD3" w14:textId="77777777" w:rsidTr="002F1753">
        <w:trPr>
          <w:jc w:val="center"/>
        </w:trPr>
        <w:tc>
          <w:tcPr>
            <w:tcW w:w="389" w:type="pct"/>
            <w:shd w:val="clear" w:color="auto" w:fill="FFFFFF"/>
            <w:vAlign w:val="center"/>
          </w:tcPr>
          <w:p w14:paraId="4264834F" w14:textId="77777777" w:rsidR="002F1753" w:rsidRPr="00292609" w:rsidRDefault="002F1753" w:rsidP="008E6F9B">
            <w:pPr>
              <w:numPr>
                <w:ilvl w:val="0"/>
                <w:numId w:val="15"/>
              </w:numPr>
              <w:spacing w:after="0" w:line="240" w:lineRule="auto"/>
              <w:jc w:val="center"/>
              <w:rPr>
                <w:rFonts w:eastAsia="Times New Roman" w:cs="Calibri"/>
                <w:sz w:val="20"/>
                <w:szCs w:val="20"/>
                <w:lang w:eastAsia="hr-HR"/>
              </w:rPr>
            </w:pPr>
          </w:p>
        </w:tc>
        <w:tc>
          <w:tcPr>
            <w:tcW w:w="2034" w:type="pct"/>
            <w:shd w:val="clear" w:color="auto" w:fill="FFFFFF"/>
            <w:vAlign w:val="center"/>
          </w:tcPr>
          <w:p w14:paraId="250E3542"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Vatrogasna postrojba </w:t>
            </w:r>
          </w:p>
        </w:tc>
        <w:tc>
          <w:tcPr>
            <w:tcW w:w="788" w:type="pct"/>
            <w:shd w:val="clear" w:color="auto" w:fill="FFFFFF"/>
            <w:vAlign w:val="center"/>
          </w:tcPr>
          <w:p w14:paraId="2D1DEA5D" w14:textId="77777777" w:rsidR="002F1753" w:rsidRPr="00292609" w:rsidRDefault="002F1753" w:rsidP="002F1753">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odmah do 1 h</w:t>
            </w:r>
          </w:p>
        </w:tc>
        <w:tc>
          <w:tcPr>
            <w:tcW w:w="1789" w:type="pct"/>
            <w:shd w:val="clear" w:color="auto" w:fill="FFFFFF"/>
            <w:vAlign w:val="center"/>
          </w:tcPr>
          <w:p w14:paraId="6FB4ACE7"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i sukcesivno prema razvoju situacije</w:t>
            </w:r>
          </w:p>
        </w:tc>
      </w:tr>
      <w:tr w:rsidR="002F1753" w:rsidRPr="00292609" w14:paraId="7B2CDEB4" w14:textId="77777777" w:rsidTr="002F1753">
        <w:trPr>
          <w:jc w:val="center"/>
        </w:trPr>
        <w:tc>
          <w:tcPr>
            <w:tcW w:w="389" w:type="pct"/>
            <w:shd w:val="clear" w:color="auto" w:fill="FFFFFF"/>
            <w:vAlign w:val="center"/>
          </w:tcPr>
          <w:p w14:paraId="74B7F653" w14:textId="77777777" w:rsidR="002F1753" w:rsidRPr="00292609" w:rsidRDefault="002F1753" w:rsidP="008E6F9B">
            <w:pPr>
              <w:numPr>
                <w:ilvl w:val="0"/>
                <w:numId w:val="15"/>
              </w:numPr>
              <w:spacing w:after="0" w:line="240" w:lineRule="auto"/>
              <w:jc w:val="center"/>
              <w:rPr>
                <w:rFonts w:eastAsia="Times New Roman" w:cs="Calibri"/>
                <w:sz w:val="20"/>
                <w:szCs w:val="20"/>
                <w:lang w:eastAsia="hr-HR"/>
              </w:rPr>
            </w:pPr>
          </w:p>
        </w:tc>
        <w:tc>
          <w:tcPr>
            <w:tcW w:w="2034" w:type="pct"/>
            <w:shd w:val="clear" w:color="auto" w:fill="FFFFFF"/>
            <w:vAlign w:val="center"/>
          </w:tcPr>
          <w:p w14:paraId="5071C297"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Pravne osobe s građevinskom mehanizacijom</w:t>
            </w:r>
          </w:p>
        </w:tc>
        <w:tc>
          <w:tcPr>
            <w:tcW w:w="788" w:type="pct"/>
            <w:shd w:val="clear" w:color="auto" w:fill="FFFFFF"/>
            <w:vAlign w:val="center"/>
          </w:tcPr>
          <w:p w14:paraId="37430A93" w14:textId="77777777" w:rsidR="002F1753" w:rsidRPr="00292609" w:rsidRDefault="002F1753" w:rsidP="002F1753">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3 h</w:t>
            </w:r>
          </w:p>
        </w:tc>
        <w:tc>
          <w:tcPr>
            <w:tcW w:w="1789" w:type="pct"/>
            <w:shd w:val="clear" w:color="auto" w:fill="FFFFFF"/>
            <w:vAlign w:val="center"/>
          </w:tcPr>
          <w:p w14:paraId="21F97C93"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nakon ugroze</w:t>
            </w:r>
          </w:p>
        </w:tc>
      </w:tr>
      <w:tr w:rsidR="002F1753" w:rsidRPr="00292609" w14:paraId="04D26B8F" w14:textId="77777777" w:rsidTr="002F1753">
        <w:trPr>
          <w:jc w:val="center"/>
        </w:trPr>
        <w:tc>
          <w:tcPr>
            <w:tcW w:w="389" w:type="pct"/>
            <w:shd w:val="clear" w:color="auto" w:fill="FFFFFF"/>
            <w:vAlign w:val="center"/>
          </w:tcPr>
          <w:p w14:paraId="03688E4A" w14:textId="77777777" w:rsidR="002F1753" w:rsidRPr="00292609" w:rsidRDefault="002F1753" w:rsidP="008E6F9B">
            <w:pPr>
              <w:numPr>
                <w:ilvl w:val="0"/>
                <w:numId w:val="15"/>
              </w:numPr>
              <w:spacing w:after="0" w:line="240" w:lineRule="auto"/>
              <w:jc w:val="center"/>
              <w:rPr>
                <w:rFonts w:eastAsia="Times New Roman" w:cs="Calibri"/>
                <w:sz w:val="20"/>
                <w:szCs w:val="20"/>
                <w:lang w:eastAsia="hr-HR"/>
              </w:rPr>
            </w:pPr>
          </w:p>
        </w:tc>
        <w:tc>
          <w:tcPr>
            <w:tcW w:w="2034" w:type="pct"/>
            <w:shd w:val="clear" w:color="auto" w:fill="FFFFFF"/>
            <w:vAlign w:val="center"/>
          </w:tcPr>
          <w:p w14:paraId="5D2759C3"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HEP ODS d.o.o.</w:t>
            </w:r>
            <w:r w:rsidR="004C5A63">
              <w:rPr>
                <w:rFonts w:eastAsia="Times New Roman" w:cs="Calibri"/>
                <w:sz w:val="20"/>
                <w:szCs w:val="20"/>
                <w:lang w:eastAsia="hr-HR"/>
              </w:rPr>
              <w:t xml:space="preserve"> -</w:t>
            </w:r>
            <w:r w:rsidRPr="00292609">
              <w:rPr>
                <w:rFonts w:eastAsia="Times New Roman" w:cs="Calibri"/>
                <w:sz w:val="20"/>
                <w:szCs w:val="20"/>
                <w:lang w:eastAsia="hr-HR"/>
              </w:rPr>
              <w:t xml:space="preserve"> </w:t>
            </w:r>
            <w:r>
              <w:rPr>
                <w:rFonts w:eastAsia="Times New Roman" w:cs="Calibri"/>
                <w:sz w:val="20"/>
                <w:szCs w:val="20"/>
                <w:lang w:eastAsia="hr-HR"/>
              </w:rPr>
              <w:t>Elektra Varaždin</w:t>
            </w:r>
            <w:r w:rsidRPr="00292609">
              <w:rPr>
                <w:rFonts w:eastAsia="Times New Roman" w:cs="Calibri"/>
                <w:sz w:val="20"/>
                <w:szCs w:val="20"/>
                <w:lang w:eastAsia="hr-HR"/>
              </w:rPr>
              <w:t>, HT i drugi operateri, distributeri vode i energenata</w:t>
            </w:r>
          </w:p>
        </w:tc>
        <w:tc>
          <w:tcPr>
            <w:tcW w:w="788" w:type="pct"/>
            <w:shd w:val="clear" w:color="auto" w:fill="FFFFFF"/>
            <w:vAlign w:val="center"/>
          </w:tcPr>
          <w:p w14:paraId="49AB8679" w14:textId="77777777" w:rsidR="002F1753" w:rsidRPr="00292609" w:rsidRDefault="002F1753" w:rsidP="002F1753">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3 h</w:t>
            </w:r>
          </w:p>
        </w:tc>
        <w:tc>
          <w:tcPr>
            <w:tcW w:w="1789" w:type="pct"/>
            <w:shd w:val="clear" w:color="auto" w:fill="FFFFFF"/>
            <w:vAlign w:val="center"/>
          </w:tcPr>
          <w:p w14:paraId="5452BABB"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nakon ugroze</w:t>
            </w:r>
          </w:p>
        </w:tc>
      </w:tr>
      <w:tr w:rsidR="002F1753" w:rsidRPr="00292609" w14:paraId="012BDFF3" w14:textId="77777777" w:rsidTr="002F1753">
        <w:trPr>
          <w:trHeight w:val="625"/>
          <w:jc w:val="center"/>
        </w:trPr>
        <w:tc>
          <w:tcPr>
            <w:tcW w:w="389" w:type="pct"/>
            <w:shd w:val="clear" w:color="auto" w:fill="FFFFFF"/>
            <w:vAlign w:val="center"/>
          </w:tcPr>
          <w:p w14:paraId="1774F557" w14:textId="77777777" w:rsidR="002F1753" w:rsidRPr="00292609" w:rsidRDefault="002F1753" w:rsidP="008E6F9B">
            <w:pPr>
              <w:numPr>
                <w:ilvl w:val="0"/>
                <w:numId w:val="15"/>
              </w:numPr>
              <w:spacing w:after="0" w:line="240" w:lineRule="auto"/>
              <w:jc w:val="center"/>
              <w:rPr>
                <w:rFonts w:eastAsia="Times New Roman" w:cs="Calibri"/>
                <w:sz w:val="20"/>
                <w:szCs w:val="20"/>
                <w:lang w:eastAsia="hr-HR"/>
              </w:rPr>
            </w:pPr>
          </w:p>
        </w:tc>
        <w:tc>
          <w:tcPr>
            <w:tcW w:w="2034" w:type="pct"/>
            <w:shd w:val="clear" w:color="auto" w:fill="FFFFFF"/>
            <w:vAlign w:val="center"/>
          </w:tcPr>
          <w:p w14:paraId="7CF4BA68" w14:textId="77777777" w:rsidR="002F1753" w:rsidRPr="00292609" w:rsidRDefault="002F1753" w:rsidP="002F1753">
            <w:pPr>
              <w:spacing w:after="0" w:line="240" w:lineRule="auto"/>
              <w:jc w:val="left"/>
              <w:rPr>
                <w:rFonts w:eastAsia="Times New Roman" w:cs="Calibri"/>
                <w:sz w:val="20"/>
                <w:szCs w:val="20"/>
                <w:lang w:eastAsia="hr-HR"/>
              </w:rPr>
            </w:pPr>
            <w:r w:rsidRPr="00232D9F">
              <w:rPr>
                <w:rFonts w:eastAsia="Times New Roman" w:cs="Calibri"/>
                <w:sz w:val="20"/>
                <w:szCs w:val="20"/>
                <w:lang w:eastAsia="hr-HR"/>
              </w:rPr>
              <w:t xml:space="preserve">Dom zdravlja </w:t>
            </w:r>
            <w:r>
              <w:rPr>
                <w:rFonts w:eastAsia="Times New Roman" w:cs="Calibri"/>
                <w:sz w:val="20"/>
                <w:szCs w:val="20"/>
                <w:lang w:eastAsia="hr-HR"/>
              </w:rPr>
              <w:t>Varaždinske županije, Ispostava Ivanec, Ambulanta Lepoglava</w:t>
            </w:r>
          </w:p>
        </w:tc>
        <w:tc>
          <w:tcPr>
            <w:tcW w:w="788" w:type="pct"/>
            <w:shd w:val="clear" w:color="auto" w:fill="FFFFFF"/>
            <w:vAlign w:val="center"/>
          </w:tcPr>
          <w:p w14:paraId="53A023A3" w14:textId="77777777" w:rsidR="002F1753" w:rsidRPr="00292609" w:rsidRDefault="002F1753" w:rsidP="002F1753">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1 h</w:t>
            </w:r>
          </w:p>
        </w:tc>
        <w:tc>
          <w:tcPr>
            <w:tcW w:w="1789" w:type="pct"/>
            <w:shd w:val="clear" w:color="auto" w:fill="FFFFFF"/>
            <w:vAlign w:val="center"/>
          </w:tcPr>
          <w:p w14:paraId="418407CB"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pri prijetnji ugroze</w:t>
            </w:r>
          </w:p>
        </w:tc>
      </w:tr>
      <w:tr w:rsidR="002F1753" w:rsidRPr="00292609" w14:paraId="152E99B8" w14:textId="77777777" w:rsidTr="002F1753">
        <w:trPr>
          <w:trHeight w:val="607"/>
          <w:jc w:val="center"/>
        </w:trPr>
        <w:tc>
          <w:tcPr>
            <w:tcW w:w="389" w:type="pct"/>
            <w:shd w:val="clear" w:color="auto" w:fill="FFFFFF"/>
            <w:vAlign w:val="center"/>
          </w:tcPr>
          <w:p w14:paraId="0B3B21A8" w14:textId="77777777" w:rsidR="002F1753" w:rsidRPr="00292609" w:rsidRDefault="002F1753" w:rsidP="008E6F9B">
            <w:pPr>
              <w:numPr>
                <w:ilvl w:val="0"/>
                <w:numId w:val="15"/>
              </w:numPr>
              <w:spacing w:after="0" w:line="240" w:lineRule="auto"/>
              <w:jc w:val="center"/>
              <w:rPr>
                <w:rFonts w:eastAsia="Times New Roman" w:cs="Calibri"/>
                <w:sz w:val="20"/>
                <w:szCs w:val="20"/>
                <w:lang w:eastAsia="hr-HR"/>
              </w:rPr>
            </w:pPr>
          </w:p>
        </w:tc>
        <w:tc>
          <w:tcPr>
            <w:tcW w:w="2034" w:type="pct"/>
            <w:shd w:val="clear" w:color="auto" w:fill="FFFFFF"/>
            <w:vAlign w:val="center"/>
          </w:tcPr>
          <w:p w14:paraId="7686DC3B" w14:textId="0E8BA4D3" w:rsidR="002F1753" w:rsidRPr="00292609" w:rsidRDefault="002F1753" w:rsidP="002F1753">
            <w:pPr>
              <w:spacing w:after="0" w:line="240" w:lineRule="auto"/>
              <w:jc w:val="left"/>
              <w:rPr>
                <w:rFonts w:eastAsia="Times New Roman" w:cs="Calibri"/>
                <w:sz w:val="20"/>
                <w:szCs w:val="20"/>
                <w:lang w:eastAsia="hr-HR"/>
              </w:rPr>
            </w:pPr>
            <w:r w:rsidRPr="00232D9F">
              <w:rPr>
                <w:rFonts w:eastAsia="Times New Roman" w:cs="Calibri"/>
                <w:sz w:val="20"/>
                <w:szCs w:val="20"/>
                <w:lang w:eastAsia="hr-HR"/>
              </w:rPr>
              <w:t xml:space="preserve">Gradsko društvo Crvenog </w:t>
            </w:r>
            <w:r w:rsidR="00F704A4">
              <w:rPr>
                <w:rFonts w:eastAsia="Times New Roman" w:cs="Calibri"/>
                <w:sz w:val="20"/>
                <w:szCs w:val="20"/>
                <w:lang w:eastAsia="hr-HR"/>
              </w:rPr>
              <w:t xml:space="preserve">križa </w:t>
            </w:r>
            <w:r>
              <w:rPr>
                <w:rFonts w:eastAsia="Times New Roman" w:cs="Calibri"/>
                <w:sz w:val="20"/>
                <w:szCs w:val="20"/>
                <w:lang w:eastAsia="hr-HR"/>
              </w:rPr>
              <w:t>Ivanec</w:t>
            </w:r>
          </w:p>
        </w:tc>
        <w:tc>
          <w:tcPr>
            <w:tcW w:w="788" w:type="pct"/>
            <w:shd w:val="clear" w:color="auto" w:fill="FFFFFF"/>
            <w:vAlign w:val="center"/>
          </w:tcPr>
          <w:p w14:paraId="2EBBC39A" w14:textId="77777777" w:rsidR="002F1753" w:rsidRPr="00292609" w:rsidRDefault="002F1753" w:rsidP="002F1753">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3 h</w:t>
            </w:r>
          </w:p>
        </w:tc>
        <w:tc>
          <w:tcPr>
            <w:tcW w:w="1789" w:type="pct"/>
            <w:shd w:val="clear" w:color="auto" w:fill="FFFFFF"/>
            <w:vAlign w:val="center"/>
          </w:tcPr>
          <w:p w14:paraId="744BA610"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i sukcesivno prema razvoju situacije</w:t>
            </w:r>
          </w:p>
        </w:tc>
      </w:tr>
      <w:tr w:rsidR="002F1753" w:rsidRPr="00292609" w14:paraId="604DD08C" w14:textId="77777777" w:rsidTr="002F1753">
        <w:trPr>
          <w:jc w:val="center"/>
        </w:trPr>
        <w:tc>
          <w:tcPr>
            <w:tcW w:w="389" w:type="pct"/>
            <w:shd w:val="clear" w:color="auto" w:fill="FFFFFF"/>
            <w:vAlign w:val="center"/>
          </w:tcPr>
          <w:p w14:paraId="37CBDC85" w14:textId="77777777" w:rsidR="002F1753" w:rsidRPr="00292609" w:rsidRDefault="002F1753" w:rsidP="008E6F9B">
            <w:pPr>
              <w:numPr>
                <w:ilvl w:val="0"/>
                <w:numId w:val="15"/>
              </w:numPr>
              <w:spacing w:after="0" w:line="240" w:lineRule="auto"/>
              <w:jc w:val="center"/>
              <w:rPr>
                <w:rFonts w:eastAsia="Times New Roman" w:cs="Calibri"/>
                <w:sz w:val="20"/>
                <w:szCs w:val="20"/>
                <w:lang w:eastAsia="hr-HR"/>
              </w:rPr>
            </w:pPr>
          </w:p>
        </w:tc>
        <w:tc>
          <w:tcPr>
            <w:tcW w:w="2034" w:type="pct"/>
            <w:shd w:val="clear" w:color="auto" w:fill="FFFFFF"/>
            <w:vAlign w:val="center"/>
          </w:tcPr>
          <w:p w14:paraId="22D7A865" w14:textId="77777777" w:rsidR="002F1753" w:rsidRPr="00292609" w:rsidRDefault="002F1753" w:rsidP="002F1753">
            <w:pPr>
              <w:spacing w:after="0" w:line="240" w:lineRule="auto"/>
              <w:jc w:val="left"/>
              <w:rPr>
                <w:rFonts w:eastAsia="Times New Roman" w:cs="Calibri"/>
                <w:sz w:val="20"/>
                <w:szCs w:val="20"/>
                <w:lang w:eastAsia="hr-HR"/>
              </w:rPr>
            </w:pPr>
            <w:r>
              <w:rPr>
                <w:rFonts w:eastAsia="Times New Roman" w:cs="Calibri"/>
                <w:sz w:val="20"/>
                <w:szCs w:val="20"/>
                <w:lang w:eastAsia="hr-HR"/>
              </w:rPr>
              <w:t>Veterinarska stanica Ivanec d.o.o.</w:t>
            </w:r>
            <w:r w:rsidR="00412F0C">
              <w:rPr>
                <w:rFonts w:eastAsia="Times New Roman" w:cs="Calibri"/>
                <w:sz w:val="20"/>
                <w:szCs w:val="20"/>
                <w:lang w:eastAsia="hr-HR"/>
              </w:rPr>
              <w:t xml:space="preserve"> /Veterinarska ambulanta Lepoglava d.o.o</w:t>
            </w:r>
            <w:r w:rsidR="00412F0C" w:rsidRPr="002A0B18">
              <w:rPr>
                <w:rFonts w:eastAsia="Times New Roman" w:cs="Calibri"/>
                <w:sz w:val="20"/>
                <w:szCs w:val="20"/>
                <w:lang w:eastAsia="hr-HR"/>
              </w:rPr>
              <w:t xml:space="preserve">. </w:t>
            </w:r>
            <w:r w:rsidRPr="006C0F7E">
              <w:rPr>
                <w:rFonts w:eastAsia="Times New Roman" w:cs="Calibri"/>
                <w:sz w:val="20"/>
                <w:szCs w:val="20"/>
                <w:lang w:eastAsia="hr-HR"/>
              </w:rPr>
              <w:t xml:space="preserve"> </w:t>
            </w:r>
          </w:p>
        </w:tc>
        <w:tc>
          <w:tcPr>
            <w:tcW w:w="788" w:type="pct"/>
            <w:shd w:val="clear" w:color="auto" w:fill="FFFFFF"/>
            <w:vAlign w:val="center"/>
          </w:tcPr>
          <w:p w14:paraId="4663E882" w14:textId="77777777" w:rsidR="002F1753" w:rsidRPr="00292609" w:rsidRDefault="002F1753" w:rsidP="002F1753">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3 h</w:t>
            </w:r>
          </w:p>
        </w:tc>
        <w:tc>
          <w:tcPr>
            <w:tcW w:w="1789" w:type="pct"/>
            <w:shd w:val="clear" w:color="auto" w:fill="FFFFFF"/>
            <w:vAlign w:val="center"/>
          </w:tcPr>
          <w:p w14:paraId="01DB9773"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i sukcesivno prema razvoju situacije</w:t>
            </w:r>
          </w:p>
        </w:tc>
      </w:tr>
      <w:tr w:rsidR="002F1753" w:rsidRPr="00292609" w14:paraId="55281192" w14:textId="77777777" w:rsidTr="002F1753">
        <w:trPr>
          <w:jc w:val="center"/>
        </w:trPr>
        <w:tc>
          <w:tcPr>
            <w:tcW w:w="389" w:type="pct"/>
            <w:shd w:val="clear" w:color="auto" w:fill="FFFFFF"/>
            <w:vAlign w:val="center"/>
          </w:tcPr>
          <w:p w14:paraId="2446666D" w14:textId="77777777" w:rsidR="002F1753" w:rsidRPr="00292609" w:rsidRDefault="002F1753" w:rsidP="008E6F9B">
            <w:pPr>
              <w:numPr>
                <w:ilvl w:val="0"/>
                <w:numId w:val="15"/>
              </w:numPr>
              <w:spacing w:after="0" w:line="240" w:lineRule="auto"/>
              <w:jc w:val="center"/>
              <w:rPr>
                <w:rFonts w:eastAsia="Times New Roman" w:cs="Calibri"/>
                <w:sz w:val="20"/>
                <w:szCs w:val="20"/>
                <w:lang w:eastAsia="hr-HR"/>
              </w:rPr>
            </w:pPr>
          </w:p>
        </w:tc>
        <w:tc>
          <w:tcPr>
            <w:tcW w:w="2034" w:type="pct"/>
            <w:shd w:val="clear" w:color="auto" w:fill="FFFFFF"/>
            <w:vAlign w:val="center"/>
          </w:tcPr>
          <w:p w14:paraId="3BD42CBA"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Povjerenici civilne zaštite i njihovi zamjenici</w:t>
            </w:r>
          </w:p>
        </w:tc>
        <w:tc>
          <w:tcPr>
            <w:tcW w:w="788" w:type="pct"/>
            <w:shd w:val="clear" w:color="auto" w:fill="FFFFFF"/>
            <w:vAlign w:val="center"/>
          </w:tcPr>
          <w:p w14:paraId="55C4C033" w14:textId="77777777" w:rsidR="002F1753" w:rsidRPr="00292609" w:rsidRDefault="002F1753" w:rsidP="002F1753">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12 h</w:t>
            </w:r>
          </w:p>
        </w:tc>
        <w:tc>
          <w:tcPr>
            <w:tcW w:w="1789" w:type="pct"/>
            <w:shd w:val="clear" w:color="auto" w:fill="FFFFFF"/>
            <w:vAlign w:val="center"/>
          </w:tcPr>
          <w:p w14:paraId="780E3C31"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pri prijetnji ugroze</w:t>
            </w:r>
          </w:p>
        </w:tc>
      </w:tr>
      <w:tr w:rsidR="002F1753" w:rsidRPr="00292609" w14:paraId="5C009250" w14:textId="77777777" w:rsidTr="002F1753">
        <w:trPr>
          <w:jc w:val="center"/>
        </w:trPr>
        <w:tc>
          <w:tcPr>
            <w:tcW w:w="389" w:type="pct"/>
            <w:shd w:val="clear" w:color="auto" w:fill="FFFFFF"/>
            <w:vAlign w:val="center"/>
          </w:tcPr>
          <w:p w14:paraId="7D36EBEC" w14:textId="77777777" w:rsidR="002F1753" w:rsidRPr="00292609" w:rsidRDefault="002F1753" w:rsidP="008E6F9B">
            <w:pPr>
              <w:numPr>
                <w:ilvl w:val="0"/>
                <w:numId w:val="15"/>
              </w:numPr>
              <w:spacing w:after="0" w:line="240" w:lineRule="auto"/>
              <w:jc w:val="center"/>
              <w:rPr>
                <w:rFonts w:eastAsia="Times New Roman" w:cs="Calibri"/>
                <w:sz w:val="20"/>
                <w:szCs w:val="20"/>
                <w:lang w:eastAsia="hr-HR"/>
              </w:rPr>
            </w:pPr>
          </w:p>
        </w:tc>
        <w:tc>
          <w:tcPr>
            <w:tcW w:w="2034" w:type="pct"/>
            <w:shd w:val="clear" w:color="auto" w:fill="FFFFFF"/>
            <w:vAlign w:val="center"/>
          </w:tcPr>
          <w:p w14:paraId="3F05AD6D"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Koordinatori na lokaciji </w:t>
            </w:r>
          </w:p>
        </w:tc>
        <w:tc>
          <w:tcPr>
            <w:tcW w:w="788" w:type="pct"/>
            <w:shd w:val="clear" w:color="auto" w:fill="FFFFFF"/>
            <w:vAlign w:val="center"/>
          </w:tcPr>
          <w:p w14:paraId="57DB0FA1" w14:textId="77777777" w:rsidR="002F1753" w:rsidRPr="00292609" w:rsidRDefault="002F1753" w:rsidP="002F1753">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1 h</w:t>
            </w:r>
          </w:p>
        </w:tc>
        <w:tc>
          <w:tcPr>
            <w:tcW w:w="1789" w:type="pct"/>
            <w:shd w:val="clear" w:color="auto" w:fill="FFFFFF"/>
            <w:vAlign w:val="center"/>
          </w:tcPr>
          <w:p w14:paraId="09F375F3"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pri prijetnji ugroze</w:t>
            </w:r>
          </w:p>
        </w:tc>
      </w:tr>
    </w:tbl>
    <w:p w14:paraId="1CF9F941" w14:textId="77777777" w:rsidR="00367497" w:rsidRDefault="00367497" w:rsidP="000E06F8">
      <w:pPr>
        <w:spacing w:after="0"/>
        <w:rPr>
          <w:highlight w:val="yellow"/>
          <w:lang w:eastAsia="hr-HR"/>
        </w:rPr>
      </w:pPr>
    </w:p>
    <w:p w14:paraId="3CDC058F" w14:textId="77777777" w:rsidR="00DE08D1" w:rsidRDefault="00DE08D1" w:rsidP="000E06F8">
      <w:pPr>
        <w:spacing w:after="0"/>
        <w:rPr>
          <w:highlight w:val="yellow"/>
          <w:lang w:eastAsia="hr-HR"/>
        </w:rPr>
      </w:pPr>
    </w:p>
    <w:p w14:paraId="018C0AE1" w14:textId="77777777" w:rsidR="00DD25D3" w:rsidRDefault="00DD25D3" w:rsidP="000E06F8">
      <w:pPr>
        <w:spacing w:after="0"/>
        <w:rPr>
          <w:highlight w:val="yellow"/>
          <w:lang w:eastAsia="hr-HR"/>
        </w:rPr>
      </w:pPr>
    </w:p>
    <w:p w14:paraId="58D4F70C" w14:textId="77777777" w:rsidR="002B05E9" w:rsidRPr="00DE08D1" w:rsidRDefault="00DE08D1" w:rsidP="0090316E">
      <w:pPr>
        <w:pStyle w:val="Opisslike"/>
        <w:spacing w:line="240" w:lineRule="auto"/>
        <w:jc w:val="center"/>
        <w:rPr>
          <w:bCs w:val="0"/>
          <w:lang w:eastAsia="zh-CN"/>
        </w:rPr>
      </w:pPr>
      <w:bookmarkStart w:id="199" w:name="_Toc83106659"/>
      <w:bookmarkStart w:id="200" w:name="_Toc177129594"/>
      <w:bookmarkStart w:id="201" w:name="_Toc177975016"/>
      <w:r w:rsidRPr="00DE08D1">
        <w:t xml:space="preserve">Tablica </w:t>
      </w:r>
      <w:r w:rsidRPr="00DE08D1">
        <w:fldChar w:fldCharType="begin"/>
      </w:r>
      <w:r w:rsidRPr="00DE08D1">
        <w:instrText xml:space="preserve"> SEQ Tablica \* ARABIC </w:instrText>
      </w:r>
      <w:r w:rsidRPr="00DE08D1">
        <w:fldChar w:fldCharType="separate"/>
      </w:r>
      <w:r w:rsidR="00D4101F">
        <w:rPr>
          <w:noProof/>
        </w:rPr>
        <w:t>22</w:t>
      </w:r>
      <w:r w:rsidRPr="00DE08D1">
        <w:fldChar w:fldCharType="end"/>
      </w:r>
      <w:r w:rsidRPr="00DE08D1">
        <w:t xml:space="preserve">: </w:t>
      </w:r>
      <w:r w:rsidR="002B05E9" w:rsidRPr="00DE08D1">
        <w:rPr>
          <w:bCs w:val="0"/>
          <w:lang w:eastAsia="zh-CN"/>
        </w:rPr>
        <w:t xml:space="preserve">Vrijeme pripravnosti i mobilizacije u slučaju ekstremnih temperatura, </w:t>
      </w:r>
      <w:bookmarkEnd w:id="199"/>
      <w:r w:rsidR="000E06F8" w:rsidRPr="00DE08D1">
        <w:rPr>
          <w:bCs w:val="0"/>
          <w:lang w:eastAsia="zh-CN"/>
        </w:rPr>
        <w:t xml:space="preserve">vjetra, </w:t>
      </w:r>
      <w:r w:rsidR="00F01EC5" w:rsidRPr="00DE08D1">
        <w:rPr>
          <w:bCs w:val="0"/>
          <w:lang w:eastAsia="zh-CN"/>
        </w:rPr>
        <w:t>tuče</w:t>
      </w:r>
      <w:r w:rsidR="002A5041" w:rsidRPr="00DE08D1">
        <w:rPr>
          <w:bCs w:val="0"/>
          <w:lang w:eastAsia="zh-CN"/>
        </w:rPr>
        <w:t>, kiše, snijega i leda</w:t>
      </w:r>
      <w:r w:rsidR="00F01EC5" w:rsidRPr="00DE08D1">
        <w:rPr>
          <w:bCs w:val="0"/>
          <w:lang w:eastAsia="zh-CN"/>
        </w:rPr>
        <w:t xml:space="preserve"> te suše</w:t>
      </w:r>
      <w:bookmarkEnd w:id="200"/>
      <w:bookmarkEnd w:id="2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86"/>
        <w:gridCol w:w="1428"/>
        <w:gridCol w:w="3242"/>
      </w:tblGrid>
      <w:tr w:rsidR="002F1753" w:rsidRPr="00292609" w14:paraId="018806E5" w14:textId="77777777" w:rsidTr="002F1753">
        <w:trPr>
          <w:tblHeader/>
          <w:jc w:val="center"/>
        </w:trPr>
        <w:tc>
          <w:tcPr>
            <w:tcW w:w="389" w:type="pct"/>
            <w:shd w:val="clear" w:color="auto" w:fill="auto"/>
            <w:vAlign w:val="center"/>
          </w:tcPr>
          <w:p w14:paraId="7D167367" w14:textId="77777777" w:rsidR="002F1753" w:rsidRPr="00292609" w:rsidRDefault="002F1753" w:rsidP="0090316E">
            <w:pPr>
              <w:spacing w:after="0" w:line="240" w:lineRule="auto"/>
              <w:jc w:val="center"/>
              <w:rPr>
                <w:rFonts w:eastAsia="Times New Roman"/>
                <w:b/>
                <w:bCs/>
                <w:sz w:val="20"/>
              </w:rPr>
            </w:pPr>
            <w:r w:rsidRPr="00292609">
              <w:rPr>
                <w:rFonts w:eastAsia="Times New Roman"/>
                <w:b/>
                <w:bCs/>
                <w:sz w:val="20"/>
              </w:rPr>
              <w:t>R.BR.</w:t>
            </w:r>
          </w:p>
        </w:tc>
        <w:tc>
          <w:tcPr>
            <w:tcW w:w="2034" w:type="pct"/>
            <w:shd w:val="clear" w:color="auto" w:fill="auto"/>
            <w:vAlign w:val="center"/>
          </w:tcPr>
          <w:p w14:paraId="615633C5" w14:textId="77777777" w:rsidR="002F1753" w:rsidRPr="00292609" w:rsidRDefault="002F1753" w:rsidP="0090316E">
            <w:pPr>
              <w:spacing w:after="0" w:line="240" w:lineRule="auto"/>
              <w:jc w:val="center"/>
              <w:rPr>
                <w:rFonts w:eastAsia="Times New Roman"/>
                <w:b/>
                <w:bCs/>
                <w:sz w:val="20"/>
              </w:rPr>
            </w:pPr>
            <w:r w:rsidRPr="00292609">
              <w:rPr>
                <w:rFonts w:eastAsia="Times New Roman"/>
                <w:b/>
                <w:bCs/>
                <w:sz w:val="20"/>
              </w:rPr>
              <w:t>NOSITELJ</w:t>
            </w:r>
          </w:p>
        </w:tc>
        <w:tc>
          <w:tcPr>
            <w:tcW w:w="788" w:type="pct"/>
            <w:shd w:val="clear" w:color="auto" w:fill="auto"/>
            <w:vAlign w:val="center"/>
          </w:tcPr>
          <w:p w14:paraId="430D086C" w14:textId="77777777" w:rsidR="002F1753" w:rsidRPr="00292609" w:rsidRDefault="002F1753" w:rsidP="0090316E">
            <w:pPr>
              <w:spacing w:after="0" w:line="240" w:lineRule="auto"/>
              <w:jc w:val="center"/>
              <w:rPr>
                <w:rFonts w:eastAsia="Times New Roman"/>
                <w:b/>
                <w:bCs/>
                <w:sz w:val="20"/>
              </w:rPr>
            </w:pPr>
            <w:r w:rsidRPr="00292609">
              <w:rPr>
                <w:rFonts w:eastAsia="Times New Roman"/>
                <w:b/>
                <w:bCs/>
                <w:sz w:val="20"/>
              </w:rPr>
              <w:t>VRIJEME MOBILIZACIJE I AKTIVIRANJA</w:t>
            </w:r>
          </w:p>
        </w:tc>
        <w:tc>
          <w:tcPr>
            <w:tcW w:w="1789" w:type="pct"/>
            <w:shd w:val="clear" w:color="auto" w:fill="auto"/>
            <w:vAlign w:val="center"/>
          </w:tcPr>
          <w:p w14:paraId="6608FABD" w14:textId="77777777" w:rsidR="002F1753" w:rsidRPr="00292609" w:rsidRDefault="002F1753" w:rsidP="0090316E">
            <w:pPr>
              <w:spacing w:after="0" w:line="240" w:lineRule="auto"/>
              <w:jc w:val="center"/>
              <w:rPr>
                <w:rFonts w:eastAsia="Times New Roman"/>
                <w:b/>
                <w:bCs/>
                <w:sz w:val="20"/>
              </w:rPr>
            </w:pPr>
            <w:r w:rsidRPr="00292609">
              <w:rPr>
                <w:rFonts w:eastAsia="Times New Roman"/>
                <w:b/>
                <w:bCs/>
                <w:sz w:val="20"/>
              </w:rPr>
              <w:t>VRIJEME PRIPRAVNOSTI</w:t>
            </w:r>
          </w:p>
        </w:tc>
      </w:tr>
      <w:tr w:rsidR="002F1753" w:rsidRPr="00292609" w14:paraId="36FB204C" w14:textId="77777777" w:rsidTr="002F1753">
        <w:trPr>
          <w:jc w:val="center"/>
        </w:trPr>
        <w:tc>
          <w:tcPr>
            <w:tcW w:w="389" w:type="pct"/>
            <w:shd w:val="clear" w:color="auto" w:fill="FFFFFF"/>
            <w:vAlign w:val="center"/>
          </w:tcPr>
          <w:p w14:paraId="5A7D37B0" w14:textId="77777777" w:rsidR="002F1753" w:rsidRPr="00292609" w:rsidRDefault="002F1753" w:rsidP="00F34318">
            <w:pPr>
              <w:numPr>
                <w:ilvl w:val="0"/>
                <w:numId w:val="15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10CE3322" w14:textId="77777777" w:rsidR="002F1753" w:rsidRPr="00292609" w:rsidRDefault="002F1753" w:rsidP="00F34318">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Stožer civilne zaštite</w:t>
            </w:r>
          </w:p>
        </w:tc>
        <w:tc>
          <w:tcPr>
            <w:tcW w:w="788" w:type="pct"/>
            <w:shd w:val="clear" w:color="auto" w:fill="FFFFFF"/>
            <w:vAlign w:val="center"/>
          </w:tcPr>
          <w:p w14:paraId="518C5646" w14:textId="77777777" w:rsidR="002F1753" w:rsidRPr="00292609" w:rsidRDefault="002F1753" w:rsidP="00F34318">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1 h</w:t>
            </w:r>
          </w:p>
        </w:tc>
        <w:tc>
          <w:tcPr>
            <w:tcW w:w="1789" w:type="pct"/>
            <w:shd w:val="clear" w:color="auto" w:fill="FFFFFF"/>
            <w:vAlign w:val="center"/>
          </w:tcPr>
          <w:p w14:paraId="0FD69ABE" w14:textId="77777777" w:rsidR="002F1753" w:rsidRPr="00292609" w:rsidRDefault="002F1753" w:rsidP="00F34318">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pri prijetnji ugroze</w:t>
            </w:r>
          </w:p>
        </w:tc>
      </w:tr>
      <w:tr w:rsidR="002F1753" w:rsidRPr="00292609" w14:paraId="32D37743" w14:textId="77777777" w:rsidTr="002F1753">
        <w:trPr>
          <w:jc w:val="center"/>
        </w:trPr>
        <w:tc>
          <w:tcPr>
            <w:tcW w:w="389" w:type="pct"/>
            <w:shd w:val="clear" w:color="auto" w:fill="FFFFFF"/>
            <w:vAlign w:val="center"/>
          </w:tcPr>
          <w:p w14:paraId="5B12E311" w14:textId="77777777" w:rsidR="002F1753" w:rsidRPr="00292609" w:rsidRDefault="002F1753" w:rsidP="007B54AC">
            <w:pPr>
              <w:numPr>
                <w:ilvl w:val="0"/>
                <w:numId w:val="15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7E9DECBF"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Vatrogasna postrojba </w:t>
            </w:r>
          </w:p>
        </w:tc>
        <w:tc>
          <w:tcPr>
            <w:tcW w:w="788" w:type="pct"/>
            <w:shd w:val="clear" w:color="auto" w:fill="FFFFFF"/>
            <w:vAlign w:val="center"/>
          </w:tcPr>
          <w:p w14:paraId="0B9058F8" w14:textId="77777777" w:rsidR="002F1753" w:rsidRPr="00292609" w:rsidRDefault="002F1753" w:rsidP="002F1753">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odmah do 1 h</w:t>
            </w:r>
          </w:p>
        </w:tc>
        <w:tc>
          <w:tcPr>
            <w:tcW w:w="1789" w:type="pct"/>
            <w:shd w:val="clear" w:color="auto" w:fill="FFFFFF"/>
            <w:vAlign w:val="center"/>
          </w:tcPr>
          <w:p w14:paraId="3BB1E60E"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i sukcesivno prema razvoju situacije</w:t>
            </w:r>
          </w:p>
        </w:tc>
      </w:tr>
      <w:tr w:rsidR="002F1753" w:rsidRPr="00292609" w14:paraId="1066A57D" w14:textId="77777777" w:rsidTr="002F1753">
        <w:trPr>
          <w:jc w:val="center"/>
        </w:trPr>
        <w:tc>
          <w:tcPr>
            <w:tcW w:w="389" w:type="pct"/>
            <w:shd w:val="clear" w:color="auto" w:fill="FFFFFF"/>
            <w:vAlign w:val="center"/>
          </w:tcPr>
          <w:p w14:paraId="75930673" w14:textId="77777777" w:rsidR="002F1753" w:rsidRPr="00292609" w:rsidRDefault="002F1753" w:rsidP="007B54AC">
            <w:pPr>
              <w:numPr>
                <w:ilvl w:val="0"/>
                <w:numId w:val="15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246B6410"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Pravne osobe s građevinskom mehanizacijom</w:t>
            </w:r>
          </w:p>
        </w:tc>
        <w:tc>
          <w:tcPr>
            <w:tcW w:w="788" w:type="pct"/>
            <w:shd w:val="clear" w:color="auto" w:fill="FFFFFF"/>
            <w:vAlign w:val="center"/>
          </w:tcPr>
          <w:p w14:paraId="46EA7E12" w14:textId="77777777" w:rsidR="002F1753" w:rsidRPr="00292609" w:rsidRDefault="002F1753" w:rsidP="002F1753">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3 h</w:t>
            </w:r>
          </w:p>
        </w:tc>
        <w:tc>
          <w:tcPr>
            <w:tcW w:w="1789" w:type="pct"/>
            <w:shd w:val="clear" w:color="auto" w:fill="FFFFFF"/>
            <w:vAlign w:val="center"/>
          </w:tcPr>
          <w:p w14:paraId="2CF36496"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nakon ugroze</w:t>
            </w:r>
          </w:p>
        </w:tc>
      </w:tr>
      <w:tr w:rsidR="002F1753" w:rsidRPr="00292609" w14:paraId="2F9C4941" w14:textId="77777777" w:rsidTr="002F1753">
        <w:trPr>
          <w:jc w:val="center"/>
        </w:trPr>
        <w:tc>
          <w:tcPr>
            <w:tcW w:w="389" w:type="pct"/>
            <w:shd w:val="clear" w:color="auto" w:fill="FFFFFF"/>
            <w:vAlign w:val="center"/>
          </w:tcPr>
          <w:p w14:paraId="4CE75B77" w14:textId="77777777" w:rsidR="002F1753" w:rsidRPr="00292609" w:rsidRDefault="002F1753" w:rsidP="007B54AC">
            <w:pPr>
              <w:numPr>
                <w:ilvl w:val="0"/>
                <w:numId w:val="15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62ACC0C4"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HEP ODS d.o.o. </w:t>
            </w:r>
            <w:r w:rsidR="004C5A63">
              <w:rPr>
                <w:rFonts w:eastAsia="Times New Roman" w:cs="Calibri"/>
                <w:sz w:val="20"/>
                <w:szCs w:val="20"/>
                <w:lang w:eastAsia="hr-HR"/>
              </w:rPr>
              <w:t xml:space="preserve">- </w:t>
            </w:r>
            <w:r>
              <w:rPr>
                <w:rFonts w:eastAsia="Times New Roman" w:cs="Calibri"/>
                <w:sz w:val="20"/>
                <w:szCs w:val="20"/>
                <w:lang w:eastAsia="hr-HR"/>
              </w:rPr>
              <w:t>Elektra Varaždin</w:t>
            </w:r>
            <w:r w:rsidRPr="00292609">
              <w:rPr>
                <w:rFonts w:eastAsia="Times New Roman" w:cs="Calibri"/>
                <w:sz w:val="20"/>
                <w:szCs w:val="20"/>
                <w:lang w:eastAsia="hr-HR"/>
              </w:rPr>
              <w:t>, HT i drugi operateri, distributeri vode i energenata</w:t>
            </w:r>
          </w:p>
        </w:tc>
        <w:tc>
          <w:tcPr>
            <w:tcW w:w="788" w:type="pct"/>
            <w:shd w:val="clear" w:color="auto" w:fill="FFFFFF"/>
            <w:vAlign w:val="center"/>
          </w:tcPr>
          <w:p w14:paraId="186C058F" w14:textId="77777777" w:rsidR="002F1753" w:rsidRPr="00292609" w:rsidRDefault="002F1753" w:rsidP="002F1753">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3 h</w:t>
            </w:r>
          </w:p>
        </w:tc>
        <w:tc>
          <w:tcPr>
            <w:tcW w:w="1789" w:type="pct"/>
            <w:shd w:val="clear" w:color="auto" w:fill="FFFFFF"/>
            <w:vAlign w:val="center"/>
          </w:tcPr>
          <w:p w14:paraId="031DF713"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nakon ugroze</w:t>
            </w:r>
          </w:p>
        </w:tc>
      </w:tr>
      <w:tr w:rsidR="002F1753" w:rsidRPr="00292609" w14:paraId="60E3FCB7" w14:textId="77777777" w:rsidTr="002F1753">
        <w:trPr>
          <w:trHeight w:val="625"/>
          <w:jc w:val="center"/>
        </w:trPr>
        <w:tc>
          <w:tcPr>
            <w:tcW w:w="389" w:type="pct"/>
            <w:shd w:val="clear" w:color="auto" w:fill="FFFFFF"/>
            <w:vAlign w:val="center"/>
          </w:tcPr>
          <w:p w14:paraId="19B302AF" w14:textId="77777777" w:rsidR="002F1753" w:rsidRPr="00292609" w:rsidRDefault="002F1753" w:rsidP="007B54AC">
            <w:pPr>
              <w:numPr>
                <w:ilvl w:val="0"/>
                <w:numId w:val="15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037AA34F" w14:textId="77777777" w:rsidR="002F1753" w:rsidRPr="00292609" w:rsidRDefault="002F1753" w:rsidP="002F1753">
            <w:pPr>
              <w:spacing w:after="0" w:line="240" w:lineRule="auto"/>
              <w:jc w:val="left"/>
              <w:rPr>
                <w:rFonts w:eastAsia="Times New Roman" w:cs="Calibri"/>
                <w:sz w:val="20"/>
                <w:szCs w:val="20"/>
                <w:lang w:eastAsia="hr-HR"/>
              </w:rPr>
            </w:pPr>
            <w:r w:rsidRPr="00232D9F">
              <w:rPr>
                <w:rFonts w:eastAsia="Times New Roman" w:cs="Calibri"/>
                <w:sz w:val="20"/>
                <w:szCs w:val="20"/>
                <w:lang w:eastAsia="hr-HR"/>
              </w:rPr>
              <w:t xml:space="preserve">Dom zdravlja </w:t>
            </w:r>
            <w:r>
              <w:rPr>
                <w:rFonts w:eastAsia="Times New Roman" w:cs="Calibri"/>
                <w:sz w:val="20"/>
                <w:szCs w:val="20"/>
                <w:lang w:eastAsia="hr-HR"/>
              </w:rPr>
              <w:t>Varaždinske županije, Ispostava Ivanec, Ambulanta Lepoglava</w:t>
            </w:r>
          </w:p>
        </w:tc>
        <w:tc>
          <w:tcPr>
            <w:tcW w:w="788" w:type="pct"/>
            <w:shd w:val="clear" w:color="auto" w:fill="FFFFFF"/>
            <w:vAlign w:val="center"/>
          </w:tcPr>
          <w:p w14:paraId="12D7B5DD" w14:textId="77777777" w:rsidR="002F1753" w:rsidRPr="00292609" w:rsidRDefault="002F1753" w:rsidP="002F1753">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1 h</w:t>
            </w:r>
          </w:p>
        </w:tc>
        <w:tc>
          <w:tcPr>
            <w:tcW w:w="1789" w:type="pct"/>
            <w:shd w:val="clear" w:color="auto" w:fill="FFFFFF"/>
            <w:vAlign w:val="center"/>
          </w:tcPr>
          <w:p w14:paraId="7868A08B"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pri prijetnji ugroze</w:t>
            </w:r>
          </w:p>
        </w:tc>
      </w:tr>
      <w:tr w:rsidR="002F1753" w:rsidRPr="00292609" w14:paraId="0CC29873" w14:textId="77777777" w:rsidTr="002F1753">
        <w:trPr>
          <w:trHeight w:val="607"/>
          <w:jc w:val="center"/>
        </w:trPr>
        <w:tc>
          <w:tcPr>
            <w:tcW w:w="389" w:type="pct"/>
            <w:shd w:val="clear" w:color="auto" w:fill="FFFFFF"/>
            <w:vAlign w:val="center"/>
          </w:tcPr>
          <w:p w14:paraId="2562DB03" w14:textId="77777777" w:rsidR="002F1753" w:rsidRPr="00292609" w:rsidRDefault="002F1753" w:rsidP="007B54AC">
            <w:pPr>
              <w:numPr>
                <w:ilvl w:val="0"/>
                <w:numId w:val="15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5C78D675" w14:textId="62580EF9" w:rsidR="002F1753" w:rsidRPr="00292609" w:rsidRDefault="002F1753" w:rsidP="002F1753">
            <w:pPr>
              <w:spacing w:after="0" w:line="240" w:lineRule="auto"/>
              <w:jc w:val="left"/>
              <w:rPr>
                <w:rFonts w:eastAsia="Times New Roman" w:cs="Calibri"/>
                <w:sz w:val="20"/>
                <w:szCs w:val="20"/>
                <w:lang w:eastAsia="hr-HR"/>
              </w:rPr>
            </w:pPr>
            <w:r w:rsidRPr="00232D9F">
              <w:rPr>
                <w:rFonts w:eastAsia="Times New Roman" w:cs="Calibri"/>
                <w:sz w:val="20"/>
                <w:szCs w:val="20"/>
                <w:lang w:eastAsia="hr-HR"/>
              </w:rPr>
              <w:t xml:space="preserve">Gradsko društvo Crvenog </w:t>
            </w:r>
            <w:r w:rsidR="00F704A4">
              <w:rPr>
                <w:rFonts w:eastAsia="Times New Roman" w:cs="Calibri"/>
                <w:sz w:val="20"/>
                <w:szCs w:val="20"/>
                <w:lang w:eastAsia="hr-HR"/>
              </w:rPr>
              <w:t xml:space="preserve">križa </w:t>
            </w:r>
            <w:r>
              <w:rPr>
                <w:rFonts w:eastAsia="Times New Roman" w:cs="Calibri"/>
                <w:sz w:val="20"/>
                <w:szCs w:val="20"/>
                <w:lang w:eastAsia="hr-HR"/>
              </w:rPr>
              <w:t>Ivanec</w:t>
            </w:r>
          </w:p>
        </w:tc>
        <w:tc>
          <w:tcPr>
            <w:tcW w:w="788" w:type="pct"/>
            <w:shd w:val="clear" w:color="auto" w:fill="FFFFFF"/>
            <w:vAlign w:val="center"/>
          </w:tcPr>
          <w:p w14:paraId="22C83493" w14:textId="77777777" w:rsidR="002F1753" w:rsidRPr="00292609" w:rsidRDefault="002F1753" w:rsidP="002F1753">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3 h</w:t>
            </w:r>
          </w:p>
        </w:tc>
        <w:tc>
          <w:tcPr>
            <w:tcW w:w="1789" w:type="pct"/>
            <w:shd w:val="clear" w:color="auto" w:fill="FFFFFF"/>
            <w:vAlign w:val="center"/>
          </w:tcPr>
          <w:p w14:paraId="7595BEB8"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i sukcesivno prema razvoju situacije</w:t>
            </w:r>
          </w:p>
        </w:tc>
      </w:tr>
      <w:tr w:rsidR="002F1753" w:rsidRPr="00292609" w14:paraId="6B82151A" w14:textId="77777777" w:rsidTr="002F1753">
        <w:trPr>
          <w:jc w:val="center"/>
        </w:trPr>
        <w:tc>
          <w:tcPr>
            <w:tcW w:w="389" w:type="pct"/>
            <w:shd w:val="clear" w:color="auto" w:fill="FFFFFF"/>
            <w:vAlign w:val="center"/>
          </w:tcPr>
          <w:p w14:paraId="205F3425" w14:textId="77777777" w:rsidR="002F1753" w:rsidRPr="00292609" w:rsidRDefault="002F1753" w:rsidP="007B54AC">
            <w:pPr>
              <w:numPr>
                <w:ilvl w:val="0"/>
                <w:numId w:val="15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7F60240A" w14:textId="77777777" w:rsidR="002F1753" w:rsidRPr="00292609" w:rsidRDefault="002F1753" w:rsidP="002F1753">
            <w:pPr>
              <w:spacing w:after="0" w:line="240" w:lineRule="auto"/>
              <w:jc w:val="left"/>
              <w:rPr>
                <w:rFonts w:eastAsia="Times New Roman" w:cs="Calibri"/>
                <w:sz w:val="20"/>
                <w:szCs w:val="20"/>
                <w:lang w:eastAsia="hr-HR"/>
              </w:rPr>
            </w:pPr>
            <w:r>
              <w:rPr>
                <w:rFonts w:eastAsia="Times New Roman" w:cs="Calibri"/>
                <w:sz w:val="20"/>
                <w:szCs w:val="20"/>
                <w:lang w:eastAsia="hr-HR"/>
              </w:rPr>
              <w:t>Veterinarska stanica Ivanec d.o.o.</w:t>
            </w:r>
            <w:r w:rsidR="00412F0C">
              <w:rPr>
                <w:rFonts w:eastAsia="Times New Roman" w:cs="Calibri"/>
                <w:sz w:val="20"/>
                <w:szCs w:val="20"/>
                <w:lang w:eastAsia="hr-HR"/>
              </w:rPr>
              <w:t>/Veterinarska ambulanta Lepoglava d.o.o</w:t>
            </w:r>
            <w:r w:rsidR="00412F0C" w:rsidRPr="002A0B18">
              <w:rPr>
                <w:rFonts w:eastAsia="Times New Roman" w:cs="Calibri"/>
                <w:sz w:val="20"/>
                <w:szCs w:val="20"/>
                <w:lang w:eastAsia="hr-HR"/>
              </w:rPr>
              <w:t xml:space="preserve">. </w:t>
            </w:r>
            <w:r w:rsidRPr="006C0F7E">
              <w:rPr>
                <w:rFonts w:eastAsia="Times New Roman" w:cs="Calibri"/>
                <w:sz w:val="20"/>
                <w:szCs w:val="20"/>
                <w:lang w:eastAsia="hr-HR"/>
              </w:rPr>
              <w:t xml:space="preserve"> </w:t>
            </w:r>
          </w:p>
        </w:tc>
        <w:tc>
          <w:tcPr>
            <w:tcW w:w="788" w:type="pct"/>
            <w:shd w:val="clear" w:color="auto" w:fill="FFFFFF"/>
            <w:vAlign w:val="center"/>
          </w:tcPr>
          <w:p w14:paraId="2653811B" w14:textId="77777777" w:rsidR="002F1753" w:rsidRPr="00292609" w:rsidRDefault="002F1753" w:rsidP="002F1753">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3 h</w:t>
            </w:r>
          </w:p>
        </w:tc>
        <w:tc>
          <w:tcPr>
            <w:tcW w:w="1789" w:type="pct"/>
            <w:shd w:val="clear" w:color="auto" w:fill="FFFFFF"/>
            <w:vAlign w:val="center"/>
          </w:tcPr>
          <w:p w14:paraId="6C8CAAD1"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i sukcesivno prema razvoju situacije</w:t>
            </w:r>
          </w:p>
        </w:tc>
      </w:tr>
      <w:tr w:rsidR="002F1753" w:rsidRPr="00292609" w14:paraId="19C2F36F" w14:textId="77777777" w:rsidTr="002F1753">
        <w:trPr>
          <w:jc w:val="center"/>
        </w:trPr>
        <w:tc>
          <w:tcPr>
            <w:tcW w:w="389" w:type="pct"/>
            <w:shd w:val="clear" w:color="auto" w:fill="FFFFFF"/>
            <w:vAlign w:val="center"/>
          </w:tcPr>
          <w:p w14:paraId="787065FA" w14:textId="77777777" w:rsidR="002F1753" w:rsidRPr="00292609" w:rsidRDefault="002F1753" w:rsidP="007B54AC">
            <w:pPr>
              <w:numPr>
                <w:ilvl w:val="0"/>
                <w:numId w:val="15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0B051871"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Povjerenici civilne zaštite i njihovi zamjenici</w:t>
            </w:r>
          </w:p>
        </w:tc>
        <w:tc>
          <w:tcPr>
            <w:tcW w:w="788" w:type="pct"/>
            <w:shd w:val="clear" w:color="auto" w:fill="FFFFFF"/>
            <w:vAlign w:val="center"/>
          </w:tcPr>
          <w:p w14:paraId="5D875AD3" w14:textId="77777777" w:rsidR="002F1753" w:rsidRPr="00292609" w:rsidRDefault="002F1753" w:rsidP="002F1753">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12 h</w:t>
            </w:r>
          </w:p>
        </w:tc>
        <w:tc>
          <w:tcPr>
            <w:tcW w:w="1789" w:type="pct"/>
            <w:shd w:val="clear" w:color="auto" w:fill="FFFFFF"/>
            <w:vAlign w:val="center"/>
          </w:tcPr>
          <w:p w14:paraId="2CB43E33"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pri prijetnji ugroze</w:t>
            </w:r>
          </w:p>
        </w:tc>
      </w:tr>
      <w:tr w:rsidR="002F1753" w:rsidRPr="00292609" w14:paraId="59B8F72C" w14:textId="77777777" w:rsidTr="002F1753">
        <w:trPr>
          <w:jc w:val="center"/>
        </w:trPr>
        <w:tc>
          <w:tcPr>
            <w:tcW w:w="389" w:type="pct"/>
            <w:shd w:val="clear" w:color="auto" w:fill="FFFFFF"/>
            <w:vAlign w:val="center"/>
          </w:tcPr>
          <w:p w14:paraId="6701B90C" w14:textId="77777777" w:rsidR="002F1753" w:rsidRPr="00292609" w:rsidRDefault="002F1753" w:rsidP="007B54AC">
            <w:pPr>
              <w:numPr>
                <w:ilvl w:val="0"/>
                <w:numId w:val="15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4824E563"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Koordinatori na lokaciji </w:t>
            </w:r>
          </w:p>
        </w:tc>
        <w:tc>
          <w:tcPr>
            <w:tcW w:w="788" w:type="pct"/>
            <w:shd w:val="clear" w:color="auto" w:fill="FFFFFF"/>
            <w:vAlign w:val="center"/>
          </w:tcPr>
          <w:p w14:paraId="4A80F39C" w14:textId="77777777" w:rsidR="002F1753" w:rsidRPr="00292609" w:rsidRDefault="002F1753" w:rsidP="002F1753">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1 h</w:t>
            </w:r>
          </w:p>
        </w:tc>
        <w:tc>
          <w:tcPr>
            <w:tcW w:w="1789" w:type="pct"/>
            <w:shd w:val="clear" w:color="auto" w:fill="FFFFFF"/>
            <w:vAlign w:val="center"/>
          </w:tcPr>
          <w:p w14:paraId="500E900C" w14:textId="77777777" w:rsidR="002F1753" w:rsidRPr="00292609" w:rsidRDefault="002F1753" w:rsidP="002F1753">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pri prijetnji ugroze</w:t>
            </w:r>
          </w:p>
        </w:tc>
      </w:tr>
    </w:tbl>
    <w:p w14:paraId="27EF3285" w14:textId="77777777" w:rsidR="0078306F" w:rsidRPr="00BA538B" w:rsidRDefault="0078306F" w:rsidP="0090316E">
      <w:pPr>
        <w:keepNext/>
        <w:spacing w:after="0"/>
        <w:jc w:val="center"/>
        <w:rPr>
          <w:rFonts w:cs="Arial"/>
          <w:b/>
          <w:bCs/>
          <w:sz w:val="20"/>
          <w:szCs w:val="20"/>
          <w:highlight w:val="yellow"/>
          <w:lang w:eastAsia="zh-CN"/>
        </w:rPr>
      </w:pPr>
      <w:bookmarkStart w:id="202" w:name="_Toc19258010"/>
      <w:bookmarkStart w:id="203" w:name="_Toc19258827"/>
      <w:bookmarkStart w:id="204" w:name="_Toc26533132"/>
      <w:bookmarkStart w:id="205" w:name="_Toc62129525"/>
      <w:bookmarkStart w:id="206" w:name="_Toc83106657"/>
    </w:p>
    <w:p w14:paraId="7F980CA0" w14:textId="77777777" w:rsidR="00DD25D3" w:rsidRDefault="00DD25D3" w:rsidP="0090316E">
      <w:pPr>
        <w:pStyle w:val="Opisslike"/>
        <w:spacing w:line="240" w:lineRule="auto"/>
        <w:jc w:val="center"/>
      </w:pPr>
      <w:bookmarkStart w:id="207" w:name="_Toc177129596"/>
      <w:bookmarkStart w:id="208" w:name="_Toc177975017"/>
    </w:p>
    <w:p w14:paraId="592F1742" w14:textId="77777777" w:rsidR="00DD25D3" w:rsidRDefault="00DD25D3" w:rsidP="00DD25D3"/>
    <w:p w14:paraId="49844CA7" w14:textId="77777777" w:rsidR="00DD25D3" w:rsidRDefault="00DD25D3" w:rsidP="00DD25D3"/>
    <w:p w14:paraId="30189929" w14:textId="77777777" w:rsidR="00DD25D3" w:rsidRDefault="00DD25D3" w:rsidP="00DD25D3"/>
    <w:p w14:paraId="517399BC" w14:textId="77777777" w:rsidR="00DD25D3" w:rsidRDefault="00DD25D3" w:rsidP="00DD25D3"/>
    <w:p w14:paraId="01872B8C" w14:textId="77777777" w:rsidR="00DD25D3" w:rsidRDefault="00DD25D3" w:rsidP="00DD25D3"/>
    <w:p w14:paraId="0988283A" w14:textId="77777777" w:rsidR="00DD25D3" w:rsidRPr="00DD25D3" w:rsidRDefault="00DD25D3" w:rsidP="00DD25D3"/>
    <w:p w14:paraId="1E71E27F" w14:textId="6D76BF5C" w:rsidR="002B05E9" w:rsidRPr="00DE08D1" w:rsidRDefault="00D4101F" w:rsidP="0090316E">
      <w:pPr>
        <w:pStyle w:val="Opisslike"/>
        <w:spacing w:line="240" w:lineRule="auto"/>
        <w:jc w:val="center"/>
        <w:rPr>
          <w:bCs w:val="0"/>
          <w:lang w:eastAsia="zh-CN"/>
        </w:rPr>
      </w:pPr>
      <w:r>
        <w:lastRenderedPageBreak/>
        <w:t xml:space="preserve">Tablica </w:t>
      </w:r>
      <w:r>
        <w:fldChar w:fldCharType="begin"/>
      </w:r>
      <w:r>
        <w:instrText xml:space="preserve"> SEQ Tablica \* ARABIC </w:instrText>
      </w:r>
      <w:r>
        <w:fldChar w:fldCharType="separate"/>
      </w:r>
      <w:r>
        <w:rPr>
          <w:noProof/>
        </w:rPr>
        <w:t>23</w:t>
      </w:r>
      <w:r>
        <w:fldChar w:fldCharType="end"/>
      </w:r>
      <w:r w:rsidR="00DE08D1" w:rsidRPr="00DE08D1">
        <w:t xml:space="preserve">: </w:t>
      </w:r>
      <w:r w:rsidR="002B05E9" w:rsidRPr="00DE08D1">
        <w:rPr>
          <w:bCs w:val="0"/>
          <w:lang w:eastAsia="zh-CN"/>
        </w:rPr>
        <w:t xml:space="preserve">Vrijeme pripravnosti i mobilizacije u slučaju ugroze </w:t>
      </w:r>
      <w:bookmarkEnd w:id="202"/>
      <w:bookmarkEnd w:id="203"/>
      <w:bookmarkEnd w:id="204"/>
      <w:bookmarkEnd w:id="205"/>
      <w:r w:rsidR="002B05E9" w:rsidRPr="00DE08D1">
        <w:rPr>
          <w:bCs w:val="0"/>
          <w:lang w:eastAsia="zh-CN"/>
        </w:rPr>
        <w:t>poplavom</w:t>
      </w:r>
      <w:bookmarkEnd w:id="206"/>
      <w:bookmarkEnd w:id="207"/>
      <w:bookmarkEnd w:id="20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2F1753" w:rsidRPr="00A0245B" w14:paraId="5E61E497" w14:textId="77777777" w:rsidTr="002F1753">
        <w:trPr>
          <w:tblHeader/>
          <w:jc w:val="center"/>
        </w:trPr>
        <w:tc>
          <w:tcPr>
            <w:tcW w:w="389" w:type="pct"/>
            <w:shd w:val="clear" w:color="auto" w:fill="auto"/>
            <w:vAlign w:val="center"/>
          </w:tcPr>
          <w:p w14:paraId="120AF53C" w14:textId="77777777" w:rsidR="002F1753" w:rsidRPr="00A0245B" w:rsidRDefault="002F1753" w:rsidP="0090316E">
            <w:pPr>
              <w:spacing w:after="0" w:line="240" w:lineRule="auto"/>
              <w:jc w:val="center"/>
              <w:rPr>
                <w:rFonts w:eastAsia="Times New Roman"/>
                <w:b/>
                <w:bCs/>
                <w:sz w:val="20"/>
              </w:rPr>
            </w:pPr>
            <w:bookmarkStart w:id="209" w:name="_Toc83106656"/>
            <w:r w:rsidRPr="00A0245B">
              <w:rPr>
                <w:rFonts w:eastAsia="Times New Roman"/>
                <w:b/>
                <w:bCs/>
                <w:sz w:val="20"/>
              </w:rPr>
              <w:t>R.BR.</w:t>
            </w:r>
          </w:p>
        </w:tc>
        <w:tc>
          <w:tcPr>
            <w:tcW w:w="2034" w:type="pct"/>
            <w:shd w:val="clear" w:color="auto" w:fill="auto"/>
            <w:vAlign w:val="center"/>
          </w:tcPr>
          <w:p w14:paraId="496EC322" w14:textId="77777777" w:rsidR="002F1753" w:rsidRPr="00A0245B" w:rsidRDefault="002F1753" w:rsidP="0090316E">
            <w:pPr>
              <w:spacing w:after="0" w:line="240" w:lineRule="auto"/>
              <w:jc w:val="center"/>
              <w:rPr>
                <w:rFonts w:eastAsia="Times New Roman"/>
                <w:b/>
                <w:bCs/>
                <w:sz w:val="20"/>
              </w:rPr>
            </w:pPr>
            <w:r w:rsidRPr="00A0245B">
              <w:rPr>
                <w:rFonts w:eastAsia="Times New Roman"/>
                <w:b/>
                <w:bCs/>
                <w:sz w:val="20"/>
              </w:rPr>
              <w:t>NOSITELJ</w:t>
            </w:r>
          </w:p>
        </w:tc>
        <w:tc>
          <w:tcPr>
            <w:tcW w:w="788" w:type="pct"/>
            <w:shd w:val="clear" w:color="auto" w:fill="auto"/>
            <w:vAlign w:val="center"/>
          </w:tcPr>
          <w:p w14:paraId="3940BC01" w14:textId="77777777" w:rsidR="002F1753" w:rsidRPr="00A0245B" w:rsidRDefault="002F1753" w:rsidP="0090316E">
            <w:pPr>
              <w:spacing w:after="0" w:line="240" w:lineRule="auto"/>
              <w:jc w:val="center"/>
              <w:rPr>
                <w:rFonts w:eastAsia="Times New Roman"/>
                <w:b/>
                <w:bCs/>
                <w:sz w:val="20"/>
              </w:rPr>
            </w:pPr>
            <w:r w:rsidRPr="00A0245B">
              <w:rPr>
                <w:rFonts w:eastAsia="Times New Roman"/>
                <w:b/>
                <w:bCs/>
                <w:sz w:val="20"/>
              </w:rPr>
              <w:t>VRIJEME MOBILIZACIJE I AKTIVIRANJA</w:t>
            </w:r>
          </w:p>
        </w:tc>
        <w:tc>
          <w:tcPr>
            <w:tcW w:w="1789" w:type="pct"/>
            <w:shd w:val="clear" w:color="auto" w:fill="auto"/>
            <w:vAlign w:val="center"/>
          </w:tcPr>
          <w:p w14:paraId="0379453D" w14:textId="77777777" w:rsidR="002F1753" w:rsidRPr="00A0245B" w:rsidRDefault="002F1753" w:rsidP="0090316E">
            <w:pPr>
              <w:spacing w:after="0" w:line="240" w:lineRule="auto"/>
              <w:jc w:val="center"/>
              <w:rPr>
                <w:rFonts w:eastAsia="Times New Roman"/>
                <w:b/>
                <w:bCs/>
                <w:sz w:val="20"/>
              </w:rPr>
            </w:pPr>
            <w:r w:rsidRPr="00A0245B">
              <w:rPr>
                <w:rFonts w:eastAsia="Times New Roman"/>
                <w:b/>
                <w:bCs/>
                <w:sz w:val="20"/>
              </w:rPr>
              <w:t>VRIJEME PRIPRAVNOSTI</w:t>
            </w:r>
          </w:p>
        </w:tc>
      </w:tr>
      <w:tr w:rsidR="002F1753" w:rsidRPr="00A0245B" w14:paraId="3E01F807" w14:textId="77777777" w:rsidTr="002F1753">
        <w:trPr>
          <w:trHeight w:val="299"/>
          <w:jc w:val="center"/>
        </w:trPr>
        <w:tc>
          <w:tcPr>
            <w:tcW w:w="389" w:type="pct"/>
            <w:shd w:val="clear" w:color="auto" w:fill="FFFFFF"/>
            <w:vAlign w:val="center"/>
          </w:tcPr>
          <w:p w14:paraId="6C8B4DDE" w14:textId="77777777" w:rsidR="002F1753" w:rsidRPr="00A0245B" w:rsidRDefault="002F1753" w:rsidP="00F34318">
            <w:pPr>
              <w:numPr>
                <w:ilvl w:val="0"/>
                <w:numId w:val="1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5C1633E8" w14:textId="71034FA5" w:rsidR="002F1753" w:rsidRPr="00A0245B" w:rsidRDefault="002F1753" w:rsidP="00F704A4">
            <w:pPr>
              <w:spacing w:after="0" w:line="240" w:lineRule="auto"/>
              <w:rPr>
                <w:rFonts w:eastAsia="Times New Roman" w:cs="Calibri"/>
                <w:sz w:val="20"/>
                <w:szCs w:val="20"/>
                <w:lang w:eastAsia="hr-HR"/>
              </w:rPr>
            </w:pPr>
            <w:r w:rsidRPr="006A3417">
              <w:rPr>
                <w:rFonts w:eastAsia="Times New Roman" w:cs="Calibri"/>
                <w:sz w:val="20"/>
                <w:szCs w:val="20"/>
                <w:lang w:eastAsia="hr-HR"/>
              </w:rPr>
              <w:t>Hrvatske vode</w:t>
            </w:r>
            <w:r w:rsidR="00F704A4">
              <w:rPr>
                <w:rFonts w:eastAsia="Times New Roman" w:cs="Calibri"/>
                <w:sz w:val="20"/>
                <w:szCs w:val="20"/>
                <w:lang w:eastAsia="hr-HR"/>
              </w:rPr>
              <w:t xml:space="preserve"> </w:t>
            </w:r>
            <w:r w:rsidRPr="006A3417">
              <w:rPr>
                <w:rFonts w:eastAsia="Times New Roman" w:cs="Calibri"/>
                <w:sz w:val="20"/>
                <w:szCs w:val="20"/>
                <w:lang w:eastAsia="hr-HR"/>
              </w:rPr>
              <w:t>VGO za Muru i Gornju Dravu</w:t>
            </w:r>
          </w:p>
        </w:tc>
        <w:tc>
          <w:tcPr>
            <w:tcW w:w="788" w:type="pct"/>
            <w:shd w:val="clear" w:color="auto" w:fill="FFFFFF"/>
            <w:vAlign w:val="center"/>
          </w:tcPr>
          <w:p w14:paraId="5AD242B7" w14:textId="77777777" w:rsidR="002F1753" w:rsidRPr="00A0245B" w:rsidRDefault="002F1753" w:rsidP="00F34318">
            <w:pPr>
              <w:spacing w:after="0" w:line="240" w:lineRule="auto"/>
              <w:jc w:val="center"/>
              <w:rPr>
                <w:rFonts w:eastAsia="Times New Roman" w:cs="Calibri"/>
                <w:sz w:val="20"/>
                <w:szCs w:val="20"/>
                <w:lang w:eastAsia="hr-HR"/>
              </w:rPr>
            </w:pPr>
            <w:r w:rsidRPr="006A3417">
              <w:rPr>
                <w:rFonts w:eastAsia="Times New Roman" w:cs="Calibri"/>
                <w:bCs/>
                <w:sz w:val="20"/>
                <w:szCs w:val="20"/>
                <w:lang w:eastAsia="hr-HR"/>
              </w:rPr>
              <w:t>odmah do 1</w:t>
            </w:r>
            <w:r>
              <w:rPr>
                <w:rFonts w:eastAsia="Times New Roman" w:cs="Calibri"/>
                <w:bCs/>
                <w:sz w:val="20"/>
                <w:szCs w:val="20"/>
                <w:lang w:eastAsia="hr-HR"/>
              </w:rPr>
              <w:t xml:space="preserve"> </w:t>
            </w:r>
            <w:r w:rsidRPr="006A3417">
              <w:rPr>
                <w:rFonts w:eastAsia="Times New Roman" w:cs="Calibri"/>
                <w:bCs/>
                <w:sz w:val="20"/>
                <w:szCs w:val="20"/>
                <w:lang w:eastAsia="hr-HR"/>
              </w:rPr>
              <w:t>h</w:t>
            </w:r>
          </w:p>
        </w:tc>
        <w:tc>
          <w:tcPr>
            <w:tcW w:w="1789" w:type="pct"/>
            <w:shd w:val="clear" w:color="auto" w:fill="FFFFFF"/>
            <w:vAlign w:val="center"/>
          </w:tcPr>
          <w:p w14:paraId="4F5654D9" w14:textId="77777777" w:rsidR="002F1753" w:rsidRPr="00A0245B" w:rsidRDefault="002F1753" w:rsidP="00F34318">
            <w:pPr>
              <w:spacing w:after="0" w:line="240" w:lineRule="auto"/>
              <w:jc w:val="left"/>
              <w:rPr>
                <w:rFonts w:eastAsia="Times New Roman" w:cs="Calibri"/>
                <w:sz w:val="20"/>
                <w:szCs w:val="20"/>
                <w:lang w:eastAsia="hr-HR"/>
              </w:rPr>
            </w:pPr>
            <w:r w:rsidRPr="006A3417">
              <w:rPr>
                <w:rFonts w:eastAsia="Times New Roman" w:cs="Calibri"/>
                <w:bCs/>
                <w:sz w:val="20"/>
                <w:szCs w:val="20"/>
                <w:lang w:eastAsia="hr-HR"/>
              </w:rPr>
              <w:t xml:space="preserve">ODMAH </w:t>
            </w:r>
            <w:r>
              <w:rPr>
                <w:rFonts w:eastAsia="Times New Roman" w:cs="Calibri"/>
                <w:bCs/>
                <w:sz w:val="20"/>
                <w:szCs w:val="20"/>
                <w:lang w:eastAsia="hr-HR"/>
              </w:rPr>
              <w:t>pri prijetnji ugroze</w:t>
            </w:r>
          </w:p>
        </w:tc>
      </w:tr>
      <w:tr w:rsidR="002F1753" w:rsidRPr="00A0245B" w14:paraId="5ADE6E5B" w14:textId="77777777" w:rsidTr="002F1753">
        <w:trPr>
          <w:trHeight w:val="299"/>
          <w:jc w:val="center"/>
        </w:trPr>
        <w:tc>
          <w:tcPr>
            <w:tcW w:w="389" w:type="pct"/>
            <w:shd w:val="clear" w:color="auto" w:fill="FFFFFF"/>
            <w:vAlign w:val="center"/>
          </w:tcPr>
          <w:p w14:paraId="6C94ED4C" w14:textId="77777777" w:rsidR="002F1753" w:rsidRPr="00A0245B" w:rsidRDefault="002F1753" w:rsidP="008E6F9B">
            <w:pPr>
              <w:numPr>
                <w:ilvl w:val="0"/>
                <w:numId w:val="1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286064C3"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Stožer civilne zaštite</w:t>
            </w:r>
          </w:p>
        </w:tc>
        <w:tc>
          <w:tcPr>
            <w:tcW w:w="788" w:type="pct"/>
            <w:shd w:val="clear" w:color="auto" w:fill="FFFFFF"/>
            <w:vAlign w:val="center"/>
          </w:tcPr>
          <w:p w14:paraId="150652E7" w14:textId="77777777" w:rsidR="002F1753" w:rsidRPr="00A0245B" w:rsidRDefault="002F1753" w:rsidP="002F1753">
            <w:pPr>
              <w:spacing w:after="0" w:line="240" w:lineRule="auto"/>
              <w:jc w:val="center"/>
              <w:rPr>
                <w:rFonts w:eastAsia="Times New Roman" w:cs="Calibri"/>
                <w:sz w:val="20"/>
                <w:szCs w:val="20"/>
                <w:lang w:eastAsia="hr-HR"/>
              </w:rPr>
            </w:pPr>
            <w:r w:rsidRPr="00A0245B">
              <w:rPr>
                <w:rFonts w:eastAsia="Times New Roman" w:cs="Calibri"/>
                <w:sz w:val="20"/>
                <w:szCs w:val="20"/>
                <w:lang w:eastAsia="hr-HR"/>
              </w:rPr>
              <w:t>1 h</w:t>
            </w:r>
          </w:p>
        </w:tc>
        <w:tc>
          <w:tcPr>
            <w:tcW w:w="1789" w:type="pct"/>
            <w:shd w:val="clear" w:color="auto" w:fill="FFFFFF"/>
            <w:vAlign w:val="center"/>
          </w:tcPr>
          <w:p w14:paraId="2EA71507" w14:textId="77777777" w:rsidR="002F1753" w:rsidRPr="00A0245B" w:rsidRDefault="002F1753" w:rsidP="002F1753">
            <w:pPr>
              <w:spacing w:after="0" w:line="240" w:lineRule="auto"/>
              <w:jc w:val="left"/>
              <w:rPr>
                <w:rFonts w:eastAsia="Times New Roman" w:cs="Calibri"/>
                <w:sz w:val="20"/>
                <w:szCs w:val="20"/>
                <w:lang w:eastAsia="hr-HR"/>
              </w:rPr>
            </w:pPr>
            <w:r w:rsidRPr="00134208">
              <w:rPr>
                <w:rFonts w:eastAsia="Times New Roman" w:cs="Calibri"/>
                <w:sz w:val="20"/>
                <w:szCs w:val="20"/>
                <w:lang w:eastAsia="hr-HR"/>
              </w:rPr>
              <w:t>ODMAH pri pr</w:t>
            </w:r>
            <w:r>
              <w:rPr>
                <w:rFonts w:eastAsia="Times New Roman" w:cs="Calibri"/>
                <w:sz w:val="20"/>
                <w:szCs w:val="20"/>
                <w:lang w:eastAsia="hr-HR"/>
              </w:rPr>
              <w:t>ijetnji</w:t>
            </w:r>
            <w:r w:rsidRPr="00134208">
              <w:rPr>
                <w:rFonts w:eastAsia="Times New Roman" w:cs="Calibri"/>
                <w:sz w:val="20"/>
                <w:szCs w:val="20"/>
                <w:lang w:eastAsia="hr-HR"/>
              </w:rPr>
              <w:t xml:space="preserve"> ugroze</w:t>
            </w:r>
          </w:p>
        </w:tc>
      </w:tr>
      <w:tr w:rsidR="002F1753" w:rsidRPr="00A0245B" w14:paraId="59FBF7FB" w14:textId="77777777" w:rsidTr="002F1753">
        <w:trPr>
          <w:jc w:val="center"/>
        </w:trPr>
        <w:tc>
          <w:tcPr>
            <w:tcW w:w="389" w:type="pct"/>
            <w:shd w:val="clear" w:color="auto" w:fill="FFFFFF"/>
            <w:vAlign w:val="center"/>
          </w:tcPr>
          <w:p w14:paraId="223C7778" w14:textId="77777777" w:rsidR="002F1753" w:rsidRPr="00A0245B" w:rsidRDefault="002F1753" w:rsidP="008E6F9B">
            <w:pPr>
              <w:numPr>
                <w:ilvl w:val="0"/>
                <w:numId w:val="1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04C00B57"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Vatrogasna postrojba</w:t>
            </w:r>
          </w:p>
        </w:tc>
        <w:tc>
          <w:tcPr>
            <w:tcW w:w="788" w:type="pct"/>
            <w:shd w:val="clear" w:color="auto" w:fill="FFFFFF"/>
            <w:vAlign w:val="center"/>
          </w:tcPr>
          <w:p w14:paraId="567FCCCA" w14:textId="77777777" w:rsidR="002F1753" w:rsidRPr="00A0245B" w:rsidRDefault="002F1753" w:rsidP="002F1753">
            <w:pPr>
              <w:spacing w:after="0" w:line="240" w:lineRule="auto"/>
              <w:jc w:val="center"/>
              <w:rPr>
                <w:rFonts w:eastAsia="Times New Roman" w:cs="Calibri"/>
                <w:sz w:val="20"/>
                <w:szCs w:val="20"/>
                <w:lang w:eastAsia="hr-HR"/>
              </w:rPr>
            </w:pPr>
            <w:r w:rsidRPr="00A0245B">
              <w:rPr>
                <w:rFonts w:eastAsia="Times New Roman" w:cs="Calibri"/>
                <w:sz w:val="20"/>
                <w:szCs w:val="20"/>
                <w:lang w:eastAsia="hr-HR"/>
              </w:rPr>
              <w:t>odmah do 1 h</w:t>
            </w:r>
          </w:p>
        </w:tc>
        <w:tc>
          <w:tcPr>
            <w:tcW w:w="1789" w:type="pct"/>
            <w:shd w:val="clear" w:color="auto" w:fill="FFFFFF"/>
            <w:vAlign w:val="center"/>
          </w:tcPr>
          <w:p w14:paraId="7FE04675"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ODMAH i sukcesivno prema razvoju situacije</w:t>
            </w:r>
          </w:p>
        </w:tc>
      </w:tr>
      <w:tr w:rsidR="002F1753" w:rsidRPr="00A0245B" w14:paraId="279F97EE" w14:textId="77777777" w:rsidTr="002F1753">
        <w:trPr>
          <w:jc w:val="center"/>
        </w:trPr>
        <w:tc>
          <w:tcPr>
            <w:tcW w:w="389" w:type="pct"/>
            <w:shd w:val="clear" w:color="auto" w:fill="FFFFFF"/>
            <w:vAlign w:val="center"/>
          </w:tcPr>
          <w:p w14:paraId="32652D3A" w14:textId="77777777" w:rsidR="002F1753" w:rsidRPr="00A0245B" w:rsidRDefault="002F1753" w:rsidP="008E6F9B">
            <w:pPr>
              <w:numPr>
                <w:ilvl w:val="0"/>
                <w:numId w:val="1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6E84EA20"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PU varaždinska – PP</w:t>
            </w:r>
            <w:r>
              <w:rPr>
                <w:rFonts w:eastAsia="Times New Roman" w:cs="Calibri"/>
                <w:sz w:val="20"/>
                <w:szCs w:val="20"/>
                <w:lang w:eastAsia="hr-HR"/>
              </w:rPr>
              <w:t xml:space="preserve"> I</w:t>
            </w:r>
            <w:r w:rsidRPr="00A0245B">
              <w:rPr>
                <w:rFonts w:eastAsia="Times New Roman" w:cs="Calibri"/>
                <w:sz w:val="20"/>
                <w:szCs w:val="20"/>
                <w:lang w:eastAsia="hr-HR"/>
              </w:rPr>
              <w:t xml:space="preserve">vanec </w:t>
            </w:r>
          </w:p>
        </w:tc>
        <w:tc>
          <w:tcPr>
            <w:tcW w:w="788" w:type="pct"/>
            <w:shd w:val="clear" w:color="auto" w:fill="FFFFFF"/>
            <w:vAlign w:val="center"/>
          </w:tcPr>
          <w:p w14:paraId="7C16C894" w14:textId="77777777" w:rsidR="002F1753" w:rsidRPr="00A0245B" w:rsidRDefault="002F1753" w:rsidP="002F1753">
            <w:pPr>
              <w:spacing w:after="0" w:line="240" w:lineRule="auto"/>
              <w:jc w:val="center"/>
              <w:rPr>
                <w:rFonts w:eastAsia="Times New Roman" w:cs="Calibri"/>
                <w:sz w:val="20"/>
                <w:szCs w:val="20"/>
                <w:lang w:eastAsia="hr-HR"/>
              </w:rPr>
            </w:pPr>
            <w:r w:rsidRPr="002F1753">
              <w:rPr>
                <w:rFonts w:cs="Calibri"/>
                <w:sz w:val="20"/>
                <w:szCs w:val="20"/>
                <w:lang w:eastAsia="hr-HR"/>
              </w:rPr>
              <w:t>odmah do 1 h</w:t>
            </w:r>
          </w:p>
        </w:tc>
        <w:tc>
          <w:tcPr>
            <w:tcW w:w="1789" w:type="pct"/>
            <w:shd w:val="clear" w:color="auto" w:fill="FFFFFF"/>
            <w:vAlign w:val="center"/>
          </w:tcPr>
          <w:p w14:paraId="1119D8D2" w14:textId="77777777" w:rsidR="002F1753" w:rsidRPr="00A0245B" w:rsidRDefault="002F1753" w:rsidP="002F1753">
            <w:pPr>
              <w:spacing w:after="0" w:line="240" w:lineRule="auto"/>
              <w:jc w:val="left"/>
              <w:rPr>
                <w:rFonts w:eastAsia="Times New Roman" w:cs="Calibri"/>
                <w:sz w:val="20"/>
                <w:szCs w:val="20"/>
                <w:lang w:eastAsia="hr-HR"/>
              </w:rPr>
            </w:pPr>
            <w:r w:rsidRPr="002F1753">
              <w:rPr>
                <w:rFonts w:eastAsia="Times New Roman" w:cs="Calibri"/>
                <w:sz w:val="20"/>
                <w:szCs w:val="20"/>
                <w:lang w:eastAsia="hr-HR"/>
              </w:rPr>
              <w:t xml:space="preserve">ODMAH </w:t>
            </w:r>
            <w:r w:rsidRPr="002F1753">
              <w:rPr>
                <w:rFonts w:cs="Calibri"/>
                <w:sz w:val="20"/>
                <w:szCs w:val="20"/>
                <w:lang w:eastAsia="hr-HR"/>
              </w:rPr>
              <w:t>i sukcesivno prema razvoju situacije</w:t>
            </w:r>
          </w:p>
        </w:tc>
      </w:tr>
      <w:tr w:rsidR="002F1753" w:rsidRPr="00A0245B" w14:paraId="2C853651" w14:textId="77777777" w:rsidTr="002F1753">
        <w:trPr>
          <w:jc w:val="center"/>
        </w:trPr>
        <w:tc>
          <w:tcPr>
            <w:tcW w:w="389" w:type="pct"/>
            <w:shd w:val="clear" w:color="auto" w:fill="FFFFFF"/>
            <w:vAlign w:val="center"/>
          </w:tcPr>
          <w:p w14:paraId="30943C4F" w14:textId="77777777" w:rsidR="002F1753" w:rsidRPr="00A0245B" w:rsidRDefault="002F1753" w:rsidP="008E6F9B">
            <w:pPr>
              <w:numPr>
                <w:ilvl w:val="0"/>
                <w:numId w:val="1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41DA7B0A"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Pravne osobe od interesa za sustav civilne zaštite s građevinskom mehanizacijom</w:t>
            </w:r>
          </w:p>
        </w:tc>
        <w:tc>
          <w:tcPr>
            <w:tcW w:w="788" w:type="pct"/>
            <w:shd w:val="clear" w:color="auto" w:fill="FFFFFF"/>
            <w:vAlign w:val="center"/>
          </w:tcPr>
          <w:p w14:paraId="75AF0E63" w14:textId="77777777" w:rsidR="002F1753" w:rsidRPr="00A0245B" w:rsidRDefault="002F1753" w:rsidP="002F1753">
            <w:pPr>
              <w:spacing w:after="0" w:line="240" w:lineRule="auto"/>
              <w:jc w:val="center"/>
              <w:rPr>
                <w:rFonts w:eastAsia="Times New Roman" w:cs="Calibri"/>
                <w:sz w:val="20"/>
                <w:szCs w:val="20"/>
                <w:lang w:eastAsia="hr-HR"/>
              </w:rPr>
            </w:pPr>
            <w:r w:rsidRPr="00A0245B">
              <w:rPr>
                <w:rFonts w:eastAsia="Times New Roman" w:cs="Calibri"/>
                <w:sz w:val="20"/>
                <w:szCs w:val="20"/>
                <w:lang w:eastAsia="hr-HR"/>
              </w:rPr>
              <w:t>3 h</w:t>
            </w:r>
          </w:p>
        </w:tc>
        <w:tc>
          <w:tcPr>
            <w:tcW w:w="1789" w:type="pct"/>
            <w:shd w:val="clear" w:color="auto" w:fill="FFFFFF"/>
            <w:vAlign w:val="center"/>
          </w:tcPr>
          <w:p w14:paraId="57C7F169"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 xml:space="preserve">ODMAH nakon </w:t>
            </w:r>
            <w:r>
              <w:rPr>
                <w:rFonts w:eastAsia="Times New Roman" w:cs="Calibri"/>
                <w:sz w:val="20"/>
                <w:szCs w:val="20"/>
                <w:lang w:eastAsia="hr-HR"/>
              </w:rPr>
              <w:t>poplava</w:t>
            </w:r>
          </w:p>
        </w:tc>
      </w:tr>
      <w:tr w:rsidR="002F1753" w:rsidRPr="00A0245B" w14:paraId="14A5D62B" w14:textId="77777777" w:rsidTr="002F1753">
        <w:trPr>
          <w:jc w:val="center"/>
        </w:trPr>
        <w:tc>
          <w:tcPr>
            <w:tcW w:w="389" w:type="pct"/>
            <w:shd w:val="clear" w:color="auto" w:fill="FFFFFF"/>
            <w:vAlign w:val="center"/>
          </w:tcPr>
          <w:p w14:paraId="0D818DDB" w14:textId="77777777" w:rsidR="002F1753" w:rsidRPr="00A0245B" w:rsidRDefault="002F1753" w:rsidP="008E6F9B">
            <w:pPr>
              <w:numPr>
                <w:ilvl w:val="0"/>
                <w:numId w:val="1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3E2BC886"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Komunalno poduzeće</w:t>
            </w:r>
          </w:p>
        </w:tc>
        <w:tc>
          <w:tcPr>
            <w:tcW w:w="788" w:type="pct"/>
            <w:shd w:val="clear" w:color="auto" w:fill="FFFFFF"/>
            <w:vAlign w:val="center"/>
          </w:tcPr>
          <w:p w14:paraId="30B89ED6" w14:textId="77777777" w:rsidR="002F1753" w:rsidRPr="00A0245B" w:rsidRDefault="002F1753" w:rsidP="002F1753">
            <w:pPr>
              <w:spacing w:after="0" w:line="240" w:lineRule="auto"/>
              <w:jc w:val="center"/>
              <w:rPr>
                <w:rFonts w:eastAsia="Times New Roman" w:cs="Calibri"/>
                <w:sz w:val="20"/>
                <w:szCs w:val="20"/>
                <w:lang w:eastAsia="hr-HR"/>
              </w:rPr>
            </w:pPr>
            <w:r w:rsidRPr="00A0245B">
              <w:rPr>
                <w:rFonts w:eastAsia="Times New Roman" w:cs="Calibri"/>
                <w:sz w:val="20"/>
                <w:szCs w:val="20"/>
                <w:lang w:eastAsia="hr-HR"/>
              </w:rPr>
              <w:t>3 h</w:t>
            </w:r>
          </w:p>
        </w:tc>
        <w:tc>
          <w:tcPr>
            <w:tcW w:w="1789" w:type="pct"/>
            <w:shd w:val="clear" w:color="auto" w:fill="FFFFFF"/>
            <w:vAlign w:val="center"/>
          </w:tcPr>
          <w:p w14:paraId="35B24FA2"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 xml:space="preserve">ODMAH nakon </w:t>
            </w:r>
            <w:r w:rsidRPr="00A02555">
              <w:rPr>
                <w:rFonts w:eastAsia="Times New Roman" w:cs="Calibri"/>
                <w:sz w:val="20"/>
                <w:szCs w:val="20"/>
                <w:lang w:eastAsia="hr-HR"/>
              </w:rPr>
              <w:t>poplava</w:t>
            </w:r>
          </w:p>
        </w:tc>
      </w:tr>
      <w:tr w:rsidR="002F1753" w:rsidRPr="00A0245B" w14:paraId="6AD38BC7" w14:textId="77777777" w:rsidTr="002F1753">
        <w:trPr>
          <w:jc w:val="center"/>
        </w:trPr>
        <w:tc>
          <w:tcPr>
            <w:tcW w:w="389" w:type="pct"/>
            <w:shd w:val="clear" w:color="auto" w:fill="FFFFFF"/>
            <w:vAlign w:val="center"/>
          </w:tcPr>
          <w:p w14:paraId="3915DAB5" w14:textId="77777777" w:rsidR="002F1753" w:rsidRPr="00A0245B" w:rsidRDefault="002F1753" w:rsidP="008E6F9B">
            <w:pPr>
              <w:numPr>
                <w:ilvl w:val="0"/>
                <w:numId w:val="1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1674163E"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 xml:space="preserve">HEP ODS d.o.o. </w:t>
            </w:r>
            <w:r w:rsidR="004C5A63">
              <w:rPr>
                <w:rFonts w:eastAsia="Times New Roman" w:cs="Calibri"/>
                <w:sz w:val="20"/>
                <w:szCs w:val="20"/>
                <w:lang w:eastAsia="hr-HR"/>
              </w:rPr>
              <w:t xml:space="preserve">- </w:t>
            </w:r>
            <w:r w:rsidRPr="00A0245B">
              <w:rPr>
                <w:rFonts w:eastAsia="Times New Roman" w:cs="Calibri"/>
                <w:sz w:val="20"/>
                <w:szCs w:val="20"/>
                <w:lang w:eastAsia="hr-HR"/>
              </w:rPr>
              <w:t xml:space="preserve">Elektra </w:t>
            </w:r>
            <w:r>
              <w:rPr>
                <w:rFonts w:eastAsia="Times New Roman" w:cs="Calibri"/>
                <w:sz w:val="20"/>
                <w:szCs w:val="20"/>
                <w:lang w:eastAsia="hr-HR"/>
              </w:rPr>
              <w:t>Varaždin</w:t>
            </w:r>
            <w:r w:rsidRPr="00A0245B">
              <w:rPr>
                <w:rFonts w:eastAsia="Times New Roman" w:cs="Calibri"/>
                <w:sz w:val="20"/>
                <w:szCs w:val="20"/>
                <w:lang w:eastAsia="hr-HR"/>
              </w:rPr>
              <w:t>, HT i drugi operateri, distributeri vode i energenata</w:t>
            </w:r>
          </w:p>
        </w:tc>
        <w:tc>
          <w:tcPr>
            <w:tcW w:w="788" w:type="pct"/>
            <w:shd w:val="clear" w:color="auto" w:fill="FFFFFF"/>
            <w:vAlign w:val="center"/>
          </w:tcPr>
          <w:p w14:paraId="7E85FCBF" w14:textId="77777777" w:rsidR="002F1753" w:rsidRPr="00A0245B" w:rsidRDefault="002F1753" w:rsidP="002F1753">
            <w:pPr>
              <w:spacing w:after="0" w:line="240" w:lineRule="auto"/>
              <w:jc w:val="center"/>
              <w:rPr>
                <w:rFonts w:eastAsia="Times New Roman" w:cs="Calibri"/>
                <w:sz w:val="20"/>
                <w:szCs w:val="20"/>
                <w:lang w:eastAsia="hr-HR"/>
              </w:rPr>
            </w:pPr>
            <w:r w:rsidRPr="00A0245B">
              <w:rPr>
                <w:rFonts w:eastAsia="Times New Roman" w:cs="Calibri"/>
                <w:sz w:val="20"/>
                <w:szCs w:val="20"/>
                <w:lang w:eastAsia="hr-HR"/>
              </w:rPr>
              <w:t>3 h</w:t>
            </w:r>
          </w:p>
        </w:tc>
        <w:tc>
          <w:tcPr>
            <w:tcW w:w="1789" w:type="pct"/>
            <w:shd w:val="clear" w:color="auto" w:fill="FFFFFF"/>
            <w:vAlign w:val="center"/>
          </w:tcPr>
          <w:p w14:paraId="753E1C60"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 xml:space="preserve">ODMAH nakon </w:t>
            </w:r>
            <w:r w:rsidRPr="00A02555">
              <w:rPr>
                <w:rFonts w:eastAsia="Times New Roman" w:cs="Calibri"/>
                <w:sz w:val="20"/>
                <w:szCs w:val="20"/>
                <w:lang w:eastAsia="hr-HR"/>
              </w:rPr>
              <w:t>poplava</w:t>
            </w:r>
          </w:p>
        </w:tc>
      </w:tr>
      <w:tr w:rsidR="002F1753" w:rsidRPr="00A0245B" w14:paraId="0C3BC249" w14:textId="77777777" w:rsidTr="002F1753">
        <w:trPr>
          <w:trHeight w:val="495"/>
          <w:jc w:val="center"/>
        </w:trPr>
        <w:tc>
          <w:tcPr>
            <w:tcW w:w="389" w:type="pct"/>
            <w:shd w:val="clear" w:color="auto" w:fill="FFFFFF"/>
            <w:vAlign w:val="center"/>
          </w:tcPr>
          <w:p w14:paraId="50A649B4" w14:textId="77777777" w:rsidR="002F1753" w:rsidRPr="00A0245B" w:rsidRDefault="002F1753" w:rsidP="008E6F9B">
            <w:pPr>
              <w:numPr>
                <w:ilvl w:val="0"/>
                <w:numId w:val="1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16665456"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Dom zdravlja Varaždinske županije, Ispostava Ivanec, Ambulanta Lepoglava</w:t>
            </w:r>
          </w:p>
        </w:tc>
        <w:tc>
          <w:tcPr>
            <w:tcW w:w="788" w:type="pct"/>
            <w:shd w:val="clear" w:color="auto" w:fill="FFFFFF"/>
            <w:vAlign w:val="center"/>
          </w:tcPr>
          <w:p w14:paraId="6EBE27D4" w14:textId="77777777" w:rsidR="002F1753" w:rsidRPr="00A0245B" w:rsidRDefault="002F1753" w:rsidP="002F1753">
            <w:pPr>
              <w:spacing w:after="0" w:line="240" w:lineRule="auto"/>
              <w:jc w:val="center"/>
              <w:rPr>
                <w:rFonts w:eastAsia="Times New Roman" w:cs="Calibri"/>
                <w:sz w:val="20"/>
                <w:szCs w:val="20"/>
                <w:lang w:eastAsia="hr-HR"/>
              </w:rPr>
            </w:pPr>
            <w:r w:rsidRPr="00A0245B">
              <w:rPr>
                <w:rFonts w:eastAsia="Times New Roman" w:cs="Calibri"/>
                <w:sz w:val="20"/>
                <w:szCs w:val="20"/>
                <w:lang w:eastAsia="hr-HR"/>
              </w:rPr>
              <w:t>1 h</w:t>
            </w:r>
          </w:p>
        </w:tc>
        <w:tc>
          <w:tcPr>
            <w:tcW w:w="1789" w:type="pct"/>
            <w:shd w:val="clear" w:color="auto" w:fill="FFFFFF"/>
            <w:vAlign w:val="center"/>
          </w:tcPr>
          <w:p w14:paraId="100ADFE3"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 xml:space="preserve">ODMAH nakon </w:t>
            </w:r>
            <w:r w:rsidRPr="00A02555">
              <w:rPr>
                <w:rFonts w:eastAsia="Times New Roman" w:cs="Calibri"/>
                <w:sz w:val="20"/>
                <w:szCs w:val="20"/>
                <w:lang w:eastAsia="hr-HR"/>
              </w:rPr>
              <w:t>poplava</w:t>
            </w:r>
          </w:p>
        </w:tc>
      </w:tr>
      <w:tr w:rsidR="002F1753" w:rsidRPr="00A0245B" w14:paraId="742DE8B5" w14:textId="77777777" w:rsidTr="002F1753">
        <w:trPr>
          <w:jc w:val="center"/>
        </w:trPr>
        <w:tc>
          <w:tcPr>
            <w:tcW w:w="389" w:type="pct"/>
            <w:shd w:val="clear" w:color="auto" w:fill="FFFFFF"/>
            <w:vAlign w:val="center"/>
          </w:tcPr>
          <w:p w14:paraId="6B99348C" w14:textId="77777777" w:rsidR="002F1753" w:rsidRPr="00A0245B" w:rsidRDefault="002F1753" w:rsidP="008E6F9B">
            <w:pPr>
              <w:numPr>
                <w:ilvl w:val="0"/>
                <w:numId w:val="1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6F81CA61" w14:textId="3BBB59F5"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 xml:space="preserve">Gradsko društvo Crvenog </w:t>
            </w:r>
            <w:r w:rsidR="00F704A4">
              <w:rPr>
                <w:rFonts w:eastAsia="Times New Roman" w:cs="Calibri"/>
                <w:sz w:val="20"/>
                <w:szCs w:val="20"/>
                <w:lang w:eastAsia="hr-HR"/>
              </w:rPr>
              <w:t xml:space="preserve">križa </w:t>
            </w:r>
            <w:r w:rsidRPr="00A0245B">
              <w:rPr>
                <w:rFonts w:eastAsia="Times New Roman" w:cs="Calibri"/>
                <w:sz w:val="20"/>
                <w:szCs w:val="20"/>
                <w:lang w:eastAsia="hr-HR"/>
              </w:rPr>
              <w:t>Ivanec</w:t>
            </w:r>
          </w:p>
        </w:tc>
        <w:tc>
          <w:tcPr>
            <w:tcW w:w="788" w:type="pct"/>
            <w:shd w:val="clear" w:color="auto" w:fill="FFFFFF"/>
            <w:vAlign w:val="center"/>
          </w:tcPr>
          <w:p w14:paraId="613DDE40" w14:textId="77777777" w:rsidR="002F1753" w:rsidRPr="00A0245B" w:rsidRDefault="002F1753" w:rsidP="002F1753">
            <w:pPr>
              <w:spacing w:after="0" w:line="240" w:lineRule="auto"/>
              <w:jc w:val="center"/>
              <w:rPr>
                <w:rFonts w:eastAsia="Times New Roman" w:cs="Calibri"/>
                <w:sz w:val="20"/>
                <w:szCs w:val="20"/>
                <w:lang w:eastAsia="hr-HR"/>
              </w:rPr>
            </w:pPr>
            <w:r w:rsidRPr="00A0245B">
              <w:rPr>
                <w:rFonts w:eastAsia="Times New Roman" w:cs="Calibri"/>
                <w:sz w:val="20"/>
                <w:szCs w:val="20"/>
                <w:lang w:eastAsia="hr-HR"/>
              </w:rPr>
              <w:t>3 h</w:t>
            </w:r>
          </w:p>
        </w:tc>
        <w:tc>
          <w:tcPr>
            <w:tcW w:w="1789" w:type="pct"/>
            <w:shd w:val="clear" w:color="auto" w:fill="FFFFFF"/>
            <w:vAlign w:val="center"/>
          </w:tcPr>
          <w:p w14:paraId="1D843690"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ODMAH i sukcesivno prema razvoju situacije</w:t>
            </w:r>
          </w:p>
        </w:tc>
      </w:tr>
      <w:tr w:rsidR="002F1753" w:rsidRPr="00A0245B" w14:paraId="24C68A92" w14:textId="77777777" w:rsidTr="002F1753">
        <w:trPr>
          <w:jc w:val="center"/>
        </w:trPr>
        <w:tc>
          <w:tcPr>
            <w:tcW w:w="389" w:type="pct"/>
            <w:shd w:val="clear" w:color="auto" w:fill="FFFFFF"/>
            <w:vAlign w:val="center"/>
          </w:tcPr>
          <w:p w14:paraId="20456303" w14:textId="77777777" w:rsidR="002F1753" w:rsidRPr="00A0245B" w:rsidRDefault="002F1753" w:rsidP="008E6F9B">
            <w:pPr>
              <w:numPr>
                <w:ilvl w:val="0"/>
                <w:numId w:val="1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20F43C4A" w14:textId="77777777" w:rsidR="002F1753" w:rsidRPr="00A0245B" w:rsidRDefault="002F1753" w:rsidP="002F1753">
            <w:pPr>
              <w:spacing w:after="0" w:line="240" w:lineRule="auto"/>
              <w:jc w:val="left"/>
              <w:rPr>
                <w:rFonts w:eastAsia="Times New Roman" w:cs="Calibri"/>
                <w:sz w:val="20"/>
                <w:szCs w:val="20"/>
                <w:lang w:eastAsia="hr-HR"/>
              </w:rPr>
            </w:pPr>
            <w:r>
              <w:rPr>
                <w:rFonts w:eastAsia="Times New Roman" w:cs="Calibri"/>
                <w:sz w:val="20"/>
                <w:szCs w:val="20"/>
                <w:lang w:eastAsia="hr-HR"/>
              </w:rPr>
              <w:t>Veterinarska stanica Ivanec</w:t>
            </w:r>
            <w:r w:rsidRPr="00A0245B">
              <w:rPr>
                <w:rFonts w:eastAsia="Times New Roman" w:cs="Calibri"/>
                <w:sz w:val="20"/>
                <w:szCs w:val="20"/>
                <w:lang w:eastAsia="hr-HR"/>
              </w:rPr>
              <w:t xml:space="preserve"> d.o.o.</w:t>
            </w:r>
            <w:r w:rsidR="00412F0C">
              <w:rPr>
                <w:rFonts w:eastAsia="Times New Roman" w:cs="Calibri"/>
                <w:sz w:val="20"/>
                <w:szCs w:val="20"/>
                <w:lang w:eastAsia="hr-HR"/>
              </w:rPr>
              <w:t xml:space="preserve"> /Veterinarska ambulanta Lepoglava d.o.o</w:t>
            </w:r>
            <w:r w:rsidR="00412F0C" w:rsidRPr="002A0B18">
              <w:rPr>
                <w:rFonts w:eastAsia="Times New Roman" w:cs="Calibri"/>
                <w:sz w:val="20"/>
                <w:szCs w:val="20"/>
                <w:lang w:eastAsia="hr-HR"/>
              </w:rPr>
              <w:t xml:space="preserve">. </w:t>
            </w:r>
            <w:r w:rsidRPr="00A0245B">
              <w:rPr>
                <w:rFonts w:eastAsia="Times New Roman" w:cs="Calibri"/>
                <w:sz w:val="20"/>
                <w:szCs w:val="20"/>
                <w:lang w:eastAsia="hr-HR"/>
              </w:rPr>
              <w:t xml:space="preserve"> </w:t>
            </w:r>
          </w:p>
        </w:tc>
        <w:tc>
          <w:tcPr>
            <w:tcW w:w="788" w:type="pct"/>
            <w:shd w:val="clear" w:color="auto" w:fill="FFFFFF"/>
            <w:vAlign w:val="center"/>
          </w:tcPr>
          <w:p w14:paraId="54B9A053" w14:textId="77777777" w:rsidR="002F1753" w:rsidRPr="00A0245B" w:rsidRDefault="002F1753" w:rsidP="002F1753">
            <w:pPr>
              <w:spacing w:after="0" w:line="240" w:lineRule="auto"/>
              <w:jc w:val="center"/>
              <w:rPr>
                <w:rFonts w:eastAsia="Times New Roman" w:cs="Calibri"/>
                <w:sz w:val="20"/>
                <w:szCs w:val="20"/>
                <w:lang w:eastAsia="hr-HR"/>
              </w:rPr>
            </w:pPr>
            <w:r w:rsidRPr="00A0245B">
              <w:rPr>
                <w:rFonts w:eastAsia="Times New Roman" w:cs="Calibri"/>
                <w:sz w:val="20"/>
                <w:szCs w:val="20"/>
                <w:lang w:eastAsia="hr-HR"/>
              </w:rPr>
              <w:t>3 h</w:t>
            </w:r>
          </w:p>
        </w:tc>
        <w:tc>
          <w:tcPr>
            <w:tcW w:w="1789" w:type="pct"/>
            <w:shd w:val="clear" w:color="auto" w:fill="FFFFFF"/>
            <w:vAlign w:val="center"/>
          </w:tcPr>
          <w:p w14:paraId="704867E4"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ODMAH i sukcesivno prema razvoju situacije</w:t>
            </w:r>
          </w:p>
        </w:tc>
      </w:tr>
      <w:tr w:rsidR="002F1753" w:rsidRPr="00A0245B" w14:paraId="6583573F" w14:textId="77777777" w:rsidTr="002F1753">
        <w:trPr>
          <w:jc w:val="center"/>
        </w:trPr>
        <w:tc>
          <w:tcPr>
            <w:tcW w:w="389" w:type="pct"/>
            <w:shd w:val="clear" w:color="auto" w:fill="FFFFFF"/>
            <w:vAlign w:val="center"/>
          </w:tcPr>
          <w:p w14:paraId="6FBEB683" w14:textId="77777777" w:rsidR="002F1753" w:rsidRPr="00A0245B" w:rsidRDefault="002F1753" w:rsidP="008E6F9B">
            <w:pPr>
              <w:numPr>
                <w:ilvl w:val="0"/>
                <w:numId w:val="1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026CB7A1"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HGSS - Stanica Varaždin</w:t>
            </w:r>
          </w:p>
        </w:tc>
        <w:tc>
          <w:tcPr>
            <w:tcW w:w="788" w:type="pct"/>
            <w:shd w:val="clear" w:color="auto" w:fill="FFFFFF"/>
            <w:vAlign w:val="center"/>
          </w:tcPr>
          <w:p w14:paraId="1FCD4EAB" w14:textId="77777777" w:rsidR="002F1753" w:rsidRPr="00A0245B" w:rsidRDefault="002F1753" w:rsidP="002F1753">
            <w:pPr>
              <w:spacing w:after="0" w:line="240" w:lineRule="auto"/>
              <w:jc w:val="center"/>
              <w:rPr>
                <w:rFonts w:eastAsia="Times New Roman" w:cs="Calibri"/>
                <w:sz w:val="20"/>
                <w:szCs w:val="20"/>
                <w:lang w:eastAsia="hr-HR"/>
              </w:rPr>
            </w:pPr>
            <w:r w:rsidRPr="00A0245B">
              <w:rPr>
                <w:rFonts w:eastAsia="Times New Roman" w:cs="Calibri"/>
                <w:sz w:val="20"/>
                <w:szCs w:val="20"/>
                <w:lang w:eastAsia="hr-HR"/>
              </w:rPr>
              <w:t>odmah do 3 h</w:t>
            </w:r>
          </w:p>
        </w:tc>
        <w:tc>
          <w:tcPr>
            <w:tcW w:w="1789" w:type="pct"/>
            <w:shd w:val="clear" w:color="auto" w:fill="FFFFFF"/>
            <w:vAlign w:val="center"/>
          </w:tcPr>
          <w:p w14:paraId="224FABED"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ODMAH i sukcesivno prema razvoju situacije</w:t>
            </w:r>
          </w:p>
        </w:tc>
      </w:tr>
      <w:tr w:rsidR="002F1753" w:rsidRPr="00A0245B" w14:paraId="5E963D08" w14:textId="77777777" w:rsidTr="002F1753">
        <w:trPr>
          <w:jc w:val="center"/>
        </w:trPr>
        <w:tc>
          <w:tcPr>
            <w:tcW w:w="389" w:type="pct"/>
            <w:shd w:val="clear" w:color="auto" w:fill="FFFFFF"/>
            <w:vAlign w:val="center"/>
          </w:tcPr>
          <w:p w14:paraId="7AB6F5E8" w14:textId="77777777" w:rsidR="002F1753" w:rsidRPr="00A0245B" w:rsidRDefault="002F1753" w:rsidP="008E6F9B">
            <w:pPr>
              <w:numPr>
                <w:ilvl w:val="0"/>
                <w:numId w:val="1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5804C64E"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Postrojba civilne zaštite opće namjene</w:t>
            </w:r>
          </w:p>
        </w:tc>
        <w:tc>
          <w:tcPr>
            <w:tcW w:w="788" w:type="pct"/>
            <w:shd w:val="clear" w:color="auto" w:fill="FFFFFF"/>
            <w:vAlign w:val="center"/>
          </w:tcPr>
          <w:p w14:paraId="4A389672" w14:textId="77777777" w:rsidR="002F1753" w:rsidRPr="00A0245B" w:rsidRDefault="002F1753" w:rsidP="002F1753">
            <w:pPr>
              <w:spacing w:after="0" w:line="240" w:lineRule="auto"/>
              <w:jc w:val="center"/>
              <w:rPr>
                <w:rFonts w:eastAsia="Times New Roman" w:cs="Calibri"/>
                <w:sz w:val="20"/>
                <w:szCs w:val="20"/>
                <w:lang w:eastAsia="hr-HR"/>
              </w:rPr>
            </w:pPr>
            <w:r w:rsidRPr="00A0245B">
              <w:rPr>
                <w:rFonts w:eastAsia="Times New Roman" w:cs="Calibri"/>
                <w:sz w:val="20"/>
                <w:szCs w:val="20"/>
                <w:lang w:eastAsia="hr-HR"/>
              </w:rPr>
              <w:t>10 h</w:t>
            </w:r>
          </w:p>
        </w:tc>
        <w:tc>
          <w:tcPr>
            <w:tcW w:w="1789" w:type="pct"/>
            <w:shd w:val="clear" w:color="auto" w:fill="FFFFFF"/>
            <w:vAlign w:val="center"/>
          </w:tcPr>
          <w:p w14:paraId="77F073C5" w14:textId="77777777" w:rsidR="002F1753" w:rsidRPr="00A0245B" w:rsidRDefault="002F1753" w:rsidP="002F1753">
            <w:pPr>
              <w:spacing w:after="0" w:line="240" w:lineRule="auto"/>
              <w:jc w:val="left"/>
              <w:rPr>
                <w:rFonts w:eastAsia="Times New Roman" w:cs="Calibri"/>
                <w:sz w:val="20"/>
                <w:szCs w:val="20"/>
                <w:lang w:eastAsia="hr-HR"/>
              </w:rPr>
            </w:pPr>
            <w:r w:rsidRPr="00FC3BCC">
              <w:rPr>
                <w:rFonts w:eastAsia="Times New Roman" w:cs="Calibri"/>
                <w:sz w:val="20"/>
                <w:szCs w:val="20"/>
                <w:lang w:eastAsia="hr-HR"/>
              </w:rPr>
              <w:t>ODMAH nakon poplava</w:t>
            </w:r>
          </w:p>
        </w:tc>
      </w:tr>
      <w:tr w:rsidR="002F1753" w:rsidRPr="00A0245B" w14:paraId="2485A867" w14:textId="77777777" w:rsidTr="002F1753">
        <w:trPr>
          <w:jc w:val="center"/>
        </w:trPr>
        <w:tc>
          <w:tcPr>
            <w:tcW w:w="389" w:type="pct"/>
            <w:shd w:val="clear" w:color="auto" w:fill="FFFFFF"/>
            <w:vAlign w:val="center"/>
          </w:tcPr>
          <w:p w14:paraId="44B04E79" w14:textId="77777777" w:rsidR="002F1753" w:rsidRPr="00A0245B" w:rsidRDefault="002F1753" w:rsidP="008E6F9B">
            <w:pPr>
              <w:numPr>
                <w:ilvl w:val="0"/>
                <w:numId w:val="1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3ABF4762"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Povjerenici civilne zaštite i njihovi zamjenici</w:t>
            </w:r>
          </w:p>
        </w:tc>
        <w:tc>
          <w:tcPr>
            <w:tcW w:w="788" w:type="pct"/>
            <w:shd w:val="clear" w:color="auto" w:fill="FFFFFF"/>
            <w:vAlign w:val="center"/>
          </w:tcPr>
          <w:p w14:paraId="572242C2" w14:textId="77777777" w:rsidR="002F1753" w:rsidRPr="00A0245B" w:rsidRDefault="002F1753" w:rsidP="002F1753">
            <w:pPr>
              <w:spacing w:after="0" w:line="240" w:lineRule="auto"/>
              <w:jc w:val="center"/>
              <w:rPr>
                <w:rFonts w:eastAsia="Times New Roman" w:cs="Calibri"/>
                <w:sz w:val="20"/>
                <w:szCs w:val="20"/>
                <w:lang w:eastAsia="hr-HR"/>
              </w:rPr>
            </w:pPr>
            <w:r w:rsidRPr="00A0245B">
              <w:rPr>
                <w:rFonts w:eastAsia="Times New Roman" w:cs="Calibri"/>
                <w:sz w:val="20"/>
                <w:szCs w:val="20"/>
                <w:lang w:eastAsia="hr-HR"/>
              </w:rPr>
              <w:t>12 h</w:t>
            </w:r>
          </w:p>
        </w:tc>
        <w:tc>
          <w:tcPr>
            <w:tcW w:w="1789" w:type="pct"/>
            <w:shd w:val="clear" w:color="auto" w:fill="FFFFFF"/>
            <w:vAlign w:val="center"/>
          </w:tcPr>
          <w:p w14:paraId="5867E33E" w14:textId="77777777" w:rsidR="002F1753" w:rsidRPr="00A0245B" w:rsidRDefault="002F1753" w:rsidP="002F1753">
            <w:pPr>
              <w:spacing w:after="0" w:line="240" w:lineRule="auto"/>
              <w:jc w:val="left"/>
              <w:rPr>
                <w:rFonts w:eastAsia="Times New Roman" w:cs="Calibri"/>
                <w:sz w:val="20"/>
                <w:szCs w:val="20"/>
                <w:lang w:eastAsia="hr-HR"/>
              </w:rPr>
            </w:pPr>
            <w:r w:rsidRPr="00FC3BCC">
              <w:rPr>
                <w:rFonts w:eastAsia="Times New Roman" w:cs="Calibri"/>
                <w:sz w:val="20"/>
                <w:szCs w:val="20"/>
                <w:lang w:eastAsia="hr-HR"/>
              </w:rPr>
              <w:t>ODMAH nakon poplava</w:t>
            </w:r>
          </w:p>
        </w:tc>
      </w:tr>
      <w:tr w:rsidR="002F1753" w:rsidRPr="00A0245B" w14:paraId="36DC8FD3" w14:textId="77777777" w:rsidTr="002F1753">
        <w:trPr>
          <w:jc w:val="center"/>
        </w:trPr>
        <w:tc>
          <w:tcPr>
            <w:tcW w:w="389" w:type="pct"/>
            <w:shd w:val="clear" w:color="auto" w:fill="FFFFFF"/>
            <w:vAlign w:val="center"/>
          </w:tcPr>
          <w:p w14:paraId="369A39F5" w14:textId="77777777" w:rsidR="002F1753" w:rsidRPr="00A0245B" w:rsidRDefault="002F1753" w:rsidP="008E6F9B">
            <w:pPr>
              <w:numPr>
                <w:ilvl w:val="0"/>
                <w:numId w:val="1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55AE2ADE"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Udruge građana od interesa za sustav civilne zaštite</w:t>
            </w:r>
          </w:p>
        </w:tc>
        <w:tc>
          <w:tcPr>
            <w:tcW w:w="788" w:type="pct"/>
            <w:shd w:val="clear" w:color="auto" w:fill="FFFFFF"/>
            <w:vAlign w:val="center"/>
          </w:tcPr>
          <w:p w14:paraId="15AF6FB3" w14:textId="77777777" w:rsidR="002F1753" w:rsidRPr="00A0245B" w:rsidRDefault="002F1753" w:rsidP="002F1753">
            <w:pPr>
              <w:spacing w:after="0" w:line="240" w:lineRule="auto"/>
              <w:jc w:val="center"/>
              <w:rPr>
                <w:rFonts w:eastAsia="Times New Roman" w:cs="Calibri"/>
                <w:sz w:val="20"/>
                <w:szCs w:val="20"/>
                <w:lang w:eastAsia="hr-HR"/>
              </w:rPr>
            </w:pPr>
            <w:r w:rsidRPr="00A0245B">
              <w:rPr>
                <w:rFonts w:eastAsia="Times New Roman" w:cs="Calibri"/>
                <w:sz w:val="20"/>
                <w:szCs w:val="20"/>
                <w:lang w:eastAsia="hr-HR"/>
              </w:rPr>
              <w:t>odmah do 3 h</w:t>
            </w:r>
          </w:p>
        </w:tc>
        <w:tc>
          <w:tcPr>
            <w:tcW w:w="1789" w:type="pct"/>
            <w:shd w:val="clear" w:color="auto" w:fill="FFFFFF"/>
            <w:vAlign w:val="center"/>
          </w:tcPr>
          <w:p w14:paraId="065CF2D5" w14:textId="5C22B8AF"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 xml:space="preserve">odmah po primitku zahtjeva od gradonačelnika ili </w:t>
            </w:r>
            <w:r w:rsidR="00F704A4">
              <w:rPr>
                <w:rFonts w:eastAsia="Times New Roman" w:cs="Calibri"/>
                <w:sz w:val="20"/>
                <w:szCs w:val="20"/>
                <w:lang w:eastAsia="hr-HR"/>
              </w:rPr>
              <w:t>PU</w:t>
            </w:r>
            <w:r w:rsidRPr="00A0245B">
              <w:rPr>
                <w:rFonts w:eastAsia="Times New Roman" w:cs="Calibri"/>
                <w:sz w:val="20"/>
                <w:szCs w:val="20"/>
                <w:lang w:eastAsia="hr-HR"/>
              </w:rPr>
              <w:t xml:space="preserve"> civilne zaštite</w:t>
            </w:r>
          </w:p>
        </w:tc>
      </w:tr>
      <w:tr w:rsidR="002F1753" w:rsidRPr="00A0245B" w14:paraId="0907CA0E" w14:textId="77777777" w:rsidTr="002F1753">
        <w:trPr>
          <w:trHeight w:val="314"/>
          <w:jc w:val="center"/>
        </w:trPr>
        <w:tc>
          <w:tcPr>
            <w:tcW w:w="389" w:type="pct"/>
            <w:shd w:val="clear" w:color="auto" w:fill="FFFFFF"/>
            <w:vAlign w:val="center"/>
          </w:tcPr>
          <w:p w14:paraId="46865F34" w14:textId="77777777" w:rsidR="002F1753" w:rsidRPr="00A0245B" w:rsidRDefault="002F1753" w:rsidP="008E6F9B">
            <w:pPr>
              <w:numPr>
                <w:ilvl w:val="0"/>
                <w:numId w:val="1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2BFF27A8"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 xml:space="preserve">Koordinatori na lokaciji </w:t>
            </w:r>
          </w:p>
        </w:tc>
        <w:tc>
          <w:tcPr>
            <w:tcW w:w="788" w:type="pct"/>
            <w:shd w:val="clear" w:color="auto" w:fill="FFFFFF"/>
            <w:vAlign w:val="center"/>
          </w:tcPr>
          <w:p w14:paraId="76A122BB" w14:textId="77777777" w:rsidR="002F1753" w:rsidRPr="00A0245B" w:rsidRDefault="002F1753" w:rsidP="002F1753">
            <w:pPr>
              <w:spacing w:after="0" w:line="240" w:lineRule="auto"/>
              <w:jc w:val="center"/>
              <w:rPr>
                <w:rFonts w:eastAsia="Times New Roman" w:cs="Calibri"/>
                <w:sz w:val="20"/>
                <w:szCs w:val="20"/>
                <w:lang w:eastAsia="hr-HR"/>
              </w:rPr>
            </w:pPr>
            <w:r w:rsidRPr="00A0245B">
              <w:rPr>
                <w:rFonts w:eastAsia="Times New Roman" w:cs="Calibri"/>
                <w:sz w:val="20"/>
                <w:szCs w:val="20"/>
                <w:lang w:eastAsia="hr-HR"/>
              </w:rPr>
              <w:t>1 h</w:t>
            </w:r>
          </w:p>
        </w:tc>
        <w:tc>
          <w:tcPr>
            <w:tcW w:w="1789" w:type="pct"/>
            <w:shd w:val="clear" w:color="auto" w:fill="FFFFFF"/>
            <w:vAlign w:val="center"/>
          </w:tcPr>
          <w:p w14:paraId="1EBE63CF" w14:textId="77777777" w:rsidR="002F1753" w:rsidRPr="00A0245B" w:rsidRDefault="002F1753" w:rsidP="002F1753">
            <w:pPr>
              <w:spacing w:after="0" w:line="240" w:lineRule="auto"/>
              <w:jc w:val="left"/>
              <w:rPr>
                <w:rFonts w:eastAsia="Times New Roman" w:cs="Calibri"/>
                <w:sz w:val="20"/>
                <w:szCs w:val="20"/>
                <w:lang w:eastAsia="hr-HR"/>
              </w:rPr>
            </w:pPr>
            <w:r w:rsidRPr="006A3417">
              <w:rPr>
                <w:rFonts w:eastAsia="Times New Roman" w:cs="Calibri"/>
                <w:sz w:val="20"/>
                <w:szCs w:val="20"/>
                <w:lang w:eastAsia="hr-HR"/>
              </w:rPr>
              <w:t>ODMAH nakon poplave</w:t>
            </w:r>
          </w:p>
        </w:tc>
      </w:tr>
      <w:tr w:rsidR="002F1753" w:rsidRPr="00A0245B" w14:paraId="3FAEA34F" w14:textId="77777777" w:rsidTr="002F1753">
        <w:trPr>
          <w:trHeight w:val="314"/>
          <w:jc w:val="center"/>
        </w:trPr>
        <w:tc>
          <w:tcPr>
            <w:tcW w:w="389" w:type="pct"/>
            <w:shd w:val="clear" w:color="auto" w:fill="FFFFFF"/>
            <w:vAlign w:val="center"/>
          </w:tcPr>
          <w:p w14:paraId="0ADF2400" w14:textId="77777777" w:rsidR="002F1753" w:rsidRPr="00A0245B" w:rsidRDefault="002F1753" w:rsidP="008E6F9B">
            <w:pPr>
              <w:numPr>
                <w:ilvl w:val="0"/>
                <w:numId w:val="16"/>
              </w:numPr>
              <w:spacing w:after="0" w:line="240" w:lineRule="auto"/>
              <w:jc w:val="center"/>
              <w:rPr>
                <w:rFonts w:eastAsia="Times New Roman" w:cs="Calibri"/>
                <w:sz w:val="20"/>
                <w:szCs w:val="20"/>
                <w:lang w:eastAsia="hr-HR"/>
              </w:rPr>
            </w:pPr>
          </w:p>
        </w:tc>
        <w:tc>
          <w:tcPr>
            <w:tcW w:w="2034" w:type="pct"/>
            <w:shd w:val="clear" w:color="auto" w:fill="FFFFFF"/>
            <w:vAlign w:val="center"/>
          </w:tcPr>
          <w:p w14:paraId="2D74CE39" w14:textId="77777777" w:rsidR="002F1753" w:rsidRPr="00A0245B" w:rsidRDefault="002F1753" w:rsidP="002F1753">
            <w:pPr>
              <w:spacing w:after="0" w:line="240" w:lineRule="auto"/>
              <w:jc w:val="left"/>
              <w:rPr>
                <w:rFonts w:eastAsia="Times New Roman" w:cs="Calibri"/>
                <w:sz w:val="20"/>
                <w:szCs w:val="20"/>
                <w:lang w:eastAsia="hr-HR"/>
              </w:rPr>
            </w:pPr>
            <w:r w:rsidRPr="00A0245B">
              <w:rPr>
                <w:rFonts w:eastAsia="Times New Roman" w:cs="Calibri"/>
                <w:sz w:val="20"/>
                <w:szCs w:val="20"/>
                <w:lang w:eastAsia="hr-HR"/>
              </w:rPr>
              <w:t xml:space="preserve">Građani-uključuju se u civilnu zaštitu po nalogu </w:t>
            </w:r>
            <w:r>
              <w:rPr>
                <w:rFonts w:eastAsia="Times New Roman" w:cs="Calibri"/>
                <w:sz w:val="20"/>
                <w:szCs w:val="20"/>
                <w:lang w:eastAsia="hr-HR"/>
              </w:rPr>
              <w:t>gradonačelnik</w:t>
            </w:r>
            <w:r w:rsidRPr="00A0245B">
              <w:rPr>
                <w:rFonts w:eastAsia="Times New Roman" w:cs="Calibri"/>
                <w:sz w:val="20"/>
                <w:szCs w:val="20"/>
                <w:lang w:eastAsia="hr-HR"/>
              </w:rPr>
              <w:t>a u skladu s naputcima Stožera civilne zaštite</w:t>
            </w:r>
          </w:p>
        </w:tc>
        <w:tc>
          <w:tcPr>
            <w:tcW w:w="788" w:type="pct"/>
            <w:shd w:val="clear" w:color="auto" w:fill="FFFFFF"/>
            <w:vAlign w:val="center"/>
          </w:tcPr>
          <w:p w14:paraId="7518195A" w14:textId="77777777" w:rsidR="002F1753" w:rsidRPr="00A0245B" w:rsidRDefault="002F1753" w:rsidP="002F1753">
            <w:pPr>
              <w:spacing w:after="0" w:line="240" w:lineRule="auto"/>
              <w:jc w:val="center"/>
              <w:rPr>
                <w:rFonts w:eastAsia="Times New Roman" w:cs="Calibri"/>
                <w:sz w:val="20"/>
                <w:szCs w:val="20"/>
                <w:lang w:eastAsia="hr-HR"/>
              </w:rPr>
            </w:pPr>
            <w:r w:rsidRPr="00A0245B">
              <w:rPr>
                <w:rFonts w:eastAsia="Times New Roman" w:cs="Calibri"/>
                <w:sz w:val="20"/>
                <w:szCs w:val="20"/>
                <w:lang w:eastAsia="hr-HR"/>
              </w:rPr>
              <w:t>10 h</w:t>
            </w:r>
          </w:p>
        </w:tc>
        <w:tc>
          <w:tcPr>
            <w:tcW w:w="1789" w:type="pct"/>
            <w:shd w:val="clear" w:color="auto" w:fill="FFFFFF"/>
            <w:vAlign w:val="center"/>
          </w:tcPr>
          <w:p w14:paraId="389177D3" w14:textId="77777777" w:rsidR="002F1753" w:rsidRPr="00A0245B" w:rsidRDefault="002F1753" w:rsidP="002F1753">
            <w:pPr>
              <w:spacing w:after="0" w:line="240" w:lineRule="auto"/>
              <w:jc w:val="left"/>
              <w:rPr>
                <w:rFonts w:eastAsia="Times New Roman" w:cs="Calibri"/>
                <w:sz w:val="20"/>
                <w:szCs w:val="20"/>
                <w:lang w:eastAsia="hr-HR"/>
              </w:rPr>
            </w:pPr>
            <w:r w:rsidRPr="006A3417">
              <w:rPr>
                <w:rFonts w:eastAsia="Times New Roman" w:cs="Calibri"/>
                <w:sz w:val="20"/>
                <w:szCs w:val="20"/>
                <w:lang w:eastAsia="hr-HR"/>
              </w:rPr>
              <w:t>ODMAH nakon poplave</w:t>
            </w:r>
          </w:p>
        </w:tc>
      </w:tr>
    </w:tbl>
    <w:p w14:paraId="7B678369" w14:textId="77777777" w:rsidR="00DD25D3" w:rsidRDefault="00DD25D3" w:rsidP="0090316E">
      <w:pPr>
        <w:pStyle w:val="Opisslike"/>
        <w:spacing w:line="240" w:lineRule="auto"/>
        <w:jc w:val="center"/>
      </w:pPr>
      <w:bookmarkStart w:id="210" w:name="_Toc177129597"/>
      <w:bookmarkStart w:id="211" w:name="_Toc177975018"/>
    </w:p>
    <w:p w14:paraId="46582487" w14:textId="77777777" w:rsidR="00DD25D3" w:rsidRDefault="00DD25D3" w:rsidP="0090316E">
      <w:pPr>
        <w:pStyle w:val="Opisslike"/>
        <w:spacing w:line="240" w:lineRule="auto"/>
        <w:jc w:val="center"/>
      </w:pPr>
    </w:p>
    <w:p w14:paraId="0A99C4C4" w14:textId="77777777" w:rsidR="00DD25D3" w:rsidRDefault="00DD25D3" w:rsidP="0090316E">
      <w:pPr>
        <w:pStyle w:val="Opisslike"/>
        <w:spacing w:line="240" w:lineRule="auto"/>
        <w:jc w:val="center"/>
      </w:pPr>
    </w:p>
    <w:p w14:paraId="261C286C" w14:textId="3E7E33E6" w:rsidR="002B05E9" w:rsidRPr="0090316E" w:rsidRDefault="00D4101F" w:rsidP="0090316E">
      <w:pPr>
        <w:pStyle w:val="Opisslike"/>
        <w:spacing w:line="240" w:lineRule="auto"/>
        <w:jc w:val="center"/>
        <w:rPr>
          <w:bCs w:val="0"/>
          <w:lang w:eastAsia="zh-CN"/>
        </w:rPr>
      </w:pPr>
      <w:r>
        <w:t xml:space="preserve">Tablica </w:t>
      </w:r>
      <w:r>
        <w:fldChar w:fldCharType="begin"/>
      </w:r>
      <w:r>
        <w:instrText xml:space="preserve"> SEQ Tablica \* ARABIC </w:instrText>
      </w:r>
      <w:r>
        <w:fldChar w:fldCharType="separate"/>
      </w:r>
      <w:r>
        <w:rPr>
          <w:noProof/>
        </w:rPr>
        <w:t>24</w:t>
      </w:r>
      <w:r>
        <w:fldChar w:fldCharType="end"/>
      </w:r>
      <w:r w:rsidR="00DE08D1" w:rsidRPr="00DE08D1">
        <w:t xml:space="preserve">: </w:t>
      </w:r>
      <w:r w:rsidR="002B05E9" w:rsidRPr="0090316E">
        <w:rPr>
          <w:bCs w:val="0"/>
          <w:lang w:eastAsia="zh-CN"/>
        </w:rPr>
        <w:t>Vrijeme pripravnosti i mobilizacije u slučaju ugroze potresom</w:t>
      </w:r>
      <w:bookmarkEnd w:id="209"/>
      <w:bookmarkEnd w:id="210"/>
      <w:bookmarkEnd w:id="21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671B76" w:rsidRPr="00292609" w14:paraId="146EE15B" w14:textId="77777777" w:rsidTr="008E6F9B">
        <w:trPr>
          <w:tblHeader/>
          <w:jc w:val="center"/>
        </w:trPr>
        <w:tc>
          <w:tcPr>
            <w:tcW w:w="389" w:type="pct"/>
            <w:shd w:val="clear" w:color="auto" w:fill="auto"/>
            <w:vAlign w:val="center"/>
          </w:tcPr>
          <w:p w14:paraId="21478144" w14:textId="77777777" w:rsidR="00671B76" w:rsidRPr="0090316E" w:rsidRDefault="00671B76" w:rsidP="0090316E">
            <w:pPr>
              <w:spacing w:after="0" w:line="240" w:lineRule="auto"/>
              <w:jc w:val="center"/>
              <w:rPr>
                <w:rFonts w:eastAsia="Times New Roman"/>
                <w:b/>
                <w:bCs/>
                <w:sz w:val="20"/>
              </w:rPr>
            </w:pPr>
            <w:r w:rsidRPr="0090316E">
              <w:rPr>
                <w:rFonts w:eastAsia="Times New Roman"/>
                <w:b/>
                <w:bCs/>
                <w:sz w:val="20"/>
              </w:rPr>
              <w:t>R.BR.</w:t>
            </w:r>
          </w:p>
        </w:tc>
        <w:tc>
          <w:tcPr>
            <w:tcW w:w="2034" w:type="pct"/>
            <w:shd w:val="clear" w:color="auto" w:fill="auto"/>
            <w:vAlign w:val="center"/>
          </w:tcPr>
          <w:p w14:paraId="4F36D2DD" w14:textId="77777777" w:rsidR="00671B76" w:rsidRPr="0090316E" w:rsidRDefault="00671B76" w:rsidP="0090316E">
            <w:pPr>
              <w:spacing w:after="0" w:line="240" w:lineRule="auto"/>
              <w:jc w:val="center"/>
              <w:rPr>
                <w:rFonts w:eastAsia="Times New Roman"/>
                <w:b/>
                <w:bCs/>
                <w:sz w:val="20"/>
              </w:rPr>
            </w:pPr>
            <w:r w:rsidRPr="0090316E">
              <w:rPr>
                <w:rFonts w:eastAsia="Times New Roman"/>
                <w:b/>
                <w:bCs/>
                <w:sz w:val="20"/>
              </w:rPr>
              <w:t>NOSITELJ</w:t>
            </w:r>
          </w:p>
        </w:tc>
        <w:tc>
          <w:tcPr>
            <w:tcW w:w="788" w:type="pct"/>
            <w:shd w:val="clear" w:color="auto" w:fill="auto"/>
            <w:vAlign w:val="center"/>
          </w:tcPr>
          <w:p w14:paraId="054434DE" w14:textId="77777777" w:rsidR="00671B76" w:rsidRPr="0090316E" w:rsidRDefault="00671B76" w:rsidP="0090316E">
            <w:pPr>
              <w:spacing w:after="0" w:line="240" w:lineRule="auto"/>
              <w:jc w:val="center"/>
              <w:rPr>
                <w:rFonts w:eastAsia="Times New Roman"/>
                <w:b/>
                <w:bCs/>
                <w:sz w:val="20"/>
              </w:rPr>
            </w:pPr>
            <w:r w:rsidRPr="0090316E">
              <w:rPr>
                <w:rFonts w:eastAsia="Times New Roman"/>
                <w:b/>
                <w:bCs/>
                <w:sz w:val="20"/>
              </w:rPr>
              <w:t>VRIJEME MOBILIZACIJE I AKTIVIRANJA</w:t>
            </w:r>
          </w:p>
        </w:tc>
        <w:tc>
          <w:tcPr>
            <w:tcW w:w="1789" w:type="pct"/>
            <w:shd w:val="clear" w:color="auto" w:fill="auto"/>
            <w:vAlign w:val="center"/>
          </w:tcPr>
          <w:p w14:paraId="24ACCE31" w14:textId="77777777" w:rsidR="00671B76" w:rsidRPr="00292609" w:rsidRDefault="00671B76" w:rsidP="0090316E">
            <w:pPr>
              <w:spacing w:after="0" w:line="240" w:lineRule="auto"/>
              <w:jc w:val="center"/>
              <w:rPr>
                <w:rFonts w:eastAsia="Times New Roman"/>
                <w:b/>
                <w:bCs/>
                <w:sz w:val="20"/>
              </w:rPr>
            </w:pPr>
            <w:r w:rsidRPr="0090316E">
              <w:rPr>
                <w:rFonts w:eastAsia="Times New Roman"/>
                <w:b/>
                <w:bCs/>
                <w:sz w:val="20"/>
              </w:rPr>
              <w:t>VRIJEME PRIPRAVNOSTI</w:t>
            </w:r>
          </w:p>
        </w:tc>
      </w:tr>
      <w:tr w:rsidR="00671B76" w:rsidRPr="00292609" w14:paraId="7FA7BE6B" w14:textId="77777777" w:rsidTr="008E6F9B">
        <w:trPr>
          <w:trHeight w:val="299"/>
          <w:jc w:val="center"/>
        </w:trPr>
        <w:tc>
          <w:tcPr>
            <w:tcW w:w="389" w:type="pct"/>
            <w:shd w:val="clear" w:color="auto" w:fill="FFFFFF"/>
            <w:vAlign w:val="center"/>
          </w:tcPr>
          <w:p w14:paraId="7CC81255" w14:textId="77777777" w:rsidR="00671B76" w:rsidRPr="00292609" w:rsidRDefault="00671B76" w:rsidP="007B54AC">
            <w:pPr>
              <w:numPr>
                <w:ilvl w:val="0"/>
                <w:numId w:val="158"/>
              </w:numPr>
              <w:spacing w:after="0" w:line="240" w:lineRule="auto"/>
              <w:jc w:val="center"/>
              <w:rPr>
                <w:rFonts w:eastAsia="Times New Roman" w:cs="Calibri"/>
                <w:sz w:val="20"/>
                <w:szCs w:val="20"/>
                <w:lang w:eastAsia="hr-HR"/>
              </w:rPr>
            </w:pPr>
          </w:p>
        </w:tc>
        <w:tc>
          <w:tcPr>
            <w:tcW w:w="2034" w:type="pct"/>
            <w:shd w:val="clear" w:color="auto" w:fill="FFFFFF"/>
            <w:vAlign w:val="center"/>
          </w:tcPr>
          <w:p w14:paraId="22744283"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Stožer civilne zaštite</w:t>
            </w:r>
          </w:p>
        </w:tc>
        <w:tc>
          <w:tcPr>
            <w:tcW w:w="788" w:type="pct"/>
            <w:shd w:val="clear" w:color="auto" w:fill="FFFFFF"/>
            <w:vAlign w:val="center"/>
          </w:tcPr>
          <w:p w14:paraId="61286A56"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1 h</w:t>
            </w:r>
          </w:p>
        </w:tc>
        <w:tc>
          <w:tcPr>
            <w:tcW w:w="1789" w:type="pct"/>
            <w:shd w:val="clear" w:color="auto" w:fill="FFFFFF"/>
            <w:vAlign w:val="center"/>
          </w:tcPr>
          <w:p w14:paraId="668461C5"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ODMAH </w:t>
            </w:r>
            <w:r>
              <w:rPr>
                <w:rFonts w:eastAsia="Times New Roman" w:cs="Calibri"/>
                <w:sz w:val="20"/>
                <w:szCs w:val="20"/>
                <w:lang w:eastAsia="hr-HR"/>
              </w:rPr>
              <w:t>nakon ugroze</w:t>
            </w:r>
          </w:p>
        </w:tc>
      </w:tr>
      <w:tr w:rsidR="00671B76" w:rsidRPr="00292609" w14:paraId="3E6EC8CF" w14:textId="77777777" w:rsidTr="008E6F9B">
        <w:trPr>
          <w:jc w:val="center"/>
        </w:trPr>
        <w:tc>
          <w:tcPr>
            <w:tcW w:w="389" w:type="pct"/>
            <w:shd w:val="clear" w:color="auto" w:fill="FFFFFF"/>
            <w:vAlign w:val="center"/>
          </w:tcPr>
          <w:p w14:paraId="614118BD" w14:textId="77777777" w:rsidR="00671B76" w:rsidRPr="00292609" w:rsidRDefault="00671B76" w:rsidP="007B54AC">
            <w:pPr>
              <w:numPr>
                <w:ilvl w:val="0"/>
                <w:numId w:val="158"/>
              </w:numPr>
              <w:spacing w:after="0" w:line="240" w:lineRule="auto"/>
              <w:jc w:val="center"/>
              <w:rPr>
                <w:rFonts w:eastAsia="Times New Roman" w:cs="Calibri"/>
                <w:sz w:val="20"/>
                <w:szCs w:val="20"/>
                <w:lang w:eastAsia="hr-HR"/>
              </w:rPr>
            </w:pPr>
          </w:p>
        </w:tc>
        <w:tc>
          <w:tcPr>
            <w:tcW w:w="2034" w:type="pct"/>
            <w:shd w:val="clear" w:color="auto" w:fill="FFFFFF"/>
            <w:vAlign w:val="center"/>
          </w:tcPr>
          <w:p w14:paraId="195EECE5"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Vatrogasna postrojba</w:t>
            </w:r>
          </w:p>
        </w:tc>
        <w:tc>
          <w:tcPr>
            <w:tcW w:w="788" w:type="pct"/>
            <w:shd w:val="clear" w:color="auto" w:fill="FFFFFF"/>
            <w:vAlign w:val="center"/>
          </w:tcPr>
          <w:p w14:paraId="69B2C5AF"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odmah do 1 h</w:t>
            </w:r>
          </w:p>
        </w:tc>
        <w:tc>
          <w:tcPr>
            <w:tcW w:w="1789" w:type="pct"/>
            <w:shd w:val="clear" w:color="auto" w:fill="FFFFFF"/>
            <w:vAlign w:val="center"/>
          </w:tcPr>
          <w:p w14:paraId="0A56C922"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i sukcesivno prema razvoju situacije</w:t>
            </w:r>
          </w:p>
        </w:tc>
      </w:tr>
      <w:tr w:rsidR="00671B76" w:rsidRPr="00292609" w14:paraId="0CA90249" w14:textId="77777777" w:rsidTr="008E6F9B">
        <w:trPr>
          <w:jc w:val="center"/>
        </w:trPr>
        <w:tc>
          <w:tcPr>
            <w:tcW w:w="389" w:type="pct"/>
            <w:shd w:val="clear" w:color="auto" w:fill="FFFFFF"/>
            <w:vAlign w:val="center"/>
          </w:tcPr>
          <w:p w14:paraId="3B1A9487" w14:textId="77777777" w:rsidR="00671B76" w:rsidRPr="00292609" w:rsidRDefault="00671B76" w:rsidP="007B54AC">
            <w:pPr>
              <w:numPr>
                <w:ilvl w:val="0"/>
                <w:numId w:val="158"/>
              </w:numPr>
              <w:spacing w:after="0" w:line="240" w:lineRule="auto"/>
              <w:jc w:val="center"/>
              <w:rPr>
                <w:rFonts w:eastAsia="Times New Roman" w:cs="Calibri"/>
                <w:sz w:val="20"/>
                <w:szCs w:val="20"/>
                <w:lang w:eastAsia="hr-HR"/>
              </w:rPr>
            </w:pPr>
          </w:p>
        </w:tc>
        <w:tc>
          <w:tcPr>
            <w:tcW w:w="2034" w:type="pct"/>
            <w:shd w:val="clear" w:color="auto" w:fill="FFFFFF"/>
            <w:vAlign w:val="center"/>
          </w:tcPr>
          <w:p w14:paraId="05C0C508" w14:textId="77777777" w:rsidR="00671B76" w:rsidRPr="00292609" w:rsidRDefault="00671B76" w:rsidP="008E6F9B">
            <w:pPr>
              <w:spacing w:after="0" w:line="240" w:lineRule="auto"/>
              <w:jc w:val="left"/>
              <w:rPr>
                <w:rFonts w:eastAsia="Times New Roman" w:cs="Calibri"/>
                <w:sz w:val="20"/>
                <w:szCs w:val="20"/>
                <w:lang w:eastAsia="hr-HR"/>
              </w:rPr>
            </w:pPr>
            <w:r>
              <w:rPr>
                <w:rFonts w:eastAsia="Times New Roman" w:cs="Calibri"/>
                <w:sz w:val="20"/>
                <w:szCs w:val="20"/>
                <w:lang w:eastAsia="hr-HR"/>
              </w:rPr>
              <w:t xml:space="preserve">PU varaždinska – PP Ivanec </w:t>
            </w:r>
          </w:p>
        </w:tc>
        <w:tc>
          <w:tcPr>
            <w:tcW w:w="788" w:type="pct"/>
            <w:shd w:val="clear" w:color="auto" w:fill="FFFFFF"/>
            <w:vAlign w:val="center"/>
          </w:tcPr>
          <w:p w14:paraId="4F536A0B" w14:textId="77777777" w:rsidR="00671B76" w:rsidRPr="00292609" w:rsidRDefault="00671B76" w:rsidP="008E6F9B">
            <w:pPr>
              <w:spacing w:after="0" w:line="240" w:lineRule="auto"/>
              <w:jc w:val="center"/>
              <w:rPr>
                <w:rFonts w:eastAsia="Times New Roman" w:cs="Calibri"/>
                <w:sz w:val="20"/>
                <w:szCs w:val="20"/>
                <w:lang w:eastAsia="hr-HR"/>
              </w:rPr>
            </w:pPr>
            <w:r w:rsidRPr="00671B76">
              <w:rPr>
                <w:rFonts w:cs="Calibri"/>
                <w:sz w:val="20"/>
                <w:szCs w:val="20"/>
                <w:lang w:eastAsia="hr-HR"/>
              </w:rPr>
              <w:t>odmah do 1 h</w:t>
            </w:r>
          </w:p>
        </w:tc>
        <w:tc>
          <w:tcPr>
            <w:tcW w:w="1789" w:type="pct"/>
            <w:shd w:val="clear" w:color="auto" w:fill="FFFFFF"/>
            <w:vAlign w:val="center"/>
          </w:tcPr>
          <w:p w14:paraId="4E18134B" w14:textId="77777777" w:rsidR="00671B76" w:rsidRPr="00292609" w:rsidRDefault="00671B76" w:rsidP="008E6F9B">
            <w:pPr>
              <w:spacing w:after="0" w:line="240" w:lineRule="auto"/>
              <w:jc w:val="left"/>
              <w:rPr>
                <w:rFonts w:eastAsia="Times New Roman" w:cs="Calibri"/>
                <w:sz w:val="20"/>
                <w:szCs w:val="20"/>
                <w:lang w:eastAsia="hr-HR"/>
              </w:rPr>
            </w:pPr>
            <w:r w:rsidRPr="00671B76">
              <w:rPr>
                <w:rFonts w:eastAsia="Times New Roman" w:cs="Calibri"/>
                <w:sz w:val="20"/>
                <w:szCs w:val="20"/>
                <w:lang w:eastAsia="hr-HR"/>
              </w:rPr>
              <w:t xml:space="preserve">ODMAH </w:t>
            </w:r>
            <w:r w:rsidRPr="00671B76">
              <w:rPr>
                <w:rFonts w:cs="Calibri"/>
                <w:sz w:val="20"/>
                <w:szCs w:val="20"/>
                <w:lang w:eastAsia="hr-HR"/>
              </w:rPr>
              <w:t>i sukcesivno prema razvoju situacije</w:t>
            </w:r>
          </w:p>
        </w:tc>
      </w:tr>
      <w:tr w:rsidR="00671B76" w:rsidRPr="00292609" w14:paraId="4FB9FA22" w14:textId="77777777" w:rsidTr="008E6F9B">
        <w:trPr>
          <w:jc w:val="center"/>
        </w:trPr>
        <w:tc>
          <w:tcPr>
            <w:tcW w:w="389" w:type="pct"/>
            <w:shd w:val="clear" w:color="auto" w:fill="FFFFFF"/>
            <w:vAlign w:val="center"/>
          </w:tcPr>
          <w:p w14:paraId="4AC95C6C" w14:textId="77777777" w:rsidR="00671B76" w:rsidRPr="00292609" w:rsidRDefault="00671B76" w:rsidP="007B54AC">
            <w:pPr>
              <w:numPr>
                <w:ilvl w:val="0"/>
                <w:numId w:val="158"/>
              </w:numPr>
              <w:spacing w:after="0" w:line="240" w:lineRule="auto"/>
              <w:jc w:val="center"/>
              <w:rPr>
                <w:rFonts w:eastAsia="Times New Roman" w:cs="Calibri"/>
                <w:sz w:val="20"/>
                <w:szCs w:val="20"/>
                <w:lang w:eastAsia="hr-HR"/>
              </w:rPr>
            </w:pPr>
          </w:p>
        </w:tc>
        <w:tc>
          <w:tcPr>
            <w:tcW w:w="2034" w:type="pct"/>
            <w:shd w:val="clear" w:color="auto" w:fill="FFFFFF"/>
            <w:vAlign w:val="center"/>
          </w:tcPr>
          <w:p w14:paraId="29EB7407"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Pravne osobe </w:t>
            </w:r>
            <w:r>
              <w:rPr>
                <w:rFonts w:eastAsia="Times New Roman" w:cs="Calibri"/>
                <w:sz w:val="20"/>
                <w:szCs w:val="20"/>
                <w:lang w:eastAsia="hr-HR"/>
              </w:rPr>
              <w:t xml:space="preserve">od interesa za sustav civilne zaštite </w:t>
            </w:r>
            <w:r w:rsidRPr="00292609">
              <w:rPr>
                <w:rFonts w:eastAsia="Times New Roman" w:cs="Calibri"/>
                <w:sz w:val="20"/>
                <w:szCs w:val="20"/>
                <w:lang w:eastAsia="hr-HR"/>
              </w:rPr>
              <w:t>s građevinskom mehanizacijom</w:t>
            </w:r>
          </w:p>
        </w:tc>
        <w:tc>
          <w:tcPr>
            <w:tcW w:w="788" w:type="pct"/>
            <w:shd w:val="clear" w:color="auto" w:fill="FFFFFF"/>
            <w:vAlign w:val="center"/>
          </w:tcPr>
          <w:p w14:paraId="48CEED62"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3 h</w:t>
            </w:r>
          </w:p>
        </w:tc>
        <w:tc>
          <w:tcPr>
            <w:tcW w:w="1789" w:type="pct"/>
            <w:shd w:val="clear" w:color="auto" w:fill="FFFFFF"/>
            <w:vAlign w:val="center"/>
          </w:tcPr>
          <w:p w14:paraId="4575B553" w14:textId="77777777" w:rsidR="00671B76" w:rsidRPr="00292609" w:rsidRDefault="00671B76" w:rsidP="008E6F9B">
            <w:pPr>
              <w:spacing w:after="0" w:line="240" w:lineRule="auto"/>
              <w:jc w:val="left"/>
              <w:rPr>
                <w:rFonts w:eastAsia="Times New Roman" w:cs="Calibri"/>
                <w:sz w:val="20"/>
                <w:szCs w:val="20"/>
                <w:lang w:eastAsia="hr-HR"/>
              </w:rPr>
            </w:pPr>
            <w:r w:rsidRPr="008C7118">
              <w:rPr>
                <w:rFonts w:eastAsia="Times New Roman" w:cs="Calibri"/>
                <w:sz w:val="20"/>
                <w:szCs w:val="20"/>
                <w:lang w:eastAsia="hr-HR"/>
              </w:rPr>
              <w:t>ODMAH nakon ugroze</w:t>
            </w:r>
          </w:p>
        </w:tc>
      </w:tr>
      <w:tr w:rsidR="00671B76" w:rsidRPr="00292609" w14:paraId="216DDC35" w14:textId="77777777" w:rsidTr="008E6F9B">
        <w:trPr>
          <w:jc w:val="center"/>
        </w:trPr>
        <w:tc>
          <w:tcPr>
            <w:tcW w:w="389" w:type="pct"/>
            <w:shd w:val="clear" w:color="auto" w:fill="FFFFFF"/>
            <w:vAlign w:val="center"/>
          </w:tcPr>
          <w:p w14:paraId="2CBDC10C" w14:textId="77777777" w:rsidR="00671B76" w:rsidRPr="00292609" w:rsidRDefault="00671B76" w:rsidP="007B54AC">
            <w:pPr>
              <w:numPr>
                <w:ilvl w:val="0"/>
                <w:numId w:val="158"/>
              </w:numPr>
              <w:spacing w:after="0" w:line="240" w:lineRule="auto"/>
              <w:jc w:val="center"/>
              <w:rPr>
                <w:rFonts w:eastAsia="Times New Roman" w:cs="Calibri"/>
                <w:sz w:val="20"/>
                <w:szCs w:val="20"/>
                <w:lang w:eastAsia="hr-HR"/>
              </w:rPr>
            </w:pPr>
          </w:p>
        </w:tc>
        <w:tc>
          <w:tcPr>
            <w:tcW w:w="2034" w:type="pct"/>
            <w:shd w:val="clear" w:color="auto" w:fill="FFFFFF"/>
            <w:vAlign w:val="center"/>
          </w:tcPr>
          <w:p w14:paraId="06A3A2E8"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HEP ODS d.o.o. </w:t>
            </w:r>
            <w:r w:rsidR="004C5A63">
              <w:rPr>
                <w:rFonts w:eastAsia="Times New Roman" w:cs="Calibri"/>
                <w:sz w:val="20"/>
                <w:szCs w:val="20"/>
                <w:lang w:eastAsia="hr-HR"/>
              </w:rPr>
              <w:t xml:space="preserve">- </w:t>
            </w:r>
            <w:r>
              <w:rPr>
                <w:rFonts w:eastAsia="Times New Roman" w:cs="Calibri"/>
                <w:sz w:val="20"/>
                <w:szCs w:val="20"/>
                <w:lang w:eastAsia="hr-HR"/>
              </w:rPr>
              <w:t>Elektra Varaždin</w:t>
            </w:r>
            <w:r w:rsidRPr="00292609">
              <w:rPr>
                <w:rFonts w:eastAsia="Times New Roman" w:cs="Calibri"/>
                <w:sz w:val="20"/>
                <w:szCs w:val="20"/>
                <w:lang w:eastAsia="hr-HR"/>
              </w:rPr>
              <w:t>, HT i drugi operateri, distributeri vode i energenata</w:t>
            </w:r>
          </w:p>
        </w:tc>
        <w:tc>
          <w:tcPr>
            <w:tcW w:w="788" w:type="pct"/>
            <w:shd w:val="clear" w:color="auto" w:fill="FFFFFF"/>
            <w:vAlign w:val="center"/>
          </w:tcPr>
          <w:p w14:paraId="4EAD64F0"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3 h</w:t>
            </w:r>
          </w:p>
        </w:tc>
        <w:tc>
          <w:tcPr>
            <w:tcW w:w="1789" w:type="pct"/>
            <w:shd w:val="clear" w:color="auto" w:fill="FFFFFF"/>
            <w:vAlign w:val="center"/>
          </w:tcPr>
          <w:p w14:paraId="6D06300A" w14:textId="77777777" w:rsidR="00671B76" w:rsidRPr="00292609" w:rsidRDefault="00671B76" w:rsidP="008E6F9B">
            <w:pPr>
              <w:spacing w:after="0" w:line="240" w:lineRule="auto"/>
              <w:jc w:val="left"/>
              <w:rPr>
                <w:rFonts w:eastAsia="Times New Roman" w:cs="Calibri"/>
                <w:sz w:val="20"/>
                <w:szCs w:val="20"/>
                <w:lang w:eastAsia="hr-HR"/>
              </w:rPr>
            </w:pPr>
            <w:r w:rsidRPr="008C7118">
              <w:rPr>
                <w:rFonts w:eastAsia="Times New Roman" w:cs="Calibri"/>
                <w:sz w:val="20"/>
                <w:szCs w:val="20"/>
                <w:lang w:eastAsia="hr-HR"/>
              </w:rPr>
              <w:t>ODMAH nakon ugroze</w:t>
            </w:r>
          </w:p>
        </w:tc>
      </w:tr>
      <w:tr w:rsidR="00671B76" w:rsidRPr="00292609" w14:paraId="53B09B01" w14:textId="77777777" w:rsidTr="008E6F9B">
        <w:trPr>
          <w:trHeight w:val="495"/>
          <w:jc w:val="center"/>
        </w:trPr>
        <w:tc>
          <w:tcPr>
            <w:tcW w:w="389" w:type="pct"/>
            <w:shd w:val="clear" w:color="auto" w:fill="FFFFFF"/>
            <w:vAlign w:val="center"/>
          </w:tcPr>
          <w:p w14:paraId="0EA59860" w14:textId="77777777" w:rsidR="00671B76" w:rsidRPr="00292609" w:rsidRDefault="00671B76" w:rsidP="007B54AC">
            <w:pPr>
              <w:numPr>
                <w:ilvl w:val="0"/>
                <w:numId w:val="158"/>
              </w:numPr>
              <w:spacing w:after="0" w:line="240" w:lineRule="auto"/>
              <w:jc w:val="center"/>
              <w:rPr>
                <w:rFonts w:eastAsia="Times New Roman" w:cs="Calibri"/>
                <w:sz w:val="20"/>
                <w:szCs w:val="20"/>
                <w:lang w:eastAsia="hr-HR"/>
              </w:rPr>
            </w:pPr>
          </w:p>
        </w:tc>
        <w:tc>
          <w:tcPr>
            <w:tcW w:w="2034" w:type="pct"/>
            <w:shd w:val="clear" w:color="auto" w:fill="FFFFFF"/>
            <w:vAlign w:val="center"/>
          </w:tcPr>
          <w:p w14:paraId="01D35A6B" w14:textId="77777777" w:rsidR="00671B76" w:rsidRPr="00292609" w:rsidRDefault="00671B76" w:rsidP="008E6F9B">
            <w:pPr>
              <w:spacing w:after="0" w:line="240" w:lineRule="auto"/>
              <w:jc w:val="left"/>
              <w:rPr>
                <w:rFonts w:eastAsia="Times New Roman" w:cs="Calibri"/>
                <w:sz w:val="20"/>
                <w:szCs w:val="20"/>
                <w:lang w:eastAsia="hr-HR"/>
              </w:rPr>
            </w:pPr>
            <w:r w:rsidRPr="00232D9F">
              <w:rPr>
                <w:rFonts w:eastAsia="Times New Roman" w:cs="Calibri"/>
                <w:sz w:val="20"/>
                <w:szCs w:val="20"/>
                <w:lang w:eastAsia="hr-HR"/>
              </w:rPr>
              <w:t xml:space="preserve">Dom zdravlja </w:t>
            </w:r>
            <w:r>
              <w:rPr>
                <w:rFonts w:eastAsia="Times New Roman" w:cs="Calibri"/>
                <w:sz w:val="20"/>
                <w:szCs w:val="20"/>
                <w:lang w:eastAsia="hr-HR"/>
              </w:rPr>
              <w:t>Varaždinske županije, Ispostava Ivanec, Ambulanta Lepoglava</w:t>
            </w:r>
          </w:p>
        </w:tc>
        <w:tc>
          <w:tcPr>
            <w:tcW w:w="788" w:type="pct"/>
            <w:shd w:val="clear" w:color="auto" w:fill="FFFFFF"/>
            <w:vAlign w:val="center"/>
          </w:tcPr>
          <w:p w14:paraId="24406F8C"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1 h</w:t>
            </w:r>
          </w:p>
        </w:tc>
        <w:tc>
          <w:tcPr>
            <w:tcW w:w="1789" w:type="pct"/>
            <w:shd w:val="clear" w:color="auto" w:fill="FFFFFF"/>
            <w:vAlign w:val="center"/>
          </w:tcPr>
          <w:p w14:paraId="57041BF0" w14:textId="77777777" w:rsidR="00671B76" w:rsidRPr="00292609" w:rsidRDefault="00671B76" w:rsidP="008E6F9B">
            <w:pPr>
              <w:spacing w:after="0" w:line="240" w:lineRule="auto"/>
              <w:jc w:val="left"/>
              <w:rPr>
                <w:rFonts w:eastAsia="Times New Roman" w:cs="Calibri"/>
                <w:sz w:val="20"/>
                <w:szCs w:val="20"/>
                <w:lang w:eastAsia="hr-HR"/>
              </w:rPr>
            </w:pPr>
            <w:r w:rsidRPr="008C7118">
              <w:rPr>
                <w:rFonts w:eastAsia="Times New Roman" w:cs="Calibri"/>
                <w:sz w:val="20"/>
                <w:szCs w:val="20"/>
                <w:lang w:eastAsia="hr-HR"/>
              </w:rPr>
              <w:t>ODMAH nakon ugroze</w:t>
            </w:r>
          </w:p>
        </w:tc>
      </w:tr>
      <w:tr w:rsidR="00671B76" w:rsidRPr="00292609" w14:paraId="2663BCC1" w14:textId="77777777" w:rsidTr="008E6F9B">
        <w:trPr>
          <w:jc w:val="center"/>
        </w:trPr>
        <w:tc>
          <w:tcPr>
            <w:tcW w:w="389" w:type="pct"/>
            <w:shd w:val="clear" w:color="auto" w:fill="FFFFFF"/>
            <w:vAlign w:val="center"/>
          </w:tcPr>
          <w:p w14:paraId="393766E1" w14:textId="77777777" w:rsidR="00671B76" w:rsidRPr="00292609" w:rsidRDefault="00671B76" w:rsidP="007B54AC">
            <w:pPr>
              <w:numPr>
                <w:ilvl w:val="0"/>
                <w:numId w:val="158"/>
              </w:numPr>
              <w:spacing w:after="0" w:line="240" w:lineRule="auto"/>
              <w:jc w:val="center"/>
              <w:rPr>
                <w:rFonts w:eastAsia="Times New Roman" w:cs="Calibri"/>
                <w:sz w:val="20"/>
                <w:szCs w:val="20"/>
                <w:lang w:eastAsia="hr-HR"/>
              </w:rPr>
            </w:pPr>
          </w:p>
        </w:tc>
        <w:tc>
          <w:tcPr>
            <w:tcW w:w="2034" w:type="pct"/>
            <w:shd w:val="clear" w:color="auto" w:fill="FFFFFF"/>
            <w:vAlign w:val="center"/>
          </w:tcPr>
          <w:p w14:paraId="1D72A6B3" w14:textId="77777777" w:rsidR="00671B76" w:rsidRPr="00292609" w:rsidRDefault="00671B76" w:rsidP="008E6F9B">
            <w:pPr>
              <w:spacing w:after="0" w:line="240" w:lineRule="auto"/>
              <w:jc w:val="left"/>
              <w:rPr>
                <w:rFonts w:eastAsia="Times New Roman" w:cs="Calibri"/>
                <w:sz w:val="20"/>
                <w:szCs w:val="20"/>
                <w:lang w:eastAsia="hr-HR"/>
              </w:rPr>
            </w:pPr>
            <w:r w:rsidRPr="00232D9F">
              <w:rPr>
                <w:rFonts w:eastAsia="Times New Roman" w:cs="Calibri"/>
                <w:sz w:val="20"/>
                <w:szCs w:val="20"/>
                <w:lang w:eastAsia="hr-HR"/>
              </w:rPr>
              <w:t xml:space="preserve">Gradsko društvo Crvenog </w:t>
            </w:r>
            <w:r>
              <w:rPr>
                <w:rFonts w:eastAsia="Times New Roman" w:cs="Calibri"/>
                <w:sz w:val="20"/>
                <w:szCs w:val="20"/>
                <w:lang w:eastAsia="hr-HR"/>
              </w:rPr>
              <w:t>Ivanec</w:t>
            </w:r>
          </w:p>
        </w:tc>
        <w:tc>
          <w:tcPr>
            <w:tcW w:w="788" w:type="pct"/>
            <w:shd w:val="clear" w:color="auto" w:fill="FFFFFF"/>
            <w:vAlign w:val="center"/>
          </w:tcPr>
          <w:p w14:paraId="5271D627"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3 h</w:t>
            </w:r>
          </w:p>
        </w:tc>
        <w:tc>
          <w:tcPr>
            <w:tcW w:w="1789" w:type="pct"/>
            <w:shd w:val="clear" w:color="auto" w:fill="FFFFFF"/>
            <w:vAlign w:val="center"/>
          </w:tcPr>
          <w:p w14:paraId="743167B0"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i sukcesivno prema razvoju situacije</w:t>
            </w:r>
          </w:p>
        </w:tc>
      </w:tr>
      <w:tr w:rsidR="00671B76" w:rsidRPr="00292609" w14:paraId="21541EAB" w14:textId="77777777" w:rsidTr="008E6F9B">
        <w:trPr>
          <w:jc w:val="center"/>
        </w:trPr>
        <w:tc>
          <w:tcPr>
            <w:tcW w:w="389" w:type="pct"/>
            <w:shd w:val="clear" w:color="auto" w:fill="FFFFFF"/>
            <w:vAlign w:val="center"/>
          </w:tcPr>
          <w:p w14:paraId="5B4D0EA7" w14:textId="77777777" w:rsidR="00671B76" w:rsidRPr="00292609" w:rsidRDefault="00671B76" w:rsidP="007B54AC">
            <w:pPr>
              <w:numPr>
                <w:ilvl w:val="0"/>
                <w:numId w:val="158"/>
              </w:numPr>
              <w:spacing w:after="0" w:line="240" w:lineRule="auto"/>
              <w:jc w:val="center"/>
              <w:rPr>
                <w:rFonts w:eastAsia="Times New Roman" w:cs="Calibri"/>
                <w:sz w:val="20"/>
                <w:szCs w:val="20"/>
                <w:lang w:eastAsia="hr-HR"/>
              </w:rPr>
            </w:pPr>
          </w:p>
        </w:tc>
        <w:tc>
          <w:tcPr>
            <w:tcW w:w="2034" w:type="pct"/>
            <w:shd w:val="clear" w:color="auto" w:fill="FFFFFF"/>
            <w:vAlign w:val="center"/>
          </w:tcPr>
          <w:p w14:paraId="36381501"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HGSS - </w:t>
            </w:r>
            <w:r>
              <w:rPr>
                <w:rFonts w:eastAsia="Times New Roman" w:cs="Calibri"/>
                <w:sz w:val="20"/>
                <w:szCs w:val="20"/>
                <w:lang w:eastAsia="hr-HR"/>
              </w:rPr>
              <w:t>Stanica Varaždin</w:t>
            </w:r>
          </w:p>
        </w:tc>
        <w:tc>
          <w:tcPr>
            <w:tcW w:w="788" w:type="pct"/>
            <w:shd w:val="clear" w:color="auto" w:fill="FFFFFF"/>
            <w:vAlign w:val="center"/>
          </w:tcPr>
          <w:p w14:paraId="208A9644"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odmah do 3 h</w:t>
            </w:r>
          </w:p>
        </w:tc>
        <w:tc>
          <w:tcPr>
            <w:tcW w:w="1789" w:type="pct"/>
            <w:shd w:val="clear" w:color="auto" w:fill="FFFFFF"/>
            <w:vAlign w:val="center"/>
          </w:tcPr>
          <w:p w14:paraId="7FB36C71"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i sukcesivno prema razvoju situacije</w:t>
            </w:r>
          </w:p>
        </w:tc>
      </w:tr>
      <w:tr w:rsidR="00671B76" w:rsidRPr="00292609" w14:paraId="72BEAB44" w14:textId="77777777" w:rsidTr="008E6F9B">
        <w:trPr>
          <w:jc w:val="center"/>
        </w:trPr>
        <w:tc>
          <w:tcPr>
            <w:tcW w:w="389" w:type="pct"/>
            <w:shd w:val="clear" w:color="auto" w:fill="FFFFFF"/>
            <w:vAlign w:val="center"/>
          </w:tcPr>
          <w:p w14:paraId="33294417" w14:textId="77777777" w:rsidR="00671B76" w:rsidRPr="00292609" w:rsidRDefault="00671B76" w:rsidP="007B54AC">
            <w:pPr>
              <w:numPr>
                <w:ilvl w:val="0"/>
                <w:numId w:val="158"/>
              </w:numPr>
              <w:spacing w:after="0" w:line="240" w:lineRule="auto"/>
              <w:jc w:val="center"/>
              <w:rPr>
                <w:rFonts w:eastAsia="Times New Roman" w:cs="Calibri"/>
                <w:sz w:val="20"/>
                <w:szCs w:val="20"/>
                <w:lang w:eastAsia="hr-HR"/>
              </w:rPr>
            </w:pPr>
          </w:p>
        </w:tc>
        <w:tc>
          <w:tcPr>
            <w:tcW w:w="2034" w:type="pct"/>
            <w:shd w:val="clear" w:color="auto" w:fill="FFFFFF"/>
            <w:vAlign w:val="center"/>
          </w:tcPr>
          <w:p w14:paraId="5125E226" w14:textId="77777777" w:rsidR="00671B76" w:rsidRPr="00292609" w:rsidRDefault="00671B76" w:rsidP="008E6F9B">
            <w:pPr>
              <w:spacing w:after="0" w:line="240" w:lineRule="auto"/>
              <w:jc w:val="left"/>
              <w:rPr>
                <w:rFonts w:eastAsia="Times New Roman" w:cs="Calibri"/>
                <w:sz w:val="20"/>
                <w:szCs w:val="20"/>
                <w:lang w:eastAsia="hr-HR"/>
              </w:rPr>
            </w:pPr>
            <w:r>
              <w:rPr>
                <w:rFonts w:eastAsia="Times New Roman" w:cs="Calibri"/>
                <w:sz w:val="20"/>
                <w:szCs w:val="20"/>
                <w:lang w:eastAsia="hr-HR"/>
              </w:rPr>
              <w:t>Postrojba civilne zaštite opće namjene</w:t>
            </w:r>
          </w:p>
        </w:tc>
        <w:tc>
          <w:tcPr>
            <w:tcW w:w="788" w:type="pct"/>
            <w:shd w:val="clear" w:color="auto" w:fill="FFFFFF"/>
            <w:vAlign w:val="center"/>
          </w:tcPr>
          <w:p w14:paraId="3561A3B2" w14:textId="77777777" w:rsidR="00671B76" w:rsidRPr="00292609" w:rsidRDefault="00671B76" w:rsidP="008E6F9B">
            <w:pPr>
              <w:spacing w:after="0" w:line="240" w:lineRule="auto"/>
              <w:jc w:val="center"/>
              <w:rPr>
                <w:rFonts w:eastAsia="Times New Roman" w:cs="Calibri"/>
                <w:sz w:val="20"/>
                <w:szCs w:val="20"/>
                <w:lang w:eastAsia="hr-HR"/>
              </w:rPr>
            </w:pPr>
            <w:r w:rsidRPr="006A3417">
              <w:rPr>
                <w:rFonts w:eastAsia="Times New Roman" w:cs="Calibri"/>
                <w:sz w:val="20"/>
                <w:szCs w:val="20"/>
                <w:lang w:eastAsia="hr-HR"/>
              </w:rPr>
              <w:t>10 h</w:t>
            </w:r>
          </w:p>
        </w:tc>
        <w:tc>
          <w:tcPr>
            <w:tcW w:w="1789" w:type="pct"/>
            <w:shd w:val="clear" w:color="auto" w:fill="FFFFFF"/>
            <w:vAlign w:val="center"/>
          </w:tcPr>
          <w:p w14:paraId="7DD1BFF9" w14:textId="77777777" w:rsidR="00671B76" w:rsidRPr="00292609" w:rsidRDefault="00671B76" w:rsidP="008E6F9B">
            <w:pPr>
              <w:spacing w:after="0" w:line="240" w:lineRule="auto"/>
              <w:jc w:val="left"/>
              <w:rPr>
                <w:rFonts w:eastAsia="Times New Roman" w:cs="Calibri"/>
                <w:sz w:val="20"/>
                <w:szCs w:val="20"/>
                <w:lang w:eastAsia="hr-HR"/>
              </w:rPr>
            </w:pPr>
            <w:r w:rsidRPr="00E86256">
              <w:rPr>
                <w:rFonts w:eastAsia="Times New Roman" w:cs="Calibri"/>
                <w:sz w:val="20"/>
                <w:szCs w:val="20"/>
                <w:lang w:eastAsia="hr-HR"/>
              </w:rPr>
              <w:t>ODMAH nakon ugroze</w:t>
            </w:r>
          </w:p>
        </w:tc>
      </w:tr>
      <w:tr w:rsidR="00671B76" w:rsidRPr="00292609" w14:paraId="06E64684" w14:textId="77777777" w:rsidTr="008E6F9B">
        <w:trPr>
          <w:jc w:val="center"/>
        </w:trPr>
        <w:tc>
          <w:tcPr>
            <w:tcW w:w="389" w:type="pct"/>
            <w:shd w:val="clear" w:color="auto" w:fill="FFFFFF"/>
            <w:vAlign w:val="center"/>
          </w:tcPr>
          <w:p w14:paraId="17BD3AA1" w14:textId="77777777" w:rsidR="00671B76" w:rsidRPr="00292609" w:rsidRDefault="00671B76" w:rsidP="007B54AC">
            <w:pPr>
              <w:numPr>
                <w:ilvl w:val="0"/>
                <w:numId w:val="158"/>
              </w:numPr>
              <w:spacing w:after="0" w:line="240" w:lineRule="auto"/>
              <w:jc w:val="center"/>
              <w:rPr>
                <w:rFonts w:eastAsia="Times New Roman" w:cs="Calibri"/>
                <w:sz w:val="20"/>
                <w:szCs w:val="20"/>
                <w:lang w:eastAsia="hr-HR"/>
              </w:rPr>
            </w:pPr>
          </w:p>
        </w:tc>
        <w:tc>
          <w:tcPr>
            <w:tcW w:w="2034" w:type="pct"/>
            <w:shd w:val="clear" w:color="auto" w:fill="FFFFFF"/>
            <w:vAlign w:val="center"/>
          </w:tcPr>
          <w:p w14:paraId="517EEDC1"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Udruge građana od interesa za sustav civilne zaštite</w:t>
            </w:r>
          </w:p>
        </w:tc>
        <w:tc>
          <w:tcPr>
            <w:tcW w:w="788" w:type="pct"/>
            <w:shd w:val="clear" w:color="auto" w:fill="FFFFFF"/>
            <w:vAlign w:val="center"/>
          </w:tcPr>
          <w:p w14:paraId="0D73F8F5"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odmah do 3 h</w:t>
            </w:r>
          </w:p>
        </w:tc>
        <w:tc>
          <w:tcPr>
            <w:tcW w:w="1789" w:type="pct"/>
            <w:shd w:val="clear" w:color="auto" w:fill="FFFFFF"/>
            <w:vAlign w:val="center"/>
          </w:tcPr>
          <w:p w14:paraId="35227B70"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odmah po primitku zahtjeva od </w:t>
            </w:r>
            <w:r>
              <w:rPr>
                <w:rFonts w:eastAsia="Times New Roman" w:cs="Calibri"/>
                <w:sz w:val="20"/>
                <w:szCs w:val="20"/>
                <w:lang w:eastAsia="hr-HR"/>
              </w:rPr>
              <w:t>gradonačelnika</w:t>
            </w:r>
            <w:r w:rsidRPr="00292609">
              <w:rPr>
                <w:rFonts w:eastAsia="Times New Roman" w:cs="Calibri"/>
                <w:sz w:val="20"/>
                <w:szCs w:val="20"/>
                <w:lang w:eastAsia="hr-HR"/>
              </w:rPr>
              <w:t xml:space="preserve"> ili Područnog ureda </w:t>
            </w:r>
            <w:r>
              <w:rPr>
                <w:rFonts w:eastAsia="Times New Roman" w:cs="Calibri"/>
                <w:sz w:val="20"/>
                <w:szCs w:val="20"/>
                <w:lang w:eastAsia="hr-HR"/>
              </w:rPr>
              <w:t>civilne zaštite</w:t>
            </w:r>
          </w:p>
        </w:tc>
      </w:tr>
      <w:tr w:rsidR="00671B76" w:rsidRPr="00292609" w14:paraId="0281079D" w14:textId="77777777" w:rsidTr="008E6F9B">
        <w:trPr>
          <w:trHeight w:val="314"/>
          <w:jc w:val="center"/>
        </w:trPr>
        <w:tc>
          <w:tcPr>
            <w:tcW w:w="389" w:type="pct"/>
            <w:shd w:val="clear" w:color="auto" w:fill="FFFFFF"/>
            <w:vAlign w:val="center"/>
          </w:tcPr>
          <w:p w14:paraId="4B2BECBA" w14:textId="77777777" w:rsidR="00671B76" w:rsidRPr="00292609" w:rsidRDefault="00671B76" w:rsidP="007B54AC">
            <w:pPr>
              <w:numPr>
                <w:ilvl w:val="0"/>
                <w:numId w:val="158"/>
              </w:numPr>
              <w:spacing w:after="0" w:line="240" w:lineRule="auto"/>
              <w:jc w:val="center"/>
              <w:rPr>
                <w:rFonts w:eastAsia="Times New Roman" w:cs="Calibri"/>
                <w:sz w:val="20"/>
                <w:szCs w:val="20"/>
                <w:lang w:eastAsia="hr-HR"/>
              </w:rPr>
            </w:pPr>
          </w:p>
        </w:tc>
        <w:tc>
          <w:tcPr>
            <w:tcW w:w="2034" w:type="pct"/>
            <w:shd w:val="clear" w:color="auto" w:fill="FFFFFF"/>
            <w:vAlign w:val="center"/>
          </w:tcPr>
          <w:p w14:paraId="6F256CF1"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Koordinatori na lokaciji </w:t>
            </w:r>
          </w:p>
        </w:tc>
        <w:tc>
          <w:tcPr>
            <w:tcW w:w="788" w:type="pct"/>
            <w:shd w:val="clear" w:color="auto" w:fill="FFFFFF"/>
            <w:vAlign w:val="center"/>
          </w:tcPr>
          <w:p w14:paraId="09D13D6F"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1 h</w:t>
            </w:r>
          </w:p>
        </w:tc>
        <w:tc>
          <w:tcPr>
            <w:tcW w:w="1789" w:type="pct"/>
            <w:shd w:val="clear" w:color="auto" w:fill="FFFFFF"/>
            <w:vAlign w:val="center"/>
          </w:tcPr>
          <w:p w14:paraId="3B2E83BF" w14:textId="77777777" w:rsidR="00671B76" w:rsidRPr="00292609" w:rsidRDefault="00671B76" w:rsidP="008E6F9B">
            <w:pPr>
              <w:spacing w:after="0" w:line="240" w:lineRule="auto"/>
              <w:jc w:val="left"/>
              <w:rPr>
                <w:rFonts w:eastAsia="Times New Roman" w:cs="Calibri"/>
                <w:sz w:val="20"/>
                <w:szCs w:val="20"/>
                <w:lang w:eastAsia="hr-HR"/>
              </w:rPr>
            </w:pPr>
            <w:r w:rsidRPr="00342391">
              <w:rPr>
                <w:rFonts w:eastAsia="Times New Roman" w:cs="Calibri"/>
                <w:sz w:val="20"/>
                <w:szCs w:val="20"/>
                <w:lang w:eastAsia="hr-HR"/>
              </w:rPr>
              <w:t>ODMAH nakon ugroze</w:t>
            </w:r>
          </w:p>
        </w:tc>
      </w:tr>
    </w:tbl>
    <w:p w14:paraId="2B0DC19E" w14:textId="77777777" w:rsidR="00F16375" w:rsidRPr="00BA538B" w:rsidRDefault="00F16375" w:rsidP="00426A3B">
      <w:pPr>
        <w:spacing w:after="0"/>
        <w:rPr>
          <w:highlight w:val="yellow"/>
          <w:lang w:eastAsia="hr-HR"/>
        </w:rPr>
      </w:pPr>
    </w:p>
    <w:p w14:paraId="4DACA5D2" w14:textId="77777777" w:rsidR="00DD25D3" w:rsidRDefault="00DD25D3" w:rsidP="0090316E">
      <w:pPr>
        <w:pStyle w:val="Opisslike"/>
        <w:spacing w:line="240" w:lineRule="auto"/>
        <w:jc w:val="center"/>
      </w:pPr>
      <w:bookmarkStart w:id="212" w:name="_Toc177129598"/>
      <w:bookmarkStart w:id="213" w:name="_Toc177975019"/>
    </w:p>
    <w:p w14:paraId="1C82317B" w14:textId="77777777" w:rsidR="00DD25D3" w:rsidRDefault="00DD25D3" w:rsidP="0090316E">
      <w:pPr>
        <w:pStyle w:val="Opisslike"/>
        <w:spacing w:line="240" w:lineRule="auto"/>
        <w:jc w:val="center"/>
      </w:pPr>
    </w:p>
    <w:p w14:paraId="49C98AFD" w14:textId="73624872" w:rsidR="00426A3B" w:rsidRPr="00DE08D1" w:rsidRDefault="00D4101F" w:rsidP="0090316E">
      <w:pPr>
        <w:pStyle w:val="Opisslike"/>
        <w:spacing w:line="240" w:lineRule="auto"/>
        <w:jc w:val="center"/>
        <w:rPr>
          <w:bCs w:val="0"/>
          <w:lang w:eastAsia="zh-CN"/>
        </w:rPr>
      </w:pPr>
      <w:r>
        <w:t xml:space="preserve">Tablica </w:t>
      </w:r>
      <w:r>
        <w:fldChar w:fldCharType="begin"/>
      </w:r>
      <w:r>
        <w:instrText xml:space="preserve"> SEQ Tablica \* ARABIC </w:instrText>
      </w:r>
      <w:r>
        <w:fldChar w:fldCharType="separate"/>
      </w:r>
      <w:r>
        <w:rPr>
          <w:noProof/>
        </w:rPr>
        <w:t>25</w:t>
      </w:r>
      <w:r>
        <w:fldChar w:fldCharType="end"/>
      </w:r>
      <w:r w:rsidR="00DE08D1" w:rsidRPr="00DE08D1">
        <w:t xml:space="preserve">: </w:t>
      </w:r>
      <w:r w:rsidR="00426A3B" w:rsidRPr="00DE08D1">
        <w:rPr>
          <w:bCs w:val="0"/>
          <w:lang w:eastAsia="zh-CN"/>
        </w:rPr>
        <w:t xml:space="preserve">Vrijeme pripravnosti i mobilizacije u slučaju </w:t>
      </w:r>
      <w:r w:rsidR="002F1753" w:rsidRPr="00DE08D1">
        <w:rPr>
          <w:bCs w:val="0"/>
          <w:lang w:eastAsia="zh-CN"/>
        </w:rPr>
        <w:t>klizišta</w:t>
      </w:r>
      <w:bookmarkEnd w:id="212"/>
      <w:bookmarkEnd w:id="21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671B76" w:rsidRPr="00292609" w14:paraId="0460005E" w14:textId="77777777" w:rsidTr="008E6F9B">
        <w:trPr>
          <w:tblHeader/>
          <w:jc w:val="center"/>
        </w:trPr>
        <w:tc>
          <w:tcPr>
            <w:tcW w:w="389" w:type="pct"/>
            <w:shd w:val="clear" w:color="auto" w:fill="auto"/>
            <w:vAlign w:val="center"/>
          </w:tcPr>
          <w:p w14:paraId="53E5EC6B" w14:textId="77777777" w:rsidR="00671B76" w:rsidRPr="00292609" w:rsidRDefault="00671B76" w:rsidP="0090316E">
            <w:pPr>
              <w:spacing w:after="0" w:line="240" w:lineRule="auto"/>
              <w:jc w:val="center"/>
              <w:rPr>
                <w:rFonts w:eastAsia="Times New Roman"/>
                <w:b/>
                <w:bCs/>
                <w:sz w:val="20"/>
              </w:rPr>
            </w:pPr>
            <w:r w:rsidRPr="00292609">
              <w:rPr>
                <w:rFonts w:eastAsia="Times New Roman"/>
                <w:b/>
                <w:bCs/>
                <w:sz w:val="20"/>
              </w:rPr>
              <w:t>R.BR.</w:t>
            </w:r>
          </w:p>
        </w:tc>
        <w:tc>
          <w:tcPr>
            <w:tcW w:w="2034" w:type="pct"/>
            <w:shd w:val="clear" w:color="auto" w:fill="auto"/>
            <w:vAlign w:val="center"/>
          </w:tcPr>
          <w:p w14:paraId="36AB9CEA" w14:textId="77777777" w:rsidR="00671B76" w:rsidRPr="00292609" w:rsidRDefault="00671B76" w:rsidP="0090316E">
            <w:pPr>
              <w:spacing w:after="0" w:line="240" w:lineRule="auto"/>
              <w:jc w:val="center"/>
              <w:rPr>
                <w:rFonts w:eastAsia="Times New Roman"/>
                <w:b/>
                <w:bCs/>
                <w:sz w:val="20"/>
              </w:rPr>
            </w:pPr>
            <w:r w:rsidRPr="00292609">
              <w:rPr>
                <w:rFonts w:eastAsia="Times New Roman"/>
                <w:b/>
                <w:bCs/>
                <w:sz w:val="20"/>
              </w:rPr>
              <w:t>NOSITELJ</w:t>
            </w:r>
          </w:p>
        </w:tc>
        <w:tc>
          <w:tcPr>
            <w:tcW w:w="788" w:type="pct"/>
            <w:shd w:val="clear" w:color="auto" w:fill="auto"/>
            <w:vAlign w:val="center"/>
          </w:tcPr>
          <w:p w14:paraId="70AF80E4" w14:textId="77777777" w:rsidR="00671B76" w:rsidRPr="00292609" w:rsidRDefault="00671B76" w:rsidP="0090316E">
            <w:pPr>
              <w:spacing w:after="0" w:line="240" w:lineRule="auto"/>
              <w:jc w:val="center"/>
              <w:rPr>
                <w:rFonts w:eastAsia="Times New Roman"/>
                <w:b/>
                <w:bCs/>
                <w:sz w:val="20"/>
              </w:rPr>
            </w:pPr>
            <w:r w:rsidRPr="00292609">
              <w:rPr>
                <w:rFonts w:eastAsia="Times New Roman"/>
                <w:b/>
                <w:bCs/>
                <w:sz w:val="20"/>
              </w:rPr>
              <w:t>VRIJEME MOBILIZACIJE I AKTIVIRANJA</w:t>
            </w:r>
          </w:p>
        </w:tc>
        <w:tc>
          <w:tcPr>
            <w:tcW w:w="1789" w:type="pct"/>
            <w:shd w:val="clear" w:color="auto" w:fill="auto"/>
            <w:vAlign w:val="center"/>
          </w:tcPr>
          <w:p w14:paraId="17F09A66" w14:textId="77777777" w:rsidR="00671B76" w:rsidRPr="00292609" w:rsidRDefault="00671B76" w:rsidP="0090316E">
            <w:pPr>
              <w:spacing w:after="0" w:line="240" w:lineRule="auto"/>
              <w:jc w:val="center"/>
              <w:rPr>
                <w:rFonts w:eastAsia="Times New Roman"/>
                <w:b/>
                <w:bCs/>
                <w:sz w:val="20"/>
              </w:rPr>
            </w:pPr>
            <w:r w:rsidRPr="00292609">
              <w:rPr>
                <w:rFonts w:eastAsia="Times New Roman"/>
                <w:b/>
                <w:bCs/>
                <w:sz w:val="20"/>
              </w:rPr>
              <w:t>VRIJEME PRIPRAVNOSTI</w:t>
            </w:r>
          </w:p>
        </w:tc>
      </w:tr>
      <w:tr w:rsidR="00671B76" w:rsidRPr="00292609" w14:paraId="43204689" w14:textId="77777777" w:rsidTr="008E6F9B">
        <w:trPr>
          <w:trHeight w:val="299"/>
          <w:jc w:val="center"/>
        </w:trPr>
        <w:tc>
          <w:tcPr>
            <w:tcW w:w="389" w:type="pct"/>
            <w:shd w:val="clear" w:color="auto" w:fill="FFFFFF"/>
            <w:vAlign w:val="center"/>
          </w:tcPr>
          <w:p w14:paraId="71FACA4C" w14:textId="77777777" w:rsidR="00671B76" w:rsidRPr="00292609" w:rsidRDefault="00671B76" w:rsidP="007B54AC">
            <w:pPr>
              <w:numPr>
                <w:ilvl w:val="0"/>
                <w:numId w:val="157"/>
              </w:numPr>
              <w:spacing w:after="0" w:line="240" w:lineRule="auto"/>
              <w:jc w:val="center"/>
              <w:rPr>
                <w:rFonts w:eastAsia="Times New Roman" w:cs="Calibri"/>
                <w:sz w:val="20"/>
                <w:szCs w:val="20"/>
                <w:lang w:eastAsia="hr-HR"/>
              </w:rPr>
            </w:pPr>
          </w:p>
        </w:tc>
        <w:tc>
          <w:tcPr>
            <w:tcW w:w="2034" w:type="pct"/>
            <w:shd w:val="clear" w:color="auto" w:fill="FFFFFF"/>
            <w:vAlign w:val="center"/>
          </w:tcPr>
          <w:p w14:paraId="3D2FAFA2"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Stožer civilne zaštite</w:t>
            </w:r>
          </w:p>
        </w:tc>
        <w:tc>
          <w:tcPr>
            <w:tcW w:w="788" w:type="pct"/>
            <w:shd w:val="clear" w:color="auto" w:fill="FFFFFF"/>
            <w:vAlign w:val="center"/>
          </w:tcPr>
          <w:p w14:paraId="6971B496"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1 h</w:t>
            </w:r>
          </w:p>
        </w:tc>
        <w:tc>
          <w:tcPr>
            <w:tcW w:w="1789" w:type="pct"/>
            <w:shd w:val="clear" w:color="auto" w:fill="FFFFFF"/>
            <w:vAlign w:val="center"/>
          </w:tcPr>
          <w:p w14:paraId="4A29DD6C"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ODMAH </w:t>
            </w:r>
            <w:r>
              <w:rPr>
                <w:rFonts w:eastAsia="Times New Roman" w:cs="Calibri"/>
                <w:sz w:val="20"/>
                <w:szCs w:val="20"/>
                <w:lang w:eastAsia="hr-HR"/>
              </w:rPr>
              <w:t>nakon ugroze</w:t>
            </w:r>
          </w:p>
        </w:tc>
      </w:tr>
      <w:tr w:rsidR="00671B76" w:rsidRPr="00292609" w14:paraId="4CF3A514" w14:textId="77777777" w:rsidTr="008E6F9B">
        <w:trPr>
          <w:jc w:val="center"/>
        </w:trPr>
        <w:tc>
          <w:tcPr>
            <w:tcW w:w="389" w:type="pct"/>
            <w:shd w:val="clear" w:color="auto" w:fill="FFFFFF"/>
            <w:vAlign w:val="center"/>
          </w:tcPr>
          <w:p w14:paraId="483EC87D" w14:textId="77777777" w:rsidR="00671B76" w:rsidRPr="00292609" w:rsidRDefault="00671B76" w:rsidP="007B54AC">
            <w:pPr>
              <w:numPr>
                <w:ilvl w:val="0"/>
                <w:numId w:val="157"/>
              </w:numPr>
              <w:spacing w:after="0" w:line="240" w:lineRule="auto"/>
              <w:jc w:val="center"/>
              <w:rPr>
                <w:rFonts w:eastAsia="Times New Roman" w:cs="Calibri"/>
                <w:sz w:val="20"/>
                <w:szCs w:val="20"/>
                <w:lang w:eastAsia="hr-HR"/>
              </w:rPr>
            </w:pPr>
          </w:p>
        </w:tc>
        <w:tc>
          <w:tcPr>
            <w:tcW w:w="2034" w:type="pct"/>
            <w:shd w:val="clear" w:color="auto" w:fill="FFFFFF"/>
            <w:vAlign w:val="center"/>
          </w:tcPr>
          <w:p w14:paraId="2B9E51A2"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Vatrogasna postrojba</w:t>
            </w:r>
          </w:p>
        </w:tc>
        <w:tc>
          <w:tcPr>
            <w:tcW w:w="788" w:type="pct"/>
            <w:shd w:val="clear" w:color="auto" w:fill="FFFFFF"/>
            <w:vAlign w:val="center"/>
          </w:tcPr>
          <w:p w14:paraId="73AE6EBE"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odmah do 1 h</w:t>
            </w:r>
          </w:p>
        </w:tc>
        <w:tc>
          <w:tcPr>
            <w:tcW w:w="1789" w:type="pct"/>
            <w:shd w:val="clear" w:color="auto" w:fill="FFFFFF"/>
            <w:vAlign w:val="center"/>
          </w:tcPr>
          <w:p w14:paraId="05DB6663"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i sukcesivno prema razvoju situacije</w:t>
            </w:r>
          </w:p>
        </w:tc>
      </w:tr>
      <w:tr w:rsidR="00671B76" w:rsidRPr="00292609" w14:paraId="1697B598" w14:textId="77777777" w:rsidTr="008E6F9B">
        <w:trPr>
          <w:jc w:val="center"/>
        </w:trPr>
        <w:tc>
          <w:tcPr>
            <w:tcW w:w="389" w:type="pct"/>
            <w:shd w:val="clear" w:color="auto" w:fill="FFFFFF"/>
            <w:vAlign w:val="center"/>
          </w:tcPr>
          <w:p w14:paraId="3A10C430" w14:textId="77777777" w:rsidR="00671B76" w:rsidRPr="00292609" w:rsidRDefault="00671B76" w:rsidP="007B54AC">
            <w:pPr>
              <w:numPr>
                <w:ilvl w:val="0"/>
                <w:numId w:val="157"/>
              </w:numPr>
              <w:spacing w:after="0" w:line="240" w:lineRule="auto"/>
              <w:jc w:val="center"/>
              <w:rPr>
                <w:rFonts w:eastAsia="Times New Roman" w:cs="Calibri"/>
                <w:sz w:val="20"/>
                <w:szCs w:val="20"/>
                <w:lang w:eastAsia="hr-HR"/>
              </w:rPr>
            </w:pPr>
          </w:p>
        </w:tc>
        <w:tc>
          <w:tcPr>
            <w:tcW w:w="2034" w:type="pct"/>
            <w:shd w:val="clear" w:color="auto" w:fill="FFFFFF"/>
            <w:vAlign w:val="center"/>
          </w:tcPr>
          <w:p w14:paraId="304329B3" w14:textId="77777777" w:rsidR="00671B76" w:rsidRPr="00292609" w:rsidRDefault="00671B76" w:rsidP="008E6F9B">
            <w:pPr>
              <w:spacing w:after="0" w:line="240" w:lineRule="auto"/>
              <w:jc w:val="left"/>
              <w:rPr>
                <w:rFonts w:eastAsia="Times New Roman" w:cs="Calibri"/>
                <w:sz w:val="20"/>
                <w:szCs w:val="20"/>
                <w:lang w:eastAsia="hr-HR"/>
              </w:rPr>
            </w:pPr>
            <w:r>
              <w:rPr>
                <w:rFonts w:eastAsia="Times New Roman" w:cs="Calibri"/>
                <w:sz w:val="20"/>
                <w:szCs w:val="20"/>
                <w:lang w:eastAsia="hr-HR"/>
              </w:rPr>
              <w:t xml:space="preserve">PU varaždinska – PP Ivanec </w:t>
            </w:r>
          </w:p>
        </w:tc>
        <w:tc>
          <w:tcPr>
            <w:tcW w:w="788" w:type="pct"/>
            <w:shd w:val="clear" w:color="auto" w:fill="FFFFFF"/>
            <w:vAlign w:val="center"/>
          </w:tcPr>
          <w:p w14:paraId="1BA37DB7" w14:textId="77777777" w:rsidR="00671B76" w:rsidRPr="00292609" w:rsidRDefault="00671B76" w:rsidP="008E6F9B">
            <w:pPr>
              <w:spacing w:after="0" w:line="240" w:lineRule="auto"/>
              <w:jc w:val="center"/>
              <w:rPr>
                <w:rFonts w:eastAsia="Times New Roman" w:cs="Calibri"/>
                <w:sz w:val="20"/>
                <w:szCs w:val="20"/>
                <w:lang w:eastAsia="hr-HR"/>
              </w:rPr>
            </w:pPr>
            <w:r w:rsidRPr="00671B76">
              <w:rPr>
                <w:rFonts w:cs="Calibri"/>
                <w:sz w:val="20"/>
                <w:szCs w:val="20"/>
                <w:lang w:eastAsia="hr-HR"/>
              </w:rPr>
              <w:t>odmah do 1 h</w:t>
            </w:r>
          </w:p>
        </w:tc>
        <w:tc>
          <w:tcPr>
            <w:tcW w:w="1789" w:type="pct"/>
            <w:shd w:val="clear" w:color="auto" w:fill="FFFFFF"/>
            <w:vAlign w:val="center"/>
          </w:tcPr>
          <w:p w14:paraId="6A1A861B" w14:textId="77777777" w:rsidR="00671B76" w:rsidRPr="00292609" w:rsidRDefault="00671B76" w:rsidP="008E6F9B">
            <w:pPr>
              <w:spacing w:after="0" w:line="240" w:lineRule="auto"/>
              <w:jc w:val="left"/>
              <w:rPr>
                <w:rFonts w:eastAsia="Times New Roman" w:cs="Calibri"/>
                <w:sz w:val="20"/>
                <w:szCs w:val="20"/>
                <w:lang w:eastAsia="hr-HR"/>
              </w:rPr>
            </w:pPr>
            <w:r w:rsidRPr="00671B76">
              <w:rPr>
                <w:rFonts w:eastAsia="Times New Roman" w:cs="Calibri"/>
                <w:sz w:val="20"/>
                <w:szCs w:val="20"/>
                <w:lang w:eastAsia="hr-HR"/>
              </w:rPr>
              <w:t xml:space="preserve">ODMAH </w:t>
            </w:r>
            <w:r w:rsidRPr="00671B76">
              <w:rPr>
                <w:rFonts w:cs="Calibri"/>
                <w:sz w:val="20"/>
                <w:szCs w:val="20"/>
                <w:lang w:eastAsia="hr-HR"/>
              </w:rPr>
              <w:t>i sukcesivno prema razvoju situacije</w:t>
            </w:r>
          </w:p>
        </w:tc>
      </w:tr>
      <w:tr w:rsidR="00671B76" w:rsidRPr="00292609" w14:paraId="35E5F24E" w14:textId="77777777" w:rsidTr="008E6F9B">
        <w:trPr>
          <w:jc w:val="center"/>
        </w:trPr>
        <w:tc>
          <w:tcPr>
            <w:tcW w:w="389" w:type="pct"/>
            <w:shd w:val="clear" w:color="auto" w:fill="FFFFFF"/>
            <w:vAlign w:val="center"/>
          </w:tcPr>
          <w:p w14:paraId="551E3E64" w14:textId="77777777" w:rsidR="00671B76" w:rsidRPr="00292609" w:rsidRDefault="00671B76" w:rsidP="007B54AC">
            <w:pPr>
              <w:numPr>
                <w:ilvl w:val="0"/>
                <w:numId w:val="157"/>
              </w:numPr>
              <w:spacing w:after="0" w:line="240" w:lineRule="auto"/>
              <w:jc w:val="center"/>
              <w:rPr>
                <w:rFonts w:eastAsia="Times New Roman" w:cs="Calibri"/>
                <w:sz w:val="20"/>
                <w:szCs w:val="20"/>
                <w:lang w:eastAsia="hr-HR"/>
              </w:rPr>
            </w:pPr>
          </w:p>
        </w:tc>
        <w:tc>
          <w:tcPr>
            <w:tcW w:w="2034" w:type="pct"/>
            <w:shd w:val="clear" w:color="auto" w:fill="FFFFFF"/>
            <w:vAlign w:val="center"/>
          </w:tcPr>
          <w:p w14:paraId="044C68AF"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Pravne osobe </w:t>
            </w:r>
            <w:r>
              <w:rPr>
                <w:rFonts w:eastAsia="Times New Roman" w:cs="Calibri"/>
                <w:sz w:val="20"/>
                <w:szCs w:val="20"/>
                <w:lang w:eastAsia="hr-HR"/>
              </w:rPr>
              <w:t xml:space="preserve">od interesa za sustav civilne zaštite </w:t>
            </w:r>
            <w:r w:rsidRPr="00292609">
              <w:rPr>
                <w:rFonts w:eastAsia="Times New Roman" w:cs="Calibri"/>
                <w:sz w:val="20"/>
                <w:szCs w:val="20"/>
                <w:lang w:eastAsia="hr-HR"/>
              </w:rPr>
              <w:t>s građevinskom mehanizacijom</w:t>
            </w:r>
          </w:p>
        </w:tc>
        <w:tc>
          <w:tcPr>
            <w:tcW w:w="788" w:type="pct"/>
            <w:shd w:val="clear" w:color="auto" w:fill="FFFFFF"/>
            <w:vAlign w:val="center"/>
          </w:tcPr>
          <w:p w14:paraId="0258B9B3"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3 h</w:t>
            </w:r>
          </w:p>
        </w:tc>
        <w:tc>
          <w:tcPr>
            <w:tcW w:w="1789" w:type="pct"/>
            <w:shd w:val="clear" w:color="auto" w:fill="FFFFFF"/>
            <w:vAlign w:val="center"/>
          </w:tcPr>
          <w:p w14:paraId="20D8BD61" w14:textId="77777777" w:rsidR="00671B76" w:rsidRPr="00292609" w:rsidRDefault="00671B76" w:rsidP="008E6F9B">
            <w:pPr>
              <w:spacing w:after="0" w:line="240" w:lineRule="auto"/>
              <w:jc w:val="left"/>
              <w:rPr>
                <w:rFonts w:eastAsia="Times New Roman" w:cs="Calibri"/>
                <w:sz w:val="20"/>
                <w:szCs w:val="20"/>
                <w:lang w:eastAsia="hr-HR"/>
              </w:rPr>
            </w:pPr>
            <w:r w:rsidRPr="008C7118">
              <w:rPr>
                <w:rFonts w:eastAsia="Times New Roman" w:cs="Calibri"/>
                <w:sz w:val="20"/>
                <w:szCs w:val="20"/>
                <w:lang w:eastAsia="hr-HR"/>
              </w:rPr>
              <w:t>ODMAH nakon ugroze</w:t>
            </w:r>
          </w:p>
        </w:tc>
      </w:tr>
      <w:tr w:rsidR="00671B76" w:rsidRPr="00292609" w14:paraId="274431FD" w14:textId="77777777" w:rsidTr="008E6F9B">
        <w:trPr>
          <w:jc w:val="center"/>
        </w:trPr>
        <w:tc>
          <w:tcPr>
            <w:tcW w:w="389" w:type="pct"/>
            <w:shd w:val="clear" w:color="auto" w:fill="FFFFFF"/>
            <w:vAlign w:val="center"/>
          </w:tcPr>
          <w:p w14:paraId="518D706E" w14:textId="77777777" w:rsidR="00671B76" w:rsidRPr="00292609" w:rsidRDefault="00671B76" w:rsidP="007B54AC">
            <w:pPr>
              <w:numPr>
                <w:ilvl w:val="0"/>
                <w:numId w:val="157"/>
              </w:numPr>
              <w:spacing w:after="0" w:line="240" w:lineRule="auto"/>
              <w:jc w:val="center"/>
              <w:rPr>
                <w:rFonts w:eastAsia="Times New Roman" w:cs="Calibri"/>
                <w:sz w:val="20"/>
                <w:szCs w:val="20"/>
                <w:lang w:eastAsia="hr-HR"/>
              </w:rPr>
            </w:pPr>
          </w:p>
        </w:tc>
        <w:tc>
          <w:tcPr>
            <w:tcW w:w="2034" w:type="pct"/>
            <w:shd w:val="clear" w:color="auto" w:fill="FFFFFF"/>
            <w:vAlign w:val="center"/>
          </w:tcPr>
          <w:p w14:paraId="3A1EFA7D" w14:textId="77777777" w:rsidR="00671B76" w:rsidRPr="00292609" w:rsidRDefault="00671B76" w:rsidP="008E6F9B">
            <w:pPr>
              <w:spacing w:after="0" w:line="240" w:lineRule="auto"/>
              <w:jc w:val="left"/>
              <w:rPr>
                <w:rFonts w:eastAsia="Times New Roman" w:cs="Calibri"/>
                <w:sz w:val="20"/>
                <w:szCs w:val="20"/>
                <w:lang w:eastAsia="hr-HR"/>
              </w:rPr>
            </w:pPr>
            <w:r>
              <w:rPr>
                <w:rFonts w:eastAsia="Times New Roman" w:cs="Calibri"/>
                <w:sz w:val="20"/>
                <w:szCs w:val="20"/>
                <w:lang w:eastAsia="hr-HR"/>
              </w:rPr>
              <w:t>Komunalno poduzeće</w:t>
            </w:r>
          </w:p>
        </w:tc>
        <w:tc>
          <w:tcPr>
            <w:tcW w:w="788" w:type="pct"/>
            <w:shd w:val="clear" w:color="auto" w:fill="FFFFFF"/>
            <w:vAlign w:val="center"/>
          </w:tcPr>
          <w:p w14:paraId="517C4EAC" w14:textId="77777777" w:rsidR="00671B76" w:rsidRPr="00292609" w:rsidRDefault="00671B76" w:rsidP="008E6F9B">
            <w:pPr>
              <w:spacing w:after="0" w:line="240" w:lineRule="auto"/>
              <w:jc w:val="center"/>
              <w:rPr>
                <w:rFonts w:eastAsia="Times New Roman" w:cs="Calibri"/>
                <w:sz w:val="20"/>
                <w:szCs w:val="20"/>
                <w:lang w:eastAsia="hr-HR"/>
              </w:rPr>
            </w:pPr>
            <w:r>
              <w:rPr>
                <w:rFonts w:eastAsia="Times New Roman" w:cs="Calibri"/>
                <w:sz w:val="20"/>
                <w:szCs w:val="20"/>
                <w:lang w:eastAsia="hr-HR"/>
              </w:rPr>
              <w:t>3 h</w:t>
            </w:r>
          </w:p>
        </w:tc>
        <w:tc>
          <w:tcPr>
            <w:tcW w:w="1789" w:type="pct"/>
            <w:shd w:val="clear" w:color="auto" w:fill="FFFFFF"/>
            <w:vAlign w:val="center"/>
          </w:tcPr>
          <w:p w14:paraId="28E2FE58" w14:textId="77777777" w:rsidR="00671B76" w:rsidRPr="00292609" w:rsidRDefault="00671B76" w:rsidP="008E6F9B">
            <w:pPr>
              <w:spacing w:after="0" w:line="240" w:lineRule="auto"/>
              <w:jc w:val="left"/>
              <w:rPr>
                <w:rFonts w:eastAsia="Times New Roman" w:cs="Calibri"/>
                <w:sz w:val="20"/>
                <w:szCs w:val="20"/>
                <w:lang w:eastAsia="hr-HR"/>
              </w:rPr>
            </w:pPr>
            <w:r w:rsidRPr="008C7118">
              <w:rPr>
                <w:rFonts w:eastAsia="Times New Roman" w:cs="Calibri"/>
                <w:sz w:val="20"/>
                <w:szCs w:val="20"/>
                <w:lang w:eastAsia="hr-HR"/>
              </w:rPr>
              <w:t>ODMAH nakon ugroze</w:t>
            </w:r>
          </w:p>
        </w:tc>
      </w:tr>
      <w:tr w:rsidR="00671B76" w:rsidRPr="00292609" w14:paraId="0F3240C6" w14:textId="77777777" w:rsidTr="008E6F9B">
        <w:trPr>
          <w:jc w:val="center"/>
        </w:trPr>
        <w:tc>
          <w:tcPr>
            <w:tcW w:w="389" w:type="pct"/>
            <w:shd w:val="clear" w:color="auto" w:fill="FFFFFF"/>
            <w:vAlign w:val="center"/>
          </w:tcPr>
          <w:p w14:paraId="7E3E7D57" w14:textId="77777777" w:rsidR="00671B76" w:rsidRPr="00292609" w:rsidRDefault="00671B76" w:rsidP="007B54AC">
            <w:pPr>
              <w:numPr>
                <w:ilvl w:val="0"/>
                <w:numId w:val="157"/>
              </w:numPr>
              <w:spacing w:after="0" w:line="240" w:lineRule="auto"/>
              <w:jc w:val="center"/>
              <w:rPr>
                <w:rFonts w:eastAsia="Times New Roman" w:cs="Calibri"/>
                <w:sz w:val="20"/>
                <w:szCs w:val="20"/>
                <w:lang w:eastAsia="hr-HR"/>
              </w:rPr>
            </w:pPr>
          </w:p>
        </w:tc>
        <w:tc>
          <w:tcPr>
            <w:tcW w:w="2034" w:type="pct"/>
            <w:shd w:val="clear" w:color="auto" w:fill="FFFFFF"/>
            <w:vAlign w:val="center"/>
          </w:tcPr>
          <w:p w14:paraId="3E5B68EB"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HEP ODS d.o.o. </w:t>
            </w:r>
            <w:r w:rsidR="004C5A63">
              <w:rPr>
                <w:rFonts w:eastAsia="Times New Roman" w:cs="Calibri"/>
                <w:sz w:val="20"/>
                <w:szCs w:val="20"/>
                <w:lang w:eastAsia="hr-HR"/>
              </w:rPr>
              <w:t xml:space="preserve">- </w:t>
            </w:r>
            <w:r>
              <w:rPr>
                <w:rFonts w:eastAsia="Times New Roman" w:cs="Calibri"/>
                <w:sz w:val="20"/>
                <w:szCs w:val="20"/>
                <w:lang w:eastAsia="hr-HR"/>
              </w:rPr>
              <w:t>Elektra Varaždin</w:t>
            </w:r>
            <w:r w:rsidRPr="00292609">
              <w:rPr>
                <w:rFonts w:eastAsia="Times New Roman" w:cs="Calibri"/>
                <w:sz w:val="20"/>
                <w:szCs w:val="20"/>
                <w:lang w:eastAsia="hr-HR"/>
              </w:rPr>
              <w:t>, HT i drugi operateri, distributeri vode i energenata</w:t>
            </w:r>
          </w:p>
        </w:tc>
        <w:tc>
          <w:tcPr>
            <w:tcW w:w="788" w:type="pct"/>
            <w:shd w:val="clear" w:color="auto" w:fill="FFFFFF"/>
            <w:vAlign w:val="center"/>
          </w:tcPr>
          <w:p w14:paraId="53D4D204"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3 h</w:t>
            </w:r>
          </w:p>
        </w:tc>
        <w:tc>
          <w:tcPr>
            <w:tcW w:w="1789" w:type="pct"/>
            <w:shd w:val="clear" w:color="auto" w:fill="FFFFFF"/>
            <w:vAlign w:val="center"/>
          </w:tcPr>
          <w:p w14:paraId="2689CAB5" w14:textId="77777777" w:rsidR="00671B76" w:rsidRPr="00292609" w:rsidRDefault="00671B76" w:rsidP="008E6F9B">
            <w:pPr>
              <w:spacing w:after="0" w:line="240" w:lineRule="auto"/>
              <w:jc w:val="left"/>
              <w:rPr>
                <w:rFonts w:eastAsia="Times New Roman" w:cs="Calibri"/>
                <w:sz w:val="20"/>
                <w:szCs w:val="20"/>
                <w:lang w:eastAsia="hr-HR"/>
              </w:rPr>
            </w:pPr>
            <w:r w:rsidRPr="008C7118">
              <w:rPr>
                <w:rFonts w:eastAsia="Times New Roman" w:cs="Calibri"/>
                <w:sz w:val="20"/>
                <w:szCs w:val="20"/>
                <w:lang w:eastAsia="hr-HR"/>
              </w:rPr>
              <w:t>ODMAH nakon ugroze</w:t>
            </w:r>
          </w:p>
        </w:tc>
      </w:tr>
      <w:tr w:rsidR="00671B76" w:rsidRPr="00292609" w14:paraId="048CD04C" w14:textId="77777777" w:rsidTr="008E6F9B">
        <w:trPr>
          <w:trHeight w:val="495"/>
          <w:jc w:val="center"/>
        </w:trPr>
        <w:tc>
          <w:tcPr>
            <w:tcW w:w="389" w:type="pct"/>
            <w:shd w:val="clear" w:color="auto" w:fill="FFFFFF"/>
            <w:vAlign w:val="center"/>
          </w:tcPr>
          <w:p w14:paraId="15EB9631" w14:textId="77777777" w:rsidR="00671B76" w:rsidRPr="00292609" w:rsidRDefault="00671B76" w:rsidP="007B54AC">
            <w:pPr>
              <w:numPr>
                <w:ilvl w:val="0"/>
                <w:numId w:val="157"/>
              </w:numPr>
              <w:spacing w:after="0" w:line="240" w:lineRule="auto"/>
              <w:jc w:val="center"/>
              <w:rPr>
                <w:rFonts w:eastAsia="Times New Roman" w:cs="Calibri"/>
                <w:sz w:val="20"/>
                <w:szCs w:val="20"/>
                <w:lang w:eastAsia="hr-HR"/>
              </w:rPr>
            </w:pPr>
          </w:p>
        </w:tc>
        <w:tc>
          <w:tcPr>
            <w:tcW w:w="2034" w:type="pct"/>
            <w:shd w:val="clear" w:color="auto" w:fill="FFFFFF"/>
            <w:vAlign w:val="center"/>
          </w:tcPr>
          <w:p w14:paraId="09ED9A5D" w14:textId="77777777" w:rsidR="00671B76" w:rsidRPr="00292609" w:rsidRDefault="00671B76" w:rsidP="008E6F9B">
            <w:pPr>
              <w:spacing w:after="0" w:line="240" w:lineRule="auto"/>
              <w:jc w:val="left"/>
              <w:rPr>
                <w:rFonts w:eastAsia="Times New Roman" w:cs="Calibri"/>
                <w:sz w:val="20"/>
                <w:szCs w:val="20"/>
                <w:lang w:eastAsia="hr-HR"/>
              </w:rPr>
            </w:pPr>
            <w:r w:rsidRPr="00232D9F">
              <w:rPr>
                <w:rFonts w:eastAsia="Times New Roman" w:cs="Calibri"/>
                <w:sz w:val="20"/>
                <w:szCs w:val="20"/>
                <w:lang w:eastAsia="hr-HR"/>
              </w:rPr>
              <w:t xml:space="preserve">Dom zdravlja </w:t>
            </w:r>
            <w:r>
              <w:rPr>
                <w:rFonts w:eastAsia="Times New Roman" w:cs="Calibri"/>
                <w:sz w:val="20"/>
                <w:szCs w:val="20"/>
                <w:lang w:eastAsia="hr-HR"/>
              </w:rPr>
              <w:t>Varaždinske županije, Ispostava Ivanec, Ambulanta Lepoglava</w:t>
            </w:r>
          </w:p>
        </w:tc>
        <w:tc>
          <w:tcPr>
            <w:tcW w:w="788" w:type="pct"/>
            <w:shd w:val="clear" w:color="auto" w:fill="FFFFFF"/>
            <w:vAlign w:val="center"/>
          </w:tcPr>
          <w:p w14:paraId="7B479CFA"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1 h</w:t>
            </w:r>
          </w:p>
        </w:tc>
        <w:tc>
          <w:tcPr>
            <w:tcW w:w="1789" w:type="pct"/>
            <w:shd w:val="clear" w:color="auto" w:fill="FFFFFF"/>
            <w:vAlign w:val="center"/>
          </w:tcPr>
          <w:p w14:paraId="055E0FB2" w14:textId="77777777" w:rsidR="00671B76" w:rsidRPr="00292609" w:rsidRDefault="00671B76" w:rsidP="008E6F9B">
            <w:pPr>
              <w:spacing w:after="0" w:line="240" w:lineRule="auto"/>
              <w:jc w:val="left"/>
              <w:rPr>
                <w:rFonts w:eastAsia="Times New Roman" w:cs="Calibri"/>
                <w:sz w:val="20"/>
                <w:szCs w:val="20"/>
                <w:lang w:eastAsia="hr-HR"/>
              </w:rPr>
            </w:pPr>
            <w:r w:rsidRPr="008C7118">
              <w:rPr>
                <w:rFonts w:eastAsia="Times New Roman" w:cs="Calibri"/>
                <w:sz w:val="20"/>
                <w:szCs w:val="20"/>
                <w:lang w:eastAsia="hr-HR"/>
              </w:rPr>
              <w:t>ODMAH nakon ugroze</w:t>
            </w:r>
          </w:p>
        </w:tc>
      </w:tr>
      <w:tr w:rsidR="00671B76" w:rsidRPr="00292609" w14:paraId="6613EEE3" w14:textId="77777777" w:rsidTr="008E6F9B">
        <w:trPr>
          <w:jc w:val="center"/>
        </w:trPr>
        <w:tc>
          <w:tcPr>
            <w:tcW w:w="389" w:type="pct"/>
            <w:shd w:val="clear" w:color="auto" w:fill="FFFFFF"/>
            <w:vAlign w:val="center"/>
          </w:tcPr>
          <w:p w14:paraId="291FA2AB" w14:textId="77777777" w:rsidR="00671B76" w:rsidRPr="00292609" w:rsidRDefault="00671B76" w:rsidP="007B54AC">
            <w:pPr>
              <w:numPr>
                <w:ilvl w:val="0"/>
                <w:numId w:val="157"/>
              </w:numPr>
              <w:spacing w:after="0" w:line="240" w:lineRule="auto"/>
              <w:jc w:val="center"/>
              <w:rPr>
                <w:rFonts w:eastAsia="Times New Roman" w:cs="Calibri"/>
                <w:sz w:val="20"/>
                <w:szCs w:val="20"/>
                <w:lang w:eastAsia="hr-HR"/>
              </w:rPr>
            </w:pPr>
          </w:p>
        </w:tc>
        <w:tc>
          <w:tcPr>
            <w:tcW w:w="2034" w:type="pct"/>
            <w:shd w:val="clear" w:color="auto" w:fill="FFFFFF"/>
            <w:vAlign w:val="center"/>
          </w:tcPr>
          <w:p w14:paraId="3DB0304B" w14:textId="77777777" w:rsidR="00671B76" w:rsidRPr="00292609" w:rsidRDefault="00671B76" w:rsidP="008E6F9B">
            <w:pPr>
              <w:spacing w:after="0" w:line="240" w:lineRule="auto"/>
              <w:jc w:val="left"/>
              <w:rPr>
                <w:rFonts w:eastAsia="Times New Roman" w:cs="Calibri"/>
                <w:sz w:val="20"/>
                <w:szCs w:val="20"/>
                <w:lang w:eastAsia="hr-HR"/>
              </w:rPr>
            </w:pPr>
            <w:r w:rsidRPr="00232D9F">
              <w:rPr>
                <w:rFonts w:eastAsia="Times New Roman" w:cs="Calibri"/>
                <w:sz w:val="20"/>
                <w:szCs w:val="20"/>
                <w:lang w:eastAsia="hr-HR"/>
              </w:rPr>
              <w:t xml:space="preserve">Gradsko društvo Crvenog </w:t>
            </w:r>
            <w:r>
              <w:rPr>
                <w:rFonts w:eastAsia="Times New Roman" w:cs="Calibri"/>
                <w:sz w:val="20"/>
                <w:szCs w:val="20"/>
                <w:lang w:eastAsia="hr-HR"/>
              </w:rPr>
              <w:t>Ivanec</w:t>
            </w:r>
          </w:p>
        </w:tc>
        <w:tc>
          <w:tcPr>
            <w:tcW w:w="788" w:type="pct"/>
            <w:shd w:val="clear" w:color="auto" w:fill="FFFFFF"/>
            <w:vAlign w:val="center"/>
          </w:tcPr>
          <w:p w14:paraId="2B39939A"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3 h</w:t>
            </w:r>
          </w:p>
        </w:tc>
        <w:tc>
          <w:tcPr>
            <w:tcW w:w="1789" w:type="pct"/>
            <w:shd w:val="clear" w:color="auto" w:fill="FFFFFF"/>
            <w:vAlign w:val="center"/>
          </w:tcPr>
          <w:p w14:paraId="5AE03311"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i sukcesivno prema razvoju situacije</w:t>
            </w:r>
          </w:p>
        </w:tc>
      </w:tr>
      <w:tr w:rsidR="00671B76" w:rsidRPr="00292609" w14:paraId="2E91DA5F" w14:textId="77777777" w:rsidTr="008E6F9B">
        <w:trPr>
          <w:jc w:val="center"/>
        </w:trPr>
        <w:tc>
          <w:tcPr>
            <w:tcW w:w="389" w:type="pct"/>
            <w:shd w:val="clear" w:color="auto" w:fill="FFFFFF"/>
            <w:vAlign w:val="center"/>
          </w:tcPr>
          <w:p w14:paraId="25C060E5" w14:textId="77777777" w:rsidR="00671B76" w:rsidRPr="006C0F7E" w:rsidRDefault="00671B76" w:rsidP="007B54AC">
            <w:pPr>
              <w:numPr>
                <w:ilvl w:val="0"/>
                <w:numId w:val="157"/>
              </w:numPr>
              <w:spacing w:after="0" w:line="240" w:lineRule="auto"/>
              <w:jc w:val="center"/>
              <w:rPr>
                <w:rFonts w:eastAsia="Times New Roman" w:cs="Calibri"/>
                <w:sz w:val="20"/>
                <w:szCs w:val="20"/>
                <w:lang w:eastAsia="hr-HR"/>
              </w:rPr>
            </w:pPr>
          </w:p>
        </w:tc>
        <w:tc>
          <w:tcPr>
            <w:tcW w:w="2034" w:type="pct"/>
            <w:shd w:val="clear" w:color="auto" w:fill="FFFFFF"/>
            <w:vAlign w:val="center"/>
          </w:tcPr>
          <w:p w14:paraId="6051F048" w14:textId="77777777" w:rsidR="00671B76" w:rsidRPr="006C0F7E" w:rsidRDefault="00671B76" w:rsidP="008E6F9B">
            <w:pPr>
              <w:spacing w:after="0" w:line="240" w:lineRule="auto"/>
              <w:jc w:val="left"/>
              <w:rPr>
                <w:rFonts w:eastAsia="Times New Roman" w:cs="Calibri"/>
                <w:sz w:val="20"/>
                <w:szCs w:val="20"/>
                <w:lang w:eastAsia="hr-HR"/>
              </w:rPr>
            </w:pPr>
            <w:r>
              <w:rPr>
                <w:rFonts w:eastAsia="Times New Roman" w:cs="Calibri"/>
                <w:sz w:val="20"/>
                <w:szCs w:val="20"/>
                <w:lang w:eastAsia="hr-HR"/>
              </w:rPr>
              <w:t>Veterinarska stanica Ivanec d.o.o.</w:t>
            </w:r>
            <w:r w:rsidR="00412F0C">
              <w:rPr>
                <w:rFonts w:eastAsia="Times New Roman" w:cs="Calibri"/>
                <w:sz w:val="20"/>
                <w:szCs w:val="20"/>
                <w:lang w:eastAsia="hr-HR"/>
              </w:rPr>
              <w:t xml:space="preserve"> /Veterinarska ambulanta Lepoglava d.o.o</w:t>
            </w:r>
            <w:r w:rsidR="00412F0C" w:rsidRPr="002A0B18">
              <w:rPr>
                <w:rFonts w:eastAsia="Times New Roman" w:cs="Calibri"/>
                <w:sz w:val="20"/>
                <w:szCs w:val="20"/>
                <w:lang w:eastAsia="hr-HR"/>
              </w:rPr>
              <w:t xml:space="preserve">. </w:t>
            </w:r>
            <w:r w:rsidRPr="006C0F7E">
              <w:rPr>
                <w:rFonts w:eastAsia="Times New Roman" w:cs="Calibri"/>
                <w:sz w:val="20"/>
                <w:szCs w:val="20"/>
                <w:lang w:eastAsia="hr-HR"/>
              </w:rPr>
              <w:t xml:space="preserve"> </w:t>
            </w:r>
          </w:p>
        </w:tc>
        <w:tc>
          <w:tcPr>
            <w:tcW w:w="788" w:type="pct"/>
            <w:shd w:val="clear" w:color="auto" w:fill="FFFFFF"/>
            <w:vAlign w:val="center"/>
          </w:tcPr>
          <w:p w14:paraId="427BD1BF"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3 h</w:t>
            </w:r>
          </w:p>
        </w:tc>
        <w:tc>
          <w:tcPr>
            <w:tcW w:w="1789" w:type="pct"/>
            <w:shd w:val="clear" w:color="auto" w:fill="FFFFFF"/>
            <w:vAlign w:val="center"/>
          </w:tcPr>
          <w:p w14:paraId="232A7331"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i sukcesivno prema razvoju situacije</w:t>
            </w:r>
          </w:p>
        </w:tc>
      </w:tr>
      <w:tr w:rsidR="00671B76" w:rsidRPr="00292609" w14:paraId="0F2DFEA2" w14:textId="77777777" w:rsidTr="008E6F9B">
        <w:trPr>
          <w:jc w:val="center"/>
        </w:trPr>
        <w:tc>
          <w:tcPr>
            <w:tcW w:w="389" w:type="pct"/>
            <w:shd w:val="clear" w:color="auto" w:fill="FFFFFF"/>
            <w:vAlign w:val="center"/>
          </w:tcPr>
          <w:p w14:paraId="2C733180" w14:textId="77777777" w:rsidR="00671B76" w:rsidRPr="00292609" w:rsidRDefault="00671B76" w:rsidP="007B54AC">
            <w:pPr>
              <w:numPr>
                <w:ilvl w:val="0"/>
                <w:numId w:val="157"/>
              </w:numPr>
              <w:spacing w:after="0" w:line="240" w:lineRule="auto"/>
              <w:jc w:val="center"/>
              <w:rPr>
                <w:rFonts w:eastAsia="Times New Roman" w:cs="Calibri"/>
                <w:sz w:val="20"/>
                <w:szCs w:val="20"/>
                <w:lang w:eastAsia="hr-HR"/>
              </w:rPr>
            </w:pPr>
          </w:p>
        </w:tc>
        <w:tc>
          <w:tcPr>
            <w:tcW w:w="2034" w:type="pct"/>
            <w:shd w:val="clear" w:color="auto" w:fill="FFFFFF"/>
            <w:vAlign w:val="center"/>
          </w:tcPr>
          <w:p w14:paraId="5A3EBDCF"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HGSS - </w:t>
            </w:r>
            <w:r>
              <w:rPr>
                <w:rFonts w:eastAsia="Times New Roman" w:cs="Calibri"/>
                <w:sz w:val="20"/>
                <w:szCs w:val="20"/>
                <w:lang w:eastAsia="hr-HR"/>
              </w:rPr>
              <w:t>Stanica Varaždin</w:t>
            </w:r>
          </w:p>
        </w:tc>
        <w:tc>
          <w:tcPr>
            <w:tcW w:w="788" w:type="pct"/>
            <w:shd w:val="clear" w:color="auto" w:fill="FFFFFF"/>
            <w:vAlign w:val="center"/>
          </w:tcPr>
          <w:p w14:paraId="3404A4E3"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odmah do 3 h</w:t>
            </w:r>
          </w:p>
        </w:tc>
        <w:tc>
          <w:tcPr>
            <w:tcW w:w="1789" w:type="pct"/>
            <w:shd w:val="clear" w:color="auto" w:fill="FFFFFF"/>
            <w:vAlign w:val="center"/>
          </w:tcPr>
          <w:p w14:paraId="31366784"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i sukcesivno prema razvoju situacije</w:t>
            </w:r>
          </w:p>
        </w:tc>
      </w:tr>
      <w:tr w:rsidR="00671B76" w:rsidRPr="00292609" w14:paraId="05DD7BA0" w14:textId="77777777" w:rsidTr="008E6F9B">
        <w:trPr>
          <w:jc w:val="center"/>
        </w:trPr>
        <w:tc>
          <w:tcPr>
            <w:tcW w:w="389" w:type="pct"/>
            <w:shd w:val="clear" w:color="auto" w:fill="FFFFFF"/>
            <w:vAlign w:val="center"/>
          </w:tcPr>
          <w:p w14:paraId="728E51DC" w14:textId="77777777" w:rsidR="00671B76" w:rsidRPr="00292609" w:rsidRDefault="00671B76" w:rsidP="007B54AC">
            <w:pPr>
              <w:numPr>
                <w:ilvl w:val="0"/>
                <w:numId w:val="157"/>
              </w:numPr>
              <w:spacing w:after="0" w:line="240" w:lineRule="auto"/>
              <w:jc w:val="center"/>
              <w:rPr>
                <w:rFonts w:eastAsia="Times New Roman" w:cs="Calibri"/>
                <w:sz w:val="20"/>
                <w:szCs w:val="20"/>
                <w:lang w:eastAsia="hr-HR"/>
              </w:rPr>
            </w:pPr>
          </w:p>
        </w:tc>
        <w:tc>
          <w:tcPr>
            <w:tcW w:w="2034" w:type="pct"/>
            <w:shd w:val="clear" w:color="auto" w:fill="FFFFFF"/>
            <w:vAlign w:val="center"/>
          </w:tcPr>
          <w:p w14:paraId="58E749ED" w14:textId="77777777" w:rsidR="00671B76" w:rsidRPr="00292609" w:rsidRDefault="00671B76" w:rsidP="008E6F9B">
            <w:pPr>
              <w:spacing w:after="0" w:line="240" w:lineRule="auto"/>
              <w:jc w:val="left"/>
              <w:rPr>
                <w:rFonts w:eastAsia="Times New Roman" w:cs="Calibri"/>
                <w:sz w:val="20"/>
                <w:szCs w:val="20"/>
                <w:lang w:eastAsia="hr-HR"/>
              </w:rPr>
            </w:pPr>
            <w:r>
              <w:rPr>
                <w:rFonts w:eastAsia="Times New Roman" w:cs="Calibri"/>
                <w:sz w:val="20"/>
                <w:szCs w:val="20"/>
                <w:lang w:eastAsia="hr-HR"/>
              </w:rPr>
              <w:t>Postrojba civilne zaštite opće namjene</w:t>
            </w:r>
          </w:p>
        </w:tc>
        <w:tc>
          <w:tcPr>
            <w:tcW w:w="788" w:type="pct"/>
            <w:shd w:val="clear" w:color="auto" w:fill="FFFFFF"/>
            <w:vAlign w:val="center"/>
          </w:tcPr>
          <w:p w14:paraId="3C0BDD3E" w14:textId="77777777" w:rsidR="00671B76" w:rsidRPr="00292609" w:rsidRDefault="00671B76" w:rsidP="008E6F9B">
            <w:pPr>
              <w:spacing w:after="0" w:line="240" w:lineRule="auto"/>
              <w:jc w:val="center"/>
              <w:rPr>
                <w:rFonts w:eastAsia="Times New Roman" w:cs="Calibri"/>
                <w:sz w:val="20"/>
                <w:szCs w:val="20"/>
                <w:lang w:eastAsia="hr-HR"/>
              </w:rPr>
            </w:pPr>
            <w:r w:rsidRPr="006A3417">
              <w:rPr>
                <w:rFonts w:eastAsia="Times New Roman" w:cs="Calibri"/>
                <w:sz w:val="20"/>
                <w:szCs w:val="20"/>
                <w:lang w:eastAsia="hr-HR"/>
              </w:rPr>
              <w:t>10 h</w:t>
            </w:r>
          </w:p>
        </w:tc>
        <w:tc>
          <w:tcPr>
            <w:tcW w:w="1789" w:type="pct"/>
            <w:shd w:val="clear" w:color="auto" w:fill="FFFFFF"/>
            <w:vAlign w:val="center"/>
          </w:tcPr>
          <w:p w14:paraId="2E336CB1" w14:textId="77777777" w:rsidR="00671B76" w:rsidRPr="00292609" w:rsidRDefault="00671B76" w:rsidP="008E6F9B">
            <w:pPr>
              <w:spacing w:after="0" w:line="240" w:lineRule="auto"/>
              <w:jc w:val="left"/>
              <w:rPr>
                <w:rFonts w:eastAsia="Times New Roman" w:cs="Calibri"/>
                <w:sz w:val="20"/>
                <w:szCs w:val="20"/>
                <w:lang w:eastAsia="hr-HR"/>
              </w:rPr>
            </w:pPr>
            <w:r w:rsidRPr="00E86256">
              <w:rPr>
                <w:rFonts w:eastAsia="Times New Roman" w:cs="Calibri"/>
                <w:sz w:val="20"/>
                <w:szCs w:val="20"/>
                <w:lang w:eastAsia="hr-HR"/>
              </w:rPr>
              <w:t>ODMAH nakon ugroze</w:t>
            </w:r>
          </w:p>
        </w:tc>
      </w:tr>
      <w:tr w:rsidR="00671B76" w:rsidRPr="00292609" w14:paraId="114A84F1" w14:textId="77777777" w:rsidTr="008E6F9B">
        <w:trPr>
          <w:jc w:val="center"/>
        </w:trPr>
        <w:tc>
          <w:tcPr>
            <w:tcW w:w="389" w:type="pct"/>
            <w:shd w:val="clear" w:color="auto" w:fill="FFFFFF"/>
            <w:vAlign w:val="center"/>
          </w:tcPr>
          <w:p w14:paraId="1CDC5AE1" w14:textId="77777777" w:rsidR="00671B76" w:rsidRPr="00292609" w:rsidRDefault="00671B76" w:rsidP="007B54AC">
            <w:pPr>
              <w:numPr>
                <w:ilvl w:val="0"/>
                <w:numId w:val="157"/>
              </w:numPr>
              <w:spacing w:after="0" w:line="240" w:lineRule="auto"/>
              <w:jc w:val="center"/>
              <w:rPr>
                <w:rFonts w:eastAsia="Times New Roman" w:cs="Calibri"/>
                <w:sz w:val="20"/>
                <w:szCs w:val="20"/>
                <w:lang w:eastAsia="hr-HR"/>
              </w:rPr>
            </w:pPr>
          </w:p>
        </w:tc>
        <w:tc>
          <w:tcPr>
            <w:tcW w:w="2034" w:type="pct"/>
            <w:shd w:val="clear" w:color="auto" w:fill="FFFFFF"/>
            <w:vAlign w:val="center"/>
          </w:tcPr>
          <w:p w14:paraId="4C973497"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Povjerenici civilne zaštite i njihovi zamjenici</w:t>
            </w:r>
          </w:p>
        </w:tc>
        <w:tc>
          <w:tcPr>
            <w:tcW w:w="788" w:type="pct"/>
            <w:shd w:val="clear" w:color="auto" w:fill="FFFFFF"/>
            <w:vAlign w:val="center"/>
          </w:tcPr>
          <w:p w14:paraId="5FC9704D"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12 h</w:t>
            </w:r>
          </w:p>
        </w:tc>
        <w:tc>
          <w:tcPr>
            <w:tcW w:w="1789" w:type="pct"/>
            <w:shd w:val="clear" w:color="auto" w:fill="FFFFFF"/>
            <w:vAlign w:val="center"/>
          </w:tcPr>
          <w:p w14:paraId="4DE625F2" w14:textId="77777777" w:rsidR="00671B76" w:rsidRPr="00292609" w:rsidRDefault="00671B76" w:rsidP="008E6F9B">
            <w:pPr>
              <w:spacing w:after="0" w:line="240" w:lineRule="auto"/>
              <w:jc w:val="left"/>
              <w:rPr>
                <w:rFonts w:eastAsia="Times New Roman" w:cs="Calibri"/>
                <w:sz w:val="20"/>
                <w:szCs w:val="20"/>
                <w:lang w:eastAsia="hr-HR"/>
              </w:rPr>
            </w:pPr>
            <w:r w:rsidRPr="00E86256">
              <w:rPr>
                <w:rFonts w:eastAsia="Times New Roman" w:cs="Calibri"/>
                <w:sz w:val="20"/>
                <w:szCs w:val="20"/>
                <w:lang w:eastAsia="hr-HR"/>
              </w:rPr>
              <w:t>ODMAH nakon ugroze</w:t>
            </w:r>
          </w:p>
        </w:tc>
      </w:tr>
      <w:tr w:rsidR="00671B76" w:rsidRPr="00292609" w14:paraId="789E70DD" w14:textId="77777777" w:rsidTr="00F704A4">
        <w:trPr>
          <w:jc w:val="center"/>
        </w:trPr>
        <w:tc>
          <w:tcPr>
            <w:tcW w:w="389" w:type="pct"/>
            <w:shd w:val="clear" w:color="auto" w:fill="FFFFFF"/>
          </w:tcPr>
          <w:p w14:paraId="72DAC4B9" w14:textId="77777777" w:rsidR="00671B76" w:rsidRPr="00292609" w:rsidRDefault="00671B76" w:rsidP="00F704A4">
            <w:pPr>
              <w:numPr>
                <w:ilvl w:val="0"/>
                <w:numId w:val="157"/>
              </w:numPr>
              <w:spacing w:after="0" w:line="240" w:lineRule="auto"/>
              <w:jc w:val="left"/>
              <w:rPr>
                <w:rFonts w:eastAsia="Times New Roman" w:cs="Calibri"/>
                <w:sz w:val="20"/>
                <w:szCs w:val="20"/>
                <w:lang w:eastAsia="hr-HR"/>
              </w:rPr>
            </w:pPr>
          </w:p>
        </w:tc>
        <w:tc>
          <w:tcPr>
            <w:tcW w:w="2034" w:type="pct"/>
            <w:shd w:val="clear" w:color="auto" w:fill="FFFFFF"/>
          </w:tcPr>
          <w:p w14:paraId="0868BA18" w14:textId="77777777" w:rsidR="00671B76" w:rsidRDefault="00671B76" w:rsidP="00F704A4">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Udruge građana od interesa za sustav civilne zaštite</w:t>
            </w:r>
          </w:p>
          <w:p w14:paraId="2BD6C390" w14:textId="77777777" w:rsidR="00F704A4" w:rsidRDefault="00F704A4" w:rsidP="00F704A4">
            <w:pPr>
              <w:spacing w:after="0" w:line="240" w:lineRule="auto"/>
              <w:jc w:val="left"/>
              <w:rPr>
                <w:rFonts w:eastAsia="Times New Roman" w:cs="Calibri"/>
                <w:sz w:val="20"/>
                <w:szCs w:val="20"/>
                <w:lang w:eastAsia="hr-HR"/>
              </w:rPr>
            </w:pPr>
          </w:p>
          <w:p w14:paraId="087646BE" w14:textId="77777777" w:rsidR="00F704A4" w:rsidRDefault="00F704A4" w:rsidP="00F704A4">
            <w:pPr>
              <w:spacing w:after="0" w:line="240" w:lineRule="auto"/>
              <w:jc w:val="left"/>
              <w:rPr>
                <w:rFonts w:eastAsia="Times New Roman" w:cs="Calibri"/>
                <w:sz w:val="20"/>
                <w:szCs w:val="20"/>
                <w:lang w:eastAsia="hr-HR"/>
              </w:rPr>
            </w:pPr>
          </w:p>
          <w:p w14:paraId="4DB9EFBB" w14:textId="77777777" w:rsidR="00F704A4" w:rsidRPr="00292609" w:rsidRDefault="00F704A4" w:rsidP="00F704A4">
            <w:pPr>
              <w:spacing w:after="0" w:line="240" w:lineRule="auto"/>
              <w:jc w:val="left"/>
              <w:rPr>
                <w:rFonts w:eastAsia="Times New Roman" w:cs="Calibri"/>
                <w:sz w:val="20"/>
                <w:szCs w:val="20"/>
                <w:lang w:eastAsia="hr-HR"/>
              </w:rPr>
            </w:pPr>
          </w:p>
        </w:tc>
        <w:tc>
          <w:tcPr>
            <w:tcW w:w="788" w:type="pct"/>
            <w:shd w:val="clear" w:color="auto" w:fill="FFFFFF"/>
          </w:tcPr>
          <w:p w14:paraId="712EC2F4" w14:textId="77777777" w:rsidR="00671B76" w:rsidRPr="00292609" w:rsidRDefault="00671B76" w:rsidP="00F704A4">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odmah do 3 h</w:t>
            </w:r>
          </w:p>
        </w:tc>
        <w:tc>
          <w:tcPr>
            <w:tcW w:w="1789" w:type="pct"/>
            <w:shd w:val="clear" w:color="auto" w:fill="FFFFFF"/>
          </w:tcPr>
          <w:p w14:paraId="29FA0BAB" w14:textId="77777777" w:rsidR="00671B76" w:rsidRPr="00292609" w:rsidRDefault="00671B76" w:rsidP="00F704A4">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odmah po primitku zahtjeva od </w:t>
            </w:r>
            <w:r>
              <w:rPr>
                <w:rFonts w:eastAsia="Times New Roman" w:cs="Calibri"/>
                <w:sz w:val="20"/>
                <w:szCs w:val="20"/>
                <w:lang w:eastAsia="hr-HR"/>
              </w:rPr>
              <w:t>gradonačelnika</w:t>
            </w:r>
            <w:r w:rsidRPr="00292609">
              <w:rPr>
                <w:rFonts w:eastAsia="Times New Roman" w:cs="Calibri"/>
                <w:sz w:val="20"/>
                <w:szCs w:val="20"/>
                <w:lang w:eastAsia="hr-HR"/>
              </w:rPr>
              <w:t xml:space="preserve"> ili Područnog ureda </w:t>
            </w:r>
            <w:r>
              <w:rPr>
                <w:rFonts w:eastAsia="Times New Roman" w:cs="Calibri"/>
                <w:sz w:val="20"/>
                <w:szCs w:val="20"/>
                <w:lang w:eastAsia="hr-HR"/>
              </w:rPr>
              <w:t>civilne zaštite</w:t>
            </w:r>
          </w:p>
        </w:tc>
      </w:tr>
      <w:tr w:rsidR="00671B76" w:rsidRPr="00292609" w14:paraId="7FD56925" w14:textId="77777777" w:rsidTr="008E6F9B">
        <w:trPr>
          <w:trHeight w:val="314"/>
          <w:jc w:val="center"/>
        </w:trPr>
        <w:tc>
          <w:tcPr>
            <w:tcW w:w="389" w:type="pct"/>
            <w:shd w:val="clear" w:color="auto" w:fill="FFFFFF"/>
            <w:vAlign w:val="center"/>
          </w:tcPr>
          <w:p w14:paraId="715CD501" w14:textId="77777777" w:rsidR="00671B76" w:rsidRPr="00292609" w:rsidRDefault="00671B76" w:rsidP="007B54AC">
            <w:pPr>
              <w:numPr>
                <w:ilvl w:val="0"/>
                <w:numId w:val="157"/>
              </w:numPr>
              <w:spacing w:after="0" w:line="240" w:lineRule="auto"/>
              <w:jc w:val="center"/>
              <w:rPr>
                <w:rFonts w:eastAsia="Times New Roman" w:cs="Calibri"/>
                <w:sz w:val="20"/>
                <w:szCs w:val="20"/>
                <w:lang w:eastAsia="hr-HR"/>
              </w:rPr>
            </w:pPr>
          </w:p>
        </w:tc>
        <w:tc>
          <w:tcPr>
            <w:tcW w:w="2034" w:type="pct"/>
            <w:shd w:val="clear" w:color="auto" w:fill="FFFFFF"/>
            <w:vAlign w:val="center"/>
          </w:tcPr>
          <w:p w14:paraId="116477FC"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Koordinatori na lokaciji </w:t>
            </w:r>
          </w:p>
        </w:tc>
        <w:tc>
          <w:tcPr>
            <w:tcW w:w="788" w:type="pct"/>
            <w:shd w:val="clear" w:color="auto" w:fill="FFFFFF"/>
            <w:vAlign w:val="center"/>
          </w:tcPr>
          <w:p w14:paraId="565BB252"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1 h</w:t>
            </w:r>
          </w:p>
        </w:tc>
        <w:tc>
          <w:tcPr>
            <w:tcW w:w="1789" w:type="pct"/>
            <w:shd w:val="clear" w:color="auto" w:fill="FFFFFF"/>
            <w:vAlign w:val="center"/>
          </w:tcPr>
          <w:p w14:paraId="16D4E156" w14:textId="77777777" w:rsidR="00671B76" w:rsidRPr="00292609" w:rsidRDefault="00671B76" w:rsidP="008E6F9B">
            <w:pPr>
              <w:spacing w:after="0" w:line="240" w:lineRule="auto"/>
              <w:jc w:val="left"/>
              <w:rPr>
                <w:rFonts w:eastAsia="Times New Roman" w:cs="Calibri"/>
                <w:sz w:val="20"/>
                <w:szCs w:val="20"/>
                <w:lang w:eastAsia="hr-HR"/>
              </w:rPr>
            </w:pPr>
            <w:r w:rsidRPr="00342391">
              <w:rPr>
                <w:rFonts w:eastAsia="Times New Roman" w:cs="Calibri"/>
                <w:sz w:val="20"/>
                <w:szCs w:val="20"/>
                <w:lang w:eastAsia="hr-HR"/>
              </w:rPr>
              <w:t>ODMAH nakon ugroze</w:t>
            </w:r>
          </w:p>
        </w:tc>
      </w:tr>
      <w:tr w:rsidR="00671B76" w:rsidRPr="00292609" w14:paraId="60AA1555" w14:textId="77777777" w:rsidTr="008E6F9B">
        <w:trPr>
          <w:trHeight w:val="314"/>
          <w:jc w:val="center"/>
        </w:trPr>
        <w:tc>
          <w:tcPr>
            <w:tcW w:w="389" w:type="pct"/>
            <w:shd w:val="clear" w:color="auto" w:fill="FFFFFF"/>
            <w:vAlign w:val="center"/>
          </w:tcPr>
          <w:p w14:paraId="392FA687" w14:textId="77777777" w:rsidR="00671B76" w:rsidRPr="00292609" w:rsidRDefault="00671B76" w:rsidP="007B54AC">
            <w:pPr>
              <w:numPr>
                <w:ilvl w:val="0"/>
                <w:numId w:val="157"/>
              </w:numPr>
              <w:spacing w:after="0" w:line="240" w:lineRule="auto"/>
              <w:jc w:val="center"/>
              <w:rPr>
                <w:rFonts w:eastAsia="Times New Roman" w:cs="Calibri"/>
                <w:sz w:val="20"/>
                <w:szCs w:val="20"/>
                <w:lang w:eastAsia="hr-HR"/>
              </w:rPr>
            </w:pPr>
          </w:p>
        </w:tc>
        <w:tc>
          <w:tcPr>
            <w:tcW w:w="2034" w:type="pct"/>
            <w:shd w:val="clear" w:color="auto" w:fill="FFFFFF"/>
            <w:vAlign w:val="center"/>
          </w:tcPr>
          <w:p w14:paraId="74146D12"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Građani-uključuju se u </w:t>
            </w:r>
            <w:r>
              <w:rPr>
                <w:rFonts w:eastAsia="Times New Roman" w:cs="Calibri"/>
                <w:sz w:val="20"/>
                <w:szCs w:val="20"/>
                <w:lang w:eastAsia="hr-HR"/>
              </w:rPr>
              <w:t xml:space="preserve">civilnu </w:t>
            </w:r>
            <w:r w:rsidRPr="00292609">
              <w:rPr>
                <w:rFonts w:eastAsia="Times New Roman" w:cs="Calibri"/>
                <w:sz w:val="20"/>
                <w:szCs w:val="20"/>
                <w:lang w:eastAsia="hr-HR"/>
              </w:rPr>
              <w:t xml:space="preserve">zaštitu po nalogu </w:t>
            </w:r>
            <w:r>
              <w:rPr>
                <w:rFonts w:eastAsia="Times New Roman" w:cs="Calibri"/>
                <w:sz w:val="20"/>
                <w:szCs w:val="20"/>
                <w:lang w:eastAsia="hr-HR"/>
              </w:rPr>
              <w:t>gradonačelnika</w:t>
            </w:r>
            <w:r w:rsidRPr="00292609">
              <w:rPr>
                <w:rFonts w:eastAsia="Times New Roman" w:cs="Calibri"/>
                <w:sz w:val="20"/>
                <w:szCs w:val="20"/>
                <w:lang w:eastAsia="hr-HR"/>
              </w:rPr>
              <w:t xml:space="preserve"> u skladu s naputcima Stožera civilne zaštite</w:t>
            </w:r>
          </w:p>
        </w:tc>
        <w:tc>
          <w:tcPr>
            <w:tcW w:w="788" w:type="pct"/>
            <w:shd w:val="clear" w:color="auto" w:fill="FFFFFF"/>
            <w:vAlign w:val="center"/>
          </w:tcPr>
          <w:p w14:paraId="4EA9382F"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10 h</w:t>
            </w:r>
          </w:p>
        </w:tc>
        <w:tc>
          <w:tcPr>
            <w:tcW w:w="1789" w:type="pct"/>
            <w:shd w:val="clear" w:color="auto" w:fill="FFFFFF"/>
            <w:vAlign w:val="center"/>
          </w:tcPr>
          <w:p w14:paraId="4CDD4B99" w14:textId="77777777" w:rsidR="00671B76" w:rsidRPr="00292609" w:rsidRDefault="00671B76" w:rsidP="008E6F9B">
            <w:pPr>
              <w:spacing w:after="0" w:line="240" w:lineRule="auto"/>
              <w:jc w:val="left"/>
              <w:rPr>
                <w:rFonts w:eastAsia="Times New Roman" w:cs="Calibri"/>
                <w:sz w:val="20"/>
                <w:szCs w:val="20"/>
                <w:lang w:eastAsia="hr-HR"/>
              </w:rPr>
            </w:pPr>
            <w:r w:rsidRPr="00342391">
              <w:rPr>
                <w:rFonts w:eastAsia="Times New Roman" w:cs="Calibri"/>
                <w:sz w:val="20"/>
                <w:szCs w:val="20"/>
                <w:lang w:eastAsia="hr-HR"/>
              </w:rPr>
              <w:t>ODMAH nakon ugroze</w:t>
            </w:r>
          </w:p>
        </w:tc>
      </w:tr>
    </w:tbl>
    <w:p w14:paraId="7801352B" w14:textId="77777777" w:rsidR="00292EBB" w:rsidRPr="002F1753" w:rsidRDefault="00292EBB" w:rsidP="001525E9">
      <w:pPr>
        <w:spacing w:after="0"/>
        <w:rPr>
          <w:b/>
          <w:sz w:val="20"/>
          <w:szCs w:val="20"/>
          <w:highlight w:val="yellow"/>
          <w:lang w:eastAsia="hr-HR"/>
        </w:rPr>
      </w:pPr>
    </w:p>
    <w:p w14:paraId="6161A3E9" w14:textId="77777777" w:rsidR="002F1753" w:rsidRDefault="002F1753" w:rsidP="0090316E">
      <w:pPr>
        <w:spacing w:after="0"/>
        <w:jc w:val="center"/>
        <w:rPr>
          <w:b/>
          <w:sz w:val="20"/>
          <w:szCs w:val="20"/>
          <w:lang w:eastAsia="hr-HR"/>
        </w:rPr>
      </w:pPr>
    </w:p>
    <w:p w14:paraId="25EA7184" w14:textId="77777777" w:rsidR="00DD25D3" w:rsidRDefault="00DD25D3" w:rsidP="0090316E">
      <w:pPr>
        <w:spacing w:after="0"/>
        <w:jc w:val="center"/>
        <w:rPr>
          <w:b/>
          <w:sz w:val="20"/>
          <w:szCs w:val="20"/>
          <w:lang w:eastAsia="hr-HR"/>
        </w:rPr>
      </w:pPr>
    </w:p>
    <w:p w14:paraId="79CF2FD9" w14:textId="77777777" w:rsidR="00DD25D3" w:rsidRDefault="00DD25D3" w:rsidP="0090316E">
      <w:pPr>
        <w:spacing w:after="0"/>
        <w:jc w:val="center"/>
        <w:rPr>
          <w:b/>
          <w:sz w:val="20"/>
          <w:szCs w:val="20"/>
          <w:lang w:eastAsia="hr-HR"/>
        </w:rPr>
      </w:pPr>
    </w:p>
    <w:p w14:paraId="50B984A5" w14:textId="77777777" w:rsidR="00DD25D3" w:rsidRPr="00DE08D1" w:rsidRDefault="00DD25D3" w:rsidP="0090316E">
      <w:pPr>
        <w:spacing w:after="0"/>
        <w:jc w:val="center"/>
        <w:rPr>
          <w:b/>
          <w:sz w:val="20"/>
          <w:szCs w:val="20"/>
          <w:lang w:eastAsia="hr-HR"/>
        </w:rPr>
      </w:pPr>
    </w:p>
    <w:p w14:paraId="79DA140F" w14:textId="77777777" w:rsidR="002F1753" w:rsidRPr="00DE08D1" w:rsidRDefault="00D4101F" w:rsidP="0090316E">
      <w:pPr>
        <w:pStyle w:val="Opisslike"/>
        <w:spacing w:line="240" w:lineRule="auto"/>
        <w:jc w:val="center"/>
        <w:rPr>
          <w:lang w:eastAsia="hr-HR"/>
        </w:rPr>
      </w:pPr>
      <w:bookmarkStart w:id="214" w:name="_Toc177129599"/>
      <w:bookmarkStart w:id="215" w:name="_Toc177975020"/>
      <w:r>
        <w:lastRenderedPageBreak/>
        <w:t xml:space="preserve">Tablica </w:t>
      </w:r>
      <w:r>
        <w:fldChar w:fldCharType="begin"/>
      </w:r>
      <w:r>
        <w:instrText xml:space="preserve"> SEQ Tablica \* ARABIC </w:instrText>
      </w:r>
      <w:r>
        <w:fldChar w:fldCharType="separate"/>
      </w:r>
      <w:r>
        <w:rPr>
          <w:noProof/>
        </w:rPr>
        <w:t>26</w:t>
      </w:r>
      <w:r>
        <w:fldChar w:fldCharType="end"/>
      </w:r>
      <w:r w:rsidR="00DE08D1" w:rsidRPr="00DE08D1">
        <w:t>:</w:t>
      </w:r>
      <w:r w:rsidR="002F1753" w:rsidRPr="00DE08D1">
        <w:rPr>
          <w:lang w:eastAsia="hr-HR"/>
        </w:rPr>
        <w:t xml:space="preserve"> Vrijeme pripravnosti i mobilizacije u slučaju </w:t>
      </w:r>
      <w:r w:rsidR="00276546">
        <w:rPr>
          <w:lang w:eastAsia="hr-HR"/>
        </w:rPr>
        <w:t>nuklearnih i radioloških</w:t>
      </w:r>
      <w:r w:rsidR="00613CAB">
        <w:rPr>
          <w:lang w:eastAsia="hr-HR"/>
        </w:rPr>
        <w:t xml:space="preserve"> </w:t>
      </w:r>
      <w:r w:rsidR="002F1753" w:rsidRPr="00DE08D1">
        <w:rPr>
          <w:lang w:eastAsia="hr-HR"/>
        </w:rPr>
        <w:t>nesreća</w:t>
      </w:r>
      <w:bookmarkEnd w:id="214"/>
      <w:bookmarkEnd w:id="21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686"/>
        <w:gridCol w:w="1428"/>
        <w:gridCol w:w="3242"/>
      </w:tblGrid>
      <w:tr w:rsidR="00671B76" w:rsidRPr="00292609" w14:paraId="74BF3084" w14:textId="77777777" w:rsidTr="008E6F9B">
        <w:trPr>
          <w:tblHeader/>
          <w:jc w:val="center"/>
        </w:trPr>
        <w:tc>
          <w:tcPr>
            <w:tcW w:w="389" w:type="pct"/>
            <w:shd w:val="clear" w:color="auto" w:fill="auto"/>
            <w:vAlign w:val="center"/>
          </w:tcPr>
          <w:p w14:paraId="3E406B4D" w14:textId="77777777" w:rsidR="00671B76" w:rsidRPr="00292609" w:rsidRDefault="00671B76" w:rsidP="0090316E">
            <w:pPr>
              <w:spacing w:after="0" w:line="240" w:lineRule="auto"/>
              <w:jc w:val="center"/>
              <w:rPr>
                <w:rFonts w:eastAsia="Times New Roman"/>
                <w:b/>
                <w:bCs/>
                <w:sz w:val="20"/>
              </w:rPr>
            </w:pPr>
            <w:r w:rsidRPr="00292609">
              <w:rPr>
                <w:rFonts w:eastAsia="Times New Roman"/>
                <w:b/>
                <w:bCs/>
                <w:sz w:val="20"/>
              </w:rPr>
              <w:t>R.BR.</w:t>
            </w:r>
          </w:p>
        </w:tc>
        <w:tc>
          <w:tcPr>
            <w:tcW w:w="2034" w:type="pct"/>
            <w:shd w:val="clear" w:color="auto" w:fill="auto"/>
            <w:vAlign w:val="center"/>
          </w:tcPr>
          <w:p w14:paraId="48613985" w14:textId="77777777" w:rsidR="00671B76" w:rsidRPr="00292609" w:rsidRDefault="00671B76" w:rsidP="0090316E">
            <w:pPr>
              <w:spacing w:after="0" w:line="240" w:lineRule="auto"/>
              <w:jc w:val="center"/>
              <w:rPr>
                <w:rFonts w:eastAsia="Times New Roman"/>
                <w:b/>
                <w:bCs/>
                <w:sz w:val="20"/>
              </w:rPr>
            </w:pPr>
            <w:r w:rsidRPr="00292609">
              <w:rPr>
                <w:rFonts w:eastAsia="Times New Roman"/>
                <w:b/>
                <w:bCs/>
                <w:sz w:val="20"/>
              </w:rPr>
              <w:t>NOSITELJ</w:t>
            </w:r>
          </w:p>
        </w:tc>
        <w:tc>
          <w:tcPr>
            <w:tcW w:w="788" w:type="pct"/>
            <w:shd w:val="clear" w:color="auto" w:fill="auto"/>
            <w:vAlign w:val="center"/>
          </w:tcPr>
          <w:p w14:paraId="54E88745" w14:textId="77777777" w:rsidR="00671B76" w:rsidRPr="00292609" w:rsidRDefault="00671B76" w:rsidP="0090316E">
            <w:pPr>
              <w:spacing w:after="0" w:line="240" w:lineRule="auto"/>
              <w:jc w:val="center"/>
              <w:rPr>
                <w:rFonts w:eastAsia="Times New Roman"/>
                <w:b/>
                <w:bCs/>
                <w:sz w:val="20"/>
              </w:rPr>
            </w:pPr>
            <w:r w:rsidRPr="00292609">
              <w:rPr>
                <w:rFonts w:eastAsia="Times New Roman"/>
                <w:b/>
                <w:bCs/>
                <w:sz w:val="20"/>
              </w:rPr>
              <w:t>VRIJEME MOBILIZACIJE I AKTIVIRANJA</w:t>
            </w:r>
          </w:p>
        </w:tc>
        <w:tc>
          <w:tcPr>
            <w:tcW w:w="1789" w:type="pct"/>
            <w:shd w:val="clear" w:color="auto" w:fill="auto"/>
            <w:vAlign w:val="center"/>
          </w:tcPr>
          <w:p w14:paraId="779A47BE" w14:textId="77777777" w:rsidR="00671B76" w:rsidRPr="00292609" w:rsidRDefault="00671B76" w:rsidP="0090316E">
            <w:pPr>
              <w:spacing w:after="0" w:line="240" w:lineRule="auto"/>
              <w:jc w:val="center"/>
              <w:rPr>
                <w:rFonts w:eastAsia="Times New Roman"/>
                <w:b/>
                <w:bCs/>
                <w:sz w:val="20"/>
              </w:rPr>
            </w:pPr>
            <w:r w:rsidRPr="00292609">
              <w:rPr>
                <w:rFonts w:eastAsia="Times New Roman"/>
                <w:b/>
                <w:bCs/>
                <w:sz w:val="20"/>
              </w:rPr>
              <w:t>VRIJEME PRIPRAVNOSTI</w:t>
            </w:r>
          </w:p>
        </w:tc>
      </w:tr>
      <w:tr w:rsidR="00671B76" w:rsidRPr="00292609" w14:paraId="24380A41" w14:textId="77777777" w:rsidTr="008E6F9B">
        <w:trPr>
          <w:trHeight w:val="299"/>
          <w:jc w:val="center"/>
        </w:trPr>
        <w:tc>
          <w:tcPr>
            <w:tcW w:w="389" w:type="pct"/>
            <w:shd w:val="clear" w:color="auto" w:fill="FFFFFF"/>
            <w:vAlign w:val="center"/>
          </w:tcPr>
          <w:p w14:paraId="65B538C1" w14:textId="77777777" w:rsidR="00671B76" w:rsidRPr="00292609" w:rsidRDefault="00671B76" w:rsidP="00F704A4">
            <w:pPr>
              <w:numPr>
                <w:ilvl w:val="0"/>
                <w:numId w:val="181"/>
              </w:numPr>
              <w:spacing w:after="0" w:line="240" w:lineRule="auto"/>
              <w:jc w:val="center"/>
              <w:rPr>
                <w:rFonts w:eastAsia="Times New Roman" w:cs="Calibri"/>
                <w:sz w:val="20"/>
                <w:szCs w:val="20"/>
                <w:lang w:eastAsia="hr-HR"/>
              </w:rPr>
            </w:pPr>
          </w:p>
        </w:tc>
        <w:tc>
          <w:tcPr>
            <w:tcW w:w="2034" w:type="pct"/>
            <w:shd w:val="clear" w:color="auto" w:fill="FFFFFF"/>
            <w:vAlign w:val="center"/>
          </w:tcPr>
          <w:p w14:paraId="744F273E"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Stožer civilne zaštite</w:t>
            </w:r>
          </w:p>
        </w:tc>
        <w:tc>
          <w:tcPr>
            <w:tcW w:w="788" w:type="pct"/>
            <w:shd w:val="clear" w:color="auto" w:fill="FFFFFF"/>
            <w:vAlign w:val="center"/>
          </w:tcPr>
          <w:p w14:paraId="1BA15B47"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1 h</w:t>
            </w:r>
          </w:p>
        </w:tc>
        <w:tc>
          <w:tcPr>
            <w:tcW w:w="1789" w:type="pct"/>
            <w:shd w:val="clear" w:color="auto" w:fill="FFFFFF"/>
            <w:vAlign w:val="center"/>
          </w:tcPr>
          <w:p w14:paraId="1837800C"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ODMAH </w:t>
            </w:r>
            <w:r>
              <w:rPr>
                <w:rFonts w:eastAsia="Times New Roman" w:cs="Calibri"/>
                <w:sz w:val="20"/>
                <w:szCs w:val="20"/>
                <w:lang w:eastAsia="hr-HR"/>
              </w:rPr>
              <w:t>nakon ugroze</w:t>
            </w:r>
          </w:p>
        </w:tc>
      </w:tr>
      <w:tr w:rsidR="00671B76" w:rsidRPr="00292609" w14:paraId="0E0F4A45" w14:textId="77777777" w:rsidTr="008E6F9B">
        <w:trPr>
          <w:jc w:val="center"/>
        </w:trPr>
        <w:tc>
          <w:tcPr>
            <w:tcW w:w="389" w:type="pct"/>
            <w:shd w:val="clear" w:color="auto" w:fill="FFFFFF"/>
            <w:vAlign w:val="center"/>
          </w:tcPr>
          <w:p w14:paraId="14EE1471" w14:textId="77777777" w:rsidR="00671B76" w:rsidRPr="00292609" w:rsidRDefault="00671B76" w:rsidP="00F704A4">
            <w:pPr>
              <w:numPr>
                <w:ilvl w:val="0"/>
                <w:numId w:val="181"/>
              </w:numPr>
              <w:spacing w:after="0" w:line="240" w:lineRule="auto"/>
              <w:jc w:val="center"/>
              <w:rPr>
                <w:rFonts w:eastAsia="Times New Roman" w:cs="Calibri"/>
                <w:sz w:val="20"/>
                <w:szCs w:val="20"/>
                <w:lang w:eastAsia="hr-HR"/>
              </w:rPr>
            </w:pPr>
          </w:p>
        </w:tc>
        <w:tc>
          <w:tcPr>
            <w:tcW w:w="2034" w:type="pct"/>
            <w:shd w:val="clear" w:color="auto" w:fill="FFFFFF"/>
            <w:vAlign w:val="center"/>
          </w:tcPr>
          <w:p w14:paraId="0C92E8B4"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Vatrogasna postrojba</w:t>
            </w:r>
          </w:p>
        </w:tc>
        <w:tc>
          <w:tcPr>
            <w:tcW w:w="788" w:type="pct"/>
            <w:shd w:val="clear" w:color="auto" w:fill="FFFFFF"/>
            <w:vAlign w:val="center"/>
          </w:tcPr>
          <w:p w14:paraId="7AF5F6F6"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odmah do 1 h</w:t>
            </w:r>
          </w:p>
        </w:tc>
        <w:tc>
          <w:tcPr>
            <w:tcW w:w="1789" w:type="pct"/>
            <w:shd w:val="clear" w:color="auto" w:fill="FFFFFF"/>
            <w:vAlign w:val="center"/>
          </w:tcPr>
          <w:p w14:paraId="491036B3"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i sukcesivno prema razvoju situacije</w:t>
            </w:r>
          </w:p>
        </w:tc>
      </w:tr>
      <w:tr w:rsidR="00671B76" w:rsidRPr="00292609" w14:paraId="08779F2C" w14:textId="77777777" w:rsidTr="008E6F9B">
        <w:trPr>
          <w:jc w:val="center"/>
        </w:trPr>
        <w:tc>
          <w:tcPr>
            <w:tcW w:w="389" w:type="pct"/>
            <w:shd w:val="clear" w:color="auto" w:fill="FFFFFF"/>
            <w:vAlign w:val="center"/>
          </w:tcPr>
          <w:p w14:paraId="7BA0F95A" w14:textId="77777777" w:rsidR="00671B76" w:rsidRPr="00292609" w:rsidRDefault="00671B76" w:rsidP="00F704A4">
            <w:pPr>
              <w:numPr>
                <w:ilvl w:val="0"/>
                <w:numId w:val="181"/>
              </w:numPr>
              <w:spacing w:after="0" w:line="240" w:lineRule="auto"/>
              <w:jc w:val="center"/>
              <w:rPr>
                <w:rFonts w:eastAsia="Times New Roman" w:cs="Calibri"/>
                <w:sz w:val="20"/>
                <w:szCs w:val="20"/>
                <w:lang w:eastAsia="hr-HR"/>
              </w:rPr>
            </w:pPr>
          </w:p>
        </w:tc>
        <w:tc>
          <w:tcPr>
            <w:tcW w:w="2034" w:type="pct"/>
            <w:shd w:val="clear" w:color="auto" w:fill="FFFFFF"/>
            <w:vAlign w:val="center"/>
          </w:tcPr>
          <w:p w14:paraId="698AEC0D" w14:textId="77777777" w:rsidR="00671B76" w:rsidRPr="00292609" w:rsidRDefault="00671B76" w:rsidP="008E6F9B">
            <w:pPr>
              <w:spacing w:after="0" w:line="240" w:lineRule="auto"/>
              <w:jc w:val="left"/>
              <w:rPr>
                <w:rFonts w:eastAsia="Times New Roman" w:cs="Calibri"/>
                <w:sz w:val="20"/>
                <w:szCs w:val="20"/>
                <w:lang w:eastAsia="hr-HR"/>
              </w:rPr>
            </w:pPr>
            <w:r>
              <w:rPr>
                <w:rFonts w:eastAsia="Times New Roman" w:cs="Calibri"/>
                <w:sz w:val="20"/>
                <w:szCs w:val="20"/>
                <w:lang w:eastAsia="hr-HR"/>
              </w:rPr>
              <w:t xml:space="preserve">PU varaždinska – PP Ivanec </w:t>
            </w:r>
          </w:p>
        </w:tc>
        <w:tc>
          <w:tcPr>
            <w:tcW w:w="788" w:type="pct"/>
            <w:shd w:val="clear" w:color="auto" w:fill="FFFFFF"/>
            <w:vAlign w:val="center"/>
          </w:tcPr>
          <w:p w14:paraId="118EA064" w14:textId="77777777" w:rsidR="00671B76" w:rsidRPr="00292609" w:rsidRDefault="00671B76" w:rsidP="008E6F9B">
            <w:pPr>
              <w:spacing w:after="0" w:line="240" w:lineRule="auto"/>
              <w:jc w:val="center"/>
              <w:rPr>
                <w:rFonts w:eastAsia="Times New Roman" w:cs="Calibri"/>
                <w:sz w:val="20"/>
                <w:szCs w:val="20"/>
                <w:lang w:eastAsia="hr-HR"/>
              </w:rPr>
            </w:pPr>
            <w:r w:rsidRPr="00671B76">
              <w:rPr>
                <w:rFonts w:cs="Calibri"/>
                <w:sz w:val="20"/>
                <w:szCs w:val="20"/>
                <w:lang w:eastAsia="hr-HR"/>
              </w:rPr>
              <w:t>odmah do 1 h</w:t>
            </w:r>
          </w:p>
        </w:tc>
        <w:tc>
          <w:tcPr>
            <w:tcW w:w="1789" w:type="pct"/>
            <w:shd w:val="clear" w:color="auto" w:fill="FFFFFF"/>
            <w:vAlign w:val="center"/>
          </w:tcPr>
          <w:p w14:paraId="27ABE4DC" w14:textId="77777777" w:rsidR="00671B76" w:rsidRPr="00292609" w:rsidRDefault="00671B76" w:rsidP="008E6F9B">
            <w:pPr>
              <w:spacing w:after="0" w:line="240" w:lineRule="auto"/>
              <w:jc w:val="left"/>
              <w:rPr>
                <w:rFonts w:eastAsia="Times New Roman" w:cs="Calibri"/>
                <w:sz w:val="20"/>
                <w:szCs w:val="20"/>
                <w:lang w:eastAsia="hr-HR"/>
              </w:rPr>
            </w:pPr>
            <w:r w:rsidRPr="00671B76">
              <w:rPr>
                <w:rFonts w:eastAsia="Times New Roman" w:cs="Calibri"/>
                <w:sz w:val="20"/>
                <w:szCs w:val="20"/>
                <w:lang w:eastAsia="hr-HR"/>
              </w:rPr>
              <w:t xml:space="preserve">ODMAH </w:t>
            </w:r>
            <w:r w:rsidRPr="00671B76">
              <w:rPr>
                <w:rFonts w:cs="Calibri"/>
                <w:sz w:val="20"/>
                <w:szCs w:val="20"/>
                <w:lang w:eastAsia="hr-HR"/>
              </w:rPr>
              <w:t>i sukcesivno prema razvoju situacije</w:t>
            </w:r>
          </w:p>
        </w:tc>
      </w:tr>
      <w:tr w:rsidR="00671B76" w:rsidRPr="00292609" w14:paraId="4A8508A8" w14:textId="77777777" w:rsidTr="008E6F9B">
        <w:trPr>
          <w:jc w:val="center"/>
        </w:trPr>
        <w:tc>
          <w:tcPr>
            <w:tcW w:w="389" w:type="pct"/>
            <w:shd w:val="clear" w:color="auto" w:fill="FFFFFF"/>
            <w:vAlign w:val="center"/>
          </w:tcPr>
          <w:p w14:paraId="702206E4" w14:textId="77777777" w:rsidR="00671B76" w:rsidRPr="00292609" w:rsidRDefault="00671B76" w:rsidP="00F704A4">
            <w:pPr>
              <w:numPr>
                <w:ilvl w:val="0"/>
                <w:numId w:val="181"/>
              </w:numPr>
              <w:spacing w:after="0" w:line="240" w:lineRule="auto"/>
              <w:jc w:val="center"/>
              <w:rPr>
                <w:rFonts w:eastAsia="Times New Roman" w:cs="Calibri"/>
                <w:sz w:val="20"/>
                <w:szCs w:val="20"/>
                <w:lang w:eastAsia="hr-HR"/>
              </w:rPr>
            </w:pPr>
          </w:p>
        </w:tc>
        <w:tc>
          <w:tcPr>
            <w:tcW w:w="2034" w:type="pct"/>
            <w:shd w:val="clear" w:color="auto" w:fill="FFFFFF"/>
            <w:vAlign w:val="center"/>
          </w:tcPr>
          <w:p w14:paraId="646F4399"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Pravne osobe </w:t>
            </w:r>
            <w:r>
              <w:rPr>
                <w:rFonts w:eastAsia="Times New Roman" w:cs="Calibri"/>
                <w:sz w:val="20"/>
                <w:szCs w:val="20"/>
                <w:lang w:eastAsia="hr-HR"/>
              </w:rPr>
              <w:t xml:space="preserve">od interesa za sustav civilne zaštite </w:t>
            </w:r>
            <w:r w:rsidRPr="00292609">
              <w:rPr>
                <w:rFonts w:eastAsia="Times New Roman" w:cs="Calibri"/>
                <w:sz w:val="20"/>
                <w:szCs w:val="20"/>
                <w:lang w:eastAsia="hr-HR"/>
              </w:rPr>
              <w:t>s građevinskom mehanizacijom</w:t>
            </w:r>
          </w:p>
        </w:tc>
        <w:tc>
          <w:tcPr>
            <w:tcW w:w="788" w:type="pct"/>
            <w:shd w:val="clear" w:color="auto" w:fill="FFFFFF"/>
            <w:vAlign w:val="center"/>
          </w:tcPr>
          <w:p w14:paraId="1B813EA5"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3 h</w:t>
            </w:r>
          </w:p>
        </w:tc>
        <w:tc>
          <w:tcPr>
            <w:tcW w:w="1789" w:type="pct"/>
            <w:shd w:val="clear" w:color="auto" w:fill="FFFFFF"/>
            <w:vAlign w:val="center"/>
          </w:tcPr>
          <w:p w14:paraId="484CEF4C" w14:textId="77777777" w:rsidR="00671B76" w:rsidRPr="00292609" w:rsidRDefault="00671B76" w:rsidP="008E6F9B">
            <w:pPr>
              <w:spacing w:after="0" w:line="240" w:lineRule="auto"/>
              <w:jc w:val="left"/>
              <w:rPr>
                <w:rFonts w:eastAsia="Times New Roman" w:cs="Calibri"/>
                <w:sz w:val="20"/>
                <w:szCs w:val="20"/>
                <w:lang w:eastAsia="hr-HR"/>
              </w:rPr>
            </w:pPr>
            <w:r w:rsidRPr="008C7118">
              <w:rPr>
                <w:rFonts w:eastAsia="Times New Roman" w:cs="Calibri"/>
                <w:sz w:val="20"/>
                <w:szCs w:val="20"/>
                <w:lang w:eastAsia="hr-HR"/>
              </w:rPr>
              <w:t>ODMAH nakon ugroze</w:t>
            </w:r>
          </w:p>
        </w:tc>
      </w:tr>
      <w:tr w:rsidR="00671B76" w:rsidRPr="00292609" w14:paraId="7885DF16" w14:textId="77777777" w:rsidTr="008E6F9B">
        <w:trPr>
          <w:jc w:val="center"/>
        </w:trPr>
        <w:tc>
          <w:tcPr>
            <w:tcW w:w="389" w:type="pct"/>
            <w:shd w:val="clear" w:color="auto" w:fill="FFFFFF"/>
            <w:vAlign w:val="center"/>
          </w:tcPr>
          <w:p w14:paraId="6CA9EAE6" w14:textId="77777777" w:rsidR="00671B76" w:rsidRPr="00292609" w:rsidRDefault="00671B76" w:rsidP="00F704A4">
            <w:pPr>
              <w:numPr>
                <w:ilvl w:val="0"/>
                <w:numId w:val="181"/>
              </w:numPr>
              <w:spacing w:after="0" w:line="240" w:lineRule="auto"/>
              <w:jc w:val="center"/>
              <w:rPr>
                <w:rFonts w:eastAsia="Times New Roman" w:cs="Calibri"/>
                <w:sz w:val="20"/>
                <w:szCs w:val="20"/>
                <w:lang w:eastAsia="hr-HR"/>
              </w:rPr>
            </w:pPr>
          </w:p>
        </w:tc>
        <w:tc>
          <w:tcPr>
            <w:tcW w:w="2034" w:type="pct"/>
            <w:shd w:val="clear" w:color="auto" w:fill="FFFFFF"/>
            <w:vAlign w:val="center"/>
          </w:tcPr>
          <w:p w14:paraId="4DA5598A"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HEP ODS d.o.o. </w:t>
            </w:r>
            <w:r w:rsidR="004C5A63">
              <w:rPr>
                <w:rFonts w:eastAsia="Times New Roman" w:cs="Calibri"/>
                <w:sz w:val="20"/>
                <w:szCs w:val="20"/>
                <w:lang w:eastAsia="hr-HR"/>
              </w:rPr>
              <w:t xml:space="preserve">- </w:t>
            </w:r>
            <w:r>
              <w:rPr>
                <w:rFonts w:eastAsia="Times New Roman" w:cs="Calibri"/>
                <w:sz w:val="20"/>
                <w:szCs w:val="20"/>
                <w:lang w:eastAsia="hr-HR"/>
              </w:rPr>
              <w:t>Elektra Varaždin</w:t>
            </w:r>
            <w:r w:rsidRPr="00292609">
              <w:rPr>
                <w:rFonts w:eastAsia="Times New Roman" w:cs="Calibri"/>
                <w:sz w:val="20"/>
                <w:szCs w:val="20"/>
                <w:lang w:eastAsia="hr-HR"/>
              </w:rPr>
              <w:t>, HT i drugi operateri, distributeri vode i energenata</w:t>
            </w:r>
          </w:p>
        </w:tc>
        <w:tc>
          <w:tcPr>
            <w:tcW w:w="788" w:type="pct"/>
            <w:shd w:val="clear" w:color="auto" w:fill="FFFFFF"/>
            <w:vAlign w:val="center"/>
          </w:tcPr>
          <w:p w14:paraId="5B68D0D5"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3 h</w:t>
            </w:r>
          </w:p>
        </w:tc>
        <w:tc>
          <w:tcPr>
            <w:tcW w:w="1789" w:type="pct"/>
            <w:shd w:val="clear" w:color="auto" w:fill="FFFFFF"/>
            <w:vAlign w:val="center"/>
          </w:tcPr>
          <w:p w14:paraId="5F206314" w14:textId="77777777" w:rsidR="00671B76" w:rsidRPr="00292609" w:rsidRDefault="00671B76" w:rsidP="008E6F9B">
            <w:pPr>
              <w:spacing w:after="0" w:line="240" w:lineRule="auto"/>
              <w:jc w:val="left"/>
              <w:rPr>
                <w:rFonts w:eastAsia="Times New Roman" w:cs="Calibri"/>
                <w:sz w:val="20"/>
                <w:szCs w:val="20"/>
                <w:lang w:eastAsia="hr-HR"/>
              </w:rPr>
            </w:pPr>
            <w:r w:rsidRPr="008C7118">
              <w:rPr>
                <w:rFonts w:eastAsia="Times New Roman" w:cs="Calibri"/>
                <w:sz w:val="20"/>
                <w:szCs w:val="20"/>
                <w:lang w:eastAsia="hr-HR"/>
              </w:rPr>
              <w:t>ODMAH nakon ugroze</w:t>
            </w:r>
          </w:p>
        </w:tc>
      </w:tr>
      <w:tr w:rsidR="00671B76" w:rsidRPr="00292609" w14:paraId="19E857B2" w14:textId="77777777" w:rsidTr="008E6F9B">
        <w:trPr>
          <w:trHeight w:val="495"/>
          <w:jc w:val="center"/>
        </w:trPr>
        <w:tc>
          <w:tcPr>
            <w:tcW w:w="389" w:type="pct"/>
            <w:shd w:val="clear" w:color="auto" w:fill="FFFFFF"/>
            <w:vAlign w:val="center"/>
          </w:tcPr>
          <w:p w14:paraId="42CC539E" w14:textId="77777777" w:rsidR="00671B76" w:rsidRPr="00292609" w:rsidRDefault="00671B76" w:rsidP="00F704A4">
            <w:pPr>
              <w:numPr>
                <w:ilvl w:val="0"/>
                <w:numId w:val="181"/>
              </w:numPr>
              <w:spacing w:after="0" w:line="240" w:lineRule="auto"/>
              <w:jc w:val="center"/>
              <w:rPr>
                <w:rFonts w:eastAsia="Times New Roman" w:cs="Calibri"/>
                <w:sz w:val="20"/>
                <w:szCs w:val="20"/>
                <w:lang w:eastAsia="hr-HR"/>
              </w:rPr>
            </w:pPr>
          </w:p>
        </w:tc>
        <w:tc>
          <w:tcPr>
            <w:tcW w:w="2034" w:type="pct"/>
            <w:shd w:val="clear" w:color="auto" w:fill="FFFFFF"/>
            <w:vAlign w:val="center"/>
          </w:tcPr>
          <w:p w14:paraId="33B09B5B" w14:textId="77777777" w:rsidR="00671B76" w:rsidRPr="00292609" w:rsidRDefault="00671B76" w:rsidP="008E6F9B">
            <w:pPr>
              <w:spacing w:after="0" w:line="240" w:lineRule="auto"/>
              <w:jc w:val="left"/>
              <w:rPr>
                <w:rFonts w:eastAsia="Times New Roman" w:cs="Calibri"/>
                <w:sz w:val="20"/>
                <w:szCs w:val="20"/>
                <w:lang w:eastAsia="hr-HR"/>
              </w:rPr>
            </w:pPr>
            <w:r w:rsidRPr="00232D9F">
              <w:rPr>
                <w:rFonts w:eastAsia="Times New Roman" w:cs="Calibri"/>
                <w:sz w:val="20"/>
                <w:szCs w:val="20"/>
                <w:lang w:eastAsia="hr-HR"/>
              </w:rPr>
              <w:t xml:space="preserve">Dom zdravlja </w:t>
            </w:r>
            <w:r>
              <w:rPr>
                <w:rFonts w:eastAsia="Times New Roman" w:cs="Calibri"/>
                <w:sz w:val="20"/>
                <w:szCs w:val="20"/>
                <w:lang w:eastAsia="hr-HR"/>
              </w:rPr>
              <w:t>Varaždinske županije, Ispostava Ivanec, Ambulanta Lepoglava</w:t>
            </w:r>
          </w:p>
        </w:tc>
        <w:tc>
          <w:tcPr>
            <w:tcW w:w="788" w:type="pct"/>
            <w:shd w:val="clear" w:color="auto" w:fill="FFFFFF"/>
            <w:vAlign w:val="center"/>
          </w:tcPr>
          <w:p w14:paraId="1944CC6D"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1 h</w:t>
            </w:r>
          </w:p>
        </w:tc>
        <w:tc>
          <w:tcPr>
            <w:tcW w:w="1789" w:type="pct"/>
            <w:shd w:val="clear" w:color="auto" w:fill="FFFFFF"/>
            <w:vAlign w:val="center"/>
          </w:tcPr>
          <w:p w14:paraId="7F632751" w14:textId="77777777" w:rsidR="00671B76" w:rsidRPr="00292609" w:rsidRDefault="00671B76" w:rsidP="008E6F9B">
            <w:pPr>
              <w:spacing w:after="0" w:line="240" w:lineRule="auto"/>
              <w:jc w:val="left"/>
              <w:rPr>
                <w:rFonts w:eastAsia="Times New Roman" w:cs="Calibri"/>
                <w:sz w:val="20"/>
                <w:szCs w:val="20"/>
                <w:lang w:eastAsia="hr-HR"/>
              </w:rPr>
            </w:pPr>
            <w:r w:rsidRPr="008C7118">
              <w:rPr>
                <w:rFonts w:eastAsia="Times New Roman" w:cs="Calibri"/>
                <w:sz w:val="20"/>
                <w:szCs w:val="20"/>
                <w:lang w:eastAsia="hr-HR"/>
              </w:rPr>
              <w:t>ODMAH nakon ugroze</w:t>
            </w:r>
          </w:p>
        </w:tc>
      </w:tr>
      <w:tr w:rsidR="00671B76" w:rsidRPr="00292609" w14:paraId="7FA7D7D8" w14:textId="77777777" w:rsidTr="008E6F9B">
        <w:trPr>
          <w:jc w:val="center"/>
        </w:trPr>
        <w:tc>
          <w:tcPr>
            <w:tcW w:w="389" w:type="pct"/>
            <w:shd w:val="clear" w:color="auto" w:fill="FFFFFF"/>
            <w:vAlign w:val="center"/>
          </w:tcPr>
          <w:p w14:paraId="01791884" w14:textId="77777777" w:rsidR="00671B76" w:rsidRPr="00292609" w:rsidRDefault="00671B76" w:rsidP="00F704A4">
            <w:pPr>
              <w:numPr>
                <w:ilvl w:val="0"/>
                <w:numId w:val="181"/>
              </w:numPr>
              <w:spacing w:after="0" w:line="240" w:lineRule="auto"/>
              <w:jc w:val="center"/>
              <w:rPr>
                <w:rFonts w:eastAsia="Times New Roman" w:cs="Calibri"/>
                <w:sz w:val="20"/>
                <w:szCs w:val="20"/>
                <w:lang w:eastAsia="hr-HR"/>
              </w:rPr>
            </w:pPr>
          </w:p>
        </w:tc>
        <w:tc>
          <w:tcPr>
            <w:tcW w:w="2034" w:type="pct"/>
            <w:shd w:val="clear" w:color="auto" w:fill="FFFFFF"/>
            <w:vAlign w:val="center"/>
          </w:tcPr>
          <w:p w14:paraId="1DAE330F" w14:textId="77777777" w:rsidR="00671B76" w:rsidRPr="00292609" w:rsidRDefault="00671B76" w:rsidP="008E6F9B">
            <w:pPr>
              <w:spacing w:after="0" w:line="240" w:lineRule="auto"/>
              <w:jc w:val="left"/>
              <w:rPr>
                <w:rFonts w:eastAsia="Times New Roman" w:cs="Calibri"/>
                <w:sz w:val="20"/>
                <w:szCs w:val="20"/>
                <w:lang w:eastAsia="hr-HR"/>
              </w:rPr>
            </w:pPr>
            <w:r w:rsidRPr="00232D9F">
              <w:rPr>
                <w:rFonts w:eastAsia="Times New Roman" w:cs="Calibri"/>
                <w:sz w:val="20"/>
                <w:szCs w:val="20"/>
                <w:lang w:eastAsia="hr-HR"/>
              </w:rPr>
              <w:t xml:space="preserve">Gradsko društvo Crvenog </w:t>
            </w:r>
            <w:r w:rsidR="001C1F67">
              <w:rPr>
                <w:rFonts w:eastAsia="Times New Roman" w:cs="Calibri"/>
                <w:sz w:val="20"/>
                <w:szCs w:val="20"/>
                <w:lang w:eastAsia="hr-HR"/>
              </w:rPr>
              <w:t xml:space="preserve">križa </w:t>
            </w:r>
            <w:r>
              <w:rPr>
                <w:rFonts w:eastAsia="Times New Roman" w:cs="Calibri"/>
                <w:sz w:val="20"/>
                <w:szCs w:val="20"/>
                <w:lang w:eastAsia="hr-HR"/>
              </w:rPr>
              <w:t>Ivanec</w:t>
            </w:r>
          </w:p>
        </w:tc>
        <w:tc>
          <w:tcPr>
            <w:tcW w:w="788" w:type="pct"/>
            <w:shd w:val="clear" w:color="auto" w:fill="FFFFFF"/>
            <w:vAlign w:val="center"/>
          </w:tcPr>
          <w:p w14:paraId="3EE97548"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3 h</w:t>
            </w:r>
          </w:p>
        </w:tc>
        <w:tc>
          <w:tcPr>
            <w:tcW w:w="1789" w:type="pct"/>
            <w:shd w:val="clear" w:color="auto" w:fill="FFFFFF"/>
            <w:vAlign w:val="center"/>
          </w:tcPr>
          <w:p w14:paraId="1D451E4B"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i sukcesivno prema razvoju situacije</w:t>
            </w:r>
          </w:p>
        </w:tc>
      </w:tr>
      <w:tr w:rsidR="00671B76" w:rsidRPr="00292609" w14:paraId="7975D612" w14:textId="77777777" w:rsidTr="008E6F9B">
        <w:trPr>
          <w:jc w:val="center"/>
        </w:trPr>
        <w:tc>
          <w:tcPr>
            <w:tcW w:w="389" w:type="pct"/>
            <w:shd w:val="clear" w:color="auto" w:fill="FFFFFF"/>
            <w:vAlign w:val="center"/>
          </w:tcPr>
          <w:p w14:paraId="651066F0" w14:textId="77777777" w:rsidR="00671B76" w:rsidRPr="00292609" w:rsidRDefault="00671B76" w:rsidP="00F704A4">
            <w:pPr>
              <w:numPr>
                <w:ilvl w:val="0"/>
                <w:numId w:val="181"/>
              </w:numPr>
              <w:spacing w:after="0" w:line="240" w:lineRule="auto"/>
              <w:jc w:val="center"/>
              <w:rPr>
                <w:rFonts w:eastAsia="Times New Roman" w:cs="Calibri"/>
                <w:sz w:val="20"/>
                <w:szCs w:val="20"/>
                <w:lang w:eastAsia="hr-HR"/>
              </w:rPr>
            </w:pPr>
          </w:p>
        </w:tc>
        <w:tc>
          <w:tcPr>
            <w:tcW w:w="2034" w:type="pct"/>
            <w:shd w:val="clear" w:color="auto" w:fill="FFFFFF"/>
            <w:vAlign w:val="center"/>
          </w:tcPr>
          <w:p w14:paraId="4149ED90"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HGSS - </w:t>
            </w:r>
            <w:r>
              <w:rPr>
                <w:rFonts w:eastAsia="Times New Roman" w:cs="Calibri"/>
                <w:sz w:val="20"/>
                <w:szCs w:val="20"/>
                <w:lang w:eastAsia="hr-HR"/>
              </w:rPr>
              <w:t>Stanica Varaždin</w:t>
            </w:r>
          </w:p>
        </w:tc>
        <w:tc>
          <w:tcPr>
            <w:tcW w:w="788" w:type="pct"/>
            <w:shd w:val="clear" w:color="auto" w:fill="FFFFFF"/>
            <w:vAlign w:val="center"/>
          </w:tcPr>
          <w:p w14:paraId="4C2B8820"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odmah do 3 h</w:t>
            </w:r>
          </w:p>
        </w:tc>
        <w:tc>
          <w:tcPr>
            <w:tcW w:w="1789" w:type="pct"/>
            <w:shd w:val="clear" w:color="auto" w:fill="FFFFFF"/>
            <w:vAlign w:val="center"/>
          </w:tcPr>
          <w:p w14:paraId="3D121329"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ODMAH i sukcesivno prema razvoju situacije</w:t>
            </w:r>
          </w:p>
        </w:tc>
      </w:tr>
      <w:tr w:rsidR="00671B76" w:rsidRPr="00292609" w14:paraId="2DCF64CF" w14:textId="77777777" w:rsidTr="008E6F9B">
        <w:trPr>
          <w:jc w:val="center"/>
        </w:trPr>
        <w:tc>
          <w:tcPr>
            <w:tcW w:w="389" w:type="pct"/>
            <w:shd w:val="clear" w:color="auto" w:fill="FFFFFF"/>
            <w:vAlign w:val="center"/>
          </w:tcPr>
          <w:p w14:paraId="38A26A00" w14:textId="77777777" w:rsidR="00671B76" w:rsidRPr="00292609" w:rsidRDefault="00671B76" w:rsidP="00F704A4">
            <w:pPr>
              <w:numPr>
                <w:ilvl w:val="0"/>
                <w:numId w:val="181"/>
              </w:numPr>
              <w:spacing w:after="0" w:line="240" w:lineRule="auto"/>
              <w:jc w:val="center"/>
              <w:rPr>
                <w:rFonts w:eastAsia="Times New Roman" w:cs="Calibri"/>
                <w:sz w:val="20"/>
                <w:szCs w:val="20"/>
                <w:lang w:eastAsia="hr-HR"/>
              </w:rPr>
            </w:pPr>
          </w:p>
        </w:tc>
        <w:tc>
          <w:tcPr>
            <w:tcW w:w="2034" w:type="pct"/>
            <w:shd w:val="clear" w:color="auto" w:fill="FFFFFF"/>
            <w:vAlign w:val="center"/>
          </w:tcPr>
          <w:p w14:paraId="49C94669" w14:textId="77777777" w:rsidR="00671B76" w:rsidRPr="00292609" w:rsidRDefault="00671B76" w:rsidP="008E6F9B">
            <w:pPr>
              <w:spacing w:after="0" w:line="240" w:lineRule="auto"/>
              <w:jc w:val="left"/>
              <w:rPr>
                <w:rFonts w:eastAsia="Times New Roman" w:cs="Calibri"/>
                <w:sz w:val="20"/>
                <w:szCs w:val="20"/>
                <w:lang w:eastAsia="hr-HR"/>
              </w:rPr>
            </w:pPr>
            <w:r>
              <w:rPr>
                <w:rFonts w:eastAsia="Times New Roman" w:cs="Calibri"/>
                <w:sz w:val="20"/>
                <w:szCs w:val="20"/>
                <w:lang w:eastAsia="hr-HR"/>
              </w:rPr>
              <w:t>Postrojba civilne zaštite opće namjene</w:t>
            </w:r>
          </w:p>
        </w:tc>
        <w:tc>
          <w:tcPr>
            <w:tcW w:w="788" w:type="pct"/>
            <w:shd w:val="clear" w:color="auto" w:fill="FFFFFF"/>
            <w:vAlign w:val="center"/>
          </w:tcPr>
          <w:p w14:paraId="499EFDC4" w14:textId="77777777" w:rsidR="00671B76" w:rsidRPr="00292609" w:rsidRDefault="00671B76" w:rsidP="008E6F9B">
            <w:pPr>
              <w:spacing w:after="0" w:line="240" w:lineRule="auto"/>
              <w:jc w:val="center"/>
              <w:rPr>
                <w:rFonts w:eastAsia="Times New Roman" w:cs="Calibri"/>
                <w:sz w:val="20"/>
                <w:szCs w:val="20"/>
                <w:lang w:eastAsia="hr-HR"/>
              </w:rPr>
            </w:pPr>
            <w:r w:rsidRPr="006A3417">
              <w:rPr>
                <w:rFonts w:eastAsia="Times New Roman" w:cs="Calibri"/>
                <w:sz w:val="20"/>
                <w:szCs w:val="20"/>
                <w:lang w:eastAsia="hr-HR"/>
              </w:rPr>
              <w:t>10 h</w:t>
            </w:r>
          </w:p>
        </w:tc>
        <w:tc>
          <w:tcPr>
            <w:tcW w:w="1789" w:type="pct"/>
            <w:shd w:val="clear" w:color="auto" w:fill="FFFFFF"/>
            <w:vAlign w:val="center"/>
          </w:tcPr>
          <w:p w14:paraId="737A16F3" w14:textId="77777777" w:rsidR="00671B76" w:rsidRPr="00292609" w:rsidRDefault="00671B76" w:rsidP="008E6F9B">
            <w:pPr>
              <w:spacing w:after="0" w:line="240" w:lineRule="auto"/>
              <w:jc w:val="left"/>
              <w:rPr>
                <w:rFonts w:eastAsia="Times New Roman" w:cs="Calibri"/>
                <w:sz w:val="20"/>
                <w:szCs w:val="20"/>
                <w:lang w:eastAsia="hr-HR"/>
              </w:rPr>
            </w:pPr>
            <w:r w:rsidRPr="00E86256">
              <w:rPr>
                <w:rFonts w:eastAsia="Times New Roman" w:cs="Calibri"/>
                <w:sz w:val="20"/>
                <w:szCs w:val="20"/>
                <w:lang w:eastAsia="hr-HR"/>
              </w:rPr>
              <w:t>ODMAH nakon ugroze</w:t>
            </w:r>
          </w:p>
        </w:tc>
      </w:tr>
      <w:tr w:rsidR="00671B76" w:rsidRPr="00292609" w14:paraId="0762E334" w14:textId="77777777" w:rsidTr="008E6F9B">
        <w:trPr>
          <w:jc w:val="center"/>
        </w:trPr>
        <w:tc>
          <w:tcPr>
            <w:tcW w:w="389" w:type="pct"/>
            <w:shd w:val="clear" w:color="auto" w:fill="FFFFFF"/>
            <w:vAlign w:val="center"/>
          </w:tcPr>
          <w:p w14:paraId="085B2ED9" w14:textId="77777777" w:rsidR="00671B76" w:rsidRPr="00292609" w:rsidRDefault="00671B76" w:rsidP="00F704A4">
            <w:pPr>
              <w:numPr>
                <w:ilvl w:val="0"/>
                <w:numId w:val="181"/>
              </w:numPr>
              <w:spacing w:after="0" w:line="240" w:lineRule="auto"/>
              <w:jc w:val="center"/>
              <w:rPr>
                <w:rFonts w:eastAsia="Times New Roman" w:cs="Calibri"/>
                <w:sz w:val="20"/>
                <w:szCs w:val="20"/>
                <w:lang w:eastAsia="hr-HR"/>
              </w:rPr>
            </w:pPr>
          </w:p>
        </w:tc>
        <w:tc>
          <w:tcPr>
            <w:tcW w:w="2034" w:type="pct"/>
            <w:shd w:val="clear" w:color="auto" w:fill="FFFFFF"/>
            <w:vAlign w:val="center"/>
          </w:tcPr>
          <w:p w14:paraId="2D20DF8C"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Udruge građana od interesa za sustav civilne zaštite</w:t>
            </w:r>
          </w:p>
        </w:tc>
        <w:tc>
          <w:tcPr>
            <w:tcW w:w="788" w:type="pct"/>
            <w:shd w:val="clear" w:color="auto" w:fill="FFFFFF"/>
            <w:vAlign w:val="center"/>
          </w:tcPr>
          <w:p w14:paraId="612CD7D9"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odmah do 3 h</w:t>
            </w:r>
          </w:p>
        </w:tc>
        <w:tc>
          <w:tcPr>
            <w:tcW w:w="1789" w:type="pct"/>
            <w:shd w:val="clear" w:color="auto" w:fill="FFFFFF"/>
            <w:vAlign w:val="center"/>
          </w:tcPr>
          <w:p w14:paraId="10617F72"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odmah po primitku zahtjeva od </w:t>
            </w:r>
            <w:r>
              <w:rPr>
                <w:rFonts w:eastAsia="Times New Roman" w:cs="Calibri"/>
                <w:sz w:val="20"/>
                <w:szCs w:val="20"/>
                <w:lang w:eastAsia="hr-HR"/>
              </w:rPr>
              <w:t>gradonačelnika</w:t>
            </w:r>
            <w:r w:rsidRPr="00292609">
              <w:rPr>
                <w:rFonts w:eastAsia="Times New Roman" w:cs="Calibri"/>
                <w:sz w:val="20"/>
                <w:szCs w:val="20"/>
                <w:lang w:eastAsia="hr-HR"/>
              </w:rPr>
              <w:t xml:space="preserve"> ili Područnog ureda </w:t>
            </w:r>
            <w:r>
              <w:rPr>
                <w:rFonts w:eastAsia="Times New Roman" w:cs="Calibri"/>
                <w:sz w:val="20"/>
                <w:szCs w:val="20"/>
                <w:lang w:eastAsia="hr-HR"/>
              </w:rPr>
              <w:t>civilne zaštite</w:t>
            </w:r>
          </w:p>
        </w:tc>
      </w:tr>
      <w:tr w:rsidR="00671B76" w:rsidRPr="00292609" w14:paraId="3213DFD4" w14:textId="77777777" w:rsidTr="008E6F9B">
        <w:trPr>
          <w:trHeight w:val="314"/>
          <w:jc w:val="center"/>
        </w:trPr>
        <w:tc>
          <w:tcPr>
            <w:tcW w:w="389" w:type="pct"/>
            <w:shd w:val="clear" w:color="auto" w:fill="FFFFFF"/>
            <w:vAlign w:val="center"/>
          </w:tcPr>
          <w:p w14:paraId="77B2EA80" w14:textId="77777777" w:rsidR="00671B76" w:rsidRPr="00292609" w:rsidRDefault="00671B76" w:rsidP="00F704A4">
            <w:pPr>
              <w:numPr>
                <w:ilvl w:val="0"/>
                <w:numId w:val="181"/>
              </w:numPr>
              <w:spacing w:after="0" w:line="240" w:lineRule="auto"/>
              <w:jc w:val="center"/>
              <w:rPr>
                <w:rFonts w:eastAsia="Times New Roman" w:cs="Calibri"/>
                <w:sz w:val="20"/>
                <w:szCs w:val="20"/>
                <w:lang w:eastAsia="hr-HR"/>
              </w:rPr>
            </w:pPr>
          </w:p>
        </w:tc>
        <w:tc>
          <w:tcPr>
            <w:tcW w:w="2034" w:type="pct"/>
            <w:shd w:val="clear" w:color="auto" w:fill="FFFFFF"/>
            <w:vAlign w:val="center"/>
          </w:tcPr>
          <w:p w14:paraId="25DB1B93" w14:textId="77777777" w:rsidR="00671B76" w:rsidRPr="00292609" w:rsidRDefault="00671B76" w:rsidP="008E6F9B">
            <w:pPr>
              <w:spacing w:after="0" w:line="240" w:lineRule="auto"/>
              <w:jc w:val="left"/>
              <w:rPr>
                <w:rFonts w:eastAsia="Times New Roman" w:cs="Calibri"/>
                <w:sz w:val="20"/>
                <w:szCs w:val="20"/>
                <w:lang w:eastAsia="hr-HR"/>
              </w:rPr>
            </w:pPr>
            <w:r w:rsidRPr="00292609">
              <w:rPr>
                <w:rFonts w:eastAsia="Times New Roman" w:cs="Calibri"/>
                <w:sz w:val="20"/>
                <w:szCs w:val="20"/>
                <w:lang w:eastAsia="hr-HR"/>
              </w:rPr>
              <w:t xml:space="preserve">Koordinatori na lokaciji </w:t>
            </w:r>
          </w:p>
        </w:tc>
        <w:tc>
          <w:tcPr>
            <w:tcW w:w="788" w:type="pct"/>
            <w:shd w:val="clear" w:color="auto" w:fill="FFFFFF"/>
            <w:vAlign w:val="center"/>
          </w:tcPr>
          <w:p w14:paraId="61BD9F9B" w14:textId="77777777" w:rsidR="00671B76" w:rsidRPr="00292609" w:rsidRDefault="00671B76" w:rsidP="008E6F9B">
            <w:pPr>
              <w:spacing w:after="0" w:line="240" w:lineRule="auto"/>
              <w:jc w:val="center"/>
              <w:rPr>
                <w:rFonts w:eastAsia="Times New Roman" w:cs="Calibri"/>
                <w:sz w:val="20"/>
                <w:szCs w:val="20"/>
                <w:lang w:eastAsia="hr-HR"/>
              </w:rPr>
            </w:pPr>
            <w:r w:rsidRPr="00292609">
              <w:rPr>
                <w:rFonts w:eastAsia="Times New Roman" w:cs="Calibri"/>
                <w:sz w:val="20"/>
                <w:szCs w:val="20"/>
                <w:lang w:eastAsia="hr-HR"/>
              </w:rPr>
              <w:t>1 h</w:t>
            </w:r>
          </w:p>
        </w:tc>
        <w:tc>
          <w:tcPr>
            <w:tcW w:w="1789" w:type="pct"/>
            <w:shd w:val="clear" w:color="auto" w:fill="FFFFFF"/>
            <w:vAlign w:val="center"/>
          </w:tcPr>
          <w:p w14:paraId="42A0E8E8" w14:textId="77777777" w:rsidR="00671B76" w:rsidRPr="00292609" w:rsidRDefault="00671B76" w:rsidP="008E6F9B">
            <w:pPr>
              <w:spacing w:after="0" w:line="240" w:lineRule="auto"/>
              <w:jc w:val="left"/>
              <w:rPr>
                <w:rFonts w:eastAsia="Times New Roman" w:cs="Calibri"/>
                <w:sz w:val="20"/>
                <w:szCs w:val="20"/>
                <w:lang w:eastAsia="hr-HR"/>
              </w:rPr>
            </w:pPr>
            <w:r w:rsidRPr="00342391">
              <w:rPr>
                <w:rFonts w:eastAsia="Times New Roman" w:cs="Calibri"/>
                <w:sz w:val="20"/>
                <w:szCs w:val="20"/>
                <w:lang w:eastAsia="hr-HR"/>
              </w:rPr>
              <w:t>ODMAH nakon ugroze</w:t>
            </w:r>
          </w:p>
        </w:tc>
      </w:tr>
    </w:tbl>
    <w:p w14:paraId="3F7E8FCC" w14:textId="77777777" w:rsidR="002F1753" w:rsidRDefault="002F1753" w:rsidP="001525E9">
      <w:pPr>
        <w:spacing w:after="0"/>
        <w:rPr>
          <w:b/>
          <w:sz w:val="20"/>
          <w:szCs w:val="20"/>
          <w:lang w:eastAsia="hr-HR"/>
        </w:rPr>
      </w:pPr>
    </w:p>
    <w:p w14:paraId="755F5F65" w14:textId="77777777" w:rsidR="002F1753" w:rsidRPr="002F1753" w:rsidRDefault="002F1753" w:rsidP="001525E9">
      <w:pPr>
        <w:spacing w:after="0"/>
        <w:rPr>
          <w:b/>
          <w:sz w:val="20"/>
          <w:szCs w:val="20"/>
          <w:lang w:eastAsia="hr-HR"/>
        </w:rPr>
      </w:pPr>
    </w:p>
    <w:p w14:paraId="66DBA12C" w14:textId="77777777" w:rsidR="00C9371B" w:rsidRPr="002A5041" w:rsidRDefault="00C9371B" w:rsidP="00C9371B">
      <w:pPr>
        <w:pStyle w:val="Naslov3"/>
        <w:spacing w:before="0"/>
        <w:rPr>
          <w:lang w:eastAsia="hr-HR"/>
        </w:rPr>
      </w:pPr>
      <w:bookmarkStart w:id="216" w:name="_Toc177364597"/>
      <w:bookmarkStart w:id="217" w:name="_Toc177642530"/>
      <w:r w:rsidRPr="002A5041">
        <w:rPr>
          <w:lang w:eastAsia="hr-HR"/>
        </w:rPr>
        <w:t>2.5.2. Organizacija popune operativnih snaga civilne zaštite obveznicima te osobnim i skupnim materijalno – tehničkim sredstvima</w:t>
      </w:r>
      <w:bookmarkEnd w:id="216"/>
      <w:bookmarkEnd w:id="217"/>
    </w:p>
    <w:p w14:paraId="12C2FC04" w14:textId="77777777" w:rsidR="00C9371B" w:rsidRPr="002A5041" w:rsidRDefault="00C9371B" w:rsidP="00C9371B">
      <w:pPr>
        <w:spacing w:after="0"/>
        <w:rPr>
          <w:lang w:eastAsia="hr-HR"/>
        </w:rPr>
      </w:pPr>
    </w:p>
    <w:p w14:paraId="5D4ACF90" w14:textId="77777777" w:rsidR="00C9371B" w:rsidRPr="002A5041" w:rsidRDefault="00C9371B" w:rsidP="005D5C6A">
      <w:pPr>
        <w:widowControl w:val="0"/>
        <w:autoSpaceDE w:val="0"/>
        <w:autoSpaceDN w:val="0"/>
        <w:adjustRightInd w:val="0"/>
        <w:spacing w:after="0"/>
        <w:rPr>
          <w:rFonts w:cs="Calibri"/>
          <w:szCs w:val="24"/>
        </w:rPr>
      </w:pPr>
      <w:r w:rsidRPr="002A5041">
        <w:rPr>
          <w:rFonts w:cs="Calibri"/>
          <w:szCs w:val="24"/>
        </w:rPr>
        <w:t>Popuna operativnih snaga obveznicima vrši se:</w:t>
      </w:r>
    </w:p>
    <w:p w14:paraId="1A09A44D" w14:textId="77777777" w:rsidR="00C9371B" w:rsidRPr="002A5041" w:rsidRDefault="00C9371B" w:rsidP="008E6F9B">
      <w:pPr>
        <w:widowControl w:val="0"/>
        <w:numPr>
          <w:ilvl w:val="0"/>
          <w:numId w:val="20"/>
        </w:numPr>
        <w:autoSpaceDE w:val="0"/>
        <w:autoSpaceDN w:val="0"/>
        <w:adjustRightInd w:val="0"/>
        <w:spacing w:after="0"/>
        <w:rPr>
          <w:rFonts w:eastAsia="Times New Roman" w:cs="Calibri"/>
          <w:szCs w:val="24"/>
          <w:lang w:eastAsia="hr-HR"/>
        </w:rPr>
      </w:pPr>
      <w:r w:rsidRPr="002A5041">
        <w:rPr>
          <w:rFonts w:eastAsia="Times New Roman" w:cs="Calibri"/>
          <w:szCs w:val="24"/>
          <w:lang w:eastAsia="hr-HR"/>
        </w:rPr>
        <w:t>imenovanjem na dužnosti u Stožer civilne zaštite,</w:t>
      </w:r>
    </w:p>
    <w:p w14:paraId="7EF0E168" w14:textId="77777777" w:rsidR="00C9371B" w:rsidRPr="002A5041" w:rsidRDefault="00C9371B" w:rsidP="008E6F9B">
      <w:pPr>
        <w:widowControl w:val="0"/>
        <w:numPr>
          <w:ilvl w:val="0"/>
          <w:numId w:val="20"/>
        </w:numPr>
        <w:autoSpaceDE w:val="0"/>
        <w:autoSpaceDN w:val="0"/>
        <w:adjustRightInd w:val="0"/>
        <w:spacing w:after="0"/>
        <w:rPr>
          <w:rFonts w:eastAsia="Times New Roman" w:cs="Calibri"/>
          <w:szCs w:val="24"/>
          <w:lang w:eastAsia="hr-HR"/>
        </w:rPr>
      </w:pPr>
      <w:r w:rsidRPr="002A5041">
        <w:rPr>
          <w:rFonts w:eastAsia="Times New Roman" w:cs="Calibri"/>
          <w:szCs w:val="24"/>
          <w:lang w:eastAsia="hr-HR"/>
        </w:rPr>
        <w:t>na principu radne obveze za pravne osobe koje se poslovima civilne zaštite bave u redovitoj djelatnosti,</w:t>
      </w:r>
    </w:p>
    <w:p w14:paraId="7A043EE6" w14:textId="77777777" w:rsidR="00276546" w:rsidRDefault="00C9371B" w:rsidP="00F34318">
      <w:pPr>
        <w:widowControl w:val="0"/>
        <w:numPr>
          <w:ilvl w:val="0"/>
          <w:numId w:val="20"/>
        </w:numPr>
        <w:autoSpaceDE w:val="0"/>
        <w:autoSpaceDN w:val="0"/>
        <w:adjustRightInd w:val="0"/>
        <w:spacing w:after="0"/>
        <w:rPr>
          <w:rFonts w:eastAsia="Times New Roman" w:cs="Calibri"/>
          <w:szCs w:val="24"/>
          <w:lang w:eastAsia="hr-HR"/>
        </w:rPr>
      </w:pPr>
      <w:r w:rsidRPr="002A5041">
        <w:rPr>
          <w:rFonts w:eastAsia="Times New Roman" w:cs="Calibri"/>
          <w:szCs w:val="24"/>
          <w:lang w:eastAsia="hr-HR"/>
        </w:rPr>
        <w:t>određivanjem stručnih timova ili potrebitog broja zaposlenika ili članova udruge za izvršavanja dobivene zadaće u civilnoj zaštiti.</w:t>
      </w:r>
    </w:p>
    <w:p w14:paraId="0FEE01F5" w14:textId="77777777" w:rsidR="00FE1D61" w:rsidRDefault="00FE1D61" w:rsidP="00DD25D3">
      <w:pPr>
        <w:widowControl w:val="0"/>
        <w:autoSpaceDE w:val="0"/>
        <w:autoSpaceDN w:val="0"/>
        <w:adjustRightInd w:val="0"/>
        <w:spacing w:after="0"/>
        <w:jc w:val="center"/>
        <w:rPr>
          <w:rFonts w:eastAsia="Times New Roman" w:cs="Calibri"/>
          <w:szCs w:val="24"/>
          <w:lang w:eastAsia="hr-HR"/>
        </w:rPr>
      </w:pPr>
    </w:p>
    <w:p w14:paraId="49310DF1" w14:textId="77777777" w:rsidR="008374F5" w:rsidRPr="002A5041" w:rsidRDefault="00D4101F" w:rsidP="00DD25D3">
      <w:pPr>
        <w:pStyle w:val="Opisslike"/>
        <w:spacing w:line="240" w:lineRule="auto"/>
        <w:jc w:val="center"/>
        <w:rPr>
          <w:rFonts w:cs="Calibri"/>
          <w:szCs w:val="24"/>
        </w:rPr>
      </w:pPr>
      <w:bookmarkStart w:id="218" w:name="_Toc109113244"/>
      <w:bookmarkStart w:id="219" w:name="_Toc112919027"/>
      <w:bookmarkStart w:id="220" w:name="_Toc134610250"/>
      <w:bookmarkStart w:id="221" w:name="_Toc177129600"/>
      <w:bookmarkStart w:id="222" w:name="_Toc177975021"/>
      <w:r>
        <w:t xml:space="preserve">Tablica </w:t>
      </w:r>
      <w:r>
        <w:fldChar w:fldCharType="begin"/>
      </w:r>
      <w:r>
        <w:instrText xml:space="preserve"> SEQ Tablica \* ARABIC </w:instrText>
      </w:r>
      <w:r>
        <w:fldChar w:fldCharType="separate"/>
      </w:r>
      <w:r>
        <w:rPr>
          <w:noProof/>
        </w:rPr>
        <w:t>27</w:t>
      </w:r>
      <w:r>
        <w:fldChar w:fldCharType="end"/>
      </w:r>
      <w:r w:rsidR="00DE08D1">
        <w:t xml:space="preserve">: </w:t>
      </w:r>
      <w:r w:rsidR="008374F5" w:rsidRPr="002A5041">
        <w:t>Organizacija popune osobnim i skupnim materijalno - tehničkim sredstvima</w:t>
      </w:r>
      <w:bookmarkEnd w:id="218"/>
      <w:bookmarkEnd w:id="219"/>
      <w:bookmarkEnd w:id="220"/>
      <w:bookmarkEnd w:id="221"/>
      <w:bookmarkEnd w:id="2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5910"/>
      </w:tblGrid>
      <w:tr w:rsidR="008374F5" w:rsidRPr="002A5041" w14:paraId="7BE5D3BC" w14:textId="77777777" w:rsidTr="001E3CDA">
        <w:trPr>
          <w:jc w:val="center"/>
        </w:trPr>
        <w:tc>
          <w:tcPr>
            <w:tcW w:w="3153" w:type="dxa"/>
            <w:shd w:val="clear" w:color="auto" w:fill="auto"/>
            <w:vAlign w:val="center"/>
          </w:tcPr>
          <w:p w14:paraId="79F0B5A2" w14:textId="77777777" w:rsidR="008374F5" w:rsidRPr="002A5041" w:rsidRDefault="008374F5" w:rsidP="00F34318">
            <w:pPr>
              <w:widowControl w:val="0"/>
              <w:autoSpaceDE w:val="0"/>
              <w:autoSpaceDN w:val="0"/>
              <w:adjustRightInd w:val="0"/>
              <w:spacing w:after="0" w:line="240" w:lineRule="auto"/>
              <w:rPr>
                <w:rFonts w:cs="Calibri"/>
                <w:b/>
                <w:bCs/>
                <w:sz w:val="20"/>
                <w:szCs w:val="20"/>
              </w:rPr>
            </w:pPr>
            <w:r w:rsidRPr="002A5041">
              <w:rPr>
                <w:rFonts w:cs="Calibri"/>
                <w:b/>
                <w:bCs/>
                <w:sz w:val="20"/>
                <w:szCs w:val="20"/>
              </w:rPr>
              <w:t>STOŽER CIVILNE ZAŠTITE</w:t>
            </w:r>
          </w:p>
        </w:tc>
        <w:tc>
          <w:tcPr>
            <w:tcW w:w="5917" w:type="dxa"/>
            <w:shd w:val="clear" w:color="auto" w:fill="auto"/>
            <w:vAlign w:val="center"/>
          </w:tcPr>
          <w:p w14:paraId="2274F4F3" w14:textId="77777777" w:rsidR="008374F5" w:rsidRPr="002A5041" w:rsidRDefault="008374F5" w:rsidP="00F001A4">
            <w:pPr>
              <w:widowControl w:val="0"/>
              <w:numPr>
                <w:ilvl w:val="0"/>
                <w:numId w:val="182"/>
              </w:numPr>
              <w:autoSpaceDE w:val="0"/>
              <w:autoSpaceDN w:val="0"/>
              <w:adjustRightInd w:val="0"/>
              <w:spacing w:after="0" w:line="240" w:lineRule="auto"/>
              <w:ind w:left="289" w:hanging="142"/>
              <w:contextualSpacing/>
              <w:rPr>
                <w:rFonts w:eastAsia="Times New Roman" w:cs="Calibri"/>
                <w:sz w:val="20"/>
                <w:szCs w:val="20"/>
                <w:lang w:eastAsia="hr-HR"/>
              </w:rPr>
            </w:pPr>
            <w:r w:rsidRPr="002A5041">
              <w:rPr>
                <w:rFonts w:eastAsia="Times New Roman" w:cs="Calibri"/>
                <w:sz w:val="20"/>
                <w:szCs w:val="20"/>
                <w:lang w:eastAsia="hr-HR"/>
              </w:rPr>
              <w:t xml:space="preserve">članovi Stožera civilne zaštite popunjavaju se opremom i sredstvima za rad od stručnih službi </w:t>
            </w:r>
            <w:r w:rsidR="00671B76">
              <w:rPr>
                <w:rFonts w:eastAsia="Times New Roman" w:cs="Calibri"/>
                <w:sz w:val="20"/>
                <w:szCs w:val="20"/>
                <w:lang w:eastAsia="hr-HR"/>
              </w:rPr>
              <w:t>Grada</w:t>
            </w:r>
            <w:r w:rsidRPr="002A5041">
              <w:rPr>
                <w:rFonts w:eastAsia="Times New Roman" w:cs="Calibri"/>
                <w:sz w:val="20"/>
                <w:szCs w:val="20"/>
                <w:lang w:eastAsia="hr-HR"/>
              </w:rPr>
              <w:t xml:space="preserve"> (sredstva veze, računalnu opremu i ostala sredstva za rad)</w:t>
            </w:r>
            <w:r w:rsidR="001C1F67">
              <w:rPr>
                <w:rFonts w:eastAsia="Times New Roman" w:cs="Calibri"/>
                <w:sz w:val="20"/>
                <w:szCs w:val="20"/>
                <w:lang w:eastAsia="hr-HR"/>
              </w:rPr>
              <w:t>.</w:t>
            </w:r>
          </w:p>
        </w:tc>
      </w:tr>
      <w:tr w:rsidR="008374F5" w:rsidRPr="002A5041" w14:paraId="16ACBCC7" w14:textId="77777777" w:rsidTr="001E3CDA">
        <w:trPr>
          <w:jc w:val="center"/>
        </w:trPr>
        <w:tc>
          <w:tcPr>
            <w:tcW w:w="3153" w:type="dxa"/>
            <w:shd w:val="clear" w:color="auto" w:fill="auto"/>
            <w:vAlign w:val="center"/>
          </w:tcPr>
          <w:p w14:paraId="3AF8BBBF" w14:textId="77777777" w:rsidR="008374F5" w:rsidRPr="002A5041" w:rsidRDefault="008374F5" w:rsidP="001E3CDA">
            <w:pPr>
              <w:widowControl w:val="0"/>
              <w:autoSpaceDE w:val="0"/>
              <w:autoSpaceDN w:val="0"/>
              <w:adjustRightInd w:val="0"/>
              <w:spacing w:after="0" w:line="240" w:lineRule="auto"/>
              <w:rPr>
                <w:rFonts w:cs="Calibri"/>
                <w:b/>
                <w:bCs/>
                <w:sz w:val="20"/>
                <w:szCs w:val="20"/>
              </w:rPr>
            </w:pPr>
            <w:r w:rsidRPr="002A5041">
              <w:rPr>
                <w:rFonts w:cs="Calibri"/>
                <w:b/>
                <w:bCs/>
                <w:sz w:val="20"/>
                <w:szCs w:val="20"/>
              </w:rPr>
              <w:t xml:space="preserve">OPERATIVNE SNAGE VATROGASTVA, CRVENOG KRIŽA, HGSS – A </w:t>
            </w:r>
          </w:p>
        </w:tc>
        <w:tc>
          <w:tcPr>
            <w:tcW w:w="5917" w:type="dxa"/>
            <w:shd w:val="clear" w:color="auto" w:fill="auto"/>
            <w:vAlign w:val="center"/>
          </w:tcPr>
          <w:p w14:paraId="73477051" w14:textId="77777777" w:rsidR="008374F5" w:rsidRPr="002A5041" w:rsidRDefault="008374F5" w:rsidP="00F001A4">
            <w:pPr>
              <w:widowControl w:val="0"/>
              <w:numPr>
                <w:ilvl w:val="0"/>
                <w:numId w:val="182"/>
              </w:numPr>
              <w:autoSpaceDE w:val="0"/>
              <w:autoSpaceDN w:val="0"/>
              <w:adjustRightInd w:val="0"/>
              <w:spacing w:after="0" w:line="240" w:lineRule="auto"/>
              <w:ind w:left="289" w:hanging="142"/>
              <w:rPr>
                <w:rFonts w:eastAsia="Times New Roman" w:cs="Calibri"/>
                <w:sz w:val="20"/>
                <w:szCs w:val="20"/>
                <w:lang w:eastAsia="hr-HR"/>
              </w:rPr>
            </w:pPr>
            <w:r w:rsidRPr="002A5041">
              <w:rPr>
                <w:rFonts w:eastAsia="Times New Roman" w:cs="Calibri"/>
                <w:sz w:val="20"/>
                <w:szCs w:val="20"/>
                <w:lang w:eastAsia="hr-HR"/>
              </w:rPr>
              <w:t>popunjavaju se materijalnim sredstvima, koje koriste i tijekom redovnih poslova iz svojih vlastitih izvora.</w:t>
            </w:r>
          </w:p>
        </w:tc>
      </w:tr>
      <w:tr w:rsidR="008374F5" w:rsidRPr="002A5041" w14:paraId="35376BD5" w14:textId="77777777" w:rsidTr="001E3CDA">
        <w:trPr>
          <w:jc w:val="center"/>
        </w:trPr>
        <w:tc>
          <w:tcPr>
            <w:tcW w:w="3153" w:type="dxa"/>
            <w:shd w:val="clear" w:color="auto" w:fill="auto"/>
            <w:vAlign w:val="center"/>
          </w:tcPr>
          <w:p w14:paraId="7BD2E0C0" w14:textId="77777777" w:rsidR="008374F5" w:rsidRPr="002A5041" w:rsidRDefault="008374F5" w:rsidP="001E3CDA">
            <w:pPr>
              <w:widowControl w:val="0"/>
              <w:autoSpaceDE w:val="0"/>
              <w:autoSpaceDN w:val="0"/>
              <w:adjustRightInd w:val="0"/>
              <w:spacing w:after="0" w:line="240" w:lineRule="auto"/>
              <w:rPr>
                <w:rFonts w:cs="Calibri"/>
                <w:b/>
                <w:bCs/>
                <w:sz w:val="20"/>
                <w:szCs w:val="20"/>
              </w:rPr>
            </w:pPr>
            <w:r w:rsidRPr="002A5041">
              <w:rPr>
                <w:rFonts w:cs="Calibri"/>
                <w:b/>
                <w:bCs/>
                <w:sz w:val="20"/>
                <w:szCs w:val="20"/>
              </w:rPr>
              <w:t>PRAVNE OSOBE OD INTERESA ZA SUSTAV CIVILNE ZAŠTITE I UDRUGE GRAĐANA</w:t>
            </w:r>
          </w:p>
        </w:tc>
        <w:tc>
          <w:tcPr>
            <w:tcW w:w="5917" w:type="dxa"/>
            <w:shd w:val="clear" w:color="auto" w:fill="auto"/>
            <w:vAlign w:val="center"/>
          </w:tcPr>
          <w:p w14:paraId="64052A5F" w14:textId="66758F51" w:rsidR="008374F5" w:rsidRPr="002A5041" w:rsidRDefault="008374F5" w:rsidP="00F001A4">
            <w:pPr>
              <w:widowControl w:val="0"/>
              <w:numPr>
                <w:ilvl w:val="0"/>
                <w:numId w:val="182"/>
              </w:numPr>
              <w:tabs>
                <w:tab w:val="left" w:pos="540"/>
              </w:tabs>
              <w:autoSpaceDE w:val="0"/>
              <w:autoSpaceDN w:val="0"/>
              <w:adjustRightInd w:val="0"/>
              <w:spacing w:after="0" w:line="240" w:lineRule="auto"/>
              <w:ind w:left="289" w:hanging="142"/>
              <w:rPr>
                <w:rFonts w:eastAsia="Times New Roman" w:cs="Calibri"/>
                <w:sz w:val="20"/>
                <w:szCs w:val="20"/>
                <w:lang w:eastAsia="hr-HR"/>
              </w:rPr>
            </w:pPr>
            <w:r w:rsidRPr="002A5041">
              <w:rPr>
                <w:rFonts w:eastAsia="Times New Roman" w:cs="Calibri"/>
                <w:sz w:val="20"/>
                <w:szCs w:val="20"/>
                <w:lang w:eastAsia="hr-HR"/>
              </w:rPr>
              <w:t xml:space="preserve">koriste opremu i sredstva vlastitih tvrtki te udruga, sukladno dobivenoj zadaći u civilnoj zaštiti. </w:t>
            </w:r>
          </w:p>
        </w:tc>
      </w:tr>
      <w:tr w:rsidR="008374F5" w:rsidRPr="002A5041" w14:paraId="00F7BA15" w14:textId="77777777" w:rsidTr="001E3CDA">
        <w:trPr>
          <w:jc w:val="center"/>
        </w:trPr>
        <w:tc>
          <w:tcPr>
            <w:tcW w:w="3153" w:type="dxa"/>
            <w:shd w:val="clear" w:color="auto" w:fill="auto"/>
            <w:vAlign w:val="center"/>
          </w:tcPr>
          <w:p w14:paraId="2A30A4BE" w14:textId="77777777" w:rsidR="008374F5" w:rsidRPr="002A5041" w:rsidRDefault="008374F5" w:rsidP="001E3CDA">
            <w:pPr>
              <w:widowControl w:val="0"/>
              <w:autoSpaceDE w:val="0"/>
              <w:autoSpaceDN w:val="0"/>
              <w:adjustRightInd w:val="0"/>
              <w:spacing w:after="0" w:line="240" w:lineRule="auto"/>
              <w:rPr>
                <w:rFonts w:cs="Calibri"/>
                <w:b/>
                <w:bCs/>
                <w:sz w:val="20"/>
                <w:szCs w:val="20"/>
              </w:rPr>
            </w:pPr>
            <w:r w:rsidRPr="002A5041">
              <w:rPr>
                <w:rFonts w:cs="Calibri"/>
                <w:b/>
                <w:bCs/>
                <w:sz w:val="20"/>
                <w:szCs w:val="20"/>
              </w:rPr>
              <w:t>POVJERENICI CIVILNE ZAŠTITE</w:t>
            </w:r>
          </w:p>
        </w:tc>
        <w:tc>
          <w:tcPr>
            <w:tcW w:w="5917" w:type="dxa"/>
            <w:shd w:val="clear" w:color="auto" w:fill="auto"/>
            <w:vAlign w:val="center"/>
          </w:tcPr>
          <w:p w14:paraId="272CE91D" w14:textId="77777777" w:rsidR="008374F5" w:rsidRPr="002A5041" w:rsidRDefault="008374F5" w:rsidP="00F001A4">
            <w:pPr>
              <w:widowControl w:val="0"/>
              <w:numPr>
                <w:ilvl w:val="0"/>
                <w:numId w:val="182"/>
              </w:numPr>
              <w:autoSpaceDE w:val="0"/>
              <w:autoSpaceDN w:val="0"/>
              <w:adjustRightInd w:val="0"/>
              <w:spacing w:after="0" w:line="240" w:lineRule="auto"/>
              <w:ind w:left="289" w:hanging="142"/>
              <w:rPr>
                <w:rFonts w:eastAsia="SimSun" w:cs="Calibri"/>
                <w:sz w:val="20"/>
                <w:szCs w:val="20"/>
              </w:rPr>
            </w:pPr>
            <w:r w:rsidRPr="002A5041">
              <w:rPr>
                <w:rFonts w:eastAsia="SimSun" w:cs="Calibri"/>
                <w:sz w:val="20"/>
                <w:szCs w:val="20"/>
              </w:rPr>
              <w:t xml:space="preserve">koriste opremu i sredstva osiguranu od strane </w:t>
            </w:r>
            <w:r w:rsidR="00671B76">
              <w:rPr>
                <w:rFonts w:eastAsia="SimSun" w:cs="Calibri"/>
                <w:sz w:val="20"/>
                <w:szCs w:val="20"/>
              </w:rPr>
              <w:t>Grada</w:t>
            </w:r>
            <w:r w:rsidRPr="002A5041">
              <w:rPr>
                <w:rFonts w:eastAsia="SimSun" w:cs="Calibri"/>
                <w:sz w:val="20"/>
                <w:szCs w:val="20"/>
              </w:rPr>
              <w:t>.</w:t>
            </w:r>
          </w:p>
        </w:tc>
      </w:tr>
    </w:tbl>
    <w:p w14:paraId="3AAA621D" w14:textId="77777777" w:rsidR="008374F5" w:rsidRPr="00BA538B" w:rsidRDefault="008374F5" w:rsidP="008374F5">
      <w:pPr>
        <w:widowControl w:val="0"/>
        <w:autoSpaceDE w:val="0"/>
        <w:autoSpaceDN w:val="0"/>
        <w:adjustRightInd w:val="0"/>
        <w:spacing w:after="0"/>
        <w:jc w:val="center"/>
        <w:rPr>
          <w:rFonts w:eastAsia="Times New Roman" w:cs="Calibri"/>
          <w:szCs w:val="24"/>
          <w:highlight w:val="yellow"/>
          <w:lang w:eastAsia="hr-HR"/>
        </w:rPr>
      </w:pPr>
    </w:p>
    <w:p w14:paraId="3582CC00" w14:textId="77777777" w:rsidR="00C9371B" w:rsidRDefault="00C9371B" w:rsidP="00C9371B">
      <w:pPr>
        <w:suppressAutoHyphens/>
        <w:autoSpaceDN w:val="0"/>
        <w:spacing w:after="120"/>
        <w:textAlignment w:val="baseline"/>
        <w:rPr>
          <w:lang w:eastAsia="hr-HR"/>
        </w:rPr>
      </w:pPr>
      <w:r w:rsidRPr="002A5041">
        <w:rPr>
          <w:lang w:eastAsia="hr-HR"/>
        </w:rPr>
        <w:lastRenderedPageBreak/>
        <w:t>Potrebna materijalno</w:t>
      </w:r>
      <w:r w:rsidR="005D5C6A" w:rsidRPr="002A5041">
        <w:rPr>
          <w:lang w:eastAsia="hr-HR"/>
        </w:rPr>
        <w:t xml:space="preserve"> - </w:t>
      </w:r>
      <w:r w:rsidRPr="002A5041">
        <w:rPr>
          <w:lang w:eastAsia="hr-HR"/>
        </w:rPr>
        <w:t>tehnička sredstva osigurat će se i privremenim oduzimanjem pokretnine od pravnih osoba od interesa za sustav civilne zaštite te od obrtnika i poljoprivrednih gospodarstava na području</w:t>
      </w:r>
      <w:r w:rsidR="00671B76">
        <w:rPr>
          <w:lang w:eastAsia="hr-HR"/>
        </w:rPr>
        <w:t xml:space="preserve"> Grada</w:t>
      </w:r>
      <w:r w:rsidRPr="002A5041">
        <w:rPr>
          <w:lang w:eastAsia="hr-HR"/>
        </w:rPr>
        <w:t>.</w:t>
      </w:r>
    </w:p>
    <w:p w14:paraId="403A4A9C" w14:textId="77777777" w:rsidR="0097287B" w:rsidRPr="002A5041" w:rsidRDefault="0097287B" w:rsidP="00C9371B">
      <w:pPr>
        <w:suppressAutoHyphens/>
        <w:autoSpaceDN w:val="0"/>
        <w:spacing w:after="120"/>
        <w:textAlignment w:val="baseline"/>
        <w:rPr>
          <w:lang w:eastAsia="hr-HR"/>
        </w:rPr>
      </w:pPr>
    </w:p>
    <w:p w14:paraId="75D8FCA8" w14:textId="77777777" w:rsidR="00C9371B" w:rsidRPr="00DC739A" w:rsidRDefault="00D25447" w:rsidP="00DC739A">
      <w:pPr>
        <w:pStyle w:val="Naslov3"/>
      </w:pPr>
      <w:bookmarkStart w:id="223" w:name="_Toc177364598"/>
      <w:bookmarkStart w:id="224" w:name="_Toc177642531"/>
      <w:r w:rsidRPr="00DC739A">
        <w:t>2.5.3. Troškovi angažiranih pravnih osoba i redovnih službi kod aktiviranja snaga civilne zaštite</w:t>
      </w:r>
      <w:bookmarkEnd w:id="223"/>
      <w:bookmarkEnd w:id="224"/>
    </w:p>
    <w:p w14:paraId="20619F03" w14:textId="77777777" w:rsidR="002B05E9" w:rsidRPr="002A5041" w:rsidRDefault="002B05E9" w:rsidP="00D25447">
      <w:pPr>
        <w:spacing w:after="0"/>
        <w:rPr>
          <w:lang w:eastAsia="hr-HR"/>
        </w:rPr>
      </w:pPr>
    </w:p>
    <w:p w14:paraId="5C1DF1CE" w14:textId="77777777" w:rsidR="00D25447" w:rsidRPr="002A5041" w:rsidRDefault="00D25447" w:rsidP="00D25447">
      <w:pPr>
        <w:suppressAutoHyphens/>
        <w:autoSpaceDN w:val="0"/>
        <w:spacing w:after="120"/>
        <w:textAlignment w:val="baseline"/>
        <w:rPr>
          <w:i/>
          <w:iCs/>
          <w:lang w:eastAsia="hr-HR"/>
        </w:rPr>
      </w:pPr>
      <w:r w:rsidRPr="002A5041">
        <w:rPr>
          <w:lang w:eastAsia="hr-HR"/>
        </w:rPr>
        <w:t xml:space="preserve">Privremeno oduzimanje (mobilizacija) navedenih pokretnina izvršit će se temeljem Uredbe o načinu </w:t>
      </w:r>
      <w:r w:rsidRPr="00671B76">
        <w:rPr>
          <w:lang w:eastAsia="hr-HR"/>
        </w:rPr>
        <w:t>utvrđivanja naknade za privremeno oduzete pokretnine radi provedbe mjera zaštite i spašavanja („Narodne novine“ broj 85/06).</w:t>
      </w:r>
    </w:p>
    <w:p w14:paraId="03D26320" w14:textId="77777777" w:rsidR="00D25447" w:rsidRPr="0051102C" w:rsidRDefault="00D25447" w:rsidP="00D25447">
      <w:pPr>
        <w:suppressAutoHyphens/>
        <w:autoSpaceDN w:val="0"/>
        <w:spacing w:after="120"/>
        <w:textAlignment w:val="baseline"/>
        <w:rPr>
          <w:lang w:eastAsia="hr-HR"/>
        </w:rPr>
      </w:pPr>
      <w:r w:rsidRPr="0051102C">
        <w:rPr>
          <w:lang w:eastAsia="hr-HR"/>
        </w:rPr>
        <w:t xml:space="preserve">Zapisnik o privremenom oduzimanju pokretnine i Zapisnik o povratu privremeno oduzete pokretnine nalaze se u </w:t>
      </w:r>
      <w:r w:rsidRPr="0051102C">
        <w:rPr>
          <w:b/>
          <w:bCs/>
          <w:lang w:eastAsia="hr-HR"/>
        </w:rPr>
        <w:t>PRILOZIMA 3</w:t>
      </w:r>
      <w:r w:rsidR="00AA3A1F">
        <w:rPr>
          <w:b/>
          <w:bCs/>
          <w:lang w:eastAsia="hr-HR"/>
        </w:rPr>
        <w:t>6</w:t>
      </w:r>
      <w:r w:rsidRPr="0051102C">
        <w:rPr>
          <w:b/>
          <w:bCs/>
          <w:lang w:eastAsia="hr-HR"/>
        </w:rPr>
        <w:t xml:space="preserve">. i </w:t>
      </w:r>
      <w:r w:rsidR="000B1F3A" w:rsidRPr="0051102C">
        <w:rPr>
          <w:b/>
          <w:bCs/>
          <w:lang w:eastAsia="hr-HR"/>
        </w:rPr>
        <w:t>3</w:t>
      </w:r>
      <w:r w:rsidR="00AA3A1F">
        <w:rPr>
          <w:b/>
          <w:bCs/>
          <w:lang w:eastAsia="hr-HR"/>
        </w:rPr>
        <w:t>7</w:t>
      </w:r>
      <w:r w:rsidRPr="0051102C">
        <w:rPr>
          <w:b/>
          <w:bCs/>
          <w:lang w:eastAsia="hr-HR"/>
        </w:rPr>
        <w:t>.</w:t>
      </w:r>
      <w:r w:rsidRPr="0051102C">
        <w:rPr>
          <w:lang w:eastAsia="hr-HR"/>
        </w:rPr>
        <w:t xml:space="preserve"> </w:t>
      </w:r>
    </w:p>
    <w:p w14:paraId="39317CB2" w14:textId="77777777" w:rsidR="00DC739A" w:rsidRDefault="00DC739A" w:rsidP="00DC739A">
      <w:pPr>
        <w:suppressAutoHyphens/>
        <w:autoSpaceDN w:val="0"/>
        <w:spacing w:after="120"/>
        <w:textAlignment w:val="baseline"/>
        <w:rPr>
          <w:b/>
          <w:bCs/>
          <w:u w:val="single"/>
          <w:lang w:eastAsia="hr-HR"/>
        </w:rPr>
        <w:sectPr w:rsidR="00DC739A" w:rsidSect="00DC739A">
          <w:footerReference w:type="default" r:id="rId32"/>
          <w:pgSz w:w="11906" w:h="16838"/>
          <w:pgMar w:top="1134" w:right="1134" w:bottom="1134" w:left="1418" w:header="709" w:footer="709" w:gutter="284"/>
          <w:cols w:space="708"/>
          <w:docGrid w:linePitch="360"/>
        </w:sectPr>
      </w:pPr>
      <w:r w:rsidRPr="00C01D21">
        <w:rPr>
          <w:lang w:eastAsia="hr-HR"/>
        </w:rPr>
        <w:t>Odgovorna osoba u pravnoj osobi radi ostvarivanja materijalnih prava za pravnu osobu,</w:t>
      </w:r>
      <w:r>
        <w:rPr>
          <w:lang w:eastAsia="hr-HR"/>
        </w:rPr>
        <w:t xml:space="preserve"> Gradu Lepoglavi </w:t>
      </w:r>
      <w:r w:rsidRPr="00C01D21">
        <w:rPr>
          <w:lang w:eastAsia="hr-HR"/>
        </w:rPr>
        <w:t xml:space="preserve">podnosi Zahtjev za naknadu za privremeno oduzetu pokretninu </w:t>
      </w:r>
      <w:r w:rsidRPr="00C01D21">
        <w:rPr>
          <w:b/>
          <w:bCs/>
          <w:u w:val="single"/>
          <w:lang w:eastAsia="hr-HR"/>
        </w:rPr>
        <w:t>(PRILOG 3</w:t>
      </w:r>
      <w:r w:rsidR="00AA3A1F">
        <w:rPr>
          <w:b/>
          <w:bCs/>
          <w:u w:val="single"/>
          <w:lang w:eastAsia="hr-HR"/>
        </w:rPr>
        <w:t>8.</w:t>
      </w:r>
      <w:r w:rsidR="008E535D">
        <w:rPr>
          <w:b/>
          <w:bCs/>
          <w:u w:val="single"/>
          <w:lang w:eastAsia="hr-HR"/>
        </w:rPr>
        <w:t>).</w:t>
      </w:r>
    </w:p>
    <w:p w14:paraId="3A8989BD" w14:textId="77777777" w:rsidR="00D25447" w:rsidRPr="00EB5AE3" w:rsidRDefault="00D25447" w:rsidP="00DC739A">
      <w:pPr>
        <w:pStyle w:val="Naslov1"/>
        <w:rPr>
          <w:lang w:eastAsia="hr-HR"/>
        </w:rPr>
      </w:pPr>
      <w:bookmarkStart w:id="225" w:name="_Toc177364599"/>
      <w:bookmarkStart w:id="226" w:name="_Toc177642532"/>
      <w:bookmarkEnd w:id="187"/>
      <w:r w:rsidRPr="00787719">
        <w:rPr>
          <w:lang w:eastAsia="hr-HR"/>
        </w:rPr>
        <w:lastRenderedPageBreak/>
        <w:t>3. GRAFIČKI DIO</w:t>
      </w:r>
      <w:bookmarkEnd w:id="225"/>
      <w:bookmarkEnd w:id="226"/>
    </w:p>
    <w:p w14:paraId="4975DFAA" w14:textId="77777777" w:rsidR="00D25447" w:rsidRPr="00EB5AE3" w:rsidRDefault="00D25447" w:rsidP="00445D2B">
      <w:pPr>
        <w:spacing w:after="0"/>
        <w:rPr>
          <w:lang w:eastAsia="hr-HR"/>
        </w:rPr>
      </w:pPr>
    </w:p>
    <w:p w14:paraId="4A126BF3" w14:textId="77777777" w:rsidR="00EB5AE3" w:rsidRPr="00EB5AE3" w:rsidRDefault="00EB5AE3" w:rsidP="0097287B">
      <w:pPr>
        <w:numPr>
          <w:ilvl w:val="0"/>
          <w:numId w:val="21"/>
        </w:numPr>
        <w:ind w:left="993" w:hanging="633"/>
        <w:contextualSpacing/>
        <w:rPr>
          <w:szCs w:val="24"/>
          <w:lang w:val="en-US" w:eastAsia="zh-CN"/>
        </w:rPr>
      </w:pPr>
      <w:proofErr w:type="spellStart"/>
      <w:r w:rsidRPr="00EB5AE3">
        <w:rPr>
          <w:szCs w:val="24"/>
          <w:lang w:val="en-US" w:eastAsia="zh-CN"/>
        </w:rPr>
        <w:t>Kartografski</w:t>
      </w:r>
      <w:proofErr w:type="spellEnd"/>
      <w:r w:rsidRPr="00EB5AE3">
        <w:rPr>
          <w:szCs w:val="24"/>
          <w:lang w:val="en-US" w:eastAsia="zh-CN"/>
        </w:rPr>
        <w:t xml:space="preserve"> </w:t>
      </w:r>
      <w:proofErr w:type="spellStart"/>
      <w:r w:rsidRPr="00EB5AE3">
        <w:rPr>
          <w:szCs w:val="24"/>
          <w:lang w:val="en-US" w:eastAsia="zh-CN"/>
        </w:rPr>
        <w:t>prikaz</w:t>
      </w:r>
      <w:proofErr w:type="spellEnd"/>
      <w:r w:rsidRPr="00EB5AE3">
        <w:rPr>
          <w:szCs w:val="24"/>
          <w:lang w:val="en-US" w:eastAsia="zh-CN"/>
        </w:rPr>
        <w:t xml:space="preserve"> – </w:t>
      </w:r>
      <w:proofErr w:type="spellStart"/>
      <w:r w:rsidR="0062078D">
        <w:rPr>
          <w:szCs w:val="24"/>
          <w:lang w:val="en-US" w:eastAsia="zh-CN"/>
        </w:rPr>
        <w:t>Prostorni</w:t>
      </w:r>
      <w:proofErr w:type="spellEnd"/>
      <w:r w:rsidR="0062078D">
        <w:rPr>
          <w:szCs w:val="24"/>
          <w:lang w:val="en-US" w:eastAsia="zh-CN"/>
        </w:rPr>
        <w:t xml:space="preserve"> </w:t>
      </w:r>
      <w:r w:rsidR="00BA5866">
        <w:rPr>
          <w:szCs w:val="24"/>
          <w:lang w:val="en-US" w:eastAsia="zh-CN"/>
        </w:rPr>
        <w:t xml:space="preserve">plan </w:t>
      </w:r>
      <w:proofErr w:type="spellStart"/>
      <w:r w:rsidR="00BA5866">
        <w:rPr>
          <w:szCs w:val="24"/>
          <w:lang w:val="en-US" w:eastAsia="zh-CN"/>
        </w:rPr>
        <w:t>uređenja</w:t>
      </w:r>
      <w:proofErr w:type="spellEnd"/>
      <w:r w:rsidR="00BA5866">
        <w:rPr>
          <w:szCs w:val="24"/>
          <w:lang w:val="en-US" w:eastAsia="zh-CN"/>
        </w:rPr>
        <w:t xml:space="preserve"> Grada </w:t>
      </w:r>
      <w:proofErr w:type="spellStart"/>
      <w:r w:rsidR="00BA5866">
        <w:rPr>
          <w:szCs w:val="24"/>
          <w:lang w:val="en-US" w:eastAsia="zh-CN"/>
        </w:rPr>
        <w:t>Lepoglave</w:t>
      </w:r>
      <w:proofErr w:type="spellEnd"/>
      <w:r w:rsidR="00BA5866">
        <w:rPr>
          <w:szCs w:val="24"/>
          <w:lang w:val="en-US" w:eastAsia="zh-CN"/>
        </w:rPr>
        <w:t xml:space="preserve"> IV</w:t>
      </w:r>
      <w:r w:rsidR="0062078D">
        <w:rPr>
          <w:szCs w:val="24"/>
          <w:lang w:val="en-US" w:eastAsia="zh-CN"/>
        </w:rPr>
        <w:t xml:space="preserve">. </w:t>
      </w:r>
      <w:proofErr w:type="spellStart"/>
      <w:r w:rsidR="0062078D">
        <w:rPr>
          <w:szCs w:val="24"/>
          <w:lang w:val="en-US" w:eastAsia="zh-CN"/>
        </w:rPr>
        <w:t>Izmjene</w:t>
      </w:r>
      <w:proofErr w:type="spellEnd"/>
      <w:r w:rsidR="0062078D">
        <w:rPr>
          <w:szCs w:val="24"/>
          <w:lang w:val="en-US" w:eastAsia="zh-CN"/>
        </w:rPr>
        <w:t xml:space="preserve"> </w:t>
      </w:r>
      <w:proofErr w:type="spellStart"/>
      <w:r w:rsidR="0062078D">
        <w:rPr>
          <w:szCs w:val="24"/>
          <w:lang w:val="en-US" w:eastAsia="zh-CN"/>
        </w:rPr>
        <w:t>i</w:t>
      </w:r>
      <w:proofErr w:type="spellEnd"/>
      <w:r w:rsidR="0062078D">
        <w:rPr>
          <w:szCs w:val="24"/>
          <w:lang w:val="en-US" w:eastAsia="zh-CN"/>
        </w:rPr>
        <w:t xml:space="preserve"> </w:t>
      </w:r>
      <w:proofErr w:type="spellStart"/>
      <w:r w:rsidR="0062078D">
        <w:rPr>
          <w:szCs w:val="24"/>
          <w:lang w:val="en-US" w:eastAsia="zh-CN"/>
        </w:rPr>
        <w:t>dopune</w:t>
      </w:r>
      <w:proofErr w:type="spellEnd"/>
      <w:r w:rsidR="0062078D">
        <w:rPr>
          <w:szCs w:val="24"/>
          <w:lang w:val="en-US" w:eastAsia="zh-CN"/>
        </w:rPr>
        <w:t xml:space="preserve"> – </w:t>
      </w:r>
      <w:proofErr w:type="spellStart"/>
      <w:r w:rsidR="0062078D">
        <w:rPr>
          <w:szCs w:val="24"/>
          <w:lang w:val="en-US" w:eastAsia="zh-CN"/>
        </w:rPr>
        <w:t>Korištenje</w:t>
      </w:r>
      <w:proofErr w:type="spellEnd"/>
      <w:r w:rsidR="0062078D">
        <w:rPr>
          <w:szCs w:val="24"/>
          <w:lang w:val="en-US" w:eastAsia="zh-CN"/>
        </w:rPr>
        <w:t xml:space="preserve"> </w:t>
      </w:r>
      <w:proofErr w:type="spellStart"/>
      <w:r w:rsidR="0062078D">
        <w:rPr>
          <w:szCs w:val="24"/>
          <w:lang w:val="en-US" w:eastAsia="zh-CN"/>
        </w:rPr>
        <w:t>i</w:t>
      </w:r>
      <w:proofErr w:type="spellEnd"/>
      <w:r w:rsidR="0062078D">
        <w:rPr>
          <w:szCs w:val="24"/>
          <w:lang w:val="en-US" w:eastAsia="zh-CN"/>
        </w:rPr>
        <w:t xml:space="preserve"> </w:t>
      </w:r>
      <w:proofErr w:type="spellStart"/>
      <w:r w:rsidR="0062078D">
        <w:rPr>
          <w:szCs w:val="24"/>
          <w:lang w:val="en-US" w:eastAsia="zh-CN"/>
        </w:rPr>
        <w:t>namjena</w:t>
      </w:r>
      <w:proofErr w:type="spellEnd"/>
      <w:r w:rsidR="0062078D">
        <w:rPr>
          <w:szCs w:val="24"/>
          <w:lang w:val="en-US" w:eastAsia="zh-CN"/>
        </w:rPr>
        <w:t xml:space="preserve"> </w:t>
      </w:r>
      <w:proofErr w:type="spellStart"/>
      <w:r w:rsidR="0062078D">
        <w:rPr>
          <w:szCs w:val="24"/>
          <w:lang w:val="en-US" w:eastAsia="zh-CN"/>
        </w:rPr>
        <w:t>površina</w:t>
      </w:r>
      <w:proofErr w:type="spellEnd"/>
    </w:p>
    <w:p w14:paraId="3FC43865" w14:textId="77777777" w:rsidR="00EB5AE3" w:rsidRPr="00EB5AE3" w:rsidRDefault="00EB5AE3" w:rsidP="0097287B">
      <w:pPr>
        <w:numPr>
          <w:ilvl w:val="0"/>
          <w:numId w:val="21"/>
        </w:numPr>
        <w:ind w:left="993" w:hanging="633"/>
        <w:contextualSpacing/>
        <w:rPr>
          <w:szCs w:val="24"/>
          <w:lang w:val="en-US" w:eastAsia="zh-CN"/>
        </w:rPr>
      </w:pPr>
      <w:proofErr w:type="spellStart"/>
      <w:r w:rsidRPr="00EB5AE3">
        <w:rPr>
          <w:szCs w:val="24"/>
          <w:lang w:val="en-US" w:eastAsia="zh-CN"/>
        </w:rPr>
        <w:t>Kartografski</w:t>
      </w:r>
      <w:proofErr w:type="spellEnd"/>
      <w:r w:rsidRPr="00EB5AE3">
        <w:rPr>
          <w:szCs w:val="24"/>
          <w:lang w:val="en-US" w:eastAsia="zh-CN"/>
        </w:rPr>
        <w:t xml:space="preserve"> </w:t>
      </w:r>
      <w:proofErr w:type="spellStart"/>
      <w:r w:rsidRPr="00EB5AE3">
        <w:rPr>
          <w:szCs w:val="24"/>
          <w:lang w:val="en-US" w:eastAsia="zh-CN"/>
        </w:rPr>
        <w:t>prikaz</w:t>
      </w:r>
      <w:proofErr w:type="spellEnd"/>
      <w:r w:rsidRPr="00EB5AE3">
        <w:rPr>
          <w:szCs w:val="24"/>
          <w:lang w:val="en-US" w:eastAsia="zh-CN"/>
        </w:rPr>
        <w:t xml:space="preserve"> –</w:t>
      </w:r>
      <w:r w:rsidR="009A4CD1">
        <w:rPr>
          <w:szCs w:val="24"/>
          <w:lang w:val="en-US" w:eastAsia="zh-CN"/>
        </w:rPr>
        <w:t xml:space="preserve"> </w:t>
      </w:r>
      <w:proofErr w:type="spellStart"/>
      <w:r w:rsidR="009A4CD1">
        <w:rPr>
          <w:szCs w:val="24"/>
          <w:lang w:val="en-US" w:eastAsia="zh-CN"/>
        </w:rPr>
        <w:t>Prostorni</w:t>
      </w:r>
      <w:proofErr w:type="spellEnd"/>
      <w:r w:rsidR="009A4CD1">
        <w:rPr>
          <w:szCs w:val="24"/>
          <w:lang w:val="en-US" w:eastAsia="zh-CN"/>
        </w:rPr>
        <w:t xml:space="preserve"> </w:t>
      </w:r>
      <w:r w:rsidR="00BA5866">
        <w:rPr>
          <w:szCs w:val="24"/>
          <w:lang w:val="en-US" w:eastAsia="zh-CN"/>
        </w:rPr>
        <w:t xml:space="preserve">plan </w:t>
      </w:r>
      <w:proofErr w:type="spellStart"/>
      <w:r w:rsidR="00BA5866">
        <w:rPr>
          <w:szCs w:val="24"/>
          <w:lang w:val="en-US" w:eastAsia="zh-CN"/>
        </w:rPr>
        <w:t>uređenja</w:t>
      </w:r>
      <w:proofErr w:type="spellEnd"/>
      <w:r w:rsidR="00BA5866">
        <w:rPr>
          <w:szCs w:val="24"/>
          <w:lang w:val="en-US" w:eastAsia="zh-CN"/>
        </w:rPr>
        <w:t xml:space="preserve"> Grada </w:t>
      </w:r>
      <w:proofErr w:type="spellStart"/>
      <w:r w:rsidR="00BA5866">
        <w:rPr>
          <w:szCs w:val="24"/>
          <w:lang w:val="en-US" w:eastAsia="zh-CN"/>
        </w:rPr>
        <w:t>Lepoglave</w:t>
      </w:r>
      <w:proofErr w:type="spellEnd"/>
      <w:r w:rsidR="00BA5866">
        <w:rPr>
          <w:szCs w:val="24"/>
          <w:lang w:val="en-US" w:eastAsia="zh-CN"/>
        </w:rPr>
        <w:t xml:space="preserve"> IV</w:t>
      </w:r>
      <w:r w:rsidR="009A4CD1">
        <w:rPr>
          <w:szCs w:val="24"/>
          <w:lang w:val="en-US" w:eastAsia="zh-CN"/>
        </w:rPr>
        <w:t xml:space="preserve">. </w:t>
      </w:r>
      <w:proofErr w:type="spellStart"/>
      <w:r w:rsidR="009A4CD1">
        <w:rPr>
          <w:szCs w:val="24"/>
          <w:lang w:val="en-US" w:eastAsia="zh-CN"/>
        </w:rPr>
        <w:t>Izmjene</w:t>
      </w:r>
      <w:proofErr w:type="spellEnd"/>
      <w:r w:rsidR="009A4CD1">
        <w:rPr>
          <w:szCs w:val="24"/>
          <w:lang w:val="en-US" w:eastAsia="zh-CN"/>
        </w:rPr>
        <w:t xml:space="preserve"> </w:t>
      </w:r>
      <w:proofErr w:type="spellStart"/>
      <w:r w:rsidR="009A4CD1">
        <w:rPr>
          <w:szCs w:val="24"/>
          <w:lang w:val="en-US" w:eastAsia="zh-CN"/>
        </w:rPr>
        <w:t>i</w:t>
      </w:r>
      <w:proofErr w:type="spellEnd"/>
      <w:r w:rsidR="009A4CD1">
        <w:rPr>
          <w:szCs w:val="24"/>
          <w:lang w:val="en-US" w:eastAsia="zh-CN"/>
        </w:rPr>
        <w:t xml:space="preserve"> </w:t>
      </w:r>
      <w:proofErr w:type="spellStart"/>
      <w:r w:rsidR="009A4CD1">
        <w:rPr>
          <w:szCs w:val="24"/>
          <w:lang w:val="en-US" w:eastAsia="zh-CN"/>
        </w:rPr>
        <w:t>dopune</w:t>
      </w:r>
      <w:proofErr w:type="spellEnd"/>
      <w:r w:rsidR="009A4CD1">
        <w:rPr>
          <w:szCs w:val="24"/>
          <w:lang w:val="en-US" w:eastAsia="zh-CN"/>
        </w:rPr>
        <w:t xml:space="preserve"> – </w:t>
      </w:r>
      <w:proofErr w:type="spellStart"/>
      <w:r w:rsidR="009A4CD1">
        <w:rPr>
          <w:szCs w:val="24"/>
          <w:lang w:val="en-US" w:eastAsia="zh-CN"/>
        </w:rPr>
        <w:t>Uvjeti</w:t>
      </w:r>
      <w:proofErr w:type="spellEnd"/>
      <w:r w:rsidR="009A4CD1">
        <w:rPr>
          <w:szCs w:val="24"/>
          <w:lang w:val="en-US" w:eastAsia="zh-CN"/>
        </w:rPr>
        <w:t xml:space="preserve"> </w:t>
      </w:r>
      <w:proofErr w:type="spellStart"/>
      <w:r w:rsidR="009A4CD1">
        <w:rPr>
          <w:szCs w:val="24"/>
          <w:lang w:val="en-US" w:eastAsia="zh-CN"/>
        </w:rPr>
        <w:t>korištenja</w:t>
      </w:r>
      <w:proofErr w:type="spellEnd"/>
      <w:r w:rsidR="009A4CD1">
        <w:rPr>
          <w:szCs w:val="24"/>
          <w:lang w:val="en-US" w:eastAsia="zh-CN"/>
        </w:rPr>
        <w:t xml:space="preserve">, </w:t>
      </w:r>
      <w:proofErr w:type="spellStart"/>
      <w:r w:rsidR="009A4CD1">
        <w:rPr>
          <w:szCs w:val="24"/>
          <w:lang w:val="en-US" w:eastAsia="zh-CN"/>
        </w:rPr>
        <w:t>uređenja</w:t>
      </w:r>
      <w:proofErr w:type="spellEnd"/>
      <w:r w:rsidR="009A4CD1">
        <w:rPr>
          <w:szCs w:val="24"/>
          <w:lang w:val="en-US" w:eastAsia="zh-CN"/>
        </w:rPr>
        <w:t xml:space="preserve"> </w:t>
      </w:r>
      <w:proofErr w:type="spellStart"/>
      <w:r w:rsidR="009A4CD1">
        <w:rPr>
          <w:szCs w:val="24"/>
          <w:lang w:val="en-US" w:eastAsia="zh-CN"/>
        </w:rPr>
        <w:t>i</w:t>
      </w:r>
      <w:proofErr w:type="spellEnd"/>
      <w:r w:rsidR="009A4CD1">
        <w:rPr>
          <w:szCs w:val="24"/>
          <w:lang w:val="en-US" w:eastAsia="zh-CN"/>
        </w:rPr>
        <w:t xml:space="preserve"> </w:t>
      </w:r>
      <w:proofErr w:type="spellStart"/>
      <w:r w:rsidR="009A4CD1">
        <w:rPr>
          <w:szCs w:val="24"/>
          <w:lang w:val="en-US" w:eastAsia="zh-CN"/>
        </w:rPr>
        <w:t>zaštite</w:t>
      </w:r>
      <w:proofErr w:type="spellEnd"/>
      <w:r w:rsidR="009A4CD1">
        <w:rPr>
          <w:szCs w:val="24"/>
          <w:lang w:val="en-US" w:eastAsia="zh-CN"/>
        </w:rPr>
        <w:t xml:space="preserve"> </w:t>
      </w:r>
      <w:proofErr w:type="spellStart"/>
      <w:r w:rsidR="009A4CD1">
        <w:rPr>
          <w:szCs w:val="24"/>
          <w:lang w:val="en-US" w:eastAsia="zh-CN"/>
        </w:rPr>
        <w:t>prostora</w:t>
      </w:r>
      <w:proofErr w:type="spellEnd"/>
      <w:r w:rsidR="00787719">
        <w:rPr>
          <w:szCs w:val="24"/>
          <w:lang w:val="en-US" w:eastAsia="zh-CN"/>
        </w:rPr>
        <w:t>,</w:t>
      </w:r>
      <w:r w:rsidRPr="00EB5AE3">
        <w:rPr>
          <w:szCs w:val="24"/>
          <w:lang w:val="en-US" w:eastAsia="zh-CN"/>
        </w:rPr>
        <w:t xml:space="preserve"> </w:t>
      </w:r>
      <w:r w:rsidR="00457DB7">
        <w:rPr>
          <w:szCs w:val="24"/>
          <w:lang w:val="en-US" w:eastAsia="zh-CN"/>
        </w:rPr>
        <w:t xml:space="preserve">3b. </w:t>
      </w:r>
      <w:proofErr w:type="spellStart"/>
      <w:r w:rsidR="00457DB7">
        <w:rPr>
          <w:szCs w:val="24"/>
          <w:lang w:val="en-US" w:eastAsia="zh-CN"/>
        </w:rPr>
        <w:t>Uvjet</w:t>
      </w:r>
      <w:proofErr w:type="spellEnd"/>
      <w:r w:rsidR="00457DB7">
        <w:rPr>
          <w:szCs w:val="24"/>
          <w:lang w:val="en-US" w:eastAsia="zh-CN"/>
        </w:rPr>
        <w:t xml:space="preserve"> </w:t>
      </w:r>
      <w:proofErr w:type="spellStart"/>
      <w:r w:rsidR="00457DB7">
        <w:rPr>
          <w:szCs w:val="24"/>
          <w:lang w:val="en-US" w:eastAsia="zh-CN"/>
        </w:rPr>
        <w:t>korištenja</w:t>
      </w:r>
      <w:proofErr w:type="spellEnd"/>
      <w:r w:rsidR="00787719">
        <w:rPr>
          <w:szCs w:val="24"/>
          <w:lang w:val="en-US" w:eastAsia="zh-CN"/>
        </w:rPr>
        <w:t xml:space="preserve"> (</w:t>
      </w:r>
      <w:proofErr w:type="spellStart"/>
      <w:r w:rsidR="00787719">
        <w:rPr>
          <w:szCs w:val="24"/>
          <w:lang w:val="en-US" w:eastAsia="zh-CN"/>
        </w:rPr>
        <w:t>Područja</w:t>
      </w:r>
      <w:proofErr w:type="spellEnd"/>
      <w:r w:rsidR="00787719">
        <w:rPr>
          <w:szCs w:val="24"/>
          <w:lang w:val="en-US" w:eastAsia="zh-CN"/>
        </w:rPr>
        <w:t xml:space="preserve"> </w:t>
      </w:r>
      <w:proofErr w:type="spellStart"/>
      <w:r w:rsidR="00787719">
        <w:rPr>
          <w:szCs w:val="24"/>
          <w:lang w:val="en-US" w:eastAsia="zh-CN"/>
        </w:rPr>
        <w:t>posebnih</w:t>
      </w:r>
      <w:proofErr w:type="spellEnd"/>
      <w:r w:rsidR="00787719">
        <w:rPr>
          <w:szCs w:val="24"/>
          <w:lang w:val="en-US" w:eastAsia="zh-CN"/>
        </w:rPr>
        <w:t xml:space="preserve"> </w:t>
      </w:r>
      <w:proofErr w:type="spellStart"/>
      <w:r w:rsidR="00787719">
        <w:rPr>
          <w:szCs w:val="24"/>
          <w:lang w:val="en-US" w:eastAsia="zh-CN"/>
        </w:rPr>
        <w:t>ograničenja</w:t>
      </w:r>
      <w:proofErr w:type="spellEnd"/>
      <w:r w:rsidR="00787719">
        <w:rPr>
          <w:szCs w:val="24"/>
          <w:lang w:val="en-US" w:eastAsia="zh-CN"/>
        </w:rPr>
        <w:t xml:space="preserve"> u </w:t>
      </w:r>
      <w:proofErr w:type="spellStart"/>
      <w:r w:rsidR="00787719">
        <w:rPr>
          <w:szCs w:val="24"/>
          <w:lang w:val="en-US" w:eastAsia="zh-CN"/>
        </w:rPr>
        <w:t>korištenju</w:t>
      </w:r>
      <w:proofErr w:type="spellEnd"/>
      <w:r w:rsidR="00787719">
        <w:rPr>
          <w:szCs w:val="24"/>
          <w:lang w:val="en-US" w:eastAsia="zh-CN"/>
        </w:rPr>
        <w:t xml:space="preserve">) </w:t>
      </w:r>
      <w:proofErr w:type="spellStart"/>
      <w:r w:rsidR="00787719">
        <w:rPr>
          <w:szCs w:val="24"/>
          <w:lang w:val="en-US" w:eastAsia="zh-CN"/>
        </w:rPr>
        <w:t>i</w:t>
      </w:r>
      <w:proofErr w:type="spellEnd"/>
      <w:r w:rsidR="00787719">
        <w:rPr>
          <w:szCs w:val="24"/>
          <w:lang w:val="en-US" w:eastAsia="zh-CN"/>
        </w:rPr>
        <w:t xml:space="preserve"> </w:t>
      </w:r>
      <w:proofErr w:type="spellStart"/>
      <w:r w:rsidR="00787719">
        <w:rPr>
          <w:szCs w:val="24"/>
          <w:lang w:val="en-US" w:eastAsia="zh-CN"/>
        </w:rPr>
        <w:t>područja</w:t>
      </w:r>
      <w:proofErr w:type="spellEnd"/>
      <w:r w:rsidR="00787719">
        <w:rPr>
          <w:szCs w:val="24"/>
          <w:lang w:val="en-US" w:eastAsia="zh-CN"/>
        </w:rPr>
        <w:t xml:space="preserve"> </w:t>
      </w:r>
      <w:proofErr w:type="spellStart"/>
      <w:r w:rsidR="00787719">
        <w:rPr>
          <w:szCs w:val="24"/>
          <w:lang w:val="en-US" w:eastAsia="zh-CN"/>
        </w:rPr>
        <w:t>primjene</w:t>
      </w:r>
      <w:proofErr w:type="spellEnd"/>
      <w:r w:rsidR="00787719">
        <w:rPr>
          <w:szCs w:val="24"/>
          <w:lang w:val="en-US" w:eastAsia="zh-CN"/>
        </w:rPr>
        <w:t xml:space="preserve"> </w:t>
      </w:r>
      <w:proofErr w:type="spellStart"/>
      <w:r w:rsidR="00787719">
        <w:rPr>
          <w:szCs w:val="24"/>
          <w:lang w:val="en-US" w:eastAsia="zh-CN"/>
        </w:rPr>
        <w:t>posebnih</w:t>
      </w:r>
      <w:proofErr w:type="spellEnd"/>
      <w:r w:rsidR="00787719">
        <w:rPr>
          <w:szCs w:val="24"/>
          <w:lang w:val="en-US" w:eastAsia="zh-CN"/>
        </w:rPr>
        <w:t xml:space="preserve"> </w:t>
      </w:r>
      <w:proofErr w:type="spellStart"/>
      <w:r w:rsidR="00787719">
        <w:rPr>
          <w:szCs w:val="24"/>
          <w:lang w:val="en-US" w:eastAsia="zh-CN"/>
        </w:rPr>
        <w:t>mjera</w:t>
      </w:r>
      <w:proofErr w:type="spellEnd"/>
      <w:r w:rsidR="00787719">
        <w:rPr>
          <w:szCs w:val="24"/>
          <w:lang w:val="en-US" w:eastAsia="zh-CN"/>
        </w:rPr>
        <w:t xml:space="preserve"> </w:t>
      </w:r>
      <w:proofErr w:type="spellStart"/>
      <w:r w:rsidR="00787719">
        <w:rPr>
          <w:szCs w:val="24"/>
          <w:lang w:val="en-US" w:eastAsia="zh-CN"/>
        </w:rPr>
        <w:t>uređenja</w:t>
      </w:r>
      <w:proofErr w:type="spellEnd"/>
      <w:r w:rsidR="00787719">
        <w:rPr>
          <w:szCs w:val="24"/>
          <w:lang w:val="en-US" w:eastAsia="zh-CN"/>
        </w:rPr>
        <w:t xml:space="preserve"> </w:t>
      </w:r>
      <w:proofErr w:type="spellStart"/>
      <w:r w:rsidR="00787719">
        <w:rPr>
          <w:szCs w:val="24"/>
          <w:lang w:val="en-US" w:eastAsia="zh-CN"/>
        </w:rPr>
        <w:t>i</w:t>
      </w:r>
      <w:proofErr w:type="spellEnd"/>
      <w:r w:rsidR="00787719">
        <w:rPr>
          <w:szCs w:val="24"/>
          <w:lang w:val="en-US" w:eastAsia="zh-CN"/>
        </w:rPr>
        <w:t xml:space="preserve"> </w:t>
      </w:r>
      <w:proofErr w:type="spellStart"/>
      <w:r w:rsidR="00787719">
        <w:rPr>
          <w:szCs w:val="24"/>
          <w:lang w:val="en-US" w:eastAsia="zh-CN"/>
        </w:rPr>
        <w:t>zaštite</w:t>
      </w:r>
      <w:proofErr w:type="spellEnd"/>
    </w:p>
    <w:p w14:paraId="65B462D7" w14:textId="00D76613" w:rsidR="00EB5AE3" w:rsidRPr="00EB5AE3" w:rsidRDefault="009A4CD1" w:rsidP="0097287B">
      <w:pPr>
        <w:numPr>
          <w:ilvl w:val="0"/>
          <w:numId w:val="21"/>
        </w:numPr>
        <w:ind w:left="993" w:hanging="633"/>
        <w:contextualSpacing/>
        <w:rPr>
          <w:szCs w:val="24"/>
          <w:lang w:val="en-US" w:eastAsia="zh-CN"/>
        </w:rPr>
      </w:pPr>
      <w:proofErr w:type="spellStart"/>
      <w:r>
        <w:rPr>
          <w:szCs w:val="24"/>
          <w:lang w:val="en-US" w:eastAsia="zh-CN"/>
        </w:rPr>
        <w:t>Kartografski</w:t>
      </w:r>
      <w:proofErr w:type="spellEnd"/>
      <w:r>
        <w:rPr>
          <w:szCs w:val="24"/>
          <w:lang w:val="en-US" w:eastAsia="zh-CN"/>
        </w:rPr>
        <w:t xml:space="preserve"> </w:t>
      </w:r>
      <w:proofErr w:type="spellStart"/>
      <w:r>
        <w:rPr>
          <w:szCs w:val="24"/>
          <w:lang w:val="en-US" w:eastAsia="zh-CN"/>
        </w:rPr>
        <w:t>prikaz</w:t>
      </w:r>
      <w:proofErr w:type="spellEnd"/>
      <w:r>
        <w:rPr>
          <w:szCs w:val="24"/>
          <w:lang w:val="en-US" w:eastAsia="zh-CN"/>
        </w:rPr>
        <w:t xml:space="preserve"> – </w:t>
      </w:r>
      <w:proofErr w:type="spellStart"/>
      <w:r>
        <w:rPr>
          <w:szCs w:val="24"/>
          <w:lang w:val="en-US" w:eastAsia="zh-CN"/>
        </w:rPr>
        <w:t>Prostorni</w:t>
      </w:r>
      <w:proofErr w:type="spellEnd"/>
      <w:r>
        <w:rPr>
          <w:szCs w:val="24"/>
          <w:lang w:val="en-US" w:eastAsia="zh-CN"/>
        </w:rPr>
        <w:t xml:space="preserve"> plan </w:t>
      </w:r>
      <w:proofErr w:type="spellStart"/>
      <w:r>
        <w:rPr>
          <w:szCs w:val="24"/>
          <w:lang w:val="en-US" w:eastAsia="zh-CN"/>
        </w:rPr>
        <w:t>uređenja</w:t>
      </w:r>
      <w:proofErr w:type="spellEnd"/>
      <w:r>
        <w:rPr>
          <w:szCs w:val="24"/>
          <w:lang w:val="en-US" w:eastAsia="zh-CN"/>
        </w:rPr>
        <w:t xml:space="preserve"> Grada </w:t>
      </w:r>
      <w:proofErr w:type="spellStart"/>
      <w:r>
        <w:rPr>
          <w:szCs w:val="24"/>
          <w:lang w:val="en-US" w:eastAsia="zh-CN"/>
        </w:rPr>
        <w:t>Lepoglave</w:t>
      </w:r>
      <w:proofErr w:type="spellEnd"/>
      <w:r>
        <w:rPr>
          <w:szCs w:val="24"/>
          <w:lang w:val="en-US" w:eastAsia="zh-CN"/>
        </w:rPr>
        <w:t xml:space="preserve"> </w:t>
      </w:r>
      <w:r w:rsidR="00BA5866">
        <w:rPr>
          <w:szCs w:val="24"/>
          <w:lang w:val="en-US" w:eastAsia="zh-CN"/>
        </w:rPr>
        <w:t>IV</w:t>
      </w:r>
      <w:r w:rsidR="00EB5AE3" w:rsidRPr="00EB5AE3">
        <w:rPr>
          <w:szCs w:val="24"/>
          <w:lang w:val="en-US" w:eastAsia="zh-CN"/>
        </w:rPr>
        <w:t xml:space="preserve">. </w:t>
      </w:r>
      <w:proofErr w:type="spellStart"/>
      <w:r w:rsidR="00EB5AE3" w:rsidRPr="00EB5AE3">
        <w:rPr>
          <w:szCs w:val="24"/>
          <w:lang w:val="en-US" w:eastAsia="zh-CN"/>
        </w:rPr>
        <w:t>Izmjene</w:t>
      </w:r>
      <w:proofErr w:type="spellEnd"/>
      <w:r w:rsidR="00EB5AE3" w:rsidRPr="00EB5AE3">
        <w:rPr>
          <w:szCs w:val="24"/>
          <w:lang w:val="en-US" w:eastAsia="zh-CN"/>
        </w:rPr>
        <w:t xml:space="preserve"> </w:t>
      </w:r>
      <w:proofErr w:type="spellStart"/>
      <w:r w:rsidR="00EB5AE3" w:rsidRPr="00EB5AE3">
        <w:rPr>
          <w:szCs w:val="24"/>
          <w:lang w:val="en-US" w:eastAsia="zh-CN"/>
        </w:rPr>
        <w:t>i</w:t>
      </w:r>
      <w:proofErr w:type="spellEnd"/>
      <w:r w:rsidR="00EB5AE3" w:rsidRPr="00EB5AE3">
        <w:rPr>
          <w:szCs w:val="24"/>
          <w:lang w:val="en-US" w:eastAsia="zh-CN"/>
        </w:rPr>
        <w:t xml:space="preserve"> </w:t>
      </w:r>
      <w:proofErr w:type="spellStart"/>
      <w:r w:rsidR="00EB5AE3" w:rsidRPr="00EB5AE3">
        <w:rPr>
          <w:szCs w:val="24"/>
          <w:lang w:val="en-US" w:eastAsia="zh-CN"/>
        </w:rPr>
        <w:t>dopune</w:t>
      </w:r>
      <w:proofErr w:type="spellEnd"/>
      <w:r w:rsidR="00EB5AE3" w:rsidRPr="00EB5AE3">
        <w:rPr>
          <w:szCs w:val="24"/>
          <w:lang w:val="en-US" w:eastAsia="zh-CN"/>
        </w:rPr>
        <w:t xml:space="preserve"> </w:t>
      </w:r>
      <w:r>
        <w:rPr>
          <w:szCs w:val="24"/>
          <w:lang w:val="en-US" w:eastAsia="zh-CN"/>
        </w:rPr>
        <w:t xml:space="preserve">– </w:t>
      </w:r>
      <w:proofErr w:type="spellStart"/>
      <w:r>
        <w:rPr>
          <w:szCs w:val="24"/>
          <w:lang w:val="en-US" w:eastAsia="zh-CN"/>
        </w:rPr>
        <w:t>Uvijeti</w:t>
      </w:r>
      <w:proofErr w:type="spellEnd"/>
      <w:r>
        <w:rPr>
          <w:szCs w:val="24"/>
          <w:lang w:val="en-US" w:eastAsia="zh-CN"/>
        </w:rPr>
        <w:t xml:space="preserve"> </w:t>
      </w:r>
      <w:proofErr w:type="spellStart"/>
      <w:r>
        <w:rPr>
          <w:szCs w:val="24"/>
          <w:lang w:val="en-US" w:eastAsia="zh-CN"/>
        </w:rPr>
        <w:t>korištenja</w:t>
      </w:r>
      <w:proofErr w:type="spellEnd"/>
      <w:r>
        <w:rPr>
          <w:szCs w:val="24"/>
          <w:lang w:val="en-US" w:eastAsia="zh-CN"/>
        </w:rPr>
        <w:t xml:space="preserve">, </w:t>
      </w:r>
      <w:proofErr w:type="spellStart"/>
      <w:r>
        <w:rPr>
          <w:szCs w:val="24"/>
          <w:lang w:val="en-US" w:eastAsia="zh-CN"/>
        </w:rPr>
        <w:t>uređenja</w:t>
      </w:r>
      <w:proofErr w:type="spellEnd"/>
      <w:r>
        <w:rPr>
          <w:szCs w:val="24"/>
          <w:lang w:val="en-US" w:eastAsia="zh-CN"/>
        </w:rPr>
        <w:t xml:space="preserve"> </w:t>
      </w:r>
      <w:proofErr w:type="spellStart"/>
      <w:r>
        <w:rPr>
          <w:szCs w:val="24"/>
          <w:lang w:val="en-US" w:eastAsia="zh-CN"/>
        </w:rPr>
        <w:t>i</w:t>
      </w:r>
      <w:proofErr w:type="spellEnd"/>
      <w:r>
        <w:rPr>
          <w:szCs w:val="24"/>
          <w:lang w:val="en-US" w:eastAsia="zh-CN"/>
        </w:rPr>
        <w:t xml:space="preserve"> </w:t>
      </w:r>
      <w:proofErr w:type="spellStart"/>
      <w:proofErr w:type="gramStart"/>
      <w:r>
        <w:rPr>
          <w:szCs w:val="24"/>
          <w:lang w:val="en-US" w:eastAsia="zh-CN"/>
        </w:rPr>
        <w:t>zaštite</w:t>
      </w:r>
      <w:proofErr w:type="spellEnd"/>
      <w:r>
        <w:rPr>
          <w:szCs w:val="24"/>
          <w:lang w:val="en-US" w:eastAsia="zh-CN"/>
        </w:rPr>
        <w:t xml:space="preserve">  </w:t>
      </w:r>
      <w:proofErr w:type="spellStart"/>
      <w:r>
        <w:rPr>
          <w:szCs w:val="24"/>
          <w:lang w:val="en-US" w:eastAsia="zh-CN"/>
        </w:rPr>
        <w:t>prostora</w:t>
      </w:r>
      <w:proofErr w:type="spellEnd"/>
      <w:proofErr w:type="gramEnd"/>
      <w:r w:rsidR="00787719">
        <w:rPr>
          <w:szCs w:val="24"/>
          <w:lang w:val="en-US" w:eastAsia="zh-CN"/>
        </w:rPr>
        <w:t>,</w:t>
      </w:r>
      <w:r w:rsidR="00457DB7">
        <w:rPr>
          <w:szCs w:val="24"/>
          <w:lang w:val="en-US" w:eastAsia="zh-CN"/>
        </w:rPr>
        <w:t xml:space="preserve"> 3a. </w:t>
      </w:r>
      <w:proofErr w:type="spellStart"/>
      <w:r w:rsidR="00457DB7">
        <w:rPr>
          <w:szCs w:val="24"/>
          <w:lang w:val="en-US" w:eastAsia="zh-CN"/>
        </w:rPr>
        <w:t>Uvjet</w:t>
      </w:r>
      <w:proofErr w:type="spellEnd"/>
      <w:r w:rsidR="00457DB7">
        <w:rPr>
          <w:szCs w:val="24"/>
          <w:lang w:val="en-US" w:eastAsia="zh-CN"/>
        </w:rPr>
        <w:t xml:space="preserve"> </w:t>
      </w:r>
      <w:proofErr w:type="spellStart"/>
      <w:r w:rsidR="00457DB7">
        <w:rPr>
          <w:szCs w:val="24"/>
          <w:lang w:val="en-US" w:eastAsia="zh-CN"/>
        </w:rPr>
        <w:t>korištenja</w:t>
      </w:r>
      <w:proofErr w:type="spellEnd"/>
      <w:r w:rsidR="00787719">
        <w:rPr>
          <w:szCs w:val="24"/>
          <w:lang w:val="en-US" w:eastAsia="zh-CN"/>
        </w:rPr>
        <w:t xml:space="preserve"> (</w:t>
      </w:r>
      <w:proofErr w:type="spellStart"/>
      <w:r w:rsidR="00787719">
        <w:rPr>
          <w:szCs w:val="24"/>
          <w:lang w:val="en-US" w:eastAsia="zh-CN"/>
        </w:rPr>
        <w:t>Područja</w:t>
      </w:r>
      <w:proofErr w:type="spellEnd"/>
      <w:r w:rsidR="00787719">
        <w:rPr>
          <w:szCs w:val="24"/>
          <w:lang w:val="en-US" w:eastAsia="zh-CN"/>
        </w:rPr>
        <w:t xml:space="preserve"> </w:t>
      </w:r>
      <w:proofErr w:type="spellStart"/>
      <w:r w:rsidR="00787719">
        <w:rPr>
          <w:szCs w:val="24"/>
          <w:lang w:val="en-US" w:eastAsia="zh-CN"/>
        </w:rPr>
        <w:t>posebnih</w:t>
      </w:r>
      <w:proofErr w:type="spellEnd"/>
      <w:r w:rsidR="00787719">
        <w:rPr>
          <w:szCs w:val="24"/>
          <w:lang w:val="en-US" w:eastAsia="zh-CN"/>
        </w:rPr>
        <w:t xml:space="preserve"> </w:t>
      </w:r>
      <w:proofErr w:type="spellStart"/>
      <w:r w:rsidR="00787719">
        <w:rPr>
          <w:szCs w:val="24"/>
          <w:lang w:val="en-US" w:eastAsia="zh-CN"/>
        </w:rPr>
        <w:t>uvjeta</w:t>
      </w:r>
      <w:proofErr w:type="spellEnd"/>
      <w:r w:rsidR="00787719">
        <w:rPr>
          <w:szCs w:val="24"/>
          <w:lang w:val="en-US" w:eastAsia="zh-CN"/>
        </w:rPr>
        <w:t xml:space="preserve"> </w:t>
      </w:r>
      <w:proofErr w:type="spellStart"/>
      <w:r w:rsidR="00787719">
        <w:rPr>
          <w:szCs w:val="24"/>
          <w:lang w:val="en-US" w:eastAsia="zh-CN"/>
        </w:rPr>
        <w:t>korištenja</w:t>
      </w:r>
      <w:proofErr w:type="spellEnd"/>
      <w:r w:rsidR="00787719">
        <w:rPr>
          <w:szCs w:val="24"/>
          <w:lang w:val="en-US" w:eastAsia="zh-CN"/>
        </w:rPr>
        <w:t>)</w:t>
      </w:r>
    </w:p>
    <w:p w14:paraId="5440BE60" w14:textId="62739AC0" w:rsidR="00EB5AE3" w:rsidRPr="00EB5AE3" w:rsidRDefault="00EB5AE3" w:rsidP="0097287B">
      <w:pPr>
        <w:numPr>
          <w:ilvl w:val="0"/>
          <w:numId w:val="21"/>
        </w:numPr>
        <w:ind w:left="993" w:hanging="633"/>
        <w:contextualSpacing/>
        <w:rPr>
          <w:szCs w:val="24"/>
          <w:lang w:val="en-US" w:eastAsia="zh-CN"/>
        </w:rPr>
      </w:pPr>
      <w:proofErr w:type="spellStart"/>
      <w:r w:rsidRPr="00EB5AE3">
        <w:rPr>
          <w:szCs w:val="24"/>
          <w:lang w:val="en-US" w:eastAsia="zh-CN"/>
        </w:rPr>
        <w:t>Kartografski</w:t>
      </w:r>
      <w:proofErr w:type="spellEnd"/>
      <w:r w:rsidRPr="00EB5AE3">
        <w:rPr>
          <w:szCs w:val="24"/>
          <w:lang w:val="en-US" w:eastAsia="zh-CN"/>
        </w:rPr>
        <w:t xml:space="preserve"> </w:t>
      </w:r>
      <w:proofErr w:type="spellStart"/>
      <w:r w:rsidRPr="00EB5AE3">
        <w:rPr>
          <w:szCs w:val="24"/>
          <w:lang w:val="en-US" w:eastAsia="zh-CN"/>
        </w:rPr>
        <w:t>prikaz</w:t>
      </w:r>
      <w:proofErr w:type="spellEnd"/>
      <w:r w:rsidRPr="00EB5AE3">
        <w:rPr>
          <w:szCs w:val="24"/>
          <w:lang w:val="en-US" w:eastAsia="zh-CN"/>
        </w:rPr>
        <w:t xml:space="preserve"> – </w:t>
      </w:r>
      <w:proofErr w:type="spellStart"/>
      <w:r w:rsidR="009A4CD1">
        <w:rPr>
          <w:szCs w:val="24"/>
          <w:lang w:val="en-US" w:eastAsia="zh-CN"/>
        </w:rPr>
        <w:t>Prostorni</w:t>
      </w:r>
      <w:proofErr w:type="spellEnd"/>
      <w:r w:rsidR="009A4CD1">
        <w:rPr>
          <w:szCs w:val="24"/>
          <w:lang w:val="en-US" w:eastAsia="zh-CN"/>
        </w:rPr>
        <w:t xml:space="preserve"> p</w:t>
      </w:r>
      <w:r w:rsidR="0097287B">
        <w:rPr>
          <w:szCs w:val="24"/>
          <w:lang w:val="en-US" w:eastAsia="zh-CN"/>
        </w:rPr>
        <w:t>l</w:t>
      </w:r>
      <w:r w:rsidR="009A4CD1">
        <w:rPr>
          <w:szCs w:val="24"/>
          <w:lang w:val="en-US" w:eastAsia="zh-CN"/>
        </w:rPr>
        <w:t xml:space="preserve">an </w:t>
      </w:r>
      <w:proofErr w:type="spellStart"/>
      <w:r w:rsidR="009A4CD1">
        <w:rPr>
          <w:szCs w:val="24"/>
          <w:lang w:val="en-US" w:eastAsia="zh-CN"/>
        </w:rPr>
        <w:t>uređenja</w:t>
      </w:r>
      <w:proofErr w:type="spellEnd"/>
      <w:r w:rsidR="009A4CD1">
        <w:rPr>
          <w:szCs w:val="24"/>
          <w:lang w:val="en-US" w:eastAsia="zh-CN"/>
        </w:rPr>
        <w:t xml:space="preserve"> Grada </w:t>
      </w:r>
      <w:proofErr w:type="spellStart"/>
      <w:r w:rsidR="009A4CD1">
        <w:rPr>
          <w:szCs w:val="24"/>
          <w:lang w:val="en-US" w:eastAsia="zh-CN"/>
        </w:rPr>
        <w:t>Lepoglave</w:t>
      </w:r>
      <w:proofErr w:type="spellEnd"/>
      <w:r w:rsidR="009A4CD1">
        <w:rPr>
          <w:szCs w:val="24"/>
          <w:lang w:val="en-US" w:eastAsia="zh-CN"/>
        </w:rPr>
        <w:t xml:space="preserve"> </w:t>
      </w:r>
      <w:r w:rsidR="00BA5866">
        <w:rPr>
          <w:szCs w:val="24"/>
          <w:lang w:val="en-US" w:eastAsia="zh-CN"/>
        </w:rPr>
        <w:t>IV</w:t>
      </w:r>
      <w:r w:rsidR="00787719">
        <w:rPr>
          <w:szCs w:val="24"/>
          <w:lang w:val="en-US" w:eastAsia="zh-CN"/>
        </w:rPr>
        <w:t xml:space="preserve">. </w:t>
      </w:r>
      <w:proofErr w:type="spellStart"/>
      <w:r w:rsidR="00787719">
        <w:rPr>
          <w:szCs w:val="24"/>
          <w:lang w:val="en-US" w:eastAsia="zh-CN"/>
        </w:rPr>
        <w:t>Izmjene</w:t>
      </w:r>
      <w:proofErr w:type="spellEnd"/>
      <w:r w:rsidR="00787719">
        <w:rPr>
          <w:szCs w:val="24"/>
          <w:lang w:val="en-US" w:eastAsia="zh-CN"/>
        </w:rPr>
        <w:t xml:space="preserve"> </w:t>
      </w:r>
      <w:proofErr w:type="spellStart"/>
      <w:r w:rsidR="00787719">
        <w:rPr>
          <w:szCs w:val="24"/>
          <w:lang w:val="en-US" w:eastAsia="zh-CN"/>
        </w:rPr>
        <w:t>i</w:t>
      </w:r>
      <w:proofErr w:type="spellEnd"/>
      <w:r w:rsidR="00787719">
        <w:rPr>
          <w:szCs w:val="24"/>
          <w:lang w:val="en-US" w:eastAsia="zh-CN"/>
        </w:rPr>
        <w:t xml:space="preserve"> </w:t>
      </w:r>
      <w:proofErr w:type="spellStart"/>
      <w:r w:rsidR="00787719">
        <w:rPr>
          <w:szCs w:val="24"/>
          <w:lang w:val="en-US" w:eastAsia="zh-CN"/>
        </w:rPr>
        <w:t>dopune</w:t>
      </w:r>
      <w:proofErr w:type="spellEnd"/>
      <w:r w:rsidR="00787719">
        <w:rPr>
          <w:szCs w:val="24"/>
          <w:lang w:val="en-US" w:eastAsia="zh-CN"/>
        </w:rPr>
        <w:t xml:space="preserve"> </w:t>
      </w:r>
      <w:r w:rsidRPr="00EB5AE3">
        <w:rPr>
          <w:szCs w:val="24"/>
          <w:lang w:val="en-US" w:eastAsia="zh-CN"/>
        </w:rPr>
        <w:t xml:space="preserve">– </w:t>
      </w:r>
      <w:proofErr w:type="spellStart"/>
      <w:r w:rsidR="009A4CD1">
        <w:rPr>
          <w:szCs w:val="24"/>
          <w:lang w:val="en-US" w:eastAsia="zh-CN"/>
        </w:rPr>
        <w:t>Infrastrukturni</w:t>
      </w:r>
      <w:proofErr w:type="spellEnd"/>
      <w:r w:rsidR="009A4CD1">
        <w:rPr>
          <w:szCs w:val="24"/>
          <w:lang w:val="en-US" w:eastAsia="zh-CN"/>
        </w:rPr>
        <w:t xml:space="preserve"> </w:t>
      </w:r>
      <w:proofErr w:type="spellStart"/>
      <w:r w:rsidR="009A4CD1">
        <w:rPr>
          <w:szCs w:val="24"/>
          <w:lang w:val="en-US" w:eastAsia="zh-CN"/>
        </w:rPr>
        <w:t>sustavi</w:t>
      </w:r>
      <w:proofErr w:type="spellEnd"/>
      <w:r w:rsidR="00787719">
        <w:rPr>
          <w:szCs w:val="24"/>
          <w:lang w:val="en-US" w:eastAsia="zh-CN"/>
        </w:rPr>
        <w:t>,</w:t>
      </w:r>
      <w:r w:rsidR="009A4CD1">
        <w:rPr>
          <w:szCs w:val="24"/>
          <w:lang w:val="en-US" w:eastAsia="zh-CN"/>
        </w:rPr>
        <w:t xml:space="preserve"> 2d. </w:t>
      </w:r>
      <w:proofErr w:type="spellStart"/>
      <w:r w:rsidR="009A4CD1">
        <w:rPr>
          <w:szCs w:val="24"/>
          <w:lang w:val="en-US" w:eastAsia="zh-CN"/>
        </w:rPr>
        <w:t>Vodnogospodarski</w:t>
      </w:r>
      <w:proofErr w:type="spellEnd"/>
      <w:r w:rsidR="009A4CD1">
        <w:rPr>
          <w:szCs w:val="24"/>
          <w:lang w:val="en-US" w:eastAsia="zh-CN"/>
        </w:rPr>
        <w:t xml:space="preserve"> </w:t>
      </w:r>
      <w:proofErr w:type="spellStart"/>
      <w:r w:rsidR="009A4CD1">
        <w:rPr>
          <w:szCs w:val="24"/>
          <w:lang w:val="en-US" w:eastAsia="zh-CN"/>
        </w:rPr>
        <w:t>sus</w:t>
      </w:r>
      <w:r w:rsidR="00457DB7">
        <w:rPr>
          <w:szCs w:val="24"/>
          <w:lang w:val="en-US" w:eastAsia="zh-CN"/>
        </w:rPr>
        <w:t>tavi</w:t>
      </w:r>
      <w:proofErr w:type="spellEnd"/>
      <w:r w:rsidR="00457DB7">
        <w:rPr>
          <w:szCs w:val="24"/>
          <w:lang w:val="en-US" w:eastAsia="zh-CN"/>
        </w:rPr>
        <w:t xml:space="preserve"> </w:t>
      </w:r>
      <w:proofErr w:type="spellStart"/>
      <w:r w:rsidR="00457DB7">
        <w:rPr>
          <w:szCs w:val="24"/>
          <w:lang w:val="en-US" w:eastAsia="zh-CN"/>
        </w:rPr>
        <w:t>gospodarenja</w:t>
      </w:r>
      <w:proofErr w:type="spellEnd"/>
      <w:r w:rsidR="00457DB7">
        <w:rPr>
          <w:szCs w:val="24"/>
          <w:lang w:val="en-US" w:eastAsia="zh-CN"/>
        </w:rPr>
        <w:t xml:space="preserve"> </w:t>
      </w:r>
      <w:proofErr w:type="spellStart"/>
      <w:r w:rsidR="009A4CD1">
        <w:rPr>
          <w:szCs w:val="24"/>
          <w:lang w:val="en-US" w:eastAsia="zh-CN"/>
        </w:rPr>
        <w:t>otpadom</w:t>
      </w:r>
      <w:proofErr w:type="spellEnd"/>
    </w:p>
    <w:p w14:paraId="52D454C5" w14:textId="77777777" w:rsidR="00EB5AE3" w:rsidRPr="00EB5AE3" w:rsidRDefault="00EB5AE3" w:rsidP="0097287B">
      <w:pPr>
        <w:numPr>
          <w:ilvl w:val="0"/>
          <w:numId w:val="21"/>
        </w:numPr>
        <w:ind w:left="993" w:hanging="633"/>
        <w:contextualSpacing/>
        <w:rPr>
          <w:szCs w:val="24"/>
          <w:lang w:val="en-US" w:eastAsia="zh-CN"/>
        </w:rPr>
      </w:pPr>
      <w:proofErr w:type="spellStart"/>
      <w:r w:rsidRPr="00EB5AE3">
        <w:rPr>
          <w:szCs w:val="24"/>
          <w:lang w:val="en-US" w:eastAsia="zh-CN"/>
        </w:rPr>
        <w:t>Kartografski</w:t>
      </w:r>
      <w:proofErr w:type="spellEnd"/>
      <w:r w:rsidRPr="00EB5AE3">
        <w:rPr>
          <w:szCs w:val="24"/>
          <w:lang w:val="en-US" w:eastAsia="zh-CN"/>
        </w:rPr>
        <w:t xml:space="preserve"> </w:t>
      </w:r>
      <w:proofErr w:type="spellStart"/>
      <w:r w:rsidRPr="00EB5AE3">
        <w:rPr>
          <w:szCs w:val="24"/>
          <w:lang w:val="en-US" w:eastAsia="zh-CN"/>
        </w:rPr>
        <w:t>prikaz</w:t>
      </w:r>
      <w:proofErr w:type="spellEnd"/>
      <w:r w:rsidRPr="00EB5AE3">
        <w:rPr>
          <w:szCs w:val="24"/>
          <w:lang w:val="en-US" w:eastAsia="zh-CN"/>
        </w:rPr>
        <w:t xml:space="preserve"> – </w:t>
      </w:r>
      <w:proofErr w:type="spellStart"/>
      <w:r w:rsidR="009A4CD1">
        <w:rPr>
          <w:szCs w:val="24"/>
          <w:lang w:val="en-US" w:eastAsia="zh-CN"/>
        </w:rPr>
        <w:t>Prostorni</w:t>
      </w:r>
      <w:proofErr w:type="spellEnd"/>
      <w:r w:rsidR="009A4CD1">
        <w:rPr>
          <w:szCs w:val="24"/>
          <w:lang w:val="en-US" w:eastAsia="zh-CN"/>
        </w:rPr>
        <w:t xml:space="preserve"> plan </w:t>
      </w:r>
      <w:proofErr w:type="spellStart"/>
      <w:r w:rsidR="009A4CD1">
        <w:rPr>
          <w:szCs w:val="24"/>
          <w:lang w:val="en-US" w:eastAsia="zh-CN"/>
        </w:rPr>
        <w:t>uređenja</w:t>
      </w:r>
      <w:proofErr w:type="spellEnd"/>
      <w:r w:rsidR="009A4CD1">
        <w:rPr>
          <w:szCs w:val="24"/>
          <w:lang w:val="en-US" w:eastAsia="zh-CN"/>
        </w:rPr>
        <w:t xml:space="preserve"> Grada </w:t>
      </w:r>
      <w:proofErr w:type="spellStart"/>
      <w:r w:rsidR="009A4CD1">
        <w:rPr>
          <w:szCs w:val="24"/>
          <w:lang w:val="en-US" w:eastAsia="zh-CN"/>
        </w:rPr>
        <w:t>lepoglave</w:t>
      </w:r>
      <w:proofErr w:type="spellEnd"/>
      <w:r w:rsidR="009A4CD1">
        <w:rPr>
          <w:szCs w:val="24"/>
          <w:lang w:val="en-US" w:eastAsia="zh-CN"/>
        </w:rPr>
        <w:t xml:space="preserve"> </w:t>
      </w:r>
      <w:r w:rsidR="00BA5866">
        <w:rPr>
          <w:szCs w:val="24"/>
          <w:lang w:val="en-US" w:eastAsia="zh-CN"/>
        </w:rPr>
        <w:t>IV</w:t>
      </w:r>
      <w:r w:rsidR="00787719">
        <w:rPr>
          <w:szCs w:val="24"/>
          <w:lang w:val="en-US" w:eastAsia="zh-CN"/>
        </w:rPr>
        <w:t xml:space="preserve">. </w:t>
      </w:r>
      <w:proofErr w:type="spellStart"/>
      <w:r w:rsidR="00787719">
        <w:rPr>
          <w:szCs w:val="24"/>
          <w:lang w:val="en-US" w:eastAsia="zh-CN"/>
        </w:rPr>
        <w:t>Izmjene</w:t>
      </w:r>
      <w:proofErr w:type="spellEnd"/>
      <w:r w:rsidR="00787719">
        <w:rPr>
          <w:szCs w:val="24"/>
          <w:lang w:val="en-US" w:eastAsia="zh-CN"/>
        </w:rPr>
        <w:t xml:space="preserve"> </w:t>
      </w:r>
      <w:proofErr w:type="spellStart"/>
      <w:r w:rsidR="00787719">
        <w:rPr>
          <w:szCs w:val="24"/>
          <w:lang w:val="en-US" w:eastAsia="zh-CN"/>
        </w:rPr>
        <w:t>i</w:t>
      </w:r>
      <w:proofErr w:type="spellEnd"/>
      <w:r w:rsidR="00787719">
        <w:rPr>
          <w:szCs w:val="24"/>
          <w:lang w:val="en-US" w:eastAsia="zh-CN"/>
        </w:rPr>
        <w:t xml:space="preserve"> </w:t>
      </w:r>
      <w:proofErr w:type="spellStart"/>
      <w:r w:rsidR="00787719">
        <w:rPr>
          <w:szCs w:val="24"/>
          <w:lang w:val="en-US" w:eastAsia="zh-CN"/>
        </w:rPr>
        <w:t>dopune</w:t>
      </w:r>
      <w:proofErr w:type="spellEnd"/>
      <w:r w:rsidR="00787719">
        <w:rPr>
          <w:szCs w:val="24"/>
          <w:lang w:val="en-US" w:eastAsia="zh-CN"/>
        </w:rPr>
        <w:t xml:space="preserve"> </w:t>
      </w:r>
      <w:r w:rsidR="009A4CD1">
        <w:rPr>
          <w:szCs w:val="24"/>
          <w:lang w:val="en-US" w:eastAsia="zh-CN"/>
        </w:rPr>
        <w:t xml:space="preserve">– </w:t>
      </w:r>
      <w:proofErr w:type="spellStart"/>
      <w:r w:rsidR="009A4CD1">
        <w:rPr>
          <w:szCs w:val="24"/>
          <w:lang w:val="en-US" w:eastAsia="zh-CN"/>
        </w:rPr>
        <w:t>Infrastrukturni</w:t>
      </w:r>
      <w:proofErr w:type="spellEnd"/>
      <w:r w:rsidR="009A4CD1">
        <w:rPr>
          <w:szCs w:val="24"/>
          <w:lang w:val="en-US" w:eastAsia="zh-CN"/>
        </w:rPr>
        <w:t xml:space="preserve"> </w:t>
      </w:r>
      <w:proofErr w:type="spellStart"/>
      <w:r w:rsidR="009A4CD1">
        <w:rPr>
          <w:szCs w:val="24"/>
          <w:lang w:val="en-US" w:eastAsia="zh-CN"/>
        </w:rPr>
        <w:t>sustavi</w:t>
      </w:r>
      <w:proofErr w:type="spellEnd"/>
      <w:r w:rsidR="00787719">
        <w:rPr>
          <w:szCs w:val="24"/>
          <w:lang w:val="en-US" w:eastAsia="zh-CN"/>
        </w:rPr>
        <w:t>,</w:t>
      </w:r>
      <w:r w:rsidR="009A4CD1">
        <w:rPr>
          <w:szCs w:val="24"/>
          <w:lang w:val="en-US" w:eastAsia="zh-CN"/>
        </w:rPr>
        <w:t xml:space="preserve"> 2c. </w:t>
      </w:r>
      <w:proofErr w:type="spellStart"/>
      <w:r w:rsidR="009A4CD1">
        <w:rPr>
          <w:szCs w:val="24"/>
          <w:lang w:val="en-US" w:eastAsia="zh-CN"/>
        </w:rPr>
        <w:t>Energetski</w:t>
      </w:r>
      <w:proofErr w:type="spellEnd"/>
      <w:r w:rsidR="009A4CD1">
        <w:rPr>
          <w:szCs w:val="24"/>
          <w:lang w:val="en-US" w:eastAsia="zh-CN"/>
        </w:rPr>
        <w:t xml:space="preserve"> </w:t>
      </w:r>
      <w:proofErr w:type="spellStart"/>
      <w:r w:rsidR="009A4CD1">
        <w:rPr>
          <w:szCs w:val="24"/>
          <w:lang w:val="en-US" w:eastAsia="zh-CN"/>
        </w:rPr>
        <w:t>sustavi</w:t>
      </w:r>
      <w:proofErr w:type="spellEnd"/>
    </w:p>
    <w:p w14:paraId="36C4F8FC" w14:textId="77777777" w:rsidR="009A4CD1" w:rsidRPr="00EB5AE3" w:rsidRDefault="009A4CD1" w:rsidP="0097287B">
      <w:pPr>
        <w:numPr>
          <w:ilvl w:val="0"/>
          <w:numId w:val="21"/>
        </w:numPr>
        <w:ind w:left="993" w:hanging="633"/>
        <w:contextualSpacing/>
        <w:rPr>
          <w:szCs w:val="24"/>
          <w:lang w:val="en-US" w:eastAsia="zh-CN"/>
        </w:rPr>
      </w:pPr>
      <w:proofErr w:type="spellStart"/>
      <w:r w:rsidRPr="00EB5AE3">
        <w:rPr>
          <w:szCs w:val="24"/>
          <w:lang w:val="en-US" w:eastAsia="zh-CN"/>
        </w:rPr>
        <w:t>Kartografski</w:t>
      </w:r>
      <w:proofErr w:type="spellEnd"/>
      <w:r w:rsidRPr="00EB5AE3">
        <w:rPr>
          <w:szCs w:val="24"/>
          <w:lang w:val="en-US" w:eastAsia="zh-CN"/>
        </w:rPr>
        <w:t xml:space="preserve"> </w:t>
      </w:r>
      <w:proofErr w:type="spellStart"/>
      <w:r w:rsidRPr="00EB5AE3">
        <w:rPr>
          <w:szCs w:val="24"/>
          <w:lang w:val="en-US" w:eastAsia="zh-CN"/>
        </w:rPr>
        <w:t>prikaz</w:t>
      </w:r>
      <w:proofErr w:type="spellEnd"/>
      <w:r w:rsidRPr="00EB5AE3">
        <w:rPr>
          <w:szCs w:val="24"/>
          <w:lang w:val="en-US" w:eastAsia="zh-CN"/>
        </w:rPr>
        <w:t xml:space="preserve"> – </w:t>
      </w:r>
      <w:proofErr w:type="spellStart"/>
      <w:r>
        <w:rPr>
          <w:szCs w:val="24"/>
          <w:lang w:val="en-US" w:eastAsia="zh-CN"/>
        </w:rPr>
        <w:t>Prostorni</w:t>
      </w:r>
      <w:proofErr w:type="spellEnd"/>
      <w:r>
        <w:rPr>
          <w:szCs w:val="24"/>
          <w:lang w:val="en-US" w:eastAsia="zh-CN"/>
        </w:rPr>
        <w:t xml:space="preserve"> plan </w:t>
      </w:r>
      <w:proofErr w:type="spellStart"/>
      <w:r>
        <w:rPr>
          <w:szCs w:val="24"/>
          <w:lang w:val="en-US" w:eastAsia="zh-CN"/>
        </w:rPr>
        <w:t>uređenja</w:t>
      </w:r>
      <w:proofErr w:type="spellEnd"/>
      <w:r>
        <w:rPr>
          <w:szCs w:val="24"/>
          <w:lang w:val="en-US" w:eastAsia="zh-CN"/>
        </w:rPr>
        <w:t xml:space="preserve"> Grada </w:t>
      </w:r>
      <w:proofErr w:type="spellStart"/>
      <w:r>
        <w:rPr>
          <w:szCs w:val="24"/>
          <w:lang w:val="en-US" w:eastAsia="zh-CN"/>
        </w:rPr>
        <w:t>lepoglave</w:t>
      </w:r>
      <w:proofErr w:type="spellEnd"/>
      <w:r>
        <w:rPr>
          <w:szCs w:val="24"/>
          <w:lang w:val="en-US" w:eastAsia="zh-CN"/>
        </w:rPr>
        <w:t xml:space="preserve"> </w:t>
      </w:r>
      <w:r w:rsidR="00BA5866">
        <w:rPr>
          <w:szCs w:val="24"/>
          <w:lang w:val="en-US" w:eastAsia="zh-CN"/>
        </w:rPr>
        <w:t>IV</w:t>
      </w:r>
      <w:r w:rsidRPr="00EB5AE3">
        <w:rPr>
          <w:szCs w:val="24"/>
          <w:lang w:val="en-US" w:eastAsia="zh-CN"/>
        </w:rPr>
        <w:t xml:space="preserve">. </w:t>
      </w:r>
      <w:proofErr w:type="spellStart"/>
      <w:r w:rsidRPr="00EB5AE3">
        <w:rPr>
          <w:szCs w:val="24"/>
          <w:lang w:val="en-US" w:eastAsia="zh-CN"/>
        </w:rPr>
        <w:t>Izmjene</w:t>
      </w:r>
      <w:proofErr w:type="spellEnd"/>
      <w:r w:rsidRPr="00EB5AE3">
        <w:rPr>
          <w:szCs w:val="24"/>
          <w:lang w:val="en-US" w:eastAsia="zh-CN"/>
        </w:rPr>
        <w:t xml:space="preserve"> </w:t>
      </w:r>
      <w:proofErr w:type="spellStart"/>
      <w:r w:rsidRPr="00EB5AE3">
        <w:rPr>
          <w:szCs w:val="24"/>
          <w:lang w:val="en-US" w:eastAsia="zh-CN"/>
        </w:rPr>
        <w:t>i</w:t>
      </w:r>
      <w:proofErr w:type="spellEnd"/>
      <w:r w:rsidRPr="00EB5AE3">
        <w:rPr>
          <w:szCs w:val="24"/>
          <w:lang w:val="en-US" w:eastAsia="zh-CN"/>
        </w:rPr>
        <w:t xml:space="preserve"> </w:t>
      </w:r>
      <w:proofErr w:type="spellStart"/>
      <w:r w:rsidRPr="00EB5AE3">
        <w:rPr>
          <w:szCs w:val="24"/>
          <w:lang w:val="en-US" w:eastAsia="zh-CN"/>
        </w:rPr>
        <w:t>dopune</w:t>
      </w:r>
      <w:proofErr w:type="spellEnd"/>
      <w:r w:rsidR="00787719">
        <w:rPr>
          <w:szCs w:val="24"/>
          <w:lang w:val="en-US" w:eastAsia="zh-CN"/>
        </w:rPr>
        <w:t xml:space="preserve"> </w:t>
      </w:r>
      <w:r>
        <w:rPr>
          <w:szCs w:val="24"/>
          <w:lang w:val="en-US" w:eastAsia="zh-CN"/>
        </w:rPr>
        <w:t xml:space="preserve">– </w:t>
      </w:r>
      <w:proofErr w:type="spellStart"/>
      <w:r>
        <w:rPr>
          <w:szCs w:val="24"/>
          <w:lang w:val="en-US" w:eastAsia="zh-CN"/>
        </w:rPr>
        <w:t>Infrastrukturni</w:t>
      </w:r>
      <w:proofErr w:type="spellEnd"/>
      <w:r>
        <w:rPr>
          <w:szCs w:val="24"/>
          <w:lang w:val="en-US" w:eastAsia="zh-CN"/>
        </w:rPr>
        <w:t xml:space="preserve"> </w:t>
      </w:r>
      <w:proofErr w:type="spellStart"/>
      <w:r w:rsidR="00457DB7">
        <w:rPr>
          <w:szCs w:val="24"/>
          <w:lang w:val="en-US" w:eastAsia="zh-CN"/>
        </w:rPr>
        <w:t>sustavi</w:t>
      </w:r>
      <w:proofErr w:type="spellEnd"/>
      <w:r w:rsidR="00787719">
        <w:rPr>
          <w:szCs w:val="24"/>
          <w:lang w:val="en-US" w:eastAsia="zh-CN"/>
        </w:rPr>
        <w:t>,</w:t>
      </w:r>
      <w:r w:rsidR="00457DB7">
        <w:rPr>
          <w:szCs w:val="24"/>
          <w:lang w:val="en-US" w:eastAsia="zh-CN"/>
        </w:rPr>
        <w:t xml:space="preserve"> 2b</w:t>
      </w:r>
      <w:r>
        <w:rPr>
          <w:szCs w:val="24"/>
          <w:lang w:val="en-US" w:eastAsia="zh-CN"/>
        </w:rPr>
        <w:t xml:space="preserve">. </w:t>
      </w:r>
      <w:proofErr w:type="spellStart"/>
      <w:r w:rsidR="00787719">
        <w:rPr>
          <w:szCs w:val="24"/>
          <w:lang w:val="en-US" w:eastAsia="zh-CN"/>
        </w:rPr>
        <w:t>Pošta</w:t>
      </w:r>
      <w:proofErr w:type="spellEnd"/>
      <w:r w:rsidR="00787719">
        <w:rPr>
          <w:szCs w:val="24"/>
          <w:lang w:val="en-US" w:eastAsia="zh-CN"/>
        </w:rPr>
        <w:t xml:space="preserve"> </w:t>
      </w:r>
      <w:proofErr w:type="spellStart"/>
      <w:r w:rsidR="00787719">
        <w:rPr>
          <w:szCs w:val="24"/>
          <w:lang w:val="en-US" w:eastAsia="zh-CN"/>
        </w:rPr>
        <w:t>i</w:t>
      </w:r>
      <w:proofErr w:type="spellEnd"/>
      <w:r w:rsidR="00787719">
        <w:rPr>
          <w:szCs w:val="24"/>
          <w:lang w:val="en-US" w:eastAsia="zh-CN"/>
        </w:rPr>
        <w:t xml:space="preserve"> </w:t>
      </w:r>
      <w:proofErr w:type="spellStart"/>
      <w:r w:rsidR="00787719">
        <w:rPr>
          <w:szCs w:val="24"/>
          <w:lang w:val="en-US" w:eastAsia="zh-CN"/>
        </w:rPr>
        <w:t>elektronička</w:t>
      </w:r>
      <w:proofErr w:type="spellEnd"/>
      <w:r w:rsidR="00787719">
        <w:rPr>
          <w:szCs w:val="24"/>
          <w:lang w:val="en-US" w:eastAsia="zh-CN"/>
        </w:rPr>
        <w:t xml:space="preserve"> </w:t>
      </w:r>
      <w:proofErr w:type="spellStart"/>
      <w:r w:rsidR="00787719">
        <w:rPr>
          <w:szCs w:val="24"/>
          <w:lang w:val="en-US" w:eastAsia="zh-CN"/>
        </w:rPr>
        <w:t>komunikacija</w:t>
      </w:r>
      <w:proofErr w:type="spellEnd"/>
    </w:p>
    <w:p w14:paraId="3D90B935" w14:textId="0804AC45" w:rsidR="009A4CD1" w:rsidRPr="00EB5AE3" w:rsidRDefault="009A4CD1" w:rsidP="0097287B">
      <w:pPr>
        <w:numPr>
          <w:ilvl w:val="0"/>
          <w:numId w:val="21"/>
        </w:numPr>
        <w:ind w:left="993" w:hanging="633"/>
        <w:contextualSpacing/>
        <w:rPr>
          <w:szCs w:val="24"/>
          <w:lang w:val="en-US" w:eastAsia="zh-CN"/>
        </w:rPr>
      </w:pPr>
      <w:proofErr w:type="spellStart"/>
      <w:r>
        <w:rPr>
          <w:szCs w:val="24"/>
          <w:lang w:val="en-US" w:eastAsia="zh-CN"/>
        </w:rPr>
        <w:t>Kartografski</w:t>
      </w:r>
      <w:proofErr w:type="spellEnd"/>
      <w:r>
        <w:rPr>
          <w:szCs w:val="24"/>
          <w:lang w:val="en-US" w:eastAsia="zh-CN"/>
        </w:rPr>
        <w:t xml:space="preserve"> </w:t>
      </w:r>
      <w:proofErr w:type="spellStart"/>
      <w:r>
        <w:rPr>
          <w:szCs w:val="24"/>
          <w:lang w:val="en-US" w:eastAsia="zh-CN"/>
        </w:rPr>
        <w:t>prikaz</w:t>
      </w:r>
      <w:proofErr w:type="spellEnd"/>
      <w:r>
        <w:rPr>
          <w:szCs w:val="24"/>
          <w:lang w:val="en-US" w:eastAsia="zh-CN"/>
        </w:rPr>
        <w:t xml:space="preserve"> - </w:t>
      </w:r>
      <w:proofErr w:type="spellStart"/>
      <w:r>
        <w:rPr>
          <w:szCs w:val="24"/>
          <w:lang w:val="en-US" w:eastAsia="zh-CN"/>
        </w:rPr>
        <w:t>Prostorni</w:t>
      </w:r>
      <w:proofErr w:type="spellEnd"/>
      <w:r>
        <w:rPr>
          <w:szCs w:val="24"/>
          <w:lang w:val="en-US" w:eastAsia="zh-CN"/>
        </w:rPr>
        <w:t xml:space="preserve"> </w:t>
      </w:r>
      <w:r w:rsidR="00BA5866">
        <w:rPr>
          <w:szCs w:val="24"/>
          <w:lang w:val="en-US" w:eastAsia="zh-CN"/>
        </w:rPr>
        <w:t xml:space="preserve">plan </w:t>
      </w:r>
      <w:proofErr w:type="spellStart"/>
      <w:r w:rsidR="00BA5866">
        <w:rPr>
          <w:szCs w:val="24"/>
          <w:lang w:val="en-US" w:eastAsia="zh-CN"/>
        </w:rPr>
        <w:t>uređenja</w:t>
      </w:r>
      <w:proofErr w:type="spellEnd"/>
      <w:r w:rsidR="00BA5866">
        <w:rPr>
          <w:szCs w:val="24"/>
          <w:lang w:val="en-US" w:eastAsia="zh-CN"/>
        </w:rPr>
        <w:t xml:space="preserve"> Grada </w:t>
      </w:r>
      <w:proofErr w:type="spellStart"/>
      <w:r w:rsidR="00BA5866">
        <w:rPr>
          <w:szCs w:val="24"/>
          <w:lang w:val="en-US" w:eastAsia="zh-CN"/>
        </w:rPr>
        <w:t>Lepoglave</w:t>
      </w:r>
      <w:proofErr w:type="spellEnd"/>
      <w:r w:rsidR="00BA5866">
        <w:rPr>
          <w:szCs w:val="24"/>
          <w:lang w:val="en-US" w:eastAsia="zh-CN"/>
        </w:rPr>
        <w:t xml:space="preserve"> IV</w:t>
      </w:r>
      <w:r>
        <w:rPr>
          <w:szCs w:val="24"/>
          <w:lang w:val="en-US" w:eastAsia="zh-CN"/>
        </w:rPr>
        <w:t xml:space="preserve">. </w:t>
      </w:r>
      <w:proofErr w:type="spellStart"/>
      <w:r>
        <w:rPr>
          <w:szCs w:val="24"/>
          <w:lang w:val="en-US" w:eastAsia="zh-CN"/>
        </w:rPr>
        <w:t>Izmjene</w:t>
      </w:r>
      <w:proofErr w:type="spellEnd"/>
      <w:r>
        <w:rPr>
          <w:szCs w:val="24"/>
          <w:lang w:val="en-US" w:eastAsia="zh-CN"/>
        </w:rPr>
        <w:t xml:space="preserve"> </w:t>
      </w:r>
      <w:proofErr w:type="spellStart"/>
      <w:r>
        <w:rPr>
          <w:szCs w:val="24"/>
          <w:lang w:val="en-US" w:eastAsia="zh-CN"/>
        </w:rPr>
        <w:t>i</w:t>
      </w:r>
      <w:proofErr w:type="spellEnd"/>
      <w:r>
        <w:rPr>
          <w:szCs w:val="24"/>
          <w:lang w:val="en-US" w:eastAsia="zh-CN"/>
        </w:rPr>
        <w:t xml:space="preserve"> </w:t>
      </w:r>
      <w:proofErr w:type="spellStart"/>
      <w:r>
        <w:rPr>
          <w:szCs w:val="24"/>
          <w:lang w:val="en-US" w:eastAsia="zh-CN"/>
        </w:rPr>
        <w:t>dopune</w:t>
      </w:r>
      <w:proofErr w:type="spellEnd"/>
      <w:r>
        <w:rPr>
          <w:szCs w:val="24"/>
          <w:lang w:val="en-US" w:eastAsia="zh-CN"/>
        </w:rPr>
        <w:t xml:space="preserve"> – </w:t>
      </w:r>
      <w:proofErr w:type="spellStart"/>
      <w:r>
        <w:rPr>
          <w:szCs w:val="24"/>
          <w:lang w:val="en-US" w:eastAsia="zh-CN"/>
        </w:rPr>
        <w:t>Infrastrukturni</w:t>
      </w:r>
      <w:proofErr w:type="spellEnd"/>
      <w:r>
        <w:rPr>
          <w:szCs w:val="24"/>
          <w:lang w:val="en-US" w:eastAsia="zh-CN"/>
        </w:rPr>
        <w:t xml:space="preserve"> </w:t>
      </w:r>
      <w:proofErr w:type="spellStart"/>
      <w:r>
        <w:rPr>
          <w:szCs w:val="24"/>
          <w:lang w:val="en-US" w:eastAsia="zh-CN"/>
        </w:rPr>
        <w:t>sustavi</w:t>
      </w:r>
      <w:proofErr w:type="spellEnd"/>
      <w:r w:rsidR="00787719">
        <w:rPr>
          <w:szCs w:val="24"/>
          <w:lang w:val="en-US" w:eastAsia="zh-CN"/>
        </w:rPr>
        <w:t>,</w:t>
      </w:r>
      <w:r>
        <w:rPr>
          <w:szCs w:val="24"/>
          <w:lang w:val="en-US" w:eastAsia="zh-CN"/>
        </w:rPr>
        <w:t xml:space="preserve"> 2a.</w:t>
      </w:r>
      <w:r w:rsidR="0097287B">
        <w:rPr>
          <w:szCs w:val="24"/>
          <w:lang w:val="en-US" w:eastAsia="zh-CN"/>
        </w:rPr>
        <w:t xml:space="preserve"> </w:t>
      </w:r>
      <w:proofErr w:type="spellStart"/>
      <w:r>
        <w:rPr>
          <w:szCs w:val="24"/>
          <w:lang w:val="en-US" w:eastAsia="zh-CN"/>
        </w:rPr>
        <w:t>Promet</w:t>
      </w:r>
      <w:proofErr w:type="spellEnd"/>
    </w:p>
    <w:p w14:paraId="741E020A" w14:textId="77777777" w:rsidR="00217831" w:rsidRPr="00EB5AE3" w:rsidRDefault="007960D4" w:rsidP="0097287B">
      <w:pPr>
        <w:numPr>
          <w:ilvl w:val="0"/>
          <w:numId w:val="21"/>
        </w:numPr>
        <w:spacing w:after="0"/>
        <w:ind w:left="993" w:hanging="633"/>
        <w:rPr>
          <w:szCs w:val="24"/>
          <w:lang w:eastAsia="hr-HR"/>
        </w:rPr>
      </w:pPr>
      <w:r w:rsidRPr="00EB5AE3">
        <w:rPr>
          <w:szCs w:val="24"/>
          <w:lang w:eastAsia="hr-HR"/>
        </w:rPr>
        <w:t>Kartografski prikaz</w:t>
      </w:r>
      <w:r w:rsidR="00217831" w:rsidRPr="00EB5AE3">
        <w:rPr>
          <w:szCs w:val="24"/>
          <w:lang w:eastAsia="hr-HR"/>
        </w:rPr>
        <w:t xml:space="preserve"> - </w:t>
      </w:r>
      <w:r w:rsidR="006D3E2B" w:rsidRPr="00EB5AE3">
        <w:rPr>
          <w:szCs w:val="24"/>
          <w:lang w:eastAsia="hr-HR"/>
        </w:rPr>
        <w:t>r</w:t>
      </w:r>
      <w:r w:rsidR="00445D2B" w:rsidRPr="00EB5AE3">
        <w:rPr>
          <w:szCs w:val="24"/>
          <w:lang w:eastAsia="hr-HR"/>
        </w:rPr>
        <w:t xml:space="preserve">azmještaj operativnih snaga, mjesta zdravstvenog zbrinjavanja, mjesta zbrinjavanja i smještaja, lokacije na kojima se manipulira opasnim tvarima, mjesta za ukop poginulih i dr. </w:t>
      </w:r>
    </w:p>
    <w:p w14:paraId="3E412707" w14:textId="77777777" w:rsidR="000E06F8" w:rsidRPr="00BA538B" w:rsidRDefault="000E06F8" w:rsidP="000E06F8">
      <w:pPr>
        <w:spacing w:after="0"/>
        <w:rPr>
          <w:szCs w:val="24"/>
          <w:highlight w:val="yellow"/>
          <w:lang w:eastAsia="hr-HR"/>
        </w:rPr>
      </w:pPr>
    </w:p>
    <w:p w14:paraId="648318DF" w14:textId="77777777" w:rsidR="008B158E" w:rsidRPr="00840F13" w:rsidRDefault="000E06F8" w:rsidP="005A1E7B">
      <w:pPr>
        <w:pStyle w:val="Naslov1"/>
        <w:spacing w:before="0"/>
      </w:pPr>
      <w:r w:rsidRPr="00BA538B">
        <w:rPr>
          <w:szCs w:val="24"/>
          <w:highlight w:val="yellow"/>
          <w:lang w:eastAsia="hr-HR"/>
        </w:rPr>
        <w:br w:type="page"/>
      </w:r>
      <w:bookmarkStart w:id="227" w:name="_Toc177364600"/>
      <w:bookmarkStart w:id="228" w:name="_Toc177642533"/>
      <w:r w:rsidR="0090579C" w:rsidRPr="00840F13">
        <w:lastRenderedPageBreak/>
        <w:t>4. POSEBNI DI</w:t>
      </w:r>
      <w:r w:rsidR="00982310" w:rsidRPr="00840F13">
        <w:t>O</w:t>
      </w:r>
      <w:bookmarkEnd w:id="227"/>
      <w:bookmarkEnd w:id="228"/>
    </w:p>
    <w:p w14:paraId="7A31E9E2" w14:textId="77777777" w:rsidR="0090579C" w:rsidRPr="00840F13" w:rsidRDefault="0090579C" w:rsidP="00840F13">
      <w:pPr>
        <w:pStyle w:val="Naslov2"/>
      </w:pPr>
      <w:bookmarkStart w:id="229" w:name="_Toc177364601"/>
      <w:bookmarkStart w:id="230" w:name="_Toc177642534"/>
      <w:r w:rsidRPr="00840F13">
        <w:t>4.1.</w:t>
      </w:r>
      <w:r w:rsidR="00982310" w:rsidRPr="00840F13">
        <w:t xml:space="preserve"> Mjere civilne zaštite uslijed</w:t>
      </w:r>
      <w:r w:rsidR="00B328D9" w:rsidRPr="00840F13">
        <w:t xml:space="preserve"> </w:t>
      </w:r>
      <w:r w:rsidRPr="00840F13">
        <w:t>epidemija i pandemija</w:t>
      </w:r>
      <w:bookmarkEnd w:id="229"/>
      <w:bookmarkEnd w:id="230"/>
    </w:p>
    <w:p w14:paraId="67E676CA" w14:textId="77777777" w:rsidR="00445D2B" w:rsidRPr="008D7E68" w:rsidRDefault="00445D2B" w:rsidP="00445D2B">
      <w:pPr>
        <w:spacing w:after="0"/>
        <w:rPr>
          <w:szCs w:val="24"/>
          <w:lang w:eastAsia="hr-HR"/>
        </w:rPr>
      </w:pPr>
    </w:p>
    <w:p w14:paraId="0F680E9C" w14:textId="77777777" w:rsidR="0090579C" w:rsidRPr="008D7E68" w:rsidRDefault="0090579C" w:rsidP="0090579C">
      <w:pPr>
        <w:suppressAutoHyphens/>
        <w:autoSpaceDN w:val="0"/>
        <w:spacing w:after="0"/>
        <w:textAlignment w:val="baseline"/>
        <w:rPr>
          <w:rFonts w:cs="Calibri"/>
          <w:szCs w:val="24"/>
          <w:lang w:eastAsia="hr-HR"/>
        </w:rPr>
      </w:pPr>
      <w:r w:rsidRPr="008D7E68">
        <w:rPr>
          <w:rFonts w:cs="Calibri"/>
          <w:szCs w:val="24"/>
          <w:lang w:eastAsia="hr-HR"/>
        </w:rPr>
        <w:t>Epidemijom zarazne bolesti smatra se porast oboljenja od zarazne bolesti neuobičajen po broju slučajeva, vremenu, mjestu i zahvaćenom pučanstvu te neuobičajeno povećanje broja oboljenja s komplikacijama ili smrtnim ishodom, kao i pojava dvaju ili više međusobno povezanih oboljenja od zarazne bolesti, koja se nikada ili više godina nisu pojavljivala na jednom području te pojava većeg broja oboljenja čiji je uzročnik nepoznat, a prati ih febrilno stanje.</w:t>
      </w:r>
    </w:p>
    <w:p w14:paraId="26052761" w14:textId="77777777" w:rsidR="0090579C" w:rsidRPr="008D7E68" w:rsidRDefault="0090579C" w:rsidP="0090579C">
      <w:pPr>
        <w:suppressAutoHyphens/>
        <w:autoSpaceDN w:val="0"/>
        <w:spacing w:after="0"/>
        <w:textAlignment w:val="baseline"/>
        <w:rPr>
          <w:rFonts w:cs="Calibri"/>
          <w:szCs w:val="24"/>
          <w:lang w:eastAsia="hr-HR"/>
        </w:rPr>
      </w:pPr>
    </w:p>
    <w:p w14:paraId="2EC46A43" w14:textId="36517CF4" w:rsidR="0090579C" w:rsidRPr="008D7E68" w:rsidRDefault="00210804" w:rsidP="0090579C">
      <w:pPr>
        <w:suppressAutoHyphens/>
        <w:autoSpaceDN w:val="0"/>
        <w:spacing w:after="0"/>
        <w:textAlignment w:val="baseline"/>
        <w:rPr>
          <w:rFonts w:cs="Calibri"/>
          <w:szCs w:val="24"/>
          <w:lang w:eastAsia="hr-HR"/>
        </w:rPr>
      </w:pPr>
      <w:r>
        <w:rPr>
          <w:rFonts w:cs="Calibri"/>
          <w:szCs w:val="24"/>
          <w:lang w:eastAsia="hr-HR"/>
        </w:rPr>
        <w:t>Grad</w:t>
      </w:r>
      <w:r w:rsidR="009F3C5B" w:rsidRPr="008D7E68">
        <w:rPr>
          <w:rFonts w:cs="Calibri"/>
          <w:szCs w:val="24"/>
          <w:lang w:eastAsia="hr-HR"/>
        </w:rPr>
        <w:t xml:space="preserve"> je obavez</w:t>
      </w:r>
      <w:r>
        <w:rPr>
          <w:rFonts w:cs="Calibri"/>
          <w:szCs w:val="24"/>
          <w:lang w:eastAsia="hr-HR"/>
        </w:rPr>
        <w:t>an</w:t>
      </w:r>
      <w:r w:rsidR="0090579C" w:rsidRPr="008D7E68">
        <w:rPr>
          <w:rFonts w:cs="Calibri"/>
          <w:szCs w:val="24"/>
          <w:lang w:eastAsia="hr-HR"/>
        </w:rPr>
        <w:t xml:space="preserve"> sukladno Zakonu o zaštiti pučanstva od zaraznih bolesti („Narodne novine“ broj 79/07, 113/08, 43/09, 130/17, 114/18, 47/20</w:t>
      </w:r>
      <w:r w:rsidR="00710E0C" w:rsidRPr="008D7E68">
        <w:rPr>
          <w:rFonts w:cs="Calibri"/>
          <w:szCs w:val="24"/>
          <w:lang w:eastAsia="hr-HR"/>
        </w:rPr>
        <w:t>, 134/20, 143/21</w:t>
      </w:r>
      <w:r w:rsidR="0090579C" w:rsidRPr="008D7E68">
        <w:rPr>
          <w:rFonts w:cs="Calibri"/>
          <w:szCs w:val="24"/>
          <w:lang w:eastAsia="hr-HR"/>
        </w:rPr>
        <w:t>), osigurati provođenje mjera za zaštitu pučanstva od zaraznih bolesti te sredstva za njihovo provođenje kao i stručni nadzor nad provođenjem tih mjera.</w:t>
      </w:r>
    </w:p>
    <w:p w14:paraId="402D64C1" w14:textId="77777777" w:rsidR="0090579C" w:rsidRPr="008D7E68" w:rsidRDefault="0090579C" w:rsidP="0090579C">
      <w:pPr>
        <w:suppressAutoHyphens/>
        <w:autoSpaceDN w:val="0"/>
        <w:spacing w:after="0"/>
        <w:textAlignment w:val="baseline"/>
        <w:rPr>
          <w:rFonts w:cs="Calibri"/>
          <w:szCs w:val="24"/>
          <w:lang w:eastAsia="hr-HR"/>
        </w:rPr>
      </w:pPr>
    </w:p>
    <w:p w14:paraId="287F26D7" w14:textId="77777777" w:rsidR="0090579C" w:rsidRPr="008D7E68" w:rsidRDefault="0090579C" w:rsidP="0090579C">
      <w:pPr>
        <w:suppressAutoHyphens/>
        <w:autoSpaceDN w:val="0"/>
        <w:spacing w:after="0"/>
        <w:textAlignment w:val="baseline"/>
        <w:rPr>
          <w:rFonts w:cs="Calibri"/>
          <w:szCs w:val="24"/>
          <w:lang w:eastAsia="hr-HR"/>
        </w:rPr>
      </w:pPr>
      <w:r w:rsidRPr="008D7E68">
        <w:rPr>
          <w:rFonts w:cs="Calibri"/>
          <w:szCs w:val="24"/>
          <w:lang w:eastAsia="hr-HR"/>
        </w:rPr>
        <w:t>Zaštita pučanstva od zaraznih bolesti ostvaruje se obveznim mjerama za sprečavanje i suzbijanje zaraznih bolesti koje mogu biti:</w:t>
      </w:r>
    </w:p>
    <w:p w14:paraId="3101E112" w14:textId="77777777" w:rsidR="0090579C" w:rsidRPr="008D7E68" w:rsidRDefault="0090579C" w:rsidP="008E6F9B">
      <w:pPr>
        <w:numPr>
          <w:ilvl w:val="0"/>
          <w:numId w:val="22"/>
        </w:numPr>
        <w:suppressAutoHyphens/>
        <w:autoSpaceDN w:val="0"/>
        <w:spacing w:after="0"/>
        <w:textAlignment w:val="baseline"/>
        <w:rPr>
          <w:rFonts w:cs="Calibri"/>
          <w:szCs w:val="24"/>
          <w:lang w:eastAsia="hr-HR"/>
        </w:rPr>
      </w:pPr>
      <w:r w:rsidRPr="008D7E68">
        <w:rPr>
          <w:rFonts w:cs="Calibri"/>
          <w:szCs w:val="24"/>
          <w:lang w:eastAsia="hr-HR"/>
        </w:rPr>
        <w:t>opće mjere,</w:t>
      </w:r>
    </w:p>
    <w:p w14:paraId="302436A6" w14:textId="77777777" w:rsidR="0090579C" w:rsidRPr="008D7E68" w:rsidRDefault="0090579C" w:rsidP="008E6F9B">
      <w:pPr>
        <w:numPr>
          <w:ilvl w:val="0"/>
          <w:numId w:val="22"/>
        </w:numPr>
        <w:suppressAutoHyphens/>
        <w:autoSpaceDN w:val="0"/>
        <w:spacing w:after="0"/>
        <w:textAlignment w:val="baseline"/>
        <w:rPr>
          <w:rFonts w:cs="Calibri"/>
          <w:szCs w:val="24"/>
          <w:lang w:eastAsia="hr-HR"/>
        </w:rPr>
      </w:pPr>
      <w:r w:rsidRPr="008D7E68">
        <w:rPr>
          <w:rFonts w:cs="Calibri"/>
          <w:szCs w:val="24"/>
          <w:lang w:eastAsia="hr-HR"/>
        </w:rPr>
        <w:t>posebne mjere,</w:t>
      </w:r>
    </w:p>
    <w:p w14:paraId="7851403D" w14:textId="77777777" w:rsidR="0090579C" w:rsidRPr="008D7E68" w:rsidRDefault="0090579C" w:rsidP="008E6F9B">
      <w:pPr>
        <w:numPr>
          <w:ilvl w:val="0"/>
          <w:numId w:val="22"/>
        </w:numPr>
        <w:suppressAutoHyphens/>
        <w:autoSpaceDN w:val="0"/>
        <w:spacing w:after="0"/>
        <w:textAlignment w:val="baseline"/>
        <w:rPr>
          <w:rFonts w:cs="Calibri"/>
          <w:szCs w:val="24"/>
          <w:lang w:eastAsia="hr-HR"/>
        </w:rPr>
      </w:pPr>
      <w:r w:rsidRPr="008D7E68">
        <w:rPr>
          <w:rFonts w:cs="Calibri"/>
          <w:szCs w:val="24"/>
          <w:lang w:eastAsia="hr-HR"/>
        </w:rPr>
        <w:t>sigurnosne mjere,</w:t>
      </w:r>
    </w:p>
    <w:p w14:paraId="601A5E5E" w14:textId="77777777" w:rsidR="0090579C" w:rsidRPr="008D7E68" w:rsidRDefault="0090579C" w:rsidP="008E6F9B">
      <w:pPr>
        <w:numPr>
          <w:ilvl w:val="0"/>
          <w:numId w:val="22"/>
        </w:numPr>
        <w:suppressAutoHyphens/>
        <w:autoSpaceDN w:val="0"/>
        <w:spacing w:after="0"/>
        <w:textAlignment w:val="baseline"/>
        <w:rPr>
          <w:rFonts w:cs="Calibri"/>
          <w:szCs w:val="24"/>
          <w:lang w:eastAsia="hr-HR"/>
        </w:rPr>
      </w:pPr>
      <w:r w:rsidRPr="008D7E68">
        <w:rPr>
          <w:rFonts w:cs="Calibri"/>
          <w:szCs w:val="24"/>
          <w:lang w:eastAsia="hr-HR"/>
        </w:rPr>
        <w:t>ostale mjere.</w:t>
      </w:r>
    </w:p>
    <w:p w14:paraId="6EA31FE0" w14:textId="77777777" w:rsidR="0090579C" w:rsidRPr="008D7E68" w:rsidRDefault="0090579C" w:rsidP="0090579C">
      <w:pPr>
        <w:suppressAutoHyphens/>
        <w:autoSpaceDN w:val="0"/>
        <w:spacing w:after="0"/>
        <w:ind w:left="720"/>
        <w:textAlignment w:val="baseline"/>
        <w:rPr>
          <w:rFonts w:cs="Calibri"/>
          <w:szCs w:val="24"/>
          <w:lang w:eastAsia="hr-HR"/>
        </w:rPr>
      </w:pPr>
    </w:p>
    <w:p w14:paraId="030ACB84" w14:textId="77777777" w:rsidR="0090579C" w:rsidRPr="008D7E68" w:rsidRDefault="0090579C" w:rsidP="0090579C">
      <w:pPr>
        <w:suppressAutoHyphens/>
        <w:autoSpaceDN w:val="0"/>
        <w:spacing w:after="0"/>
        <w:textAlignment w:val="baseline"/>
        <w:rPr>
          <w:rFonts w:cs="Calibri"/>
          <w:szCs w:val="24"/>
          <w:lang w:eastAsia="hr-HR"/>
        </w:rPr>
      </w:pPr>
      <w:r w:rsidRPr="008D7E68">
        <w:rPr>
          <w:rFonts w:cs="Calibri"/>
          <w:b/>
          <w:bCs/>
          <w:szCs w:val="24"/>
          <w:lang w:eastAsia="hr-HR"/>
        </w:rPr>
        <w:t>Opće mjere</w:t>
      </w:r>
      <w:r w:rsidRPr="008D7E68">
        <w:rPr>
          <w:rFonts w:cs="Calibri"/>
          <w:szCs w:val="24"/>
          <w:lang w:eastAsia="hr-HR"/>
        </w:rPr>
        <w:t xml:space="preserve"> za sprečavanje i suzbijanje zaraznih bolesti provode se u objektima koji podliježu sanitarnom nadzoru, odnosno u građevinama, postrojenjima, prostorima, prostorijama, na uređajima i opremi osoba koje obavljaju gospodarske djelatnosti i u djelatnostima na području zdravstva, odgoja, obrazovanja, socijalne skrbi, ugostiteljstva, turizma, obrta i usluga, športa i rekreacije, objektima za javnu vodoopskrbu i uklanjanje otpadnih voda te deponijima za odlaganje komunalnog otpada, u djelatnosti javnog prometa, u i oko stambenih objekata, na javnim površinama i javnim objektima u gradovima i naseljima te drugim objektima od javnozdravstvene i komunalne važnosti.</w:t>
      </w:r>
    </w:p>
    <w:p w14:paraId="17706C0E" w14:textId="77777777" w:rsidR="0090579C" w:rsidRPr="008D7E68" w:rsidRDefault="0090579C" w:rsidP="0090579C">
      <w:pPr>
        <w:suppressAutoHyphens/>
        <w:autoSpaceDN w:val="0"/>
        <w:spacing w:after="0"/>
        <w:textAlignment w:val="baseline"/>
        <w:rPr>
          <w:rFonts w:cs="Calibri"/>
          <w:szCs w:val="24"/>
          <w:lang w:eastAsia="hr-HR"/>
        </w:rPr>
      </w:pPr>
      <w:r w:rsidRPr="008D7E68">
        <w:rPr>
          <w:rFonts w:cs="Calibri"/>
          <w:szCs w:val="24"/>
          <w:lang w:eastAsia="hr-HR"/>
        </w:rPr>
        <w:t>Opće mjere za sprečavanje i suzbijanje zaraznih bolesti su:</w:t>
      </w:r>
    </w:p>
    <w:p w14:paraId="4EEE04BD" w14:textId="77777777" w:rsidR="0090579C" w:rsidRPr="008D7E68" w:rsidRDefault="0090579C" w:rsidP="008E6F9B">
      <w:pPr>
        <w:numPr>
          <w:ilvl w:val="0"/>
          <w:numId w:val="23"/>
        </w:numPr>
        <w:spacing w:after="0"/>
        <w:rPr>
          <w:rFonts w:cs="Calibri"/>
          <w:szCs w:val="24"/>
          <w:lang w:val="en-US"/>
        </w:rPr>
      </w:pPr>
      <w:proofErr w:type="spellStart"/>
      <w:r w:rsidRPr="008D7E68">
        <w:rPr>
          <w:rFonts w:cs="Calibri"/>
          <w:szCs w:val="24"/>
          <w:lang w:val="en-US"/>
        </w:rPr>
        <w:t>osiguravanje</w:t>
      </w:r>
      <w:proofErr w:type="spellEnd"/>
      <w:r w:rsidRPr="008D7E68">
        <w:rPr>
          <w:rFonts w:cs="Calibri"/>
          <w:szCs w:val="24"/>
          <w:lang w:val="en-US"/>
        </w:rPr>
        <w:t xml:space="preserve"> </w:t>
      </w:r>
      <w:proofErr w:type="spellStart"/>
      <w:r w:rsidRPr="008D7E68">
        <w:rPr>
          <w:rFonts w:cs="Calibri"/>
          <w:szCs w:val="24"/>
          <w:lang w:val="en-US"/>
        </w:rPr>
        <w:t>zdravstvene</w:t>
      </w:r>
      <w:proofErr w:type="spellEnd"/>
      <w:r w:rsidRPr="008D7E68">
        <w:rPr>
          <w:rFonts w:cs="Calibri"/>
          <w:szCs w:val="24"/>
          <w:lang w:val="en-US"/>
        </w:rPr>
        <w:t xml:space="preserve"> </w:t>
      </w:r>
      <w:proofErr w:type="spellStart"/>
      <w:r w:rsidRPr="008D7E68">
        <w:rPr>
          <w:rFonts w:cs="Calibri"/>
          <w:szCs w:val="24"/>
          <w:lang w:val="en-US"/>
        </w:rPr>
        <w:t>ispravnosti</w:t>
      </w:r>
      <w:proofErr w:type="spellEnd"/>
      <w:r w:rsidRPr="008D7E68">
        <w:rPr>
          <w:rFonts w:cs="Calibri"/>
          <w:szCs w:val="24"/>
          <w:lang w:val="en-US"/>
        </w:rPr>
        <w:t xml:space="preserve"> </w:t>
      </w:r>
      <w:proofErr w:type="spellStart"/>
      <w:r w:rsidRPr="008D7E68">
        <w:rPr>
          <w:rFonts w:cs="Calibri"/>
          <w:szCs w:val="24"/>
          <w:lang w:val="en-US"/>
        </w:rPr>
        <w:t>hrane</w:t>
      </w:r>
      <w:proofErr w:type="spellEnd"/>
      <w:r w:rsidRPr="008D7E68">
        <w:rPr>
          <w:rFonts w:cs="Calibri"/>
          <w:szCs w:val="24"/>
          <w:lang w:val="en-US"/>
        </w:rPr>
        <w:t xml:space="preserve">, </w:t>
      </w:r>
      <w:proofErr w:type="spellStart"/>
      <w:r w:rsidRPr="008D7E68">
        <w:rPr>
          <w:rFonts w:cs="Calibri"/>
          <w:szCs w:val="24"/>
          <w:lang w:val="en-US"/>
        </w:rPr>
        <w:t>uključujući</w:t>
      </w:r>
      <w:proofErr w:type="spellEnd"/>
      <w:r w:rsidRPr="008D7E68">
        <w:rPr>
          <w:rFonts w:cs="Calibri"/>
          <w:szCs w:val="24"/>
          <w:lang w:val="en-US"/>
        </w:rPr>
        <w:t xml:space="preserve"> </w:t>
      </w:r>
      <w:proofErr w:type="spellStart"/>
      <w:r w:rsidRPr="008D7E68">
        <w:rPr>
          <w:rFonts w:cs="Calibri"/>
          <w:szCs w:val="24"/>
          <w:lang w:val="en-US"/>
        </w:rPr>
        <w:t>praćenje</w:t>
      </w:r>
      <w:proofErr w:type="spellEnd"/>
      <w:r w:rsidRPr="008D7E68">
        <w:rPr>
          <w:rFonts w:cs="Calibri"/>
          <w:szCs w:val="24"/>
          <w:lang w:val="en-US"/>
        </w:rPr>
        <w:t xml:space="preserve"> </w:t>
      </w:r>
      <w:proofErr w:type="spellStart"/>
      <w:r w:rsidRPr="008D7E68">
        <w:rPr>
          <w:rFonts w:cs="Calibri"/>
          <w:szCs w:val="24"/>
          <w:lang w:val="en-US"/>
        </w:rPr>
        <w:t>zoonoza</w:t>
      </w:r>
      <w:proofErr w:type="spellEnd"/>
      <w:r w:rsidRPr="008D7E68">
        <w:rPr>
          <w:rFonts w:cs="Calibri"/>
          <w:szCs w:val="24"/>
          <w:lang w:val="en-US"/>
        </w:rPr>
        <w:t xml:space="preserve"> </w:t>
      </w:r>
      <w:proofErr w:type="spellStart"/>
      <w:r w:rsidRPr="008D7E68">
        <w:rPr>
          <w:rFonts w:cs="Calibri"/>
          <w:szCs w:val="24"/>
          <w:lang w:val="en-US"/>
        </w:rPr>
        <w:t>i</w:t>
      </w:r>
      <w:proofErr w:type="spellEnd"/>
      <w:r w:rsidRPr="008D7E68">
        <w:rPr>
          <w:rFonts w:cs="Calibri"/>
          <w:szCs w:val="24"/>
          <w:lang w:val="en-US"/>
        </w:rPr>
        <w:t xml:space="preserve"> </w:t>
      </w:r>
      <w:proofErr w:type="spellStart"/>
      <w:r w:rsidRPr="008D7E68">
        <w:rPr>
          <w:rFonts w:cs="Calibri"/>
          <w:szCs w:val="24"/>
          <w:lang w:val="en-US"/>
        </w:rPr>
        <w:t>uzročnika</w:t>
      </w:r>
      <w:proofErr w:type="spellEnd"/>
      <w:r w:rsidRPr="008D7E68">
        <w:rPr>
          <w:rFonts w:cs="Calibri"/>
          <w:szCs w:val="24"/>
          <w:lang w:val="en-US"/>
        </w:rPr>
        <w:t xml:space="preserve"> </w:t>
      </w:r>
      <w:proofErr w:type="spellStart"/>
      <w:r w:rsidRPr="008D7E68">
        <w:rPr>
          <w:rFonts w:cs="Calibri"/>
          <w:szCs w:val="24"/>
          <w:lang w:val="en-US"/>
        </w:rPr>
        <w:t>zoonoza</w:t>
      </w:r>
      <w:proofErr w:type="spellEnd"/>
      <w:r w:rsidRPr="008D7E68">
        <w:rPr>
          <w:rFonts w:cs="Calibri"/>
          <w:szCs w:val="24"/>
          <w:lang w:val="en-US"/>
        </w:rPr>
        <w:t xml:space="preserve">, </w:t>
      </w:r>
      <w:proofErr w:type="spellStart"/>
      <w:r w:rsidRPr="008D7E68">
        <w:rPr>
          <w:rFonts w:cs="Calibri"/>
          <w:szCs w:val="24"/>
          <w:lang w:val="en-US"/>
        </w:rPr>
        <w:t>predmeta</w:t>
      </w:r>
      <w:proofErr w:type="spellEnd"/>
      <w:r w:rsidRPr="008D7E68">
        <w:rPr>
          <w:rFonts w:cs="Calibri"/>
          <w:szCs w:val="24"/>
          <w:lang w:val="en-US"/>
        </w:rPr>
        <w:t xml:space="preserve"> </w:t>
      </w:r>
      <w:proofErr w:type="spellStart"/>
      <w:r w:rsidRPr="008D7E68">
        <w:rPr>
          <w:rFonts w:cs="Calibri"/>
          <w:szCs w:val="24"/>
          <w:lang w:val="en-US"/>
        </w:rPr>
        <w:t>opće</w:t>
      </w:r>
      <w:proofErr w:type="spellEnd"/>
      <w:r w:rsidRPr="008D7E68">
        <w:rPr>
          <w:rFonts w:cs="Calibri"/>
          <w:szCs w:val="24"/>
          <w:lang w:val="en-US"/>
        </w:rPr>
        <w:t xml:space="preserve"> </w:t>
      </w:r>
      <w:proofErr w:type="spellStart"/>
      <w:r w:rsidRPr="008D7E68">
        <w:rPr>
          <w:rFonts w:cs="Calibri"/>
          <w:szCs w:val="24"/>
          <w:lang w:val="en-US"/>
        </w:rPr>
        <w:t>uporabe</w:t>
      </w:r>
      <w:proofErr w:type="spellEnd"/>
      <w:r w:rsidRPr="008D7E68">
        <w:rPr>
          <w:rFonts w:cs="Calibri"/>
          <w:szCs w:val="24"/>
          <w:lang w:val="en-US"/>
        </w:rPr>
        <w:t xml:space="preserve"> </w:t>
      </w:r>
      <w:proofErr w:type="spellStart"/>
      <w:r w:rsidRPr="008D7E68">
        <w:rPr>
          <w:rFonts w:cs="Calibri"/>
          <w:szCs w:val="24"/>
          <w:lang w:val="en-US"/>
        </w:rPr>
        <w:t>te</w:t>
      </w:r>
      <w:proofErr w:type="spellEnd"/>
      <w:r w:rsidRPr="008D7E68">
        <w:rPr>
          <w:rFonts w:cs="Calibri"/>
          <w:szCs w:val="24"/>
          <w:lang w:val="en-US"/>
        </w:rPr>
        <w:t xml:space="preserve"> </w:t>
      </w:r>
      <w:proofErr w:type="spellStart"/>
      <w:r w:rsidRPr="008D7E68">
        <w:rPr>
          <w:rFonts w:cs="Calibri"/>
          <w:szCs w:val="24"/>
          <w:lang w:val="en-US"/>
        </w:rPr>
        <w:t>sanitarno</w:t>
      </w:r>
      <w:proofErr w:type="spellEnd"/>
      <w:r w:rsidRPr="008D7E68">
        <w:rPr>
          <w:rFonts w:cs="Calibri"/>
          <w:szCs w:val="24"/>
          <w:lang w:val="en-US"/>
        </w:rPr>
        <w:t xml:space="preserve"> - </w:t>
      </w:r>
      <w:proofErr w:type="spellStart"/>
      <w:r w:rsidRPr="008D7E68">
        <w:rPr>
          <w:rFonts w:cs="Calibri"/>
          <w:szCs w:val="24"/>
          <w:lang w:val="en-US"/>
        </w:rPr>
        <w:t>tehničkih</w:t>
      </w:r>
      <w:proofErr w:type="spellEnd"/>
      <w:r w:rsidRPr="008D7E68">
        <w:rPr>
          <w:rFonts w:cs="Calibri"/>
          <w:szCs w:val="24"/>
          <w:lang w:val="en-US"/>
        </w:rPr>
        <w:t xml:space="preserve"> </w:t>
      </w:r>
      <w:proofErr w:type="spellStart"/>
      <w:r w:rsidRPr="008D7E68">
        <w:rPr>
          <w:rFonts w:cs="Calibri"/>
          <w:szCs w:val="24"/>
          <w:lang w:val="en-US"/>
        </w:rPr>
        <w:t>i</w:t>
      </w:r>
      <w:proofErr w:type="spellEnd"/>
      <w:r w:rsidRPr="008D7E68">
        <w:rPr>
          <w:rFonts w:cs="Calibri"/>
          <w:szCs w:val="24"/>
          <w:lang w:val="en-US"/>
        </w:rPr>
        <w:t xml:space="preserve"> </w:t>
      </w:r>
      <w:proofErr w:type="spellStart"/>
      <w:r w:rsidRPr="008D7E68">
        <w:rPr>
          <w:rFonts w:cs="Calibri"/>
          <w:szCs w:val="24"/>
          <w:lang w:val="en-US"/>
        </w:rPr>
        <w:t>higijenskih</w:t>
      </w:r>
      <w:proofErr w:type="spellEnd"/>
      <w:r w:rsidRPr="008D7E68">
        <w:rPr>
          <w:rFonts w:cs="Calibri"/>
          <w:szCs w:val="24"/>
          <w:lang w:val="en-US"/>
        </w:rPr>
        <w:t xml:space="preserve"> </w:t>
      </w:r>
      <w:proofErr w:type="spellStart"/>
      <w:r w:rsidRPr="008D7E68">
        <w:rPr>
          <w:rFonts w:cs="Calibri"/>
          <w:szCs w:val="24"/>
          <w:lang w:val="en-US"/>
        </w:rPr>
        <w:t>uvjeta</w:t>
      </w:r>
      <w:proofErr w:type="spellEnd"/>
      <w:r w:rsidRPr="008D7E68">
        <w:rPr>
          <w:rFonts w:cs="Calibri"/>
          <w:szCs w:val="24"/>
          <w:lang w:val="en-US"/>
        </w:rPr>
        <w:t xml:space="preserve"> </w:t>
      </w:r>
      <w:proofErr w:type="spellStart"/>
      <w:r w:rsidRPr="008D7E68">
        <w:rPr>
          <w:rFonts w:cs="Calibri"/>
          <w:szCs w:val="24"/>
          <w:lang w:val="en-US"/>
        </w:rPr>
        <w:t>proizvodnje</w:t>
      </w:r>
      <w:proofErr w:type="spellEnd"/>
      <w:r w:rsidRPr="008D7E68">
        <w:rPr>
          <w:rFonts w:cs="Calibri"/>
          <w:szCs w:val="24"/>
          <w:lang w:val="en-US"/>
        </w:rPr>
        <w:t xml:space="preserve"> </w:t>
      </w:r>
      <w:proofErr w:type="spellStart"/>
      <w:r w:rsidRPr="008D7E68">
        <w:rPr>
          <w:rFonts w:cs="Calibri"/>
          <w:szCs w:val="24"/>
          <w:lang w:val="en-US"/>
        </w:rPr>
        <w:t>i</w:t>
      </w:r>
      <w:proofErr w:type="spellEnd"/>
      <w:r w:rsidRPr="008D7E68">
        <w:rPr>
          <w:rFonts w:cs="Calibri"/>
          <w:szCs w:val="24"/>
          <w:lang w:val="en-US"/>
        </w:rPr>
        <w:t xml:space="preserve"> </w:t>
      </w:r>
      <w:proofErr w:type="spellStart"/>
      <w:r w:rsidRPr="008D7E68">
        <w:rPr>
          <w:rFonts w:cs="Calibri"/>
          <w:szCs w:val="24"/>
          <w:lang w:val="en-US"/>
        </w:rPr>
        <w:t>prometa</w:t>
      </w:r>
      <w:proofErr w:type="spellEnd"/>
      <w:r w:rsidRPr="008D7E68">
        <w:rPr>
          <w:rFonts w:cs="Calibri"/>
          <w:szCs w:val="24"/>
          <w:lang w:val="en-US"/>
        </w:rPr>
        <w:t xml:space="preserve"> </w:t>
      </w:r>
      <w:proofErr w:type="spellStart"/>
      <w:r w:rsidRPr="008D7E68">
        <w:rPr>
          <w:rFonts w:cs="Calibri"/>
          <w:szCs w:val="24"/>
          <w:lang w:val="en-US"/>
        </w:rPr>
        <w:t>istih</w:t>
      </w:r>
      <w:proofErr w:type="spellEnd"/>
      <w:r w:rsidRPr="008D7E68">
        <w:rPr>
          <w:rFonts w:cs="Calibri"/>
          <w:szCs w:val="24"/>
          <w:lang w:val="en-US"/>
        </w:rPr>
        <w:t xml:space="preserve"> </w:t>
      </w:r>
      <w:proofErr w:type="spellStart"/>
      <w:r w:rsidRPr="008D7E68">
        <w:rPr>
          <w:rFonts w:cs="Calibri"/>
          <w:szCs w:val="24"/>
          <w:lang w:val="en-US"/>
        </w:rPr>
        <w:t>prema</w:t>
      </w:r>
      <w:proofErr w:type="spellEnd"/>
      <w:r w:rsidRPr="008D7E68">
        <w:rPr>
          <w:rFonts w:cs="Calibri"/>
          <w:szCs w:val="24"/>
          <w:lang w:val="en-US"/>
        </w:rPr>
        <w:t xml:space="preserve"> </w:t>
      </w:r>
      <w:proofErr w:type="spellStart"/>
      <w:r w:rsidRPr="008D7E68">
        <w:rPr>
          <w:rFonts w:cs="Calibri"/>
          <w:szCs w:val="24"/>
          <w:lang w:val="en-US"/>
        </w:rPr>
        <w:t>posebnim</w:t>
      </w:r>
      <w:proofErr w:type="spellEnd"/>
      <w:r w:rsidRPr="008D7E68">
        <w:rPr>
          <w:rFonts w:cs="Calibri"/>
          <w:szCs w:val="24"/>
          <w:lang w:val="en-US"/>
        </w:rPr>
        <w:t xml:space="preserve"> </w:t>
      </w:r>
      <w:proofErr w:type="spellStart"/>
      <w:r w:rsidRPr="008D7E68">
        <w:rPr>
          <w:rFonts w:cs="Calibri"/>
          <w:szCs w:val="24"/>
          <w:lang w:val="en-US"/>
        </w:rPr>
        <w:t>propisima</w:t>
      </w:r>
      <w:proofErr w:type="spellEnd"/>
      <w:r w:rsidRPr="008D7E68">
        <w:rPr>
          <w:rFonts w:cs="Calibri"/>
          <w:szCs w:val="24"/>
          <w:lang w:val="en-US"/>
        </w:rPr>
        <w:t>,</w:t>
      </w:r>
    </w:p>
    <w:p w14:paraId="1C38B495" w14:textId="77777777" w:rsidR="0090579C" w:rsidRPr="008D7E68" w:rsidRDefault="0090579C" w:rsidP="008E6F9B">
      <w:pPr>
        <w:numPr>
          <w:ilvl w:val="0"/>
          <w:numId w:val="23"/>
        </w:numPr>
        <w:spacing w:after="0"/>
        <w:rPr>
          <w:rFonts w:cs="Calibri"/>
          <w:szCs w:val="24"/>
          <w:lang w:val="en-US"/>
        </w:rPr>
      </w:pPr>
      <w:proofErr w:type="spellStart"/>
      <w:r w:rsidRPr="008D7E68">
        <w:rPr>
          <w:rFonts w:cs="Calibri"/>
          <w:szCs w:val="24"/>
          <w:lang w:val="en-US"/>
        </w:rPr>
        <w:t>osiguravanje</w:t>
      </w:r>
      <w:proofErr w:type="spellEnd"/>
      <w:r w:rsidRPr="008D7E68">
        <w:rPr>
          <w:rFonts w:cs="Calibri"/>
          <w:szCs w:val="24"/>
          <w:lang w:val="en-US"/>
        </w:rPr>
        <w:t xml:space="preserve"> </w:t>
      </w:r>
      <w:proofErr w:type="spellStart"/>
      <w:r w:rsidRPr="008D7E68">
        <w:rPr>
          <w:rFonts w:cs="Calibri"/>
          <w:szCs w:val="24"/>
          <w:lang w:val="en-US"/>
        </w:rPr>
        <w:t>zdravstvene</w:t>
      </w:r>
      <w:proofErr w:type="spellEnd"/>
      <w:r w:rsidRPr="008D7E68">
        <w:rPr>
          <w:rFonts w:cs="Calibri"/>
          <w:szCs w:val="24"/>
          <w:lang w:val="en-US"/>
        </w:rPr>
        <w:t xml:space="preserve"> </w:t>
      </w:r>
      <w:proofErr w:type="spellStart"/>
      <w:r w:rsidRPr="008D7E68">
        <w:rPr>
          <w:rFonts w:cs="Calibri"/>
          <w:szCs w:val="24"/>
          <w:lang w:val="en-US"/>
        </w:rPr>
        <w:t>ispravnosti</w:t>
      </w:r>
      <w:proofErr w:type="spellEnd"/>
      <w:r w:rsidRPr="008D7E68">
        <w:rPr>
          <w:rFonts w:cs="Calibri"/>
          <w:szCs w:val="24"/>
          <w:lang w:val="en-US"/>
        </w:rPr>
        <w:t xml:space="preserve"> </w:t>
      </w:r>
      <w:proofErr w:type="spellStart"/>
      <w:r w:rsidRPr="008D7E68">
        <w:rPr>
          <w:rFonts w:cs="Calibri"/>
          <w:szCs w:val="24"/>
          <w:lang w:val="en-US"/>
        </w:rPr>
        <w:t>vode</w:t>
      </w:r>
      <w:proofErr w:type="spellEnd"/>
      <w:r w:rsidRPr="008D7E68">
        <w:rPr>
          <w:rFonts w:cs="Calibri"/>
          <w:szCs w:val="24"/>
          <w:lang w:val="en-US"/>
        </w:rPr>
        <w:t xml:space="preserve"> za </w:t>
      </w:r>
      <w:proofErr w:type="spellStart"/>
      <w:r w:rsidRPr="008D7E68">
        <w:rPr>
          <w:rFonts w:cs="Calibri"/>
          <w:szCs w:val="24"/>
          <w:lang w:val="en-US"/>
        </w:rPr>
        <w:t>ljudsku</w:t>
      </w:r>
      <w:proofErr w:type="spellEnd"/>
      <w:r w:rsidRPr="008D7E68">
        <w:rPr>
          <w:rFonts w:cs="Calibri"/>
          <w:szCs w:val="24"/>
          <w:lang w:val="en-US"/>
        </w:rPr>
        <w:t xml:space="preserve"> </w:t>
      </w:r>
      <w:proofErr w:type="spellStart"/>
      <w:r w:rsidRPr="008D7E68">
        <w:rPr>
          <w:rFonts w:cs="Calibri"/>
          <w:szCs w:val="24"/>
          <w:lang w:val="en-US"/>
        </w:rPr>
        <w:t>potrošnju</w:t>
      </w:r>
      <w:proofErr w:type="spellEnd"/>
      <w:r w:rsidRPr="008D7E68">
        <w:rPr>
          <w:rFonts w:cs="Calibri"/>
          <w:szCs w:val="24"/>
          <w:lang w:val="en-US"/>
        </w:rPr>
        <w:t xml:space="preserve"> </w:t>
      </w:r>
      <w:proofErr w:type="spellStart"/>
      <w:r w:rsidRPr="008D7E68">
        <w:rPr>
          <w:rFonts w:cs="Calibri"/>
          <w:szCs w:val="24"/>
          <w:lang w:val="en-US"/>
        </w:rPr>
        <w:t>te</w:t>
      </w:r>
      <w:proofErr w:type="spellEnd"/>
      <w:r w:rsidRPr="008D7E68">
        <w:rPr>
          <w:rFonts w:cs="Calibri"/>
          <w:szCs w:val="24"/>
          <w:lang w:val="en-US"/>
        </w:rPr>
        <w:t xml:space="preserve"> </w:t>
      </w:r>
      <w:proofErr w:type="spellStart"/>
      <w:r w:rsidRPr="008D7E68">
        <w:rPr>
          <w:rFonts w:cs="Calibri"/>
          <w:szCs w:val="24"/>
          <w:lang w:val="en-US"/>
        </w:rPr>
        <w:t>sanitarna</w:t>
      </w:r>
      <w:proofErr w:type="spellEnd"/>
      <w:r w:rsidRPr="008D7E68">
        <w:rPr>
          <w:rFonts w:cs="Calibri"/>
          <w:szCs w:val="24"/>
          <w:lang w:val="en-US"/>
        </w:rPr>
        <w:t xml:space="preserve"> </w:t>
      </w:r>
      <w:proofErr w:type="spellStart"/>
      <w:r w:rsidRPr="008D7E68">
        <w:rPr>
          <w:rFonts w:cs="Calibri"/>
          <w:szCs w:val="24"/>
          <w:lang w:val="en-US"/>
        </w:rPr>
        <w:t>zaštita</w:t>
      </w:r>
      <w:proofErr w:type="spellEnd"/>
      <w:r w:rsidRPr="008D7E68">
        <w:rPr>
          <w:rFonts w:cs="Calibri"/>
          <w:szCs w:val="24"/>
          <w:lang w:val="en-US"/>
        </w:rPr>
        <w:t xml:space="preserve"> zona </w:t>
      </w:r>
      <w:proofErr w:type="spellStart"/>
      <w:r w:rsidRPr="008D7E68">
        <w:rPr>
          <w:rFonts w:cs="Calibri"/>
          <w:szCs w:val="24"/>
          <w:lang w:val="en-US"/>
        </w:rPr>
        <w:t>izvorišta</w:t>
      </w:r>
      <w:proofErr w:type="spellEnd"/>
      <w:r w:rsidRPr="008D7E68">
        <w:rPr>
          <w:rFonts w:cs="Calibri"/>
          <w:szCs w:val="24"/>
          <w:lang w:val="en-US"/>
        </w:rPr>
        <w:t xml:space="preserve"> </w:t>
      </w:r>
      <w:proofErr w:type="spellStart"/>
      <w:r w:rsidRPr="008D7E68">
        <w:rPr>
          <w:rFonts w:cs="Calibri"/>
          <w:szCs w:val="24"/>
          <w:lang w:val="en-US"/>
        </w:rPr>
        <w:t>i</w:t>
      </w:r>
      <w:proofErr w:type="spellEnd"/>
      <w:r w:rsidRPr="008D7E68">
        <w:rPr>
          <w:rFonts w:cs="Calibri"/>
          <w:szCs w:val="24"/>
          <w:lang w:val="en-US"/>
        </w:rPr>
        <w:t xml:space="preserve"> </w:t>
      </w:r>
      <w:proofErr w:type="spellStart"/>
      <w:r w:rsidRPr="008D7E68">
        <w:rPr>
          <w:rFonts w:cs="Calibri"/>
          <w:szCs w:val="24"/>
          <w:lang w:val="en-US"/>
        </w:rPr>
        <w:t>objekata</w:t>
      </w:r>
      <w:proofErr w:type="spellEnd"/>
      <w:r w:rsidRPr="008D7E68">
        <w:rPr>
          <w:rFonts w:cs="Calibri"/>
          <w:szCs w:val="24"/>
          <w:lang w:val="en-US"/>
        </w:rPr>
        <w:t xml:space="preserve">, </w:t>
      </w:r>
      <w:proofErr w:type="spellStart"/>
      <w:r w:rsidRPr="008D7E68">
        <w:rPr>
          <w:rFonts w:cs="Calibri"/>
          <w:szCs w:val="24"/>
          <w:lang w:val="en-US"/>
        </w:rPr>
        <w:t>odnosno</w:t>
      </w:r>
      <w:proofErr w:type="spellEnd"/>
      <w:r w:rsidRPr="008D7E68">
        <w:rPr>
          <w:rFonts w:cs="Calibri"/>
          <w:szCs w:val="24"/>
          <w:lang w:val="en-US"/>
        </w:rPr>
        <w:t xml:space="preserve"> </w:t>
      </w:r>
      <w:proofErr w:type="spellStart"/>
      <w:r w:rsidRPr="008D7E68">
        <w:rPr>
          <w:rFonts w:cs="Calibri"/>
          <w:szCs w:val="24"/>
          <w:lang w:val="en-US"/>
        </w:rPr>
        <w:t>uređaja</w:t>
      </w:r>
      <w:proofErr w:type="spellEnd"/>
      <w:r w:rsidRPr="008D7E68">
        <w:rPr>
          <w:rFonts w:cs="Calibri"/>
          <w:szCs w:val="24"/>
          <w:lang w:val="en-US"/>
        </w:rPr>
        <w:t xml:space="preserve"> koji </w:t>
      </w:r>
      <w:proofErr w:type="spellStart"/>
      <w:r w:rsidRPr="008D7E68">
        <w:rPr>
          <w:rFonts w:cs="Calibri"/>
          <w:szCs w:val="24"/>
          <w:lang w:val="en-US"/>
        </w:rPr>
        <w:t>služe</w:t>
      </w:r>
      <w:proofErr w:type="spellEnd"/>
      <w:r w:rsidRPr="008D7E68">
        <w:rPr>
          <w:rFonts w:cs="Calibri"/>
          <w:szCs w:val="24"/>
          <w:lang w:val="en-US"/>
        </w:rPr>
        <w:t xml:space="preserve"> za </w:t>
      </w:r>
      <w:proofErr w:type="spellStart"/>
      <w:r w:rsidRPr="008D7E68">
        <w:rPr>
          <w:rFonts w:cs="Calibri"/>
          <w:szCs w:val="24"/>
          <w:lang w:val="en-US"/>
        </w:rPr>
        <w:t>javnu</w:t>
      </w:r>
      <w:proofErr w:type="spellEnd"/>
      <w:r w:rsidRPr="008D7E68">
        <w:rPr>
          <w:rFonts w:cs="Calibri"/>
          <w:szCs w:val="24"/>
          <w:lang w:val="en-US"/>
        </w:rPr>
        <w:t xml:space="preserve"> </w:t>
      </w:r>
      <w:proofErr w:type="spellStart"/>
      <w:r w:rsidRPr="008D7E68">
        <w:rPr>
          <w:rFonts w:cs="Calibri"/>
          <w:szCs w:val="24"/>
          <w:lang w:val="en-US"/>
        </w:rPr>
        <w:t>opskrbu</w:t>
      </w:r>
      <w:proofErr w:type="spellEnd"/>
      <w:r w:rsidRPr="008D7E68">
        <w:rPr>
          <w:rFonts w:cs="Calibri"/>
          <w:szCs w:val="24"/>
          <w:lang w:val="en-US"/>
        </w:rPr>
        <w:t xml:space="preserve"> </w:t>
      </w:r>
      <w:proofErr w:type="spellStart"/>
      <w:r w:rsidRPr="008D7E68">
        <w:rPr>
          <w:rFonts w:cs="Calibri"/>
          <w:szCs w:val="24"/>
          <w:lang w:val="en-US"/>
        </w:rPr>
        <w:t>vodom</w:t>
      </w:r>
      <w:proofErr w:type="spellEnd"/>
      <w:r w:rsidRPr="008D7E68">
        <w:rPr>
          <w:rFonts w:cs="Calibri"/>
          <w:szCs w:val="24"/>
          <w:lang w:val="en-US"/>
        </w:rPr>
        <w:t xml:space="preserve"> za </w:t>
      </w:r>
      <w:proofErr w:type="spellStart"/>
      <w:r w:rsidRPr="008D7E68">
        <w:rPr>
          <w:rFonts w:cs="Calibri"/>
          <w:szCs w:val="24"/>
          <w:lang w:val="en-US"/>
        </w:rPr>
        <w:t>ljudsku</w:t>
      </w:r>
      <w:proofErr w:type="spellEnd"/>
      <w:r w:rsidRPr="008D7E68">
        <w:rPr>
          <w:rFonts w:cs="Calibri"/>
          <w:szCs w:val="24"/>
          <w:lang w:val="en-US"/>
        </w:rPr>
        <w:t xml:space="preserve"> </w:t>
      </w:r>
      <w:proofErr w:type="spellStart"/>
      <w:r w:rsidRPr="008D7E68">
        <w:rPr>
          <w:rFonts w:cs="Calibri"/>
          <w:szCs w:val="24"/>
          <w:lang w:val="en-US"/>
        </w:rPr>
        <w:t>potrošnju</w:t>
      </w:r>
      <w:proofErr w:type="spellEnd"/>
      <w:r w:rsidRPr="008D7E68">
        <w:rPr>
          <w:rFonts w:cs="Calibri"/>
          <w:szCs w:val="24"/>
          <w:lang w:val="en-US"/>
        </w:rPr>
        <w:t xml:space="preserve"> </w:t>
      </w:r>
      <w:proofErr w:type="spellStart"/>
      <w:r w:rsidRPr="008D7E68">
        <w:rPr>
          <w:rFonts w:cs="Calibri"/>
          <w:szCs w:val="24"/>
          <w:lang w:val="en-US"/>
        </w:rPr>
        <w:t>prema</w:t>
      </w:r>
      <w:proofErr w:type="spellEnd"/>
      <w:r w:rsidRPr="008D7E68">
        <w:rPr>
          <w:rFonts w:cs="Calibri"/>
          <w:szCs w:val="24"/>
          <w:lang w:val="en-US"/>
        </w:rPr>
        <w:t xml:space="preserve"> </w:t>
      </w:r>
      <w:proofErr w:type="spellStart"/>
      <w:r w:rsidRPr="008D7E68">
        <w:rPr>
          <w:rFonts w:cs="Calibri"/>
          <w:szCs w:val="24"/>
          <w:lang w:val="en-US"/>
        </w:rPr>
        <w:t>posebnim</w:t>
      </w:r>
      <w:proofErr w:type="spellEnd"/>
      <w:r w:rsidRPr="008D7E68">
        <w:rPr>
          <w:rFonts w:cs="Calibri"/>
          <w:szCs w:val="24"/>
          <w:lang w:val="en-US"/>
        </w:rPr>
        <w:t xml:space="preserve"> </w:t>
      </w:r>
      <w:proofErr w:type="spellStart"/>
      <w:r w:rsidRPr="008D7E68">
        <w:rPr>
          <w:rFonts w:cs="Calibri"/>
          <w:szCs w:val="24"/>
          <w:lang w:val="en-US"/>
        </w:rPr>
        <w:t>propisima</w:t>
      </w:r>
      <w:proofErr w:type="spellEnd"/>
      <w:r w:rsidRPr="008D7E68">
        <w:rPr>
          <w:rFonts w:cs="Calibri"/>
          <w:szCs w:val="24"/>
          <w:lang w:val="en-US"/>
        </w:rPr>
        <w:t>,</w:t>
      </w:r>
    </w:p>
    <w:p w14:paraId="46747D83" w14:textId="77777777" w:rsidR="0090579C" w:rsidRPr="008D7E68" w:rsidRDefault="0090579C" w:rsidP="008E6F9B">
      <w:pPr>
        <w:numPr>
          <w:ilvl w:val="0"/>
          <w:numId w:val="23"/>
        </w:numPr>
        <w:spacing w:after="0"/>
        <w:rPr>
          <w:rFonts w:cs="Calibri"/>
          <w:szCs w:val="24"/>
          <w:lang w:val="en-US"/>
        </w:rPr>
      </w:pPr>
      <w:proofErr w:type="spellStart"/>
      <w:r w:rsidRPr="008D7E68">
        <w:rPr>
          <w:rFonts w:cs="Calibri"/>
          <w:szCs w:val="24"/>
          <w:lang w:val="en-US"/>
        </w:rPr>
        <w:t>osiguravanje</w:t>
      </w:r>
      <w:proofErr w:type="spellEnd"/>
      <w:r w:rsidRPr="008D7E68">
        <w:rPr>
          <w:rFonts w:cs="Calibri"/>
          <w:szCs w:val="24"/>
          <w:lang w:val="en-US"/>
        </w:rPr>
        <w:t xml:space="preserve"> </w:t>
      </w:r>
      <w:proofErr w:type="spellStart"/>
      <w:r w:rsidRPr="008D7E68">
        <w:rPr>
          <w:rFonts w:cs="Calibri"/>
          <w:szCs w:val="24"/>
          <w:lang w:val="en-US"/>
        </w:rPr>
        <w:t>zdravstvene</w:t>
      </w:r>
      <w:proofErr w:type="spellEnd"/>
      <w:r w:rsidRPr="008D7E68">
        <w:rPr>
          <w:rFonts w:cs="Calibri"/>
          <w:szCs w:val="24"/>
          <w:lang w:val="en-US"/>
        </w:rPr>
        <w:t xml:space="preserve"> </w:t>
      </w:r>
      <w:proofErr w:type="spellStart"/>
      <w:r w:rsidRPr="008D7E68">
        <w:rPr>
          <w:rFonts w:cs="Calibri"/>
          <w:szCs w:val="24"/>
          <w:lang w:val="en-US"/>
        </w:rPr>
        <w:t>ispravnosti</w:t>
      </w:r>
      <w:proofErr w:type="spellEnd"/>
      <w:r w:rsidRPr="008D7E68">
        <w:rPr>
          <w:rFonts w:cs="Calibri"/>
          <w:szCs w:val="24"/>
          <w:lang w:val="en-US"/>
        </w:rPr>
        <w:t xml:space="preserve"> </w:t>
      </w:r>
      <w:proofErr w:type="spellStart"/>
      <w:r w:rsidRPr="008D7E68">
        <w:rPr>
          <w:rFonts w:cs="Calibri"/>
          <w:szCs w:val="24"/>
          <w:lang w:val="en-US"/>
        </w:rPr>
        <w:t>kupališnih</w:t>
      </w:r>
      <w:proofErr w:type="spellEnd"/>
      <w:r w:rsidRPr="008D7E68">
        <w:rPr>
          <w:rFonts w:cs="Calibri"/>
          <w:szCs w:val="24"/>
          <w:lang w:val="en-US"/>
        </w:rPr>
        <w:t xml:space="preserve">, </w:t>
      </w:r>
      <w:proofErr w:type="spellStart"/>
      <w:r w:rsidRPr="008D7E68">
        <w:rPr>
          <w:rFonts w:cs="Calibri"/>
          <w:szCs w:val="24"/>
          <w:lang w:val="en-US"/>
        </w:rPr>
        <w:t>bazenskih</w:t>
      </w:r>
      <w:proofErr w:type="spellEnd"/>
      <w:r w:rsidRPr="008D7E68">
        <w:rPr>
          <w:rFonts w:cs="Calibri"/>
          <w:szCs w:val="24"/>
          <w:lang w:val="en-US"/>
        </w:rPr>
        <w:t xml:space="preserve"> </w:t>
      </w:r>
      <w:proofErr w:type="spellStart"/>
      <w:r w:rsidRPr="008D7E68">
        <w:rPr>
          <w:rFonts w:cs="Calibri"/>
          <w:szCs w:val="24"/>
          <w:lang w:val="en-US"/>
        </w:rPr>
        <w:t>voda</w:t>
      </w:r>
      <w:proofErr w:type="spellEnd"/>
      <w:r w:rsidRPr="008D7E68">
        <w:rPr>
          <w:rFonts w:cs="Calibri"/>
          <w:szCs w:val="24"/>
          <w:lang w:val="en-US"/>
        </w:rPr>
        <w:t xml:space="preserve">, </w:t>
      </w:r>
      <w:proofErr w:type="spellStart"/>
      <w:r w:rsidRPr="008D7E68">
        <w:rPr>
          <w:rFonts w:cs="Calibri"/>
          <w:szCs w:val="24"/>
          <w:lang w:val="en-US"/>
        </w:rPr>
        <w:t>voda</w:t>
      </w:r>
      <w:proofErr w:type="spellEnd"/>
      <w:r w:rsidRPr="008D7E68">
        <w:rPr>
          <w:rFonts w:cs="Calibri"/>
          <w:szCs w:val="24"/>
          <w:lang w:val="en-US"/>
        </w:rPr>
        <w:t xml:space="preserve"> </w:t>
      </w:r>
      <w:proofErr w:type="spellStart"/>
      <w:r w:rsidRPr="008D7E68">
        <w:rPr>
          <w:rFonts w:cs="Calibri"/>
          <w:szCs w:val="24"/>
          <w:lang w:val="en-US"/>
        </w:rPr>
        <w:t>fontana</w:t>
      </w:r>
      <w:proofErr w:type="spellEnd"/>
      <w:r w:rsidRPr="008D7E68">
        <w:rPr>
          <w:rFonts w:cs="Calibri"/>
          <w:szCs w:val="24"/>
          <w:lang w:val="en-US"/>
        </w:rPr>
        <w:t xml:space="preserve"> </w:t>
      </w:r>
      <w:proofErr w:type="spellStart"/>
      <w:r w:rsidRPr="008D7E68">
        <w:rPr>
          <w:rFonts w:cs="Calibri"/>
          <w:szCs w:val="24"/>
          <w:lang w:val="en-US"/>
        </w:rPr>
        <w:t>i</w:t>
      </w:r>
      <w:proofErr w:type="spellEnd"/>
      <w:r w:rsidRPr="008D7E68">
        <w:rPr>
          <w:rFonts w:cs="Calibri"/>
          <w:szCs w:val="24"/>
          <w:lang w:val="en-US"/>
        </w:rPr>
        <w:t xml:space="preserve"> </w:t>
      </w:r>
      <w:proofErr w:type="spellStart"/>
      <w:r w:rsidRPr="008D7E68">
        <w:rPr>
          <w:rFonts w:cs="Calibri"/>
          <w:szCs w:val="24"/>
          <w:lang w:val="en-US"/>
        </w:rPr>
        <w:t>drugih</w:t>
      </w:r>
      <w:proofErr w:type="spellEnd"/>
      <w:r w:rsidRPr="008D7E68">
        <w:rPr>
          <w:rFonts w:cs="Calibri"/>
          <w:szCs w:val="24"/>
          <w:lang w:val="en-US"/>
        </w:rPr>
        <w:t xml:space="preserve"> </w:t>
      </w:r>
      <w:proofErr w:type="spellStart"/>
      <w:r w:rsidRPr="008D7E68">
        <w:rPr>
          <w:rFonts w:cs="Calibri"/>
          <w:szCs w:val="24"/>
          <w:lang w:val="en-US"/>
        </w:rPr>
        <w:t>voda</w:t>
      </w:r>
      <w:proofErr w:type="spellEnd"/>
      <w:r w:rsidRPr="008D7E68">
        <w:rPr>
          <w:rFonts w:cs="Calibri"/>
          <w:szCs w:val="24"/>
          <w:lang w:val="en-US"/>
        </w:rPr>
        <w:t xml:space="preserve"> </w:t>
      </w:r>
      <w:proofErr w:type="spellStart"/>
      <w:r w:rsidRPr="008D7E68">
        <w:rPr>
          <w:rFonts w:cs="Calibri"/>
          <w:szCs w:val="24"/>
          <w:lang w:val="en-US"/>
        </w:rPr>
        <w:t>od</w:t>
      </w:r>
      <w:proofErr w:type="spellEnd"/>
      <w:r w:rsidRPr="008D7E68">
        <w:rPr>
          <w:rFonts w:cs="Calibri"/>
          <w:szCs w:val="24"/>
          <w:lang w:val="en-US"/>
        </w:rPr>
        <w:t xml:space="preserve"> </w:t>
      </w:r>
      <w:proofErr w:type="spellStart"/>
      <w:r w:rsidRPr="008D7E68">
        <w:rPr>
          <w:rFonts w:cs="Calibri"/>
          <w:szCs w:val="24"/>
          <w:lang w:val="en-US"/>
        </w:rPr>
        <w:t>javno</w:t>
      </w:r>
      <w:proofErr w:type="spellEnd"/>
      <w:r w:rsidRPr="008D7E68">
        <w:rPr>
          <w:rFonts w:cs="Calibri"/>
          <w:szCs w:val="24"/>
          <w:lang w:val="en-US"/>
        </w:rPr>
        <w:t xml:space="preserve"> </w:t>
      </w:r>
      <w:proofErr w:type="spellStart"/>
      <w:r w:rsidRPr="008D7E68">
        <w:rPr>
          <w:rFonts w:cs="Calibri"/>
          <w:szCs w:val="24"/>
          <w:lang w:val="en-US"/>
        </w:rPr>
        <w:t>zdravstvenog</w:t>
      </w:r>
      <w:proofErr w:type="spellEnd"/>
      <w:r w:rsidRPr="008D7E68">
        <w:rPr>
          <w:rFonts w:cs="Calibri"/>
          <w:szCs w:val="24"/>
          <w:lang w:val="en-US"/>
        </w:rPr>
        <w:t xml:space="preserve"> </w:t>
      </w:r>
      <w:proofErr w:type="spellStart"/>
      <w:r w:rsidRPr="008D7E68">
        <w:rPr>
          <w:rFonts w:cs="Calibri"/>
          <w:szCs w:val="24"/>
          <w:lang w:val="en-US"/>
        </w:rPr>
        <w:t>interesa</w:t>
      </w:r>
      <w:proofErr w:type="spellEnd"/>
      <w:r w:rsidRPr="008D7E68">
        <w:rPr>
          <w:rFonts w:cs="Calibri"/>
          <w:szCs w:val="24"/>
          <w:lang w:val="en-US"/>
        </w:rPr>
        <w:t>,</w:t>
      </w:r>
    </w:p>
    <w:p w14:paraId="7DFFEC11" w14:textId="77777777" w:rsidR="0090579C" w:rsidRPr="008D7E68" w:rsidRDefault="0090579C" w:rsidP="008E6F9B">
      <w:pPr>
        <w:numPr>
          <w:ilvl w:val="0"/>
          <w:numId w:val="23"/>
        </w:numPr>
        <w:spacing w:after="0"/>
        <w:rPr>
          <w:rFonts w:cs="Calibri"/>
          <w:szCs w:val="24"/>
          <w:lang w:val="en-US"/>
        </w:rPr>
      </w:pPr>
      <w:proofErr w:type="spellStart"/>
      <w:r w:rsidRPr="008D7E68">
        <w:rPr>
          <w:rFonts w:cs="Calibri"/>
          <w:szCs w:val="24"/>
          <w:lang w:val="en-US"/>
        </w:rPr>
        <w:lastRenderedPageBreak/>
        <w:t>osiguravanje</w:t>
      </w:r>
      <w:proofErr w:type="spellEnd"/>
      <w:r w:rsidRPr="008D7E68">
        <w:rPr>
          <w:rFonts w:cs="Calibri"/>
          <w:szCs w:val="24"/>
          <w:lang w:val="en-US"/>
        </w:rPr>
        <w:t xml:space="preserve"> </w:t>
      </w:r>
      <w:proofErr w:type="spellStart"/>
      <w:r w:rsidRPr="008D7E68">
        <w:rPr>
          <w:rFonts w:cs="Calibri"/>
          <w:szCs w:val="24"/>
          <w:lang w:val="en-US"/>
        </w:rPr>
        <w:t>sanitarno-tehničkih</w:t>
      </w:r>
      <w:proofErr w:type="spellEnd"/>
      <w:r w:rsidRPr="008D7E68">
        <w:rPr>
          <w:rFonts w:cs="Calibri"/>
          <w:szCs w:val="24"/>
          <w:lang w:val="en-US"/>
        </w:rPr>
        <w:t xml:space="preserve"> </w:t>
      </w:r>
      <w:proofErr w:type="spellStart"/>
      <w:r w:rsidRPr="008D7E68">
        <w:rPr>
          <w:rFonts w:cs="Calibri"/>
          <w:szCs w:val="24"/>
          <w:lang w:val="en-US"/>
        </w:rPr>
        <w:t>i</w:t>
      </w:r>
      <w:proofErr w:type="spellEnd"/>
      <w:r w:rsidRPr="008D7E68">
        <w:rPr>
          <w:rFonts w:cs="Calibri"/>
          <w:szCs w:val="24"/>
          <w:lang w:val="en-US"/>
        </w:rPr>
        <w:t xml:space="preserve"> </w:t>
      </w:r>
      <w:proofErr w:type="spellStart"/>
      <w:r w:rsidRPr="008D7E68">
        <w:rPr>
          <w:rFonts w:cs="Calibri"/>
          <w:szCs w:val="24"/>
          <w:lang w:val="en-US"/>
        </w:rPr>
        <w:t>higijenskih</w:t>
      </w:r>
      <w:proofErr w:type="spellEnd"/>
      <w:r w:rsidRPr="008D7E68">
        <w:rPr>
          <w:rFonts w:cs="Calibri"/>
          <w:szCs w:val="24"/>
          <w:lang w:val="en-US"/>
        </w:rPr>
        <w:t xml:space="preserve"> </w:t>
      </w:r>
      <w:proofErr w:type="spellStart"/>
      <w:r w:rsidRPr="008D7E68">
        <w:rPr>
          <w:rFonts w:cs="Calibri"/>
          <w:szCs w:val="24"/>
          <w:lang w:val="en-US"/>
        </w:rPr>
        <w:t>uvjeta</w:t>
      </w:r>
      <w:proofErr w:type="spellEnd"/>
      <w:r w:rsidRPr="008D7E68">
        <w:rPr>
          <w:rFonts w:cs="Calibri"/>
          <w:szCs w:val="24"/>
          <w:lang w:val="en-US"/>
        </w:rPr>
        <w:t xml:space="preserve"> </w:t>
      </w:r>
      <w:proofErr w:type="spellStart"/>
      <w:r w:rsidRPr="008D7E68">
        <w:rPr>
          <w:rFonts w:cs="Calibri"/>
          <w:szCs w:val="24"/>
          <w:lang w:val="en-US"/>
        </w:rPr>
        <w:t>na</w:t>
      </w:r>
      <w:proofErr w:type="spellEnd"/>
      <w:r w:rsidRPr="008D7E68">
        <w:rPr>
          <w:rFonts w:cs="Calibri"/>
          <w:szCs w:val="24"/>
          <w:lang w:val="en-US"/>
        </w:rPr>
        <w:t xml:space="preserve"> </w:t>
      </w:r>
      <w:proofErr w:type="spellStart"/>
      <w:r w:rsidRPr="008D7E68">
        <w:rPr>
          <w:rFonts w:cs="Calibri"/>
          <w:szCs w:val="24"/>
          <w:lang w:val="en-US"/>
        </w:rPr>
        <w:t>površinama</w:t>
      </w:r>
      <w:proofErr w:type="spellEnd"/>
      <w:r w:rsidRPr="008D7E68">
        <w:rPr>
          <w:rFonts w:cs="Calibri"/>
          <w:szCs w:val="24"/>
          <w:lang w:val="en-US"/>
        </w:rPr>
        <w:t xml:space="preserve">, u </w:t>
      </w:r>
      <w:proofErr w:type="spellStart"/>
      <w:r w:rsidRPr="008D7E68">
        <w:rPr>
          <w:rFonts w:cs="Calibri"/>
          <w:szCs w:val="24"/>
          <w:lang w:val="en-US"/>
        </w:rPr>
        <w:t>prostorijama</w:t>
      </w:r>
      <w:proofErr w:type="spellEnd"/>
      <w:r w:rsidRPr="008D7E68">
        <w:rPr>
          <w:rFonts w:cs="Calibri"/>
          <w:szCs w:val="24"/>
          <w:lang w:val="en-US"/>
        </w:rPr>
        <w:t xml:space="preserve"> </w:t>
      </w:r>
      <w:proofErr w:type="spellStart"/>
      <w:r w:rsidRPr="008D7E68">
        <w:rPr>
          <w:rFonts w:cs="Calibri"/>
          <w:szCs w:val="24"/>
          <w:lang w:val="en-US"/>
        </w:rPr>
        <w:t>ili</w:t>
      </w:r>
      <w:proofErr w:type="spellEnd"/>
      <w:r w:rsidRPr="008D7E68">
        <w:rPr>
          <w:rFonts w:cs="Calibri"/>
          <w:szCs w:val="24"/>
          <w:lang w:val="en-US"/>
        </w:rPr>
        <w:t xml:space="preserve"> </w:t>
      </w:r>
      <w:proofErr w:type="spellStart"/>
      <w:r w:rsidRPr="008D7E68">
        <w:rPr>
          <w:rFonts w:cs="Calibri"/>
          <w:szCs w:val="24"/>
          <w:lang w:val="en-US"/>
        </w:rPr>
        <w:t>objektima</w:t>
      </w:r>
      <w:proofErr w:type="spellEnd"/>
      <w:r w:rsidRPr="008D7E68">
        <w:rPr>
          <w:rFonts w:cs="Calibri"/>
          <w:szCs w:val="24"/>
          <w:lang w:val="en-US"/>
        </w:rPr>
        <w:t xml:space="preserve"> koji </w:t>
      </w:r>
      <w:proofErr w:type="spellStart"/>
      <w:r w:rsidRPr="008D7E68">
        <w:rPr>
          <w:rFonts w:cs="Calibri"/>
          <w:szCs w:val="24"/>
          <w:lang w:val="en-US"/>
        </w:rPr>
        <w:t>podliježu</w:t>
      </w:r>
      <w:proofErr w:type="spellEnd"/>
      <w:r w:rsidRPr="008D7E68">
        <w:rPr>
          <w:rFonts w:cs="Calibri"/>
          <w:szCs w:val="24"/>
          <w:lang w:val="en-US"/>
        </w:rPr>
        <w:t xml:space="preserve"> </w:t>
      </w:r>
      <w:proofErr w:type="spellStart"/>
      <w:r w:rsidRPr="008D7E68">
        <w:rPr>
          <w:rFonts w:cs="Calibri"/>
          <w:szCs w:val="24"/>
          <w:lang w:val="en-US"/>
        </w:rPr>
        <w:t>sanitarnom</w:t>
      </w:r>
      <w:proofErr w:type="spellEnd"/>
      <w:r w:rsidRPr="008D7E68">
        <w:rPr>
          <w:rFonts w:cs="Calibri"/>
          <w:szCs w:val="24"/>
          <w:lang w:val="en-US"/>
        </w:rPr>
        <w:t xml:space="preserve"> </w:t>
      </w:r>
      <w:proofErr w:type="spellStart"/>
      <w:r w:rsidRPr="008D7E68">
        <w:rPr>
          <w:rFonts w:cs="Calibri"/>
          <w:szCs w:val="24"/>
          <w:lang w:val="en-US"/>
        </w:rPr>
        <w:t>nadzoru</w:t>
      </w:r>
      <w:proofErr w:type="spellEnd"/>
      <w:r w:rsidRPr="008D7E68">
        <w:rPr>
          <w:rFonts w:cs="Calibri"/>
          <w:szCs w:val="24"/>
          <w:lang w:val="en-US"/>
        </w:rPr>
        <w:t>,</w:t>
      </w:r>
    </w:p>
    <w:p w14:paraId="5E105471" w14:textId="21ABDD02" w:rsidR="0090579C" w:rsidRPr="008D7E68" w:rsidRDefault="0090579C" w:rsidP="008E6F9B">
      <w:pPr>
        <w:numPr>
          <w:ilvl w:val="0"/>
          <w:numId w:val="23"/>
        </w:numPr>
        <w:spacing w:after="0"/>
        <w:rPr>
          <w:rFonts w:cs="Calibri"/>
          <w:szCs w:val="24"/>
          <w:lang w:val="en-US"/>
        </w:rPr>
      </w:pPr>
      <w:proofErr w:type="spellStart"/>
      <w:r w:rsidRPr="008D7E68">
        <w:rPr>
          <w:rFonts w:cs="Calibri"/>
          <w:szCs w:val="24"/>
          <w:lang w:val="en-US"/>
        </w:rPr>
        <w:t>osiguravanje</w:t>
      </w:r>
      <w:proofErr w:type="spellEnd"/>
      <w:r w:rsidR="0097287B">
        <w:rPr>
          <w:rFonts w:cs="Calibri"/>
          <w:szCs w:val="24"/>
          <w:lang w:val="en-US"/>
        </w:rPr>
        <w:t xml:space="preserve"> </w:t>
      </w:r>
      <w:proofErr w:type="spellStart"/>
      <w:r w:rsidRPr="008D7E68">
        <w:rPr>
          <w:rFonts w:cs="Calibri"/>
          <w:szCs w:val="24"/>
          <w:lang w:val="en-US"/>
        </w:rPr>
        <w:t>sanitarno-tehničkih</w:t>
      </w:r>
      <w:proofErr w:type="spellEnd"/>
      <w:r w:rsidRPr="008D7E68">
        <w:rPr>
          <w:rFonts w:cs="Calibri"/>
          <w:szCs w:val="24"/>
          <w:lang w:val="en-US"/>
        </w:rPr>
        <w:t xml:space="preserve"> </w:t>
      </w:r>
      <w:proofErr w:type="spellStart"/>
      <w:r w:rsidRPr="008D7E68">
        <w:rPr>
          <w:rFonts w:cs="Calibri"/>
          <w:szCs w:val="24"/>
          <w:lang w:val="en-US"/>
        </w:rPr>
        <w:t>i</w:t>
      </w:r>
      <w:proofErr w:type="spellEnd"/>
      <w:r w:rsidRPr="008D7E68">
        <w:rPr>
          <w:rFonts w:cs="Calibri"/>
          <w:szCs w:val="24"/>
          <w:lang w:val="en-US"/>
        </w:rPr>
        <w:t xml:space="preserve"> </w:t>
      </w:r>
      <w:proofErr w:type="spellStart"/>
      <w:r w:rsidRPr="008D7E68">
        <w:rPr>
          <w:rFonts w:cs="Calibri"/>
          <w:szCs w:val="24"/>
          <w:lang w:val="en-US"/>
        </w:rPr>
        <w:t>higijenskih</w:t>
      </w:r>
      <w:proofErr w:type="spellEnd"/>
      <w:r w:rsidRPr="008D7E68">
        <w:rPr>
          <w:rFonts w:cs="Calibri"/>
          <w:szCs w:val="24"/>
          <w:lang w:val="en-US"/>
        </w:rPr>
        <w:t xml:space="preserve"> </w:t>
      </w:r>
      <w:proofErr w:type="spellStart"/>
      <w:r w:rsidRPr="008D7E68">
        <w:rPr>
          <w:rFonts w:cs="Calibri"/>
          <w:szCs w:val="24"/>
          <w:lang w:val="en-US"/>
        </w:rPr>
        <w:t>uvjeta</w:t>
      </w:r>
      <w:proofErr w:type="spellEnd"/>
      <w:r w:rsidRPr="008D7E68">
        <w:rPr>
          <w:rFonts w:cs="Calibri"/>
          <w:szCs w:val="24"/>
          <w:lang w:val="en-US"/>
        </w:rPr>
        <w:t xml:space="preserve"> </w:t>
      </w:r>
      <w:proofErr w:type="spellStart"/>
      <w:r w:rsidRPr="008D7E68">
        <w:rPr>
          <w:rFonts w:cs="Calibri"/>
          <w:szCs w:val="24"/>
          <w:lang w:val="en-US"/>
        </w:rPr>
        <w:t>odvodnje</w:t>
      </w:r>
      <w:proofErr w:type="spellEnd"/>
      <w:r w:rsidRPr="008D7E68">
        <w:rPr>
          <w:rFonts w:cs="Calibri"/>
          <w:szCs w:val="24"/>
          <w:lang w:val="en-US"/>
        </w:rPr>
        <w:t xml:space="preserve"> </w:t>
      </w:r>
      <w:proofErr w:type="spellStart"/>
      <w:r w:rsidRPr="008D7E68">
        <w:rPr>
          <w:rFonts w:cs="Calibri"/>
          <w:szCs w:val="24"/>
          <w:lang w:val="en-US"/>
        </w:rPr>
        <w:t>otpadnih</w:t>
      </w:r>
      <w:proofErr w:type="spellEnd"/>
      <w:r w:rsidRPr="008D7E68">
        <w:rPr>
          <w:rFonts w:cs="Calibri"/>
          <w:szCs w:val="24"/>
          <w:lang w:val="en-US"/>
        </w:rPr>
        <w:t xml:space="preserve"> </w:t>
      </w:r>
      <w:proofErr w:type="spellStart"/>
      <w:r w:rsidRPr="008D7E68">
        <w:rPr>
          <w:rFonts w:cs="Calibri"/>
          <w:szCs w:val="24"/>
          <w:lang w:val="en-US"/>
        </w:rPr>
        <w:t>voda</w:t>
      </w:r>
      <w:proofErr w:type="spellEnd"/>
      <w:r w:rsidRPr="008D7E68">
        <w:rPr>
          <w:rFonts w:cs="Calibri"/>
          <w:szCs w:val="24"/>
          <w:lang w:val="en-US"/>
        </w:rPr>
        <w:t xml:space="preserve">, </w:t>
      </w:r>
      <w:proofErr w:type="spellStart"/>
      <w:r w:rsidRPr="008D7E68">
        <w:rPr>
          <w:rFonts w:cs="Calibri"/>
          <w:szCs w:val="24"/>
          <w:lang w:val="en-US"/>
        </w:rPr>
        <w:t>balastnih</w:t>
      </w:r>
      <w:proofErr w:type="spellEnd"/>
      <w:r w:rsidRPr="008D7E68">
        <w:rPr>
          <w:rFonts w:cs="Calibri"/>
          <w:szCs w:val="24"/>
          <w:lang w:val="en-US"/>
        </w:rPr>
        <w:t xml:space="preserve"> </w:t>
      </w:r>
      <w:proofErr w:type="spellStart"/>
      <w:r w:rsidRPr="008D7E68">
        <w:rPr>
          <w:rFonts w:cs="Calibri"/>
          <w:szCs w:val="24"/>
          <w:lang w:val="en-US"/>
        </w:rPr>
        <w:t>voda</w:t>
      </w:r>
      <w:proofErr w:type="spellEnd"/>
      <w:r w:rsidRPr="008D7E68">
        <w:rPr>
          <w:rFonts w:cs="Calibri"/>
          <w:szCs w:val="24"/>
          <w:lang w:val="en-US"/>
        </w:rPr>
        <w:t xml:space="preserve"> </w:t>
      </w:r>
      <w:proofErr w:type="spellStart"/>
      <w:r w:rsidRPr="008D7E68">
        <w:rPr>
          <w:rFonts w:cs="Calibri"/>
          <w:szCs w:val="24"/>
          <w:lang w:val="en-US"/>
        </w:rPr>
        <w:t>te</w:t>
      </w:r>
      <w:proofErr w:type="spellEnd"/>
      <w:r w:rsidRPr="008D7E68">
        <w:rPr>
          <w:rFonts w:cs="Calibri"/>
          <w:szCs w:val="24"/>
          <w:lang w:val="en-US"/>
        </w:rPr>
        <w:t xml:space="preserve"> </w:t>
      </w:r>
      <w:proofErr w:type="spellStart"/>
      <w:r w:rsidRPr="008D7E68">
        <w:rPr>
          <w:rFonts w:cs="Calibri"/>
          <w:szCs w:val="24"/>
          <w:lang w:val="en-US"/>
        </w:rPr>
        <w:t>odlaganja</w:t>
      </w:r>
      <w:proofErr w:type="spellEnd"/>
      <w:r w:rsidRPr="008D7E68">
        <w:rPr>
          <w:rFonts w:cs="Calibri"/>
          <w:szCs w:val="24"/>
          <w:lang w:val="en-US"/>
        </w:rPr>
        <w:t xml:space="preserve"> </w:t>
      </w:r>
      <w:proofErr w:type="spellStart"/>
      <w:r w:rsidRPr="008D7E68">
        <w:rPr>
          <w:rFonts w:cs="Calibri"/>
          <w:szCs w:val="24"/>
          <w:lang w:val="en-US"/>
        </w:rPr>
        <w:t>otpadnih</w:t>
      </w:r>
      <w:proofErr w:type="spellEnd"/>
      <w:r w:rsidRPr="008D7E68">
        <w:rPr>
          <w:rFonts w:cs="Calibri"/>
          <w:szCs w:val="24"/>
          <w:lang w:val="en-US"/>
        </w:rPr>
        <w:t xml:space="preserve"> </w:t>
      </w:r>
      <w:proofErr w:type="spellStart"/>
      <w:r w:rsidRPr="008D7E68">
        <w:rPr>
          <w:rFonts w:cs="Calibri"/>
          <w:szCs w:val="24"/>
          <w:lang w:val="en-US"/>
        </w:rPr>
        <w:t>tvari</w:t>
      </w:r>
      <w:proofErr w:type="spellEnd"/>
      <w:r w:rsidRPr="008D7E68">
        <w:rPr>
          <w:rFonts w:cs="Calibri"/>
          <w:szCs w:val="24"/>
          <w:lang w:val="en-US"/>
        </w:rPr>
        <w:t>,</w:t>
      </w:r>
    </w:p>
    <w:p w14:paraId="33844E17" w14:textId="77777777" w:rsidR="0090579C" w:rsidRPr="008D7E68" w:rsidRDefault="0090579C" w:rsidP="008E6F9B">
      <w:pPr>
        <w:numPr>
          <w:ilvl w:val="0"/>
          <w:numId w:val="23"/>
        </w:numPr>
        <w:spacing w:after="0"/>
        <w:rPr>
          <w:rFonts w:cs="Calibri"/>
          <w:szCs w:val="24"/>
          <w:lang w:val="en-US"/>
        </w:rPr>
      </w:pPr>
      <w:proofErr w:type="spellStart"/>
      <w:r w:rsidRPr="008D7E68">
        <w:rPr>
          <w:rFonts w:cs="Calibri"/>
          <w:szCs w:val="24"/>
          <w:lang w:val="en-US"/>
        </w:rPr>
        <w:t>osiguravanje</w:t>
      </w:r>
      <w:proofErr w:type="spellEnd"/>
      <w:r w:rsidRPr="008D7E68">
        <w:rPr>
          <w:rFonts w:cs="Calibri"/>
          <w:szCs w:val="24"/>
          <w:lang w:val="en-US"/>
        </w:rPr>
        <w:t xml:space="preserve"> </w:t>
      </w:r>
      <w:proofErr w:type="spellStart"/>
      <w:r w:rsidRPr="008D7E68">
        <w:rPr>
          <w:rFonts w:cs="Calibri"/>
          <w:szCs w:val="24"/>
          <w:lang w:val="en-US"/>
        </w:rPr>
        <w:t>provođenja</w:t>
      </w:r>
      <w:proofErr w:type="spellEnd"/>
      <w:r w:rsidRPr="008D7E68">
        <w:rPr>
          <w:rFonts w:cs="Calibri"/>
          <w:szCs w:val="24"/>
          <w:lang w:val="en-US"/>
        </w:rPr>
        <w:t xml:space="preserve"> </w:t>
      </w:r>
      <w:proofErr w:type="spellStart"/>
      <w:r w:rsidRPr="008D7E68">
        <w:rPr>
          <w:rFonts w:cs="Calibri"/>
          <w:szCs w:val="24"/>
          <w:lang w:val="en-US"/>
        </w:rPr>
        <w:t>dezinfekcije</w:t>
      </w:r>
      <w:proofErr w:type="spellEnd"/>
      <w:r w:rsidRPr="008D7E68">
        <w:rPr>
          <w:rFonts w:cs="Calibri"/>
          <w:szCs w:val="24"/>
          <w:lang w:val="en-US"/>
        </w:rPr>
        <w:t xml:space="preserve">, </w:t>
      </w:r>
      <w:proofErr w:type="spellStart"/>
      <w:r w:rsidRPr="008D7E68">
        <w:rPr>
          <w:rFonts w:cs="Calibri"/>
          <w:szCs w:val="24"/>
          <w:lang w:val="en-US"/>
        </w:rPr>
        <w:t>dezinsekcije</w:t>
      </w:r>
      <w:proofErr w:type="spellEnd"/>
      <w:r w:rsidRPr="008D7E68">
        <w:rPr>
          <w:rFonts w:cs="Calibri"/>
          <w:szCs w:val="24"/>
          <w:lang w:val="en-US"/>
        </w:rPr>
        <w:t xml:space="preserve"> </w:t>
      </w:r>
      <w:proofErr w:type="spellStart"/>
      <w:r w:rsidRPr="008D7E68">
        <w:rPr>
          <w:rFonts w:cs="Calibri"/>
          <w:szCs w:val="24"/>
          <w:lang w:val="en-US"/>
        </w:rPr>
        <w:t>i</w:t>
      </w:r>
      <w:proofErr w:type="spellEnd"/>
      <w:r w:rsidRPr="008D7E68">
        <w:rPr>
          <w:rFonts w:cs="Calibri"/>
          <w:szCs w:val="24"/>
          <w:lang w:val="en-US"/>
        </w:rPr>
        <w:t xml:space="preserve"> </w:t>
      </w:r>
      <w:proofErr w:type="spellStart"/>
      <w:r w:rsidRPr="008D7E68">
        <w:rPr>
          <w:rFonts w:cs="Calibri"/>
          <w:szCs w:val="24"/>
          <w:lang w:val="en-US"/>
        </w:rPr>
        <w:t>deratizacije</w:t>
      </w:r>
      <w:proofErr w:type="spellEnd"/>
      <w:r w:rsidRPr="008D7E68">
        <w:rPr>
          <w:rFonts w:cs="Calibri"/>
          <w:szCs w:val="24"/>
          <w:lang w:val="en-US"/>
        </w:rPr>
        <w:t xml:space="preserve"> </w:t>
      </w:r>
      <w:proofErr w:type="spellStart"/>
      <w:r w:rsidRPr="008D7E68">
        <w:rPr>
          <w:rFonts w:cs="Calibri"/>
          <w:szCs w:val="24"/>
          <w:lang w:val="en-US"/>
        </w:rPr>
        <w:t>kao</w:t>
      </w:r>
      <w:proofErr w:type="spellEnd"/>
      <w:r w:rsidRPr="008D7E68">
        <w:rPr>
          <w:rFonts w:cs="Calibri"/>
          <w:szCs w:val="24"/>
          <w:lang w:val="en-US"/>
        </w:rPr>
        <w:t xml:space="preserve"> </w:t>
      </w:r>
      <w:proofErr w:type="spellStart"/>
      <w:r w:rsidRPr="008D7E68">
        <w:rPr>
          <w:rFonts w:cs="Calibri"/>
          <w:szCs w:val="24"/>
          <w:lang w:val="en-US"/>
        </w:rPr>
        <w:t>opće</w:t>
      </w:r>
      <w:proofErr w:type="spellEnd"/>
      <w:r w:rsidRPr="008D7E68">
        <w:rPr>
          <w:rFonts w:cs="Calibri"/>
          <w:szCs w:val="24"/>
          <w:lang w:val="en-US"/>
        </w:rPr>
        <w:t xml:space="preserve"> </w:t>
      </w:r>
      <w:proofErr w:type="spellStart"/>
      <w:r w:rsidRPr="008D7E68">
        <w:rPr>
          <w:rFonts w:cs="Calibri"/>
          <w:szCs w:val="24"/>
          <w:lang w:val="en-US"/>
        </w:rPr>
        <w:t>mjere</w:t>
      </w:r>
      <w:proofErr w:type="spellEnd"/>
      <w:r w:rsidRPr="008D7E68">
        <w:rPr>
          <w:rFonts w:cs="Calibri"/>
          <w:szCs w:val="24"/>
          <w:lang w:val="en-US"/>
        </w:rPr>
        <w:t xml:space="preserve"> </w:t>
      </w:r>
      <w:proofErr w:type="spellStart"/>
      <w:r w:rsidRPr="008D7E68">
        <w:rPr>
          <w:rFonts w:cs="Calibri"/>
          <w:szCs w:val="24"/>
          <w:lang w:val="en-US"/>
        </w:rPr>
        <w:t>na</w:t>
      </w:r>
      <w:proofErr w:type="spellEnd"/>
      <w:r w:rsidRPr="008D7E68">
        <w:rPr>
          <w:rFonts w:cs="Calibri"/>
          <w:szCs w:val="24"/>
          <w:lang w:val="en-US"/>
        </w:rPr>
        <w:t xml:space="preserve"> </w:t>
      </w:r>
      <w:proofErr w:type="spellStart"/>
      <w:r w:rsidRPr="008D7E68">
        <w:rPr>
          <w:rFonts w:cs="Calibri"/>
          <w:szCs w:val="24"/>
          <w:lang w:val="en-US"/>
        </w:rPr>
        <w:t>površinama</w:t>
      </w:r>
      <w:proofErr w:type="spellEnd"/>
      <w:r w:rsidRPr="008D7E68">
        <w:rPr>
          <w:rFonts w:cs="Calibri"/>
          <w:szCs w:val="24"/>
          <w:lang w:val="en-US"/>
        </w:rPr>
        <w:t xml:space="preserve">, </w:t>
      </w:r>
      <w:proofErr w:type="spellStart"/>
      <w:r w:rsidRPr="008D7E68">
        <w:rPr>
          <w:rFonts w:cs="Calibri"/>
          <w:szCs w:val="24"/>
          <w:lang w:val="en-US"/>
        </w:rPr>
        <w:t>prostorima</w:t>
      </w:r>
      <w:proofErr w:type="spellEnd"/>
      <w:r w:rsidRPr="008D7E68">
        <w:rPr>
          <w:rFonts w:cs="Calibri"/>
          <w:szCs w:val="24"/>
          <w:lang w:val="en-US"/>
        </w:rPr>
        <w:t xml:space="preserve">, </w:t>
      </w:r>
      <w:proofErr w:type="spellStart"/>
      <w:r w:rsidRPr="008D7E68">
        <w:rPr>
          <w:rFonts w:cs="Calibri"/>
          <w:szCs w:val="24"/>
          <w:lang w:val="en-US"/>
        </w:rPr>
        <w:t>prostorijama</w:t>
      </w:r>
      <w:proofErr w:type="spellEnd"/>
      <w:r w:rsidRPr="008D7E68">
        <w:rPr>
          <w:rFonts w:cs="Calibri"/>
          <w:szCs w:val="24"/>
          <w:lang w:val="en-US"/>
        </w:rPr>
        <w:t xml:space="preserve"> </w:t>
      </w:r>
      <w:proofErr w:type="spellStart"/>
      <w:r w:rsidRPr="008D7E68">
        <w:rPr>
          <w:rFonts w:cs="Calibri"/>
          <w:szCs w:val="24"/>
          <w:lang w:val="en-US"/>
        </w:rPr>
        <w:t>ili</w:t>
      </w:r>
      <w:proofErr w:type="spellEnd"/>
      <w:r w:rsidRPr="008D7E68">
        <w:rPr>
          <w:rFonts w:cs="Calibri"/>
          <w:szCs w:val="24"/>
          <w:lang w:val="en-US"/>
        </w:rPr>
        <w:t xml:space="preserve"> </w:t>
      </w:r>
      <w:proofErr w:type="spellStart"/>
      <w:r w:rsidRPr="008D7E68">
        <w:rPr>
          <w:rFonts w:cs="Calibri"/>
          <w:szCs w:val="24"/>
          <w:lang w:val="en-US"/>
        </w:rPr>
        <w:t>objektima</w:t>
      </w:r>
      <w:proofErr w:type="spellEnd"/>
      <w:r w:rsidRPr="008D7E68">
        <w:rPr>
          <w:rFonts w:cs="Calibri"/>
          <w:szCs w:val="24"/>
          <w:lang w:val="en-US"/>
        </w:rPr>
        <w:t xml:space="preserve"> koji </w:t>
      </w:r>
      <w:proofErr w:type="spellStart"/>
      <w:r w:rsidRPr="008D7E68">
        <w:rPr>
          <w:rFonts w:cs="Calibri"/>
          <w:szCs w:val="24"/>
          <w:lang w:val="en-US"/>
        </w:rPr>
        <w:t>podliježu</w:t>
      </w:r>
      <w:proofErr w:type="spellEnd"/>
      <w:r w:rsidRPr="008D7E68">
        <w:rPr>
          <w:rFonts w:cs="Calibri"/>
          <w:szCs w:val="24"/>
          <w:lang w:val="en-US"/>
        </w:rPr>
        <w:t xml:space="preserve"> </w:t>
      </w:r>
      <w:proofErr w:type="spellStart"/>
      <w:r w:rsidRPr="008D7E68">
        <w:rPr>
          <w:rFonts w:cs="Calibri"/>
          <w:szCs w:val="24"/>
          <w:lang w:val="en-US"/>
        </w:rPr>
        <w:t>sanitarnom</w:t>
      </w:r>
      <w:proofErr w:type="spellEnd"/>
      <w:r w:rsidRPr="008D7E68">
        <w:rPr>
          <w:rFonts w:cs="Calibri"/>
          <w:szCs w:val="24"/>
          <w:lang w:val="en-US"/>
        </w:rPr>
        <w:t xml:space="preserve"> </w:t>
      </w:r>
      <w:proofErr w:type="spellStart"/>
      <w:r w:rsidRPr="008D7E68">
        <w:rPr>
          <w:rFonts w:cs="Calibri"/>
          <w:szCs w:val="24"/>
          <w:lang w:val="en-US"/>
        </w:rPr>
        <w:t>nadzoru</w:t>
      </w:r>
      <w:proofErr w:type="spellEnd"/>
      <w:r w:rsidRPr="008D7E68">
        <w:rPr>
          <w:rFonts w:cs="Calibri"/>
          <w:szCs w:val="24"/>
          <w:lang w:val="en-US"/>
        </w:rPr>
        <w:t>.</w:t>
      </w:r>
    </w:p>
    <w:p w14:paraId="75B4966E" w14:textId="77777777" w:rsidR="0090579C" w:rsidRPr="008D7E68" w:rsidRDefault="0090579C" w:rsidP="0090579C">
      <w:pPr>
        <w:spacing w:after="0"/>
        <w:ind w:left="720"/>
        <w:rPr>
          <w:rFonts w:cs="Calibri"/>
          <w:szCs w:val="24"/>
          <w:lang w:val="en-US"/>
        </w:rPr>
      </w:pPr>
    </w:p>
    <w:p w14:paraId="2BFBDE24" w14:textId="77777777" w:rsidR="0090579C" w:rsidRPr="008D7E68" w:rsidRDefault="0090579C" w:rsidP="0090579C">
      <w:pPr>
        <w:suppressAutoHyphens/>
        <w:autoSpaceDN w:val="0"/>
        <w:spacing w:after="0"/>
        <w:textAlignment w:val="baseline"/>
        <w:rPr>
          <w:rFonts w:cs="Calibri"/>
          <w:szCs w:val="24"/>
          <w:lang w:eastAsia="hr-HR"/>
        </w:rPr>
      </w:pPr>
      <w:r w:rsidRPr="008D7E68">
        <w:rPr>
          <w:rFonts w:cs="Calibri"/>
          <w:b/>
          <w:bCs/>
          <w:szCs w:val="24"/>
          <w:lang w:eastAsia="hr-HR"/>
        </w:rPr>
        <w:t>Posebne mjere</w:t>
      </w:r>
      <w:r w:rsidRPr="008D7E68">
        <w:rPr>
          <w:rFonts w:cs="Calibri"/>
          <w:szCs w:val="24"/>
          <w:lang w:eastAsia="hr-HR"/>
        </w:rPr>
        <w:t xml:space="preserve"> za sprečavanje i suzbijanje zaraznih bolesti su:</w:t>
      </w:r>
    </w:p>
    <w:p w14:paraId="7885DF5F" w14:textId="77777777" w:rsidR="0090579C" w:rsidRPr="008D7E68" w:rsidRDefault="0090579C" w:rsidP="008E6F9B">
      <w:pPr>
        <w:numPr>
          <w:ilvl w:val="0"/>
          <w:numId w:val="24"/>
        </w:numPr>
        <w:suppressAutoHyphens/>
        <w:autoSpaceDN w:val="0"/>
        <w:spacing w:after="0"/>
        <w:textAlignment w:val="baseline"/>
        <w:rPr>
          <w:rFonts w:cs="Calibri"/>
          <w:szCs w:val="24"/>
          <w:lang w:eastAsia="hr-HR"/>
        </w:rPr>
      </w:pPr>
      <w:r w:rsidRPr="008D7E68">
        <w:rPr>
          <w:rFonts w:cs="Calibri"/>
          <w:szCs w:val="24"/>
          <w:lang w:eastAsia="hr-HR"/>
        </w:rPr>
        <w:t>rano otkrivanje izvora zaraze i putova prenošenja zaraze,</w:t>
      </w:r>
    </w:p>
    <w:p w14:paraId="42D7269D" w14:textId="77777777" w:rsidR="0090579C" w:rsidRPr="008D7E68" w:rsidRDefault="0090579C" w:rsidP="008E6F9B">
      <w:pPr>
        <w:numPr>
          <w:ilvl w:val="0"/>
          <w:numId w:val="24"/>
        </w:numPr>
        <w:suppressAutoHyphens/>
        <w:autoSpaceDN w:val="0"/>
        <w:spacing w:after="0"/>
        <w:textAlignment w:val="baseline"/>
        <w:rPr>
          <w:rFonts w:cs="Calibri"/>
          <w:szCs w:val="24"/>
          <w:lang w:eastAsia="hr-HR"/>
        </w:rPr>
      </w:pPr>
      <w:r w:rsidRPr="008D7E68">
        <w:rPr>
          <w:rFonts w:cs="Calibri"/>
          <w:szCs w:val="24"/>
          <w:lang w:eastAsia="hr-HR"/>
        </w:rPr>
        <w:t>laboratorijsko ispitivanje uzročnika zarazne bolesti, odnosno epidemije zarazne bolesti,</w:t>
      </w:r>
    </w:p>
    <w:p w14:paraId="52F12C7A" w14:textId="77777777" w:rsidR="0090579C" w:rsidRPr="008D7E68" w:rsidRDefault="0090579C" w:rsidP="008E6F9B">
      <w:pPr>
        <w:numPr>
          <w:ilvl w:val="0"/>
          <w:numId w:val="24"/>
        </w:numPr>
        <w:suppressAutoHyphens/>
        <w:autoSpaceDN w:val="0"/>
        <w:spacing w:after="0"/>
        <w:textAlignment w:val="baseline"/>
        <w:rPr>
          <w:rFonts w:cs="Calibri"/>
          <w:szCs w:val="24"/>
          <w:lang w:eastAsia="hr-HR"/>
        </w:rPr>
      </w:pPr>
      <w:r w:rsidRPr="008D7E68">
        <w:rPr>
          <w:rFonts w:cs="Calibri"/>
          <w:szCs w:val="24"/>
          <w:lang w:eastAsia="hr-HR"/>
        </w:rPr>
        <w:t>prijavljivanje,</w:t>
      </w:r>
    </w:p>
    <w:p w14:paraId="09441D30" w14:textId="594A5A6F" w:rsidR="0090579C" w:rsidRPr="008D7E68" w:rsidRDefault="008E535D" w:rsidP="008E6F9B">
      <w:pPr>
        <w:numPr>
          <w:ilvl w:val="0"/>
          <w:numId w:val="24"/>
        </w:numPr>
        <w:suppressAutoHyphens/>
        <w:autoSpaceDN w:val="0"/>
        <w:spacing w:after="0"/>
        <w:textAlignment w:val="baseline"/>
        <w:rPr>
          <w:rFonts w:cs="Calibri"/>
          <w:szCs w:val="24"/>
          <w:lang w:eastAsia="hr-HR"/>
        </w:rPr>
      </w:pPr>
      <w:r>
        <w:rPr>
          <w:rFonts w:cs="Calibri"/>
          <w:szCs w:val="24"/>
          <w:lang w:eastAsia="hr-HR"/>
        </w:rPr>
        <w:t>prijevoz,</w:t>
      </w:r>
      <w:r w:rsidR="0097287B">
        <w:rPr>
          <w:rFonts w:cs="Calibri"/>
          <w:szCs w:val="24"/>
          <w:lang w:eastAsia="hr-HR"/>
        </w:rPr>
        <w:t xml:space="preserve"> </w:t>
      </w:r>
      <w:r w:rsidR="0090579C" w:rsidRPr="008D7E68">
        <w:rPr>
          <w:rFonts w:cs="Calibri"/>
          <w:szCs w:val="24"/>
          <w:lang w:eastAsia="hr-HR"/>
        </w:rPr>
        <w:t>izolacija u vlastitom domu ili drugom odgovarajućem prostoru – samoizolacija, izolacija i liječenje oboljelih,</w:t>
      </w:r>
    </w:p>
    <w:p w14:paraId="15207E40" w14:textId="77777777" w:rsidR="0090579C" w:rsidRPr="008D7E68" w:rsidRDefault="0090579C" w:rsidP="008E6F9B">
      <w:pPr>
        <w:numPr>
          <w:ilvl w:val="0"/>
          <w:numId w:val="24"/>
        </w:numPr>
        <w:suppressAutoHyphens/>
        <w:autoSpaceDN w:val="0"/>
        <w:spacing w:after="0"/>
        <w:textAlignment w:val="baseline"/>
        <w:rPr>
          <w:rFonts w:cs="Calibri"/>
          <w:szCs w:val="24"/>
          <w:lang w:eastAsia="hr-HR"/>
        </w:rPr>
      </w:pPr>
      <w:r w:rsidRPr="008D7E68">
        <w:rPr>
          <w:rFonts w:cs="Calibri"/>
          <w:szCs w:val="24"/>
          <w:lang w:eastAsia="hr-HR"/>
        </w:rPr>
        <w:t>provođenje preventivne i obvezne preventivne dezinfekcije, dezinsekcije i deratizacije,</w:t>
      </w:r>
    </w:p>
    <w:p w14:paraId="1A981F7D" w14:textId="77777777" w:rsidR="0090579C" w:rsidRPr="008D7E68" w:rsidRDefault="0090579C" w:rsidP="008E6F9B">
      <w:pPr>
        <w:numPr>
          <w:ilvl w:val="0"/>
          <w:numId w:val="24"/>
        </w:numPr>
        <w:suppressAutoHyphens/>
        <w:autoSpaceDN w:val="0"/>
        <w:spacing w:after="0"/>
        <w:textAlignment w:val="baseline"/>
        <w:rPr>
          <w:rFonts w:cs="Calibri"/>
          <w:szCs w:val="24"/>
          <w:lang w:eastAsia="hr-HR"/>
        </w:rPr>
      </w:pPr>
      <w:r w:rsidRPr="008D7E68">
        <w:rPr>
          <w:rFonts w:cs="Calibri"/>
          <w:szCs w:val="24"/>
          <w:lang w:eastAsia="hr-HR"/>
        </w:rPr>
        <w:t>zdravstveni nadzor nad kliconošama, zaposlenim i drugim osobama,</w:t>
      </w:r>
    </w:p>
    <w:p w14:paraId="58FCC7C4" w14:textId="77777777" w:rsidR="0090579C" w:rsidRPr="008D7E68" w:rsidRDefault="0090579C" w:rsidP="008E6F9B">
      <w:pPr>
        <w:numPr>
          <w:ilvl w:val="0"/>
          <w:numId w:val="24"/>
        </w:numPr>
        <w:suppressAutoHyphens/>
        <w:autoSpaceDN w:val="0"/>
        <w:spacing w:after="0"/>
        <w:textAlignment w:val="baseline"/>
        <w:rPr>
          <w:rFonts w:cs="Calibri"/>
          <w:szCs w:val="24"/>
          <w:lang w:eastAsia="hr-HR"/>
        </w:rPr>
      </w:pPr>
      <w:r w:rsidRPr="008D7E68">
        <w:rPr>
          <w:rFonts w:cs="Calibri"/>
          <w:szCs w:val="24"/>
          <w:lang w:eastAsia="hr-HR"/>
        </w:rPr>
        <w:t>zdravstveni odgoj osoba,</w:t>
      </w:r>
    </w:p>
    <w:p w14:paraId="74887D5F" w14:textId="77777777" w:rsidR="0090579C" w:rsidRPr="008D7E68" w:rsidRDefault="0090579C" w:rsidP="008E6F9B">
      <w:pPr>
        <w:numPr>
          <w:ilvl w:val="0"/>
          <w:numId w:val="24"/>
        </w:numPr>
        <w:suppressAutoHyphens/>
        <w:autoSpaceDN w:val="0"/>
        <w:spacing w:after="0"/>
        <w:textAlignment w:val="baseline"/>
        <w:rPr>
          <w:rFonts w:cs="Calibri"/>
          <w:szCs w:val="24"/>
          <w:lang w:eastAsia="hr-HR"/>
        </w:rPr>
      </w:pPr>
      <w:r w:rsidRPr="008D7E68">
        <w:rPr>
          <w:rFonts w:cs="Calibri"/>
          <w:szCs w:val="24"/>
          <w:lang w:eastAsia="hr-HR"/>
        </w:rPr>
        <w:t xml:space="preserve">imunizacija, </w:t>
      </w:r>
      <w:proofErr w:type="spellStart"/>
      <w:r w:rsidRPr="008D7E68">
        <w:rPr>
          <w:rFonts w:cs="Calibri"/>
          <w:szCs w:val="24"/>
          <w:lang w:eastAsia="hr-HR"/>
        </w:rPr>
        <w:t>seroprofilaksa</w:t>
      </w:r>
      <w:proofErr w:type="spellEnd"/>
      <w:r w:rsidRPr="008D7E68">
        <w:rPr>
          <w:rFonts w:cs="Calibri"/>
          <w:szCs w:val="24"/>
          <w:lang w:eastAsia="hr-HR"/>
        </w:rPr>
        <w:t xml:space="preserve"> i </w:t>
      </w:r>
      <w:proofErr w:type="spellStart"/>
      <w:r w:rsidRPr="008D7E68">
        <w:rPr>
          <w:rFonts w:cs="Calibri"/>
          <w:szCs w:val="24"/>
          <w:lang w:eastAsia="hr-HR"/>
        </w:rPr>
        <w:t>kemoprofilaksa</w:t>
      </w:r>
      <w:proofErr w:type="spellEnd"/>
      <w:r w:rsidRPr="008D7E68">
        <w:rPr>
          <w:rFonts w:cs="Calibri"/>
          <w:szCs w:val="24"/>
          <w:lang w:eastAsia="hr-HR"/>
        </w:rPr>
        <w:t xml:space="preserve"> i</w:t>
      </w:r>
    </w:p>
    <w:p w14:paraId="333E972E" w14:textId="77777777" w:rsidR="0090579C" w:rsidRPr="008D7E68" w:rsidRDefault="0090579C" w:rsidP="008E6F9B">
      <w:pPr>
        <w:numPr>
          <w:ilvl w:val="0"/>
          <w:numId w:val="24"/>
        </w:numPr>
        <w:suppressAutoHyphens/>
        <w:autoSpaceDN w:val="0"/>
        <w:spacing w:after="0"/>
        <w:textAlignment w:val="baseline"/>
        <w:rPr>
          <w:rFonts w:cs="Calibri"/>
          <w:szCs w:val="24"/>
          <w:lang w:eastAsia="hr-HR"/>
        </w:rPr>
      </w:pPr>
      <w:r w:rsidRPr="008D7E68">
        <w:rPr>
          <w:rFonts w:cs="Calibri"/>
          <w:szCs w:val="24"/>
          <w:lang w:eastAsia="hr-HR"/>
        </w:rPr>
        <w:t>informiranje zdravstvenih radnika i pučanstva.</w:t>
      </w:r>
    </w:p>
    <w:p w14:paraId="033A8852" w14:textId="77777777" w:rsidR="0090579C" w:rsidRPr="008D7E68" w:rsidRDefault="0090579C" w:rsidP="0090579C">
      <w:pPr>
        <w:suppressAutoHyphens/>
        <w:autoSpaceDN w:val="0"/>
        <w:spacing w:after="0"/>
        <w:ind w:left="720"/>
        <w:textAlignment w:val="baseline"/>
        <w:rPr>
          <w:rFonts w:cs="Calibri"/>
          <w:szCs w:val="24"/>
          <w:lang w:eastAsia="hr-HR"/>
        </w:rPr>
      </w:pPr>
    </w:p>
    <w:p w14:paraId="778C65A3" w14:textId="147C43D2" w:rsidR="0090579C" w:rsidRPr="008D7E68" w:rsidRDefault="0090579C" w:rsidP="0090579C">
      <w:pPr>
        <w:suppressAutoHyphens/>
        <w:autoSpaceDN w:val="0"/>
        <w:spacing w:after="0"/>
        <w:textAlignment w:val="baseline"/>
        <w:rPr>
          <w:rFonts w:cs="Calibri"/>
          <w:szCs w:val="24"/>
          <w:lang w:eastAsia="hr-HR"/>
        </w:rPr>
      </w:pPr>
      <w:r w:rsidRPr="008D7E68">
        <w:rPr>
          <w:rFonts w:cs="Calibri"/>
          <w:b/>
          <w:bCs/>
          <w:szCs w:val="24"/>
          <w:lang w:eastAsia="hr-HR"/>
        </w:rPr>
        <w:t>Sigurnosne mjere</w:t>
      </w:r>
      <w:r w:rsidRPr="008D7E68">
        <w:rPr>
          <w:rFonts w:cs="Calibri"/>
          <w:szCs w:val="24"/>
          <w:lang w:eastAsia="hr-HR"/>
        </w:rPr>
        <w:t xml:space="preserve"> radi zaštite pučanstva od unošenja kolere, kuge, virusnih </w:t>
      </w:r>
      <w:proofErr w:type="spellStart"/>
      <w:r w:rsidRPr="008D7E68">
        <w:rPr>
          <w:rFonts w:cs="Calibri"/>
          <w:szCs w:val="24"/>
          <w:lang w:eastAsia="hr-HR"/>
        </w:rPr>
        <w:t>hemoragijskih</w:t>
      </w:r>
      <w:proofErr w:type="spellEnd"/>
      <w:r w:rsidRPr="008D7E68">
        <w:rPr>
          <w:rFonts w:cs="Calibri"/>
          <w:szCs w:val="24"/>
          <w:lang w:eastAsia="hr-HR"/>
        </w:rPr>
        <w:t xml:space="preserve"> groznica, žute groznice, bolesti COVID-19 uzrokovane virusom SARS-CoV-2 i drugih zaraznih bolesti, naređuje Ministar nadležan za zdravstvo na prijedlog Hrvatskog zavoda za javno zdravstvo, a one uključuju: </w:t>
      </w:r>
    </w:p>
    <w:p w14:paraId="602412BB" w14:textId="77777777" w:rsidR="0090579C" w:rsidRPr="008D7E68" w:rsidRDefault="0090579C" w:rsidP="008E6F9B">
      <w:pPr>
        <w:numPr>
          <w:ilvl w:val="2"/>
          <w:numId w:val="25"/>
        </w:numPr>
        <w:spacing w:after="0"/>
        <w:ind w:left="709"/>
        <w:rPr>
          <w:rFonts w:cs="Calibri"/>
          <w:szCs w:val="24"/>
          <w:lang w:val="en-US"/>
        </w:rPr>
      </w:pPr>
      <w:proofErr w:type="spellStart"/>
      <w:r w:rsidRPr="008D7E68">
        <w:rPr>
          <w:rFonts w:cs="Calibri"/>
          <w:szCs w:val="24"/>
          <w:lang w:val="en-US"/>
        </w:rPr>
        <w:t>provođenje</w:t>
      </w:r>
      <w:proofErr w:type="spellEnd"/>
      <w:r w:rsidRPr="008D7E68">
        <w:rPr>
          <w:rFonts w:cs="Calibri"/>
          <w:szCs w:val="24"/>
          <w:lang w:val="en-US"/>
        </w:rPr>
        <w:t xml:space="preserve"> </w:t>
      </w:r>
      <w:proofErr w:type="spellStart"/>
      <w:r w:rsidRPr="008D7E68">
        <w:rPr>
          <w:rFonts w:cs="Calibri"/>
          <w:szCs w:val="24"/>
          <w:lang w:val="en-US"/>
        </w:rPr>
        <w:t>obvezne</w:t>
      </w:r>
      <w:proofErr w:type="spellEnd"/>
      <w:r w:rsidRPr="008D7E68">
        <w:rPr>
          <w:rFonts w:cs="Calibri"/>
          <w:szCs w:val="24"/>
          <w:lang w:val="en-US"/>
        </w:rPr>
        <w:t xml:space="preserve"> </w:t>
      </w:r>
      <w:proofErr w:type="spellStart"/>
      <w:r w:rsidRPr="008D7E68">
        <w:rPr>
          <w:rFonts w:cs="Calibri"/>
          <w:szCs w:val="24"/>
          <w:lang w:val="en-US"/>
        </w:rPr>
        <w:t>protuepidemijske</w:t>
      </w:r>
      <w:proofErr w:type="spellEnd"/>
      <w:r w:rsidRPr="008D7E68">
        <w:rPr>
          <w:rFonts w:cs="Calibri"/>
          <w:szCs w:val="24"/>
          <w:lang w:val="en-US"/>
        </w:rPr>
        <w:t xml:space="preserve"> </w:t>
      </w:r>
      <w:proofErr w:type="spellStart"/>
      <w:r w:rsidRPr="008D7E68">
        <w:rPr>
          <w:rFonts w:cs="Calibri"/>
          <w:szCs w:val="24"/>
          <w:lang w:val="en-US"/>
        </w:rPr>
        <w:t>dezinfekcije</w:t>
      </w:r>
      <w:proofErr w:type="spellEnd"/>
      <w:r w:rsidRPr="008D7E68">
        <w:rPr>
          <w:rFonts w:cs="Calibri"/>
          <w:szCs w:val="24"/>
          <w:lang w:val="en-US"/>
        </w:rPr>
        <w:t xml:space="preserve">, </w:t>
      </w:r>
      <w:proofErr w:type="spellStart"/>
      <w:r w:rsidRPr="008D7E68">
        <w:rPr>
          <w:rFonts w:cs="Calibri"/>
          <w:szCs w:val="24"/>
          <w:lang w:val="en-US"/>
        </w:rPr>
        <w:t>dezinsekcije</w:t>
      </w:r>
      <w:proofErr w:type="spellEnd"/>
      <w:r w:rsidRPr="008D7E68">
        <w:rPr>
          <w:rFonts w:cs="Calibri"/>
          <w:szCs w:val="24"/>
          <w:lang w:val="en-US"/>
        </w:rPr>
        <w:t xml:space="preserve"> </w:t>
      </w:r>
      <w:proofErr w:type="spellStart"/>
      <w:r w:rsidRPr="008D7E68">
        <w:rPr>
          <w:rFonts w:cs="Calibri"/>
          <w:szCs w:val="24"/>
          <w:lang w:val="en-US"/>
        </w:rPr>
        <w:t>i</w:t>
      </w:r>
      <w:proofErr w:type="spellEnd"/>
      <w:r w:rsidRPr="008D7E68">
        <w:rPr>
          <w:rFonts w:cs="Calibri"/>
          <w:szCs w:val="24"/>
          <w:lang w:val="en-US"/>
        </w:rPr>
        <w:t xml:space="preserve"> </w:t>
      </w:r>
      <w:proofErr w:type="spellStart"/>
      <w:r w:rsidRPr="008D7E68">
        <w:rPr>
          <w:rFonts w:cs="Calibri"/>
          <w:szCs w:val="24"/>
          <w:lang w:val="en-US"/>
        </w:rPr>
        <w:t>deratizacije</w:t>
      </w:r>
      <w:proofErr w:type="spellEnd"/>
      <w:r w:rsidRPr="008D7E68">
        <w:rPr>
          <w:rFonts w:cs="Calibri"/>
          <w:szCs w:val="24"/>
          <w:lang w:val="en-US"/>
        </w:rPr>
        <w:t>,</w:t>
      </w:r>
    </w:p>
    <w:p w14:paraId="62EF6BB8" w14:textId="77777777" w:rsidR="0090579C" w:rsidRPr="008D7E68" w:rsidRDefault="0090579C" w:rsidP="008E6F9B">
      <w:pPr>
        <w:numPr>
          <w:ilvl w:val="2"/>
          <w:numId w:val="25"/>
        </w:numPr>
        <w:spacing w:after="0"/>
        <w:ind w:left="709"/>
        <w:rPr>
          <w:rFonts w:cs="Calibri"/>
          <w:szCs w:val="24"/>
          <w:lang w:val="en-US"/>
        </w:rPr>
      </w:pPr>
      <w:proofErr w:type="spellStart"/>
      <w:r w:rsidRPr="008D7E68">
        <w:rPr>
          <w:rFonts w:cs="Calibri"/>
          <w:szCs w:val="24"/>
          <w:lang w:val="en-US"/>
        </w:rPr>
        <w:t>osnivanje</w:t>
      </w:r>
      <w:proofErr w:type="spellEnd"/>
      <w:r w:rsidRPr="008D7E68">
        <w:rPr>
          <w:rFonts w:cs="Calibri"/>
          <w:szCs w:val="24"/>
          <w:lang w:val="en-US"/>
        </w:rPr>
        <w:t xml:space="preserve"> </w:t>
      </w:r>
      <w:proofErr w:type="spellStart"/>
      <w:r w:rsidRPr="008D7E68">
        <w:rPr>
          <w:rFonts w:cs="Calibri"/>
          <w:szCs w:val="24"/>
          <w:lang w:val="en-US"/>
        </w:rPr>
        <w:t>karantene</w:t>
      </w:r>
      <w:proofErr w:type="spellEnd"/>
      <w:r w:rsidRPr="008D7E68">
        <w:rPr>
          <w:rFonts w:cs="Calibri"/>
          <w:szCs w:val="24"/>
          <w:lang w:val="en-US"/>
        </w:rPr>
        <w:t>,</w:t>
      </w:r>
    </w:p>
    <w:p w14:paraId="16045F3E" w14:textId="77777777" w:rsidR="0090579C" w:rsidRPr="008D7E68" w:rsidRDefault="0090579C" w:rsidP="008E6F9B">
      <w:pPr>
        <w:numPr>
          <w:ilvl w:val="2"/>
          <w:numId w:val="25"/>
        </w:numPr>
        <w:spacing w:after="0"/>
        <w:ind w:left="709"/>
        <w:rPr>
          <w:rFonts w:cs="Calibri"/>
          <w:szCs w:val="24"/>
          <w:lang w:val="en-US"/>
        </w:rPr>
      </w:pPr>
      <w:proofErr w:type="spellStart"/>
      <w:r w:rsidRPr="008D7E68">
        <w:rPr>
          <w:rFonts w:cs="Calibri"/>
          <w:szCs w:val="24"/>
          <w:lang w:val="en-US"/>
        </w:rPr>
        <w:t>zabranu</w:t>
      </w:r>
      <w:proofErr w:type="spellEnd"/>
      <w:r w:rsidRPr="008D7E68">
        <w:rPr>
          <w:rFonts w:cs="Calibri"/>
          <w:szCs w:val="24"/>
          <w:lang w:val="en-US"/>
        </w:rPr>
        <w:t xml:space="preserve"> </w:t>
      </w:r>
      <w:proofErr w:type="spellStart"/>
      <w:r w:rsidRPr="008D7E68">
        <w:rPr>
          <w:rFonts w:cs="Calibri"/>
          <w:szCs w:val="24"/>
          <w:lang w:val="en-US"/>
        </w:rPr>
        <w:t>putovanja</w:t>
      </w:r>
      <w:proofErr w:type="spellEnd"/>
      <w:r w:rsidRPr="008D7E68">
        <w:rPr>
          <w:rFonts w:cs="Calibri"/>
          <w:szCs w:val="24"/>
          <w:lang w:val="en-US"/>
        </w:rPr>
        <w:t xml:space="preserve"> u </w:t>
      </w:r>
      <w:proofErr w:type="spellStart"/>
      <w:r w:rsidRPr="008D7E68">
        <w:rPr>
          <w:rFonts w:cs="Calibri"/>
          <w:szCs w:val="24"/>
          <w:lang w:val="en-US"/>
        </w:rPr>
        <w:t>državu</w:t>
      </w:r>
      <w:proofErr w:type="spellEnd"/>
      <w:r w:rsidRPr="008D7E68">
        <w:rPr>
          <w:rFonts w:cs="Calibri"/>
          <w:szCs w:val="24"/>
          <w:lang w:val="en-US"/>
        </w:rPr>
        <w:t xml:space="preserve"> u </w:t>
      </w:r>
      <w:proofErr w:type="spellStart"/>
      <w:r w:rsidRPr="008D7E68">
        <w:rPr>
          <w:rFonts w:cs="Calibri"/>
          <w:szCs w:val="24"/>
          <w:lang w:val="en-US"/>
        </w:rPr>
        <w:t>kojoj</w:t>
      </w:r>
      <w:proofErr w:type="spellEnd"/>
      <w:r w:rsidRPr="008D7E68">
        <w:rPr>
          <w:rFonts w:cs="Calibri"/>
          <w:szCs w:val="24"/>
          <w:lang w:val="en-US"/>
        </w:rPr>
        <w:t xml:space="preserve"> </w:t>
      </w:r>
      <w:proofErr w:type="spellStart"/>
      <w:r w:rsidRPr="008D7E68">
        <w:rPr>
          <w:rFonts w:cs="Calibri"/>
          <w:szCs w:val="24"/>
          <w:lang w:val="en-US"/>
        </w:rPr>
        <w:t>postoji</w:t>
      </w:r>
      <w:proofErr w:type="spellEnd"/>
      <w:r w:rsidRPr="008D7E68">
        <w:rPr>
          <w:rFonts w:cs="Calibri"/>
          <w:szCs w:val="24"/>
          <w:lang w:val="en-US"/>
        </w:rPr>
        <w:t xml:space="preserve"> </w:t>
      </w:r>
      <w:proofErr w:type="spellStart"/>
      <w:r w:rsidRPr="008D7E68">
        <w:rPr>
          <w:rFonts w:cs="Calibri"/>
          <w:szCs w:val="24"/>
          <w:lang w:val="en-US"/>
        </w:rPr>
        <w:t>epidemija</w:t>
      </w:r>
      <w:proofErr w:type="spellEnd"/>
      <w:r w:rsidRPr="008D7E68">
        <w:rPr>
          <w:rFonts w:cs="Calibri"/>
          <w:szCs w:val="24"/>
          <w:lang w:val="en-US"/>
        </w:rPr>
        <w:t xml:space="preserve"> </w:t>
      </w:r>
      <w:proofErr w:type="spellStart"/>
      <w:r w:rsidRPr="008D7E68">
        <w:rPr>
          <w:rFonts w:cs="Calibri"/>
          <w:szCs w:val="24"/>
          <w:lang w:val="en-US"/>
        </w:rPr>
        <w:t>bolesti</w:t>
      </w:r>
      <w:proofErr w:type="spellEnd"/>
      <w:r w:rsidRPr="008D7E68">
        <w:rPr>
          <w:rFonts w:cs="Calibri"/>
          <w:szCs w:val="24"/>
          <w:lang w:val="en-US"/>
        </w:rPr>
        <w:t>,</w:t>
      </w:r>
    </w:p>
    <w:p w14:paraId="40C6887E" w14:textId="77777777" w:rsidR="0090579C" w:rsidRPr="008D7E68" w:rsidRDefault="0090579C" w:rsidP="008E6F9B">
      <w:pPr>
        <w:numPr>
          <w:ilvl w:val="2"/>
          <w:numId w:val="25"/>
        </w:numPr>
        <w:spacing w:after="0"/>
        <w:ind w:left="709"/>
        <w:rPr>
          <w:rFonts w:cs="Calibri"/>
          <w:szCs w:val="24"/>
          <w:lang w:val="en-US"/>
        </w:rPr>
      </w:pPr>
      <w:proofErr w:type="spellStart"/>
      <w:r w:rsidRPr="008D7E68">
        <w:rPr>
          <w:rFonts w:cs="Calibri"/>
          <w:szCs w:val="24"/>
          <w:lang w:val="en-US"/>
        </w:rPr>
        <w:t>zabranu</w:t>
      </w:r>
      <w:proofErr w:type="spellEnd"/>
      <w:r w:rsidRPr="008D7E68">
        <w:rPr>
          <w:rFonts w:cs="Calibri"/>
          <w:szCs w:val="24"/>
          <w:lang w:val="en-US"/>
        </w:rPr>
        <w:t xml:space="preserve"> </w:t>
      </w:r>
      <w:proofErr w:type="spellStart"/>
      <w:r w:rsidRPr="008D7E68">
        <w:rPr>
          <w:rFonts w:cs="Calibri"/>
          <w:szCs w:val="24"/>
          <w:lang w:val="en-US"/>
        </w:rPr>
        <w:t>kretanja</w:t>
      </w:r>
      <w:proofErr w:type="spellEnd"/>
      <w:r w:rsidRPr="008D7E68">
        <w:rPr>
          <w:rFonts w:cs="Calibri"/>
          <w:szCs w:val="24"/>
          <w:lang w:val="en-US"/>
        </w:rPr>
        <w:t xml:space="preserve"> </w:t>
      </w:r>
      <w:proofErr w:type="spellStart"/>
      <w:r w:rsidRPr="008D7E68">
        <w:rPr>
          <w:rFonts w:cs="Calibri"/>
          <w:szCs w:val="24"/>
          <w:lang w:val="en-US"/>
        </w:rPr>
        <w:t>osoba</w:t>
      </w:r>
      <w:proofErr w:type="spellEnd"/>
      <w:r w:rsidRPr="008D7E68">
        <w:rPr>
          <w:rFonts w:cs="Calibri"/>
          <w:szCs w:val="24"/>
          <w:lang w:val="en-US"/>
        </w:rPr>
        <w:t xml:space="preserve">, </w:t>
      </w:r>
      <w:proofErr w:type="spellStart"/>
      <w:r w:rsidRPr="008D7E68">
        <w:rPr>
          <w:rFonts w:cs="Calibri"/>
          <w:szCs w:val="24"/>
          <w:lang w:val="en-US"/>
        </w:rPr>
        <w:t>odnosno</w:t>
      </w:r>
      <w:proofErr w:type="spellEnd"/>
      <w:r w:rsidRPr="008D7E68">
        <w:rPr>
          <w:rFonts w:cs="Calibri"/>
          <w:szCs w:val="24"/>
          <w:lang w:val="en-US"/>
        </w:rPr>
        <w:t xml:space="preserve"> </w:t>
      </w:r>
      <w:proofErr w:type="spellStart"/>
      <w:r w:rsidRPr="008D7E68">
        <w:rPr>
          <w:rFonts w:cs="Calibri"/>
          <w:szCs w:val="24"/>
          <w:lang w:val="en-US"/>
        </w:rPr>
        <w:t>ograničenje</w:t>
      </w:r>
      <w:proofErr w:type="spellEnd"/>
      <w:r w:rsidRPr="008D7E68">
        <w:rPr>
          <w:rFonts w:cs="Calibri"/>
          <w:szCs w:val="24"/>
          <w:lang w:val="en-US"/>
        </w:rPr>
        <w:t xml:space="preserve"> </w:t>
      </w:r>
      <w:proofErr w:type="spellStart"/>
      <w:r w:rsidRPr="008D7E68">
        <w:rPr>
          <w:rFonts w:cs="Calibri"/>
          <w:szCs w:val="24"/>
          <w:lang w:val="en-US"/>
        </w:rPr>
        <w:t>kretanja</w:t>
      </w:r>
      <w:proofErr w:type="spellEnd"/>
      <w:r w:rsidRPr="008D7E68">
        <w:rPr>
          <w:rFonts w:cs="Calibri"/>
          <w:szCs w:val="24"/>
          <w:lang w:val="en-US"/>
        </w:rPr>
        <w:t xml:space="preserve"> u </w:t>
      </w:r>
      <w:proofErr w:type="spellStart"/>
      <w:r w:rsidRPr="008D7E68">
        <w:rPr>
          <w:rFonts w:cs="Calibri"/>
          <w:szCs w:val="24"/>
          <w:lang w:val="en-US"/>
        </w:rPr>
        <w:t>zaraženim</w:t>
      </w:r>
      <w:proofErr w:type="spellEnd"/>
      <w:r w:rsidRPr="008D7E68">
        <w:rPr>
          <w:rFonts w:cs="Calibri"/>
          <w:szCs w:val="24"/>
          <w:lang w:val="en-US"/>
        </w:rPr>
        <w:t xml:space="preserve"> </w:t>
      </w:r>
      <w:proofErr w:type="spellStart"/>
      <w:r w:rsidRPr="008D7E68">
        <w:rPr>
          <w:rFonts w:cs="Calibri"/>
          <w:szCs w:val="24"/>
          <w:lang w:val="en-US"/>
        </w:rPr>
        <w:t>ili</w:t>
      </w:r>
      <w:proofErr w:type="spellEnd"/>
      <w:r w:rsidRPr="008D7E68">
        <w:rPr>
          <w:rFonts w:cs="Calibri"/>
          <w:szCs w:val="24"/>
          <w:lang w:val="en-US"/>
        </w:rPr>
        <w:t xml:space="preserve"> </w:t>
      </w:r>
      <w:proofErr w:type="spellStart"/>
      <w:r w:rsidRPr="008D7E68">
        <w:rPr>
          <w:rFonts w:cs="Calibri"/>
          <w:szCs w:val="24"/>
          <w:lang w:val="en-US"/>
        </w:rPr>
        <w:t>neposredno</w:t>
      </w:r>
      <w:proofErr w:type="spellEnd"/>
      <w:r w:rsidRPr="008D7E68">
        <w:rPr>
          <w:rFonts w:cs="Calibri"/>
          <w:szCs w:val="24"/>
          <w:lang w:val="en-US"/>
        </w:rPr>
        <w:t xml:space="preserve"> </w:t>
      </w:r>
      <w:proofErr w:type="spellStart"/>
      <w:r w:rsidRPr="008D7E68">
        <w:rPr>
          <w:rFonts w:cs="Calibri"/>
          <w:szCs w:val="24"/>
          <w:lang w:val="en-US"/>
        </w:rPr>
        <w:t>ugroženim</w:t>
      </w:r>
      <w:proofErr w:type="spellEnd"/>
      <w:r w:rsidRPr="008D7E68">
        <w:rPr>
          <w:rFonts w:cs="Calibri"/>
          <w:szCs w:val="24"/>
          <w:lang w:val="en-US"/>
        </w:rPr>
        <w:t xml:space="preserve"> </w:t>
      </w:r>
      <w:proofErr w:type="spellStart"/>
      <w:r w:rsidRPr="008D7E68">
        <w:rPr>
          <w:rFonts w:cs="Calibri"/>
          <w:szCs w:val="24"/>
          <w:lang w:val="en-US"/>
        </w:rPr>
        <w:t>područjima</w:t>
      </w:r>
      <w:proofErr w:type="spellEnd"/>
      <w:r w:rsidRPr="008D7E68">
        <w:rPr>
          <w:rFonts w:cs="Calibri"/>
          <w:szCs w:val="24"/>
          <w:lang w:val="en-US"/>
        </w:rPr>
        <w:t>,</w:t>
      </w:r>
    </w:p>
    <w:p w14:paraId="1B6F21BE" w14:textId="77777777" w:rsidR="0090579C" w:rsidRPr="008D7E68" w:rsidRDefault="0090579C" w:rsidP="008E6F9B">
      <w:pPr>
        <w:numPr>
          <w:ilvl w:val="2"/>
          <w:numId w:val="25"/>
        </w:numPr>
        <w:spacing w:after="0"/>
        <w:ind w:left="709"/>
        <w:rPr>
          <w:rFonts w:cs="Calibri"/>
          <w:szCs w:val="24"/>
          <w:lang w:val="en-US"/>
        </w:rPr>
      </w:pPr>
      <w:proofErr w:type="spellStart"/>
      <w:r w:rsidRPr="008D7E68">
        <w:rPr>
          <w:rFonts w:cs="Calibri"/>
          <w:szCs w:val="24"/>
          <w:lang w:val="en-US"/>
        </w:rPr>
        <w:t>ograničenje</w:t>
      </w:r>
      <w:proofErr w:type="spellEnd"/>
      <w:r w:rsidRPr="008D7E68">
        <w:rPr>
          <w:rFonts w:cs="Calibri"/>
          <w:szCs w:val="24"/>
          <w:lang w:val="en-US"/>
        </w:rPr>
        <w:t xml:space="preserve"> </w:t>
      </w:r>
      <w:proofErr w:type="spellStart"/>
      <w:r w:rsidRPr="008D7E68">
        <w:rPr>
          <w:rFonts w:cs="Calibri"/>
          <w:szCs w:val="24"/>
          <w:lang w:val="en-US"/>
        </w:rPr>
        <w:t>ili</w:t>
      </w:r>
      <w:proofErr w:type="spellEnd"/>
      <w:r w:rsidRPr="008D7E68">
        <w:rPr>
          <w:rFonts w:cs="Calibri"/>
          <w:szCs w:val="24"/>
          <w:lang w:val="en-US"/>
        </w:rPr>
        <w:t xml:space="preserve"> </w:t>
      </w:r>
      <w:proofErr w:type="spellStart"/>
      <w:r w:rsidRPr="008D7E68">
        <w:rPr>
          <w:rFonts w:cs="Calibri"/>
          <w:szCs w:val="24"/>
          <w:lang w:val="en-US"/>
        </w:rPr>
        <w:t>zabranu</w:t>
      </w:r>
      <w:proofErr w:type="spellEnd"/>
      <w:r w:rsidRPr="008D7E68">
        <w:rPr>
          <w:rFonts w:cs="Calibri"/>
          <w:szCs w:val="24"/>
          <w:lang w:val="en-US"/>
        </w:rPr>
        <w:t xml:space="preserve"> </w:t>
      </w:r>
      <w:proofErr w:type="spellStart"/>
      <w:r w:rsidRPr="008D7E68">
        <w:rPr>
          <w:rFonts w:cs="Calibri"/>
          <w:szCs w:val="24"/>
          <w:lang w:val="en-US"/>
        </w:rPr>
        <w:t>prometa</w:t>
      </w:r>
      <w:proofErr w:type="spellEnd"/>
      <w:r w:rsidRPr="008D7E68">
        <w:rPr>
          <w:rFonts w:cs="Calibri"/>
          <w:szCs w:val="24"/>
          <w:lang w:val="en-US"/>
        </w:rPr>
        <w:t xml:space="preserve"> </w:t>
      </w:r>
      <w:proofErr w:type="spellStart"/>
      <w:r w:rsidRPr="008D7E68">
        <w:rPr>
          <w:rFonts w:cs="Calibri"/>
          <w:szCs w:val="24"/>
          <w:lang w:val="en-US"/>
        </w:rPr>
        <w:t>pojedinih</w:t>
      </w:r>
      <w:proofErr w:type="spellEnd"/>
      <w:r w:rsidRPr="008D7E68">
        <w:rPr>
          <w:rFonts w:cs="Calibri"/>
          <w:szCs w:val="24"/>
          <w:lang w:val="en-US"/>
        </w:rPr>
        <w:t xml:space="preserve"> </w:t>
      </w:r>
      <w:proofErr w:type="spellStart"/>
      <w:r w:rsidRPr="008D7E68">
        <w:rPr>
          <w:rFonts w:cs="Calibri"/>
          <w:szCs w:val="24"/>
          <w:lang w:val="en-US"/>
        </w:rPr>
        <w:t>vrsta</w:t>
      </w:r>
      <w:proofErr w:type="spellEnd"/>
      <w:r w:rsidRPr="008D7E68">
        <w:rPr>
          <w:rFonts w:cs="Calibri"/>
          <w:szCs w:val="24"/>
          <w:lang w:val="en-US"/>
        </w:rPr>
        <w:t xml:space="preserve"> robe </w:t>
      </w:r>
      <w:proofErr w:type="spellStart"/>
      <w:r w:rsidRPr="008D7E68">
        <w:rPr>
          <w:rFonts w:cs="Calibri"/>
          <w:szCs w:val="24"/>
          <w:lang w:val="en-US"/>
        </w:rPr>
        <w:t>i</w:t>
      </w:r>
      <w:proofErr w:type="spellEnd"/>
      <w:r w:rsidRPr="008D7E68">
        <w:rPr>
          <w:rFonts w:cs="Calibri"/>
          <w:szCs w:val="24"/>
          <w:lang w:val="en-US"/>
        </w:rPr>
        <w:t xml:space="preserve"> </w:t>
      </w:r>
      <w:proofErr w:type="spellStart"/>
      <w:r w:rsidRPr="008D7E68">
        <w:rPr>
          <w:rFonts w:cs="Calibri"/>
          <w:szCs w:val="24"/>
          <w:lang w:val="en-US"/>
        </w:rPr>
        <w:t>proizvoda</w:t>
      </w:r>
      <w:proofErr w:type="spellEnd"/>
      <w:r w:rsidRPr="008D7E68">
        <w:rPr>
          <w:rFonts w:cs="Calibri"/>
          <w:szCs w:val="24"/>
          <w:lang w:val="en-US"/>
        </w:rPr>
        <w:t>,</w:t>
      </w:r>
    </w:p>
    <w:p w14:paraId="116E32F1" w14:textId="77777777" w:rsidR="0090579C" w:rsidRPr="008D7E68" w:rsidRDefault="0090579C" w:rsidP="008E6F9B">
      <w:pPr>
        <w:numPr>
          <w:ilvl w:val="2"/>
          <w:numId w:val="25"/>
        </w:numPr>
        <w:spacing w:after="0"/>
        <w:ind w:left="709"/>
        <w:rPr>
          <w:rFonts w:cs="Calibri"/>
          <w:szCs w:val="24"/>
          <w:lang w:val="en-US"/>
        </w:rPr>
      </w:pPr>
      <w:proofErr w:type="spellStart"/>
      <w:r w:rsidRPr="008D7E68">
        <w:rPr>
          <w:rFonts w:cs="Calibri"/>
          <w:szCs w:val="24"/>
          <w:lang w:val="en-US"/>
        </w:rPr>
        <w:t>obvezno</w:t>
      </w:r>
      <w:proofErr w:type="spellEnd"/>
      <w:r w:rsidRPr="008D7E68">
        <w:rPr>
          <w:rFonts w:cs="Calibri"/>
          <w:szCs w:val="24"/>
          <w:lang w:val="en-US"/>
        </w:rPr>
        <w:t xml:space="preserve"> </w:t>
      </w:r>
      <w:proofErr w:type="spellStart"/>
      <w:r w:rsidRPr="008D7E68">
        <w:rPr>
          <w:rFonts w:cs="Calibri"/>
          <w:szCs w:val="24"/>
          <w:lang w:val="en-US"/>
        </w:rPr>
        <w:t>sudjelovanje</w:t>
      </w:r>
      <w:proofErr w:type="spellEnd"/>
      <w:r w:rsidRPr="008D7E68">
        <w:rPr>
          <w:rFonts w:cs="Calibri"/>
          <w:szCs w:val="24"/>
          <w:lang w:val="en-US"/>
        </w:rPr>
        <w:t xml:space="preserve"> </w:t>
      </w:r>
      <w:proofErr w:type="spellStart"/>
      <w:r w:rsidRPr="008D7E68">
        <w:rPr>
          <w:rFonts w:cs="Calibri"/>
          <w:szCs w:val="24"/>
          <w:lang w:val="en-US"/>
        </w:rPr>
        <w:t>zdravstvenih</w:t>
      </w:r>
      <w:proofErr w:type="spellEnd"/>
      <w:r w:rsidRPr="008D7E68">
        <w:rPr>
          <w:rFonts w:cs="Calibri"/>
          <w:szCs w:val="24"/>
          <w:lang w:val="en-US"/>
        </w:rPr>
        <w:t xml:space="preserve"> </w:t>
      </w:r>
      <w:proofErr w:type="spellStart"/>
      <w:r w:rsidRPr="008D7E68">
        <w:rPr>
          <w:rFonts w:cs="Calibri"/>
          <w:szCs w:val="24"/>
          <w:lang w:val="en-US"/>
        </w:rPr>
        <w:t>ustanova</w:t>
      </w:r>
      <w:proofErr w:type="spellEnd"/>
      <w:r w:rsidRPr="008D7E68">
        <w:rPr>
          <w:rFonts w:cs="Calibri"/>
          <w:szCs w:val="24"/>
          <w:lang w:val="en-US"/>
        </w:rPr>
        <w:t xml:space="preserve"> </w:t>
      </w:r>
      <w:proofErr w:type="spellStart"/>
      <w:r w:rsidRPr="008D7E68">
        <w:rPr>
          <w:rFonts w:cs="Calibri"/>
          <w:szCs w:val="24"/>
          <w:lang w:val="en-US"/>
        </w:rPr>
        <w:t>i</w:t>
      </w:r>
      <w:proofErr w:type="spellEnd"/>
      <w:r w:rsidRPr="008D7E68">
        <w:rPr>
          <w:rFonts w:cs="Calibri"/>
          <w:szCs w:val="24"/>
          <w:lang w:val="en-US"/>
        </w:rPr>
        <w:t xml:space="preserve"> </w:t>
      </w:r>
      <w:proofErr w:type="spellStart"/>
      <w:r w:rsidRPr="008D7E68">
        <w:rPr>
          <w:rFonts w:cs="Calibri"/>
          <w:szCs w:val="24"/>
          <w:lang w:val="en-US"/>
        </w:rPr>
        <w:t>drugih</w:t>
      </w:r>
      <w:proofErr w:type="spellEnd"/>
      <w:r w:rsidRPr="008D7E68">
        <w:rPr>
          <w:rFonts w:cs="Calibri"/>
          <w:szCs w:val="24"/>
          <w:lang w:val="en-US"/>
        </w:rPr>
        <w:t xml:space="preserve"> </w:t>
      </w:r>
      <w:proofErr w:type="spellStart"/>
      <w:r w:rsidRPr="008D7E68">
        <w:rPr>
          <w:rFonts w:cs="Calibri"/>
          <w:szCs w:val="24"/>
          <w:lang w:val="en-US"/>
        </w:rPr>
        <w:t>pravnih</w:t>
      </w:r>
      <w:proofErr w:type="spellEnd"/>
      <w:r w:rsidRPr="008D7E68">
        <w:rPr>
          <w:rFonts w:cs="Calibri"/>
          <w:szCs w:val="24"/>
          <w:lang w:val="en-US"/>
        </w:rPr>
        <w:t xml:space="preserve"> </w:t>
      </w:r>
      <w:proofErr w:type="spellStart"/>
      <w:r w:rsidRPr="008D7E68">
        <w:rPr>
          <w:rFonts w:cs="Calibri"/>
          <w:szCs w:val="24"/>
          <w:lang w:val="en-US"/>
        </w:rPr>
        <w:t>osoba</w:t>
      </w:r>
      <w:proofErr w:type="spellEnd"/>
      <w:r w:rsidRPr="008D7E68">
        <w:rPr>
          <w:rFonts w:cs="Calibri"/>
          <w:szCs w:val="24"/>
          <w:lang w:val="en-US"/>
        </w:rPr>
        <w:t xml:space="preserve">, </w:t>
      </w:r>
      <w:proofErr w:type="spellStart"/>
      <w:r w:rsidRPr="008D7E68">
        <w:rPr>
          <w:rFonts w:cs="Calibri"/>
          <w:szCs w:val="24"/>
          <w:lang w:val="en-US"/>
        </w:rPr>
        <w:t>privatnih</w:t>
      </w:r>
      <w:proofErr w:type="spellEnd"/>
      <w:r w:rsidRPr="008D7E68">
        <w:rPr>
          <w:rFonts w:cs="Calibri"/>
          <w:szCs w:val="24"/>
          <w:lang w:val="en-US"/>
        </w:rPr>
        <w:t xml:space="preserve"> </w:t>
      </w:r>
      <w:proofErr w:type="spellStart"/>
      <w:r w:rsidRPr="008D7E68">
        <w:rPr>
          <w:rFonts w:cs="Calibri"/>
          <w:szCs w:val="24"/>
          <w:lang w:val="en-US"/>
        </w:rPr>
        <w:t>zdravstvenih</w:t>
      </w:r>
      <w:proofErr w:type="spellEnd"/>
      <w:r w:rsidRPr="008D7E68">
        <w:rPr>
          <w:rFonts w:cs="Calibri"/>
          <w:szCs w:val="24"/>
          <w:lang w:val="en-US"/>
        </w:rPr>
        <w:t xml:space="preserve"> </w:t>
      </w:r>
      <w:proofErr w:type="spellStart"/>
      <w:r w:rsidRPr="008D7E68">
        <w:rPr>
          <w:rFonts w:cs="Calibri"/>
          <w:szCs w:val="24"/>
          <w:lang w:val="en-US"/>
        </w:rPr>
        <w:t>radnika</w:t>
      </w:r>
      <w:proofErr w:type="spellEnd"/>
      <w:r w:rsidRPr="008D7E68">
        <w:rPr>
          <w:rFonts w:cs="Calibri"/>
          <w:szCs w:val="24"/>
          <w:lang w:val="en-US"/>
        </w:rPr>
        <w:t xml:space="preserve"> </w:t>
      </w:r>
      <w:proofErr w:type="spellStart"/>
      <w:r w:rsidRPr="008D7E68">
        <w:rPr>
          <w:rFonts w:cs="Calibri"/>
          <w:szCs w:val="24"/>
          <w:lang w:val="en-US"/>
        </w:rPr>
        <w:t>i</w:t>
      </w:r>
      <w:proofErr w:type="spellEnd"/>
      <w:r w:rsidRPr="008D7E68">
        <w:rPr>
          <w:rFonts w:cs="Calibri"/>
          <w:szCs w:val="24"/>
          <w:lang w:val="en-US"/>
        </w:rPr>
        <w:t xml:space="preserve"> </w:t>
      </w:r>
      <w:proofErr w:type="spellStart"/>
      <w:r w:rsidRPr="008D7E68">
        <w:rPr>
          <w:rFonts w:cs="Calibri"/>
          <w:szCs w:val="24"/>
          <w:lang w:val="en-US"/>
        </w:rPr>
        <w:t>fizičkih</w:t>
      </w:r>
      <w:proofErr w:type="spellEnd"/>
      <w:r w:rsidRPr="008D7E68">
        <w:rPr>
          <w:rFonts w:cs="Calibri"/>
          <w:szCs w:val="24"/>
          <w:lang w:val="en-US"/>
        </w:rPr>
        <w:t xml:space="preserve"> </w:t>
      </w:r>
      <w:proofErr w:type="spellStart"/>
      <w:r w:rsidRPr="008D7E68">
        <w:rPr>
          <w:rFonts w:cs="Calibri"/>
          <w:szCs w:val="24"/>
          <w:lang w:val="en-US"/>
        </w:rPr>
        <w:t>osoba</w:t>
      </w:r>
      <w:proofErr w:type="spellEnd"/>
      <w:r w:rsidRPr="008D7E68">
        <w:rPr>
          <w:rFonts w:cs="Calibri"/>
          <w:szCs w:val="24"/>
          <w:lang w:val="en-US"/>
        </w:rPr>
        <w:t xml:space="preserve"> u </w:t>
      </w:r>
      <w:proofErr w:type="spellStart"/>
      <w:r w:rsidRPr="008D7E68">
        <w:rPr>
          <w:rFonts w:cs="Calibri"/>
          <w:szCs w:val="24"/>
          <w:lang w:val="en-US"/>
        </w:rPr>
        <w:t>suzbijanju</w:t>
      </w:r>
      <w:proofErr w:type="spellEnd"/>
      <w:r w:rsidRPr="008D7E68">
        <w:rPr>
          <w:rFonts w:cs="Calibri"/>
          <w:szCs w:val="24"/>
          <w:lang w:val="en-US"/>
        </w:rPr>
        <w:t xml:space="preserve"> </w:t>
      </w:r>
      <w:proofErr w:type="spellStart"/>
      <w:r w:rsidRPr="008D7E68">
        <w:rPr>
          <w:rFonts w:cs="Calibri"/>
          <w:szCs w:val="24"/>
          <w:lang w:val="en-US"/>
        </w:rPr>
        <w:t>bolesti</w:t>
      </w:r>
      <w:proofErr w:type="spellEnd"/>
      <w:r w:rsidRPr="008D7E68">
        <w:rPr>
          <w:rFonts w:cs="Calibri"/>
          <w:szCs w:val="24"/>
          <w:lang w:val="en-US"/>
        </w:rPr>
        <w:t>,</w:t>
      </w:r>
    </w:p>
    <w:p w14:paraId="4BA514E0" w14:textId="77777777" w:rsidR="0090579C" w:rsidRPr="008D7E68" w:rsidRDefault="0090579C" w:rsidP="008E6F9B">
      <w:pPr>
        <w:numPr>
          <w:ilvl w:val="2"/>
          <w:numId w:val="25"/>
        </w:numPr>
        <w:spacing w:after="0"/>
        <w:ind w:left="709"/>
        <w:rPr>
          <w:rFonts w:cs="Calibri"/>
          <w:szCs w:val="24"/>
          <w:lang w:val="en-US"/>
        </w:rPr>
      </w:pPr>
      <w:proofErr w:type="spellStart"/>
      <w:r w:rsidRPr="008D7E68">
        <w:rPr>
          <w:rFonts w:cs="Calibri"/>
          <w:szCs w:val="24"/>
          <w:lang w:val="en-US"/>
        </w:rPr>
        <w:t>zabranu</w:t>
      </w:r>
      <w:proofErr w:type="spellEnd"/>
      <w:r w:rsidRPr="008D7E68">
        <w:rPr>
          <w:rFonts w:cs="Calibri"/>
          <w:szCs w:val="24"/>
          <w:lang w:val="en-US"/>
        </w:rPr>
        <w:t xml:space="preserve"> </w:t>
      </w:r>
      <w:proofErr w:type="spellStart"/>
      <w:r w:rsidRPr="008D7E68">
        <w:rPr>
          <w:rFonts w:cs="Calibri"/>
          <w:szCs w:val="24"/>
          <w:lang w:val="en-US"/>
        </w:rPr>
        <w:t>uporabe</w:t>
      </w:r>
      <w:proofErr w:type="spellEnd"/>
      <w:r w:rsidRPr="008D7E68">
        <w:rPr>
          <w:rFonts w:cs="Calibri"/>
          <w:szCs w:val="24"/>
          <w:lang w:val="en-US"/>
        </w:rPr>
        <w:t xml:space="preserve"> </w:t>
      </w:r>
      <w:proofErr w:type="spellStart"/>
      <w:r w:rsidRPr="008D7E68">
        <w:rPr>
          <w:rFonts w:cs="Calibri"/>
          <w:szCs w:val="24"/>
          <w:lang w:val="en-US"/>
        </w:rPr>
        <w:t>objekata</w:t>
      </w:r>
      <w:proofErr w:type="spellEnd"/>
      <w:r w:rsidRPr="008D7E68">
        <w:rPr>
          <w:rFonts w:cs="Calibri"/>
          <w:szCs w:val="24"/>
          <w:lang w:val="en-US"/>
        </w:rPr>
        <w:t xml:space="preserve">, </w:t>
      </w:r>
      <w:proofErr w:type="spellStart"/>
      <w:r w:rsidRPr="008D7E68">
        <w:rPr>
          <w:rFonts w:cs="Calibri"/>
          <w:szCs w:val="24"/>
          <w:lang w:val="en-US"/>
        </w:rPr>
        <w:t>opreme</w:t>
      </w:r>
      <w:proofErr w:type="spellEnd"/>
      <w:r w:rsidRPr="008D7E68">
        <w:rPr>
          <w:rFonts w:cs="Calibri"/>
          <w:szCs w:val="24"/>
          <w:lang w:val="en-US"/>
        </w:rPr>
        <w:t xml:space="preserve"> </w:t>
      </w:r>
      <w:proofErr w:type="spellStart"/>
      <w:r w:rsidRPr="008D7E68">
        <w:rPr>
          <w:rFonts w:cs="Calibri"/>
          <w:szCs w:val="24"/>
          <w:lang w:val="en-US"/>
        </w:rPr>
        <w:t>i</w:t>
      </w:r>
      <w:proofErr w:type="spellEnd"/>
      <w:r w:rsidRPr="008D7E68">
        <w:rPr>
          <w:rFonts w:cs="Calibri"/>
          <w:szCs w:val="24"/>
          <w:lang w:val="en-US"/>
        </w:rPr>
        <w:t xml:space="preserve"> </w:t>
      </w:r>
      <w:proofErr w:type="spellStart"/>
      <w:r w:rsidRPr="008D7E68">
        <w:rPr>
          <w:rFonts w:cs="Calibri"/>
          <w:szCs w:val="24"/>
          <w:lang w:val="en-US"/>
        </w:rPr>
        <w:t>prijevoznih</w:t>
      </w:r>
      <w:proofErr w:type="spellEnd"/>
      <w:r w:rsidRPr="008D7E68">
        <w:rPr>
          <w:rFonts w:cs="Calibri"/>
          <w:szCs w:val="24"/>
          <w:lang w:val="en-US"/>
        </w:rPr>
        <w:t xml:space="preserve"> </w:t>
      </w:r>
      <w:proofErr w:type="spellStart"/>
      <w:r w:rsidRPr="008D7E68">
        <w:rPr>
          <w:rFonts w:cs="Calibri"/>
          <w:szCs w:val="24"/>
          <w:lang w:val="en-US"/>
        </w:rPr>
        <w:t>sredstava</w:t>
      </w:r>
      <w:proofErr w:type="spellEnd"/>
      <w:r w:rsidRPr="008D7E68">
        <w:rPr>
          <w:rFonts w:cs="Calibri"/>
          <w:szCs w:val="24"/>
          <w:lang w:val="en-US"/>
        </w:rPr>
        <w:t>,</w:t>
      </w:r>
    </w:p>
    <w:p w14:paraId="171EC09A" w14:textId="77777777" w:rsidR="0090579C" w:rsidRPr="008D7E68" w:rsidRDefault="0090579C" w:rsidP="008E6F9B">
      <w:pPr>
        <w:numPr>
          <w:ilvl w:val="2"/>
          <w:numId w:val="25"/>
        </w:numPr>
        <w:spacing w:after="0"/>
        <w:ind w:left="709"/>
        <w:rPr>
          <w:rFonts w:cs="Calibri"/>
          <w:szCs w:val="24"/>
          <w:lang w:val="en-US"/>
        </w:rPr>
      </w:pPr>
      <w:proofErr w:type="spellStart"/>
      <w:r w:rsidRPr="008D7E68">
        <w:rPr>
          <w:rFonts w:cs="Calibri"/>
          <w:szCs w:val="24"/>
          <w:lang w:val="en-US"/>
        </w:rPr>
        <w:t>izolaciju</w:t>
      </w:r>
      <w:proofErr w:type="spellEnd"/>
      <w:r w:rsidRPr="008D7E68">
        <w:rPr>
          <w:rFonts w:cs="Calibri"/>
          <w:szCs w:val="24"/>
          <w:lang w:val="en-US"/>
        </w:rPr>
        <w:t xml:space="preserve"> </w:t>
      </w:r>
      <w:proofErr w:type="spellStart"/>
      <w:r w:rsidRPr="008D7E68">
        <w:rPr>
          <w:rFonts w:cs="Calibri"/>
          <w:szCs w:val="24"/>
          <w:lang w:val="en-US"/>
        </w:rPr>
        <w:t>osoba</w:t>
      </w:r>
      <w:proofErr w:type="spellEnd"/>
      <w:r w:rsidRPr="008D7E68">
        <w:rPr>
          <w:rFonts w:cs="Calibri"/>
          <w:szCs w:val="24"/>
          <w:lang w:val="en-US"/>
        </w:rPr>
        <w:t xml:space="preserve"> u </w:t>
      </w:r>
      <w:proofErr w:type="spellStart"/>
      <w:r w:rsidRPr="008D7E68">
        <w:rPr>
          <w:rFonts w:cs="Calibri"/>
          <w:szCs w:val="24"/>
          <w:lang w:val="en-US"/>
        </w:rPr>
        <w:t>vlastitom</w:t>
      </w:r>
      <w:proofErr w:type="spellEnd"/>
      <w:r w:rsidRPr="008D7E68">
        <w:rPr>
          <w:rFonts w:cs="Calibri"/>
          <w:szCs w:val="24"/>
          <w:lang w:val="en-US"/>
        </w:rPr>
        <w:t xml:space="preserve"> </w:t>
      </w:r>
      <w:proofErr w:type="spellStart"/>
      <w:r w:rsidRPr="008D7E68">
        <w:rPr>
          <w:rFonts w:cs="Calibri"/>
          <w:szCs w:val="24"/>
          <w:lang w:val="en-US"/>
        </w:rPr>
        <w:t>domu</w:t>
      </w:r>
      <w:proofErr w:type="spellEnd"/>
      <w:r w:rsidRPr="008D7E68">
        <w:rPr>
          <w:rFonts w:cs="Calibri"/>
          <w:szCs w:val="24"/>
          <w:lang w:val="en-US"/>
        </w:rPr>
        <w:t xml:space="preserve"> </w:t>
      </w:r>
      <w:proofErr w:type="spellStart"/>
      <w:r w:rsidRPr="008D7E68">
        <w:rPr>
          <w:rFonts w:cs="Calibri"/>
          <w:szCs w:val="24"/>
          <w:lang w:val="en-US"/>
        </w:rPr>
        <w:t>ili</w:t>
      </w:r>
      <w:proofErr w:type="spellEnd"/>
      <w:r w:rsidRPr="008D7E68">
        <w:rPr>
          <w:rFonts w:cs="Calibri"/>
          <w:szCs w:val="24"/>
          <w:lang w:val="en-US"/>
        </w:rPr>
        <w:t xml:space="preserve"> </w:t>
      </w:r>
      <w:proofErr w:type="spellStart"/>
      <w:r w:rsidRPr="008D7E68">
        <w:rPr>
          <w:rFonts w:cs="Calibri"/>
          <w:szCs w:val="24"/>
          <w:lang w:val="en-US"/>
        </w:rPr>
        <w:t>drugom</w:t>
      </w:r>
      <w:proofErr w:type="spellEnd"/>
      <w:r w:rsidRPr="008D7E68">
        <w:rPr>
          <w:rFonts w:cs="Calibri"/>
          <w:szCs w:val="24"/>
          <w:lang w:val="en-US"/>
        </w:rPr>
        <w:t xml:space="preserve"> </w:t>
      </w:r>
      <w:proofErr w:type="spellStart"/>
      <w:r w:rsidRPr="008D7E68">
        <w:rPr>
          <w:rFonts w:cs="Calibri"/>
          <w:szCs w:val="24"/>
          <w:lang w:val="en-US"/>
        </w:rPr>
        <w:t>odgovarajućem</w:t>
      </w:r>
      <w:proofErr w:type="spellEnd"/>
      <w:r w:rsidRPr="008D7E68">
        <w:rPr>
          <w:rFonts w:cs="Calibri"/>
          <w:szCs w:val="24"/>
          <w:lang w:val="en-US"/>
        </w:rPr>
        <w:t xml:space="preserve"> </w:t>
      </w:r>
      <w:proofErr w:type="spellStart"/>
      <w:r w:rsidRPr="008D7E68">
        <w:rPr>
          <w:rFonts w:cs="Calibri"/>
          <w:szCs w:val="24"/>
          <w:lang w:val="en-US"/>
        </w:rPr>
        <w:t>prostoru</w:t>
      </w:r>
      <w:proofErr w:type="spellEnd"/>
      <w:r w:rsidRPr="008D7E68">
        <w:rPr>
          <w:rFonts w:cs="Calibri"/>
          <w:szCs w:val="24"/>
          <w:lang w:val="en-US"/>
        </w:rPr>
        <w:t xml:space="preserve"> – </w:t>
      </w:r>
      <w:proofErr w:type="spellStart"/>
      <w:r w:rsidRPr="008D7E68">
        <w:rPr>
          <w:rFonts w:cs="Calibri"/>
          <w:szCs w:val="24"/>
          <w:lang w:val="en-US"/>
        </w:rPr>
        <w:t>samoizolacija</w:t>
      </w:r>
      <w:proofErr w:type="spellEnd"/>
      <w:r w:rsidRPr="008D7E68">
        <w:rPr>
          <w:rFonts w:cs="Calibri"/>
          <w:szCs w:val="24"/>
          <w:lang w:val="en-US"/>
        </w:rPr>
        <w:t>,</w:t>
      </w:r>
    </w:p>
    <w:p w14:paraId="11CF84A7" w14:textId="77777777" w:rsidR="0090579C" w:rsidRPr="008D7E68" w:rsidRDefault="0090579C" w:rsidP="008E6F9B">
      <w:pPr>
        <w:numPr>
          <w:ilvl w:val="2"/>
          <w:numId w:val="25"/>
        </w:numPr>
        <w:spacing w:after="0"/>
        <w:ind w:left="709"/>
        <w:rPr>
          <w:rFonts w:cs="Calibri"/>
          <w:szCs w:val="24"/>
          <w:lang w:val="en-US"/>
        </w:rPr>
      </w:pPr>
      <w:proofErr w:type="spellStart"/>
      <w:r w:rsidRPr="008D7E68">
        <w:rPr>
          <w:rFonts w:cs="Calibri"/>
          <w:szCs w:val="24"/>
          <w:lang w:val="en-US"/>
        </w:rPr>
        <w:t>druge</w:t>
      </w:r>
      <w:proofErr w:type="spellEnd"/>
      <w:r w:rsidRPr="008D7E68">
        <w:rPr>
          <w:rFonts w:cs="Calibri"/>
          <w:szCs w:val="24"/>
          <w:lang w:val="en-US"/>
        </w:rPr>
        <w:t xml:space="preserve"> </w:t>
      </w:r>
      <w:proofErr w:type="spellStart"/>
      <w:r w:rsidRPr="008D7E68">
        <w:rPr>
          <w:rFonts w:cs="Calibri"/>
          <w:szCs w:val="24"/>
          <w:lang w:val="en-US"/>
        </w:rPr>
        <w:t>potrebne</w:t>
      </w:r>
      <w:proofErr w:type="spellEnd"/>
      <w:r w:rsidRPr="008D7E68">
        <w:rPr>
          <w:rFonts w:cs="Calibri"/>
          <w:szCs w:val="24"/>
          <w:lang w:val="en-US"/>
        </w:rPr>
        <w:t xml:space="preserve"> </w:t>
      </w:r>
      <w:proofErr w:type="spellStart"/>
      <w:r w:rsidRPr="008D7E68">
        <w:rPr>
          <w:rFonts w:cs="Calibri"/>
          <w:szCs w:val="24"/>
          <w:lang w:val="en-US"/>
        </w:rPr>
        <w:t>mjere</w:t>
      </w:r>
      <w:proofErr w:type="spellEnd"/>
      <w:r w:rsidRPr="008D7E68">
        <w:rPr>
          <w:rFonts w:cs="Calibri"/>
          <w:szCs w:val="24"/>
          <w:lang w:val="en-US"/>
        </w:rPr>
        <w:t>.</w:t>
      </w:r>
    </w:p>
    <w:p w14:paraId="6120B0B1" w14:textId="77777777" w:rsidR="0090579C" w:rsidRPr="008D7E68" w:rsidRDefault="0090579C" w:rsidP="0090579C">
      <w:pPr>
        <w:spacing w:after="0"/>
        <w:ind w:left="709"/>
        <w:rPr>
          <w:rFonts w:cs="Calibri"/>
          <w:szCs w:val="24"/>
          <w:lang w:val="en-US"/>
        </w:rPr>
      </w:pPr>
    </w:p>
    <w:p w14:paraId="3E274EB7" w14:textId="77777777" w:rsidR="00812617" w:rsidRPr="008D7E68" w:rsidRDefault="0090579C" w:rsidP="00812617">
      <w:pPr>
        <w:suppressAutoHyphens/>
        <w:autoSpaceDN w:val="0"/>
        <w:spacing w:after="0"/>
        <w:textAlignment w:val="baseline"/>
        <w:rPr>
          <w:rFonts w:cs="Calibri"/>
          <w:szCs w:val="24"/>
          <w:lang w:eastAsia="hr-HR"/>
        </w:rPr>
      </w:pPr>
      <w:r w:rsidRPr="008D7E68">
        <w:rPr>
          <w:rFonts w:cs="Calibri"/>
          <w:szCs w:val="24"/>
          <w:lang w:eastAsia="hr-HR"/>
        </w:rPr>
        <w:t>Nadzor nad provedbom mjera za zaštitu pučanstva od zaraznih bolesti, obavljaju nadležni sanitarni inspektori Državnog inspektorata.</w:t>
      </w:r>
    </w:p>
    <w:p w14:paraId="0503A936" w14:textId="77777777" w:rsidR="002A0402" w:rsidRPr="008D7E68" w:rsidRDefault="002A0402" w:rsidP="00812617">
      <w:pPr>
        <w:suppressAutoHyphens/>
        <w:autoSpaceDN w:val="0"/>
        <w:spacing w:after="0"/>
        <w:textAlignment w:val="baseline"/>
        <w:rPr>
          <w:rFonts w:cs="Calibri"/>
          <w:szCs w:val="24"/>
          <w:lang w:eastAsia="hr-HR"/>
        </w:rPr>
        <w:sectPr w:rsidR="002A0402" w:rsidRPr="008D7E68" w:rsidSect="00D30083">
          <w:footerReference w:type="default" r:id="rId33"/>
          <w:pgSz w:w="11906" w:h="16838"/>
          <w:pgMar w:top="1418" w:right="1418" w:bottom="1418" w:left="1418" w:header="709" w:footer="1134" w:gutter="0"/>
          <w:cols w:space="708"/>
          <w:docGrid w:linePitch="360"/>
        </w:sectPr>
      </w:pPr>
    </w:p>
    <w:p w14:paraId="787F3137" w14:textId="77777777" w:rsidR="00812617" w:rsidRPr="00840F13" w:rsidRDefault="00812617" w:rsidP="0090316E">
      <w:pPr>
        <w:pStyle w:val="Naslov3"/>
        <w:jc w:val="center"/>
      </w:pPr>
      <w:bookmarkStart w:id="231" w:name="_Toc177364602"/>
      <w:bookmarkStart w:id="232" w:name="_Toc177642535"/>
      <w:r w:rsidRPr="00840F13">
        <w:lastRenderedPageBreak/>
        <w:t>4.1.1. Pregled zadaća, nositelja, operativnih postupaka, kapaciteta i operativnog doprinosa – Epidemije i pandemije</w:t>
      </w:r>
      <w:bookmarkEnd w:id="231"/>
      <w:bookmarkEnd w:id="2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250"/>
        <w:gridCol w:w="6665"/>
        <w:gridCol w:w="4416"/>
      </w:tblGrid>
      <w:tr w:rsidR="00220718" w:rsidRPr="00BA538B" w14:paraId="5C075705" w14:textId="77777777" w:rsidTr="00262583">
        <w:trPr>
          <w:trHeight w:val="529"/>
        </w:trPr>
        <w:tc>
          <w:tcPr>
            <w:tcW w:w="661" w:type="dxa"/>
            <w:shd w:val="clear" w:color="auto" w:fill="auto"/>
            <w:vAlign w:val="center"/>
          </w:tcPr>
          <w:p w14:paraId="428FF873" w14:textId="77777777" w:rsidR="00220718" w:rsidRPr="00107D68" w:rsidRDefault="00220718" w:rsidP="0090316E">
            <w:pPr>
              <w:spacing w:after="0" w:line="240" w:lineRule="auto"/>
              <w:jc w:val="center"/>
              <w:rPr>
                <w:rFonts w:cs="Calibri"/>
                <w:b/>
                <w:sz w:val="20"/>
                <w:szCs w:val="20"/>
              </w:rPr>
            </w:pPr>
            <w:r w:rsidRPr="00107D68">
              <w:rPr>
                <w:rFonts w:cs="Calibri"/>
                <w:b/>
                <w:sz w:val="20"/>
                <w:szCs w:val="20"/>
              </w:rPr>
              <w:t>R.BR.</w:t>
            </w:r>
          </w:p>
        </w:tc>
        <w:tc>
          <w:tcPr>
            <w:tcW w:w="2282" w:type="dxa"/>
            <w:shd w:val="clear" w:color="auto" w:fill="auto"/>
            <w:vAlign w:val="center"/>
          </w:tcPr>
          <w:p w14:paraId="283B3C27" w14:textId="77777777" w:rsidR="00220718" w:rsidRPr="00107D68" w:rsidRDefault="00220718" w:rsidP="0090316E">
            <w:pPr>
              <w:spacing w:after="0" w:line="240" w:lineRule="auto"/>
              <w:jc w:val="center"/>
              <w:rPr>
                <w:rFonts w:cs="Calibri"/>
                <w:b/>
                <w:sz w:val="20"/>
                <w:szCs w:val="20"/>
              </w:rPr>
            </w:pPr>
            <w:r w:rsidRPr="00107D68">
              <w:rPr>
                <w:rFonts w:cs="Calibri"/>
                <w:b/>
                <w:sz w:val="20"/>
                <w:szCs w:val="20"/>
              </w:rPr>
              <w:t>ZADAĆA (MJERA CZ)</w:t>
            </w:r>
          </w:p>
        </w:tc>
        <w:tc>
          <w:tcPr>
            <w:tcW w:w="6804" w:type="dxa"/>
            <w:shd w:val="clear" w:color="auto" w:fill="auto"/>
            <w:vAlign w:val="center"/>
          </w:tcPr>
          <w:p w14:paraId="037F7EFC" w14:textId="77777777" w:rsidR="00220718" w:rsidRPr="00107D68" w:rsidRDefault="00220718" w:rsidP="0090316E">
            <w:pPr>
              <w:spacing w:after="0" w:line="240" w:lineRule="auto"/>
              <w:jc w:val="center"/>
              <w:rPr>
                <w:rFonts w:cs="Calibri"/>
                <w:b/>
                <w:sz w:val="20"/>
                <w:szCs w:val="20"/>
              </w:rPr>
            </w:pPr>
            <w:r w:rsidRPr="00107D68">
              <w:rPr>
                <w:rFonts w:cs="Calibri"/>
                <w:b/>
                <w:sz w:val="20"/>
                <w:szCs w:val="20"/>
              </w:rPr>
              <w:t>OPERATIVNI POSTUPCI, KAPACITETI I OPERATIVNI DOPRINOS</w:t>
            </w:r>
          </w:p>
        </w:tc>
        <w:tc>
          <w:tcPr>
            <w:tcW w:w="4471" w:type="dxa"/>
            <w:shd w:val="clear" w:color="auto" w:fill="auto"/>
            <w:vAlign w:val="center"/>
          </w:tcPr>
          <w:p w14:paraId="4D3742B7" w14:textId="77777777" w:rsidR="00220718" w:rsidRPr="0042137A" w:rsidRDefault="00220718" w:rsidP="0090316E">
            <w:pPr>
              <w:spacing w:after="0" w:line="240" w:lineRule="auto"/>
              <w:jc w:val="center"/>
              <w:rPr>
                <w:rFonts w:cs="Calibri"/>
                <w:b/>
                <w:sz w:val="20"/>
                <w:szCs w:val="20"/>
              </w:rPr>
            </w:pPr>
            <w:r w:rsidRPr="0042137A">
              <w:rPr>
                <w:rFonts w:cs="Calibri"/>
                <w:b/>
                <w:sz w:val="20"/>
                <w:szCs w:val="20"/>
              </w:rPr>
              <w:t>IZVRŠITELJI</w:t>
            </w:r>
          </w:p>
        </w:tc>
      </w:tr>
      <w:tr w:rsidR="00220718" w:rsidRPr="00BA538B" w14:paraId="12AC262F" w14:textId="77777777" w:rsidTr="00262583">
        <w:tc>
          <w:tcPr>
            <w:tcW w:w="661" w:type="dxa"/>
            <w:shd w:val="clear" w:color="auto" w:fill="auto"/>
            <w:vAlign w:val="center"/>
          </w:tcPr>
          <w:p w14:paraId="20A25447" w14:textId="77777777" w:rsidR="00220718" w:rsidRPr="00107D68" w:rsidRDefault="00220718" w:rsidP="008E6F9B">
            <w:pPr>
              <w:numPr>
                <w:ilvl w:val="0"/>
                <w:numId w:val="27"/>
              </w:numPr>
              <w:spacing w:after="0" w:line="240" w:lineRule="auto"/>
              <w:contextualSpacing/>
              <w:jc w:val="left"/>
              <w:rPr>
                <w:rFonts w:cs="Calibri"/>
                <w:sz w:val="20"/>
                <w:szCs w:val="20"/>
                <w:lang w:val="en-US"/>
              </w:rPr>
            </w:pPr>
          </w:p>
        </w:tc>
        <w:tc>
          <w:tcPr>
            <w:tcW w:w="2282" w:type="dxa"/>
            <w:shd w:val="clear" w:color="auto" w:fill="auto"/>
            <w:vAlign w:val="center"/>
          </w:tcPr>
          <w:p w14:paraId="0E87EC22" w14:textId="77777777" w:rsidR="00220718" w:rsidRPr="00107D68" w:rsidRDefault="00220718" w:rsidP="00262583">
            <w:pPr>
              <w:spacing w:after="0" w:line="240" w:lineRule="auto"/>
              <w:jc w:val="left"/>
              <w:rPr>
                <w:rFonts w:cs="Calibri"/>
                <w:sz w:val="20"/>
                <w:szCs w:val="20"/>
              </w:rPr>
            </w:pPr>
            <w:r w:rsidRPr="00107D68">
              <w:rPr>
                <w:rFonts w:eastAsia="Times New Roman" w:cs="Calibri"/>
                <w:sz w:val="20"/>
                <w:szCs w:val="20"/>
                <w:lang w:eastAsia="hr-HR"/>
              </w:rPr>
              <w:t xml:space="preserve">Organizacija preventivnih mjera za slučajeve epidemija, </w:t>
            </w:r>
            <w:proofErr w:type="spellStart"/>
            <w:r w:rsidRPr="00107D68">
              <w:rPr>
                <w:rFonts w:eastAsia="Times New Roman" w:cs="Calibri"/>
                <w:sz w:val="20"/>
                <w:szCs w:val="20"/>
                <w:lang w:eastAsia="hr-HR"/>
              </w:rPr>
              <w:t>epizootija</w:t>
            </w:r>
            <w:proofErr w:type="spellEnd"/>
            <w:r w:rsidRPr="00107D68">
              <w:rPr>
                <w:rFonts w:eastAsia="Times New Roman" w:cs="Calibri"/>
                <w:sz w:val="20"/>
                <w:szCs w:val="20"/>
                <w:lang w:eastAsia="hr-HR"/>
              </w:rPr>
              <w:t>, biljnih bolesti.</w:t>
            </w:r>
          </w:p>
        </w:tc>
        <w:tc>
          <w:tcPr>
            <w:tcW w:w="6804" w:type="dxa"/>
            <w:shd w:val="clear" w:color="auto" w:fill="auto"/>
            <w:vAlign w:val="center"/>
          </w:tcPr>
          <w:p w14:paraId="0F7A7AA5" w14:textId="77777777" w:rsidR="00220718" w:rsidRPr="00552B7E" w:rsidRDefault="00220718" w:rsidP="00262583">
            <w:pPr>
              <w:spacing w:after="0" w:line="240" w:lineRule="auto"/>
              <w:rPr>
                <w:rFonts w:eastAsia="Times New Roman" w:cs="Calibri"/>
                <w:sz w:val="20"/>
                <w:szCs w:val="20"/>
                <w:lang w:eastAsia="hr-HR"/>
              </w:rPr>
            </w:pPr>
            <w:r w:rsidRPr="00552B7E">
              <w:rPr>
                <w:rFonts w:eastAsia="Times New Roman" w:cs="Calibri"/>
                <w:sz w:val="20"/>
                <w:szCs w:val="20"/>
                <w:lang w:eastAsia="hr-HR"/>
              </w:rPr>
              <w:t xml:space="preserve">Operativni postupci dio su redovnih poslova nadležnih službi higijensko - epidemiološke, veterinarske i agrarne službe u provođenju kojih, pored njihovih resursa, sudjeluju građani, vlasnici stoke i poljoprivrednici. </w:t>
            </w:r>
          </w:p>
          <w:p w14:paraId="68BFB872" w14:textId="77777777" w:rsidR="00220718" w:rsidRPr="00552B7E" w:rsidRDefault="00220718" w:rsidP="00262583">
            <w:pPr>
              <w:spacing w:after="0" w:line="240" w:lineRule="auto"/>
              <w:rPr>
                <w:rFonts w:eastAsia="Times New Roman" w:cs="Calibri"/>
                <w:sz w:val="20"/>
                <w:szCs w:val="20"/>
                <w:lang w:eastAsia="hr-HR"/>
              </w:rPr>
            </w:pPr>
            <w:r w:rsidRPr="00552B7E">
              <w:rPr>
                <w:rFonts w:eastAsia="Times New Roman" w:cs="Calibri"/>
                <w:sz w:val="20"/>
                <w:szCs w:val="20"/>
                <w:lang w:eastAsia="hr-HR"/>
              </w:rPr>
              <w:t xml:space="preserve">Služba za epidemiologiju </w:t>
            </w:r>
            <w:r w:rsidR="00107D68" w:rsidRPr="00552B7E">
              <w:rPr>
                <w:rFonts w:eastAsia="Times New Roman" w:cs="Calibri"/>
                <w:sz w:val="20"/>
                <w:szCs w:val="20"/>
                <w:lang w:eastAsia="hr-HR"/>
              </w:rPr>
              <w:t>Z</w:t>
            </w:r>
            <w:r w:rsidRPr="00552B7E">
              <w:rPr>
                <w:rFonts w:eastAsia="Times New Roman" w:cs="Calibri"/>
                <w:sz w:val="20"/>
                <w:szCs w:val="20"/>
                <w:lang w:eastAsia="hr-HR"/>
              </w:rPr>
              <w:t xml:space="preserve">avoda za javno zdravstvo </w:t>
            </w:r>
            <w:r w:rsidR="00210804">
              <w:rPr>
                <w:rFonts w:eastAsia="Times New Roman" w:cs="Calibri"/>
                <w:sz w:val="20"/>
                <w:szCs w:val="20"/>
                <w:lang w:eastAsia="hr-HR"/>
              </w:rPr>
              <w:t xml:space="preserve">Varaždinske županije </w:t>
            </w:r>
            <w:r w:rsidRPr="00552B7E">
              <w:rPr>
                <w:rFonts w:eastAsia="Times New Roman" w:cs="Calibri"/>
                <w:sz w:val="20"/>
                <w:szCs w:val="20"/>
                <w:lang w:eastAsia="hr-HR"/>
              </w:rPr>
              <w:t>ima organiziran sustav trajne pripravnosti epidemiologa, a u cilju ranog otkrivanja izvora zaraze i putova prenošenja zaraze.</w:t>
            </w:r>
          </w:p>
          <w:p w14:paraId="1E13E993" w14:textId="77777777" w:rsidR="00220718" w:rsidRPr="00552B7E" w:rsidRDefault="00220718" w:rsidP="00262583">
            <w:pPr>
              <w:spacing w:after="0" w:line="240" w:lineRule="auto"/>
              <w:rPr>
                <w:rFonts w:eastAsia="Times New Roman" w:cs="Calibri"/>
                <w:sz w:val="20"/>
                <w:szCs w:val="20"/>
                <w:lang w:eastAsia="hr-HR"/>
              </w:rPr>
            </w:pPr>
            <w:r w:rsidRPr="00552B7E">
              <w:rPr>
                <w:rFonts w:eastAsia="Times New Roman" w:cs="Calibri"/>
                <w:sz w:val="20"/>
                <w:szCs w:val="20"/>
                <w:lang w:eastAsia="hr-HR"/>
              </w:rPr>
              <w:t>Preventivne mjere će se poduzimati ovisno o uzročniku odnosno o bolesti koja je izazvala epidemiju, a surađivat će sa:</w:t>
            </w:r>
          </w:p>
          <w:p w14:paraId="7CF45F0D" w14:textId="77777777" w:rsidR="00220718" w:rsidRPr="00552B7E" w:rsidRDefault="00220718" w:rsidP="008E6F9B">
            <w:pPr>
              <w:numPr>
                <w:ilvl w:val="0"/>
                <w:numId w:val="34"/>
              </w:numPr>
              <w:spacing w:after="0" w:line="240" w:lineRule="auto"/>
              <w:rPr>
                <w:rFonts w:eastAsia="Times New Roman" w:cs="Calibri"/>
                <w:sz w:val="20"/>
                <w:szCs w:val="20"/>
                <w:lang w:eastAsia="hr-HR"/>
              </w:rPr>
            </w:pPr>
            <w:r w:rsidRPr="00552B7E">
              <w:rPr>
                <w:rFonts w:eastAsia="Times New Roman" w:cs="Calibri"/>
                <w:sz w:val="20"/>
                <w:szCs w:val="20"/>
                <w:lang w:eastAsia="hr-HR"/>
              </w:rPr>
              <w:t>dežurnim epidemiologom Hrvatskog zavoda za javno zdravstvo,</w:t>
            </w:r>
          </w:p>
          <w:p w14:paraId="45EF6DD5" w14:textId="77777777" w:rsidR="00220718" w:rsidRPr="00552B7E" w:rsidRDefault="00220718" w:rsidP="008E6F9B">
            <w:pPr>
              <w:numPr>
                <w:ilvl w:val="0"/>
                <w:numId w:val="34"/>
              </w:numPr>
              <w:spacing w:after="0" w:line="240" w:lineRule="auto"/>
              <w:rPr>
                <w:rFonts w:eastAsia="Times New Roman" w:cs="Calibri"/>
                <w:sz w:val="20"/>
                <w:szCs w:val="20"/>
                <w:lang w:eastAsia="hr-HR"/>
              </w:rPr>
            </w:pPr>
            <w:r w:rsidRPr="00552B7E">
              <w:rPr>
                <w:rFonts w:eastAsia="Times New Roman" w:cs="Calibri"/>
                <w:sz w:val="20"/>
                <w:szCs w:val="20"/>
                <w:lang w:eastAsia="hr-HR"/>
              </w:rPr>
              <w:t>sanitarnom inspekcijom,</w:t>
            </w:r>
          </w:p>
          <w:p w14:paraId="0D5564D1" w14:textId="77777777" w:rsidR="00220718" w:rsidRPr="00552B7E" w:rsidRDefault="00220718" w:rsidP="008E6F9B">
            <w:pPr>
              <w:numPr>
                <w:ilvl w:val="0"/>
                <w:numId w:val="34"/>
              </w:numPr>
              <w:spacing w:after="0" w:line="240" w:lineRule="auto"/>
              <w:rPr>
                <w:rFonts w:eastAsia="Times New Roman" w:cs="Calibri"/>
                <w:sz w:val="20"/>
                <w:szCs w:val="20"/>
                <w:lang w:eastAsia="hr-HR"/>
              </w:rPr>
            </w:pPr>
            <w:r w:rsidRPr="00552B7E">
              <w:rPr>
                <w:rFonts w:eastAsia="Times New Roman" w:cs="Calibri"/>
                <w:sz w:val="20"/>
                <w:szCs w:val="20"/>
                <w:lang w:eastAsia="hr-HR"/>
              </w:rPr>
              <w:t>veterinarskom inspekcijom,</w:t>
            </w:r>
          </w:p>
          <w:p w14:paraId="200950A3" w14:textId="77777777" w:rsidR="00220718" w:rsidRPr="00552B7E" w:rsidRDefault="00220718" w:rsidP="008E6F9B">
            <w:pPr>
              <w:numPr>
                <w:ilvl w:val="0"/>
                <w:numId w:val="35"/>
              </w:numPr>
              <w:spacing w:after="0" w:line="240" w:lineRule="auto"/>
              <w:rPr>
                <w:rFonts w:eastAsia="Times New Roman" w:cs="Calibri"/>
                <w:sz w:val="20"/>
                <w:szCs w:val="20"/>
                <w:lang w:eastAsia="hr-HR"/>
              </w:rPr>
            </w:pPr>
            <w:r w:rsidRPr="00552B7E">
              <w:rPr>
                <w:rFonts w:eastAsia="Times New Roman" w:cs="Calibri"/>
                <w:sz w:val="20"/>
                <w:szCs w:val="20"/>
                <w:lang w:eastAsia="hr-HR"/>
              </w:rPr>
              <w:t>komunikacija putem Centra 112 sa Stožerom civilne zaštite.</w:t>
            </w:r>
          </w:p>
          <w:p w14:paraId="20674539" w14:textId="77777777" w:rsidR="00220718" w:rsidRPr="00552B7E" w:rsidRDefault="00220718" w:rsidP="00262583">
            <w:pPr>
              <w:spacing w:after="0" w:line="240" w:lineRule="auto"/>
              <w:rPr>
                <w:rFonts w:eastAsia="Times New Roman" w:cs="Calibri"/>
                <w:sz w:val="20"/>
                <w:szCs w:val="20"/>
                <w:lang w:eastAsia="hr-HR"/>
              </w:rPr>
            </w:pPr>
            <w:r w:rsidRPr="00552B7E">
              <w:rPr>
                <w:rFonts w:eastAsia="Times New Roman" w:cs="Calibri"/>
                <w:sz w:val="20"/>
                <w:szCs w:val="20"/>
                <w:lang w:eastAsia="hr-HR"/>
              </w:rPr>
              <w:t>Zakon o zaštiti pučanstva od zaraznih bolesti, propisao je posebne mjere za sprečavanje i suzbijanje zaraznih bolesti čiji su nositelji:</w:t>
            </w:r>
          </w:p>
          <w:p w14:paraId="34D7648A" w14:textId="77777777" w:rsidR="00220718" w:rsidRPr="00552B7E" w:rsidRDefault="00220718" w:rsidP="008E6F9B">
            <w:pPr>
              <w:numPr>
                <w:ilvl w:val="0"/>
                <w:numId w:val="36"/>
              </w:numPr>
              <w:spacing w:after="0" w:line="240" w:lineRule="auto"/>
              <w:rPr>
                <w:rFonts w:eastAsia="Times New Roman" w:cs="Calibri"/>
                <w:sz w:val="20"/>
                <w:szCs w:val="20"/>
                <w:lang w:eastAsia="hr-HR"/>
              </w:rPr>
            </w:pPr>
            <w:r w:rsidRPr="00552B7E">
              <w:rPr>
                <w:rFonts w:eastAsia="Times New Roman" w:cs="Calibri"/>
                <w:sz w:val="20"/>
                <w:szCs w:val="20"/>
                <w:lang w:eastAsia="hr-HR"/>
              </w:rPr>
              <w:t>za rano otkrivanje izvora zaraze i putova širenja (</w:t>
            </w:r>
            <w:r w:rsidR="00552B7E" w:rsidRPr="00552B7E">
              <w:rPr>
                <w:rFonts w:eastAsia="Times New Roman" w:cs="Calibri"/>
                <w:sz w:val="20"/>
                <w:szCs w:val="20"/>
                <w:lang w:eastAsia="hr-HR"/>
              </w:rPr>
              <w:t>Z</w:t>
            </w:r>
            <w:r w:rsidR="009F3C5B" w:rsidRPr="00552B7E">
              <w:rPr>
                <w:rFonts w:eastAsia="Times New Roman" w:cs="Calibri"/>
                <w:sz w:val="20"/>
                <w:szCs w:val="20"/>
                <w:lang w:eastAsia="hr-HR"/>
              </w:rPr>
              <w:t>avod za javno zdravstvo</w:t>
            </w:r>
            <w:r w:rsidR="00210804">
              <w:rPr>
                <w:rFonts w:eastAsia="Times New Roman" w:cs="Calibri"/>
                <w:sz w:val="20"/>
                <w:szCs w:val="20"/>
                <w:lang w:eastAsia="hr-HR"/>
              </w:rPr>
              <w:t xml:space="preserve"> Varaždinske županije</w:t>
            </w:r>
            <w:r w:rsidRPr="00552B7E">
              <w:rPr>
                <w:rFonts w:eastAsia="Times New Roman" w:cs="Calibri"/>
                <w:sz w:val="20"/>
                <w:szCs w:val="20"/>
                <w:lang w:eastAsia="hr-HR"/>
              </w:rPr>
              <w:t>),</w:t>
            </w:r>
          </w:p>
          <w:p w14:paraId="4638CAE3" w14:textId="77777777" w:rsidR="00220718" w:rsidRPr="00552B7E" w:rsidRDefault="00220718" w:rsidP="008E6F9B">
            <w:pPr>
              <w:numPr>
                <w:ilvl w:val="0"/>
                <w:numId w:val="36"/>
              </w:numPr>
              <w:spacing w:after="0" w:line="240" w:lineRule="auto"/>
              <w:rPr>
                <w:rFonts w:eastAsia="Times New Roman" w:cs="Calibri"/>
                <w:sz w:val="20"/>
                <w:szCs w:val="20"/>
                <w:lang w:eastAsia="hr-HR"/>
              </w:rPr>
            </w:pPr>
            <w:r w:rsidRPr="00552B7E">
              <w:rPr>
                <w:rFonts w:eastAsia="Times New Roman" w:cs="Calibri"/>
                <w:sz w:val="20"/>
                <w:szCs w:val="20"/>
                <w:lang w:eastAsia="hr-HR"/>
              </w:rPr>
              <w:t>laboratorijsko ispitivanje uzročnika (</w:t>
            </w:r>
            <w:r w:rsidR="00552B7E" w:rsidRPr="00552B7E">
              <w:rPr>
                <w:rFonts w:eastAsia="Times New Roman" w:cs="Calibri"/>
                <w:sz w:val="20"/>
                <w:szCs w:val="20"/>
                <w:lang w:eastAsia="hr-HR"/>
              </w:rPr>
              <w:t>Z</w:t>
            </w:r>
            <w:r w:rsidR="009F3C5B" w:rsidRPr="00552B7E">
              <w:rPr>
                <w:rFonts w:eastAsia="Times New Roman" w:cs="Calibri"/>
                <w:sz w:val="20"/>
                <w:szCs w:val="20"/>
                <w:lang w:eastAsia="hr-HR"/>
              </w:rPr>
              <w:t xml:space="preserve">avod za javno zdravstvo </w:t>
            </w:r>
            <w:r w:rsidR="00210804">
              <w:rPr>
                <w:rFonts w:eastAsia="Times New Roman" w:cs="Calibri"/>
                <w:sz w:val="20"/>
                <w:szCs w:val="20"/>
                <w:lang w:eastAsia="hr-HR"/>
              </w:rPr>
              <w:t>Varaždinske županije</w:t>
            </w:r>
            <w:r w:rsidRPr="00552B7E">
              <w:rPr>
                <w:rFonts w:eastAsia="Times New Roman" w:cs="Calibri"/>
                <w:sz w:val="20"/>
                <w:szCs w:val="20"/>
                <w:lang w:eastAsia="hr-HR"/>
              </w:rPr>
              <w:t>),</w:t>
            </w:r>
          </w:p>
          <w:p w14:paraId="0BCC4E9E" w14:textId="77777777" w:rsidR="00220718" w:rsidRPr="00552B7E" w:rsidRDefault="00220718" w:rsidP="008E6F9B">
            <w:pPr>
              <w:numPr>
                <w:ilvl w:val="0"/>
                <w:numId w:val="36"/>
              </w:numPr>
              <w:spacing w:after="0" w:line="240" w:lineRule="auto"/>
              <w:rPr>
                <w:rFonts w:eastAsia="Times New Roman" w:cs="Calibri"/>
                <w:sz w:val="20"/>
                <w:szCs w:val="20"/>
                <w:lang w:eastAsia="hr-HR"/>
              </w:rPr>
            </w:pPr>
            <w:r w:rsidRPr="00552B7E">
              <w:rPr>
                <w:rFonts w:eastAsia="Times New Roman" w:cs="Calibri"/>
                <w:sz w:val="20"/>
                <w:szCs w:val="20"/>
                <w:lang w:eastAsia="hr-HR"/>
              </w:rPr>
              <w:t>prijavljivanja (sve zdravstvene ustanove),</w:t>
            </w:r>
          </w:p>
          <w:p w14:paraId="37F0C94F" w14:textId="77777777" w:rsidR="00220718" w:rsidRPr="00552B7E" w:rsidRDefault="00220718" w:rsidP="008E6F9B">
            <w:pPr>
              <w:numPr>
                <w:ilvl w:val="0"/>
                <w:numId w:val="36"/>
              </w:numPr>
              <w:spacing w:after="0" w:line="240" w:lineRule="auto"/>
              <w:rPr>
                <w:rFonts w:eastAsia="Times New Roman" w:cs="Calibri"/>
                <w:sz w:val="20"/>
                <w:szCs w:val="20"/>
                <w:lang w:eastAsia="hr-HR"/>
              </w:rPr>
            </w:pPr>
            <w:r w:rsidRPr="00552B7E">
              <w:rPr>
                <w:rFonts w:eastAsia="Times New Roman" w:cs="Calibri"/>
                <w:sz w:val="20"/>
                <w:szCs w:val="20"/>
                <w:lang w:eastAsia="hr-HR"/>
              </w:rPr>
              <w:t>prijevoz, izolacija i liječenje oboljelih (</w:t>
            </w:r>
            <w:r w:rsidR="00552B7E" w:rsidRPr="00552B7E">
              <w:rPr>
                <w:rFonts w:eastAsia="Times New Roman" w:cs="Calibri"/>
                <w:sz w:val="20"/>
                <w:szCs w:val="20"/>
                <w:lang w:eastAsia="hr-HR"/>
              </w:rPr>
              <w:t>Z</w:t>
            </w:r>
            <w:r w:rsidR="009F3C5B" w:rsidRPr="00552B7E">
              <w:rPr>
                <w:rFonts w:eastAsia="Times New Roman" w:cs="Calibri"/>
                <w:sz w:val="20"/>
                <w:szCs w:val="20"/>
                <w:lang w:eastAsia="hr-HR"/>
              </w:rPr>
              <w:t xml:space="preserve">avod za hitnu medicinu </w:t>
            </w:r>
            <w:r w:rsidR="00210804">
              <w:rPr>
                <w:rFonts w:eastAsia="Times New Roman" w:cs="Calibri"/>
                <w:sz w:val="20"/>
                <w:szCs w:val="20"/>
                <w:lang w:eastAsia="hr-HR"/>
              </w:rPr>
              <w:t xml:space="preserve">Varaždinske </w:t>
            </w:r>
            <w:r w:rsidR="009F3C5B" w:rsidRPr="00552B7E">
              <w:rPr>
                <w:rFonts w:eastAsia="Times New Roman" w:cs="Calibri"/>
                <w:sz w:val="20"/>
                <w:szCs w:val="20"/>
                <w:lang w:eastAsia="hr-HR"/>
              </w:rPr>
              <w:t>županije</w:t>
            </w:r>
            <w:r w:rsidRPr="00552B7E">
              <w:rPr>
                <w:rFonts w:eastAsia="Times New Roman" w:cs="Calibri"/>
                <w:sz w:val="20"/>
                <w:szCs w:val="20"/>
                <w:lang w:eastAsia="hr-HR"/>
              </w:rPr>
              <w:t>,</w:t>
            </w:r>
            <w:r w:rsidR="00DB2456" w:rsidRPr="00552B7E">
              <w:rPr>
                <w:rFonts w:eastAsia="Times New Roman" w:cs="Calibri"/>
                <w:sz w:val="20"/>
                <w:szCs w:val="20"/>
                <w:lang w:eastAsia="hr-HR"/>
              </w:rPr>
              <w:t xml:space="preserve"> bolnice</w:t>
            </w:r>
            <w:r w:rsidRPr="00552B7E">
              <w:rPr>
                <w:rFonts w:eastAsia="Times New Roman" w:cs="Calibri"/>
                <w:sz w:val="20"/>
                <w:szCs w:val="20"/>
                <w:lang w:eastAsia="hr-HR"/>
              </w:rPr>
              <w:t>),</w:t>
            </w:r>
          </w:p>
          <w:p w14:paraId="2B67A13C" w14:textId="77777777" w:rsidR="00220718" w:rsidRPr="00552B7E" w:rsidRDefault="00220718" w:rsidP="008E6F9B">
            <w:pPr>
              <w:numPr>
                <w:ilvl w:val="0"/>
                <w:numId w:val="36"/>
              </w:numPr>
              <w:spacing w:after="0" w:line="240" w:lineRule="auto"/>
              <w:rPr>
                <w:rFonts w:eastAsia="Times New Roman" w:cs="Calibri"/>
                <w:sz w:val="20"/>
                <w:szCs w:val="20"/>
                <w:lang w:eastAsia="hr-HR"/>
              </w:rPr>
            </w:pPr>
            <w:r w:rsidRPr="00552B7E">
              <w:rPr>
                <w:rFonts w:eastAsia="Times New Roman" w:cs="Calibri"/>
                <w:sz w:val="20"/>
                <w:szCs w:val="20"/>
                <w:lang w:eastAsia="hr-HR"/>
              </w:rPr>
              <w:t xml:space="preserve">provođenje preventivne i obvezne preventivne DDD mjere (ovlaštene pravne osobe, </w:t>
            </w:r>
            <w:r w:rsidR="00552B7E" w:rsidRPr="00552B7E">
              <w:rPr>
                <w:rFonts w:eastAsia="Times New Roman" w:cs="Calibri"/>
                <w:sz w:val="20"/>
                <w:szCs w:val="20"/>
                <w:lang w:eastAsia="hr-HR"/>
              </w:rPr>
              <w:t>Z</w:t>
            </w:r>
            <w:r w:rsidR="009F3C5B" w:rsidRPr="00552B7E">
              <w:rPr>
                <w:rFonts w:eastAsia="Times New Roman" w:cs="Calibri"/>
                <w:sz w:val="20"/>
                <w:szCs w:val="20"/>
                <w:lang w:eastAsia="hr-HR"/>
              </w:rPr>
              <w:t xml:space="preserve">avod za javno zdravstvo </w:t>
            </w:r>
            <w:r w:rsidR="00210804">
              <w:rPr>
                <w:rFonts w:eastAsia="Times New Roman" w:cs="Calibri"/>
                <w:sz w:val="20"/>
                <w:szCs w:val="20"/>
                <w:lang w:eastAsia="hr-HR"/>
              </w:rPr>
              <w:t>Varaždinske županije</w:t>
            </w:r>
            <w:r w:rsidRPr="00552B7E">
              <w:rPr>
                <w:rFonts w:eastAsia="Times New Roman" w:cs="Calibri"/>
                <w:sz w:val="20"/>
                <w:szCs w:val="20"/>
                <w:lang w:eastAsia="hr-HR"/>
              </w:rPr>
              <w:t>),</w:t>
            </w:r>
          </w:p>
          <w:p w14:paraId="41A143DA" w14:textId="77777777" w:rsidR="00220718" w:rsidRPr="00552B7E" w:rsidRDefault="00220718" w:rsidP="008E6F9B">
            <w:pPr>
              <w:numPr>
                <w:ilvl w:val="0"/>
                <w:numId w:val="36"/>
              </w:numPr>
              <w:spacing w:after="0" w:line="240" w:lineRule="auto"/>
              <w:rPr>
                <w:rFonts w:eastAsia="Times New Roman" w:cs="Calibri"/>
                <w:sz w:val="20"/>
                <w:szCs w:val="20"/>
                <w:lang w:eastAsia="hr-HR"/>
              </w:rPr>
            </w:pPr>
            <w:r w:rsidRPr="00552B7E">
              <w:rPr>
                <w:rFonts w:eastAsia="Times New Roman" w:cs="Calibri"/>
                <w:sz w:val="20"/>
                <w:szCs w:val="20"/>
                <w:lang w:eastAsia="hr-HR"/>
              </w:rPr>
              <w:t>protuepidemijske DDD mjere (</w:t>
            </w:r>
            <w:r w:rsidR="00552B7E" w:rsidRPr="00552B7E">
              <w:rPr>
                <w:rFonts w:eastAsia="Times New Roman" w:cs="Calibri"/>
                <w:sz w:val="20"/>
                <w:szCs w:val="20"/>
                <w:lang w:eastAsia="hr-HR"/>
              </w:rPr>
              <w:t>Z</w:t>
            </w:r>
            <w:r w:rsidR="009F3C5B" w:rsidRPr="00552B7E">
              <w:rPr>
                <w:rFonts w:eastAsia="Times New Roman" w:cs="Calibri"/>
                <w:sz w:val="20"/>
                <w:szCs w:val="20"/>
                <w:lang w:eastAsia="hr-HR"/>
              </w:rPr>
              <w:t xml:space="preserve">avod za javno zdravstvo </w:t>
            </w:r>
            <w:r w:rsidR="00210804">
              <w:rPr>
                <w:rFonts w:eastAsia="Times New Roman" w:cs="Calibri"/>
                <w:sz w:val="20"/>
                <w:szCs w:val="20"/>
                <w:lang w:eastAsia="hr-HR"/>
              </w:rPr>
              <w:t>Varaždinske županije</w:t>
            </w:r>
            <w:r w:rsidRPr="00552B7E">
              <w:rPr>
                <w:rFonts w:eastAsia="Times New Roman" w:cs="Calibri"/>
                <w:sz w:val="20"/>
                <w:szCs w:val="20"/>
                <w:lang w:eastAsia="hr-HR"/>
              </w:rPr>
              <w:t>)</w:t>
            </w:r>
          </w:p>
          <w:p w14:paraId="62B4DFDB" w14:textId="77777777" w:rsidR="00220718" w:rsidRPr="00552B7E" w:rsidRDefault="00220718" w:rsidP="008E6F9B">
            <w:pPr>
              <w:numPr>
                <w:ilvl w:val="0"/>
                <w:numId w:val="36"/>
              </w:numPr>
              <w:spacing w:after="0" w:line="240" w:lineRule="auto"/>
              <w:rPr>
                <w:rFonts w:eastAsia="Times New Roman" w:cs="Calibri"/>
                <w:sz w:val="20"/>
                <w:szCs w:val="20"/>
                <w:lang w:eastAsia="hr-HR"/>
              </w:rPr>
            </w:pPr>
            <w:r w:rsidRPr="00552B7E">
              <w:rPr>
                <w:rFonts w:eastAsia="Times New Roman" w:cs="Calibri"/>
                <w:sz w:val="20"/>
                <w:szCs w:val="20"/>
                <w:lang w:eastAsia="hr-HR"/>
              </w:rPr>
              <w:t>zdravstveni nadzor nad kliconošama, zaposlenicima i drugim osobama (</w:t>
            </w:r>
            <w:r w:rsidR="00552B7E" w:rsidRPr="00552B7E">
              <w:rPr>
                <w:rFonts w:eastAsia="Times New Roman" w:cs="Calibri"/>
                <w:sz w:val="20"/>
                <w:szCs w:val="20"/>
                <w:lang w:eastAsia="hr-HR"/>
              </w:rPr>
              <w:t>Z</w:t>
            </w:r>
            <w:r w:rsidR="009F3C5B" w:rsidRPr="00552B7E">
              <w:rPr>
                <w:rFonts w:eastAsia="Times New Roman" w:cs="Calibri"/>
                <w:sz w:val="20"/>
                <w:szCs w:val="20"/>
                <w:lang w:eastAsia="hr-HR"/>
              </w:rPr>
              <w:t xml:space="preserve">avod za javno zdravstvo </w:t>
            </w:r>
            <w:r w:rsidR="00210804">
              <w:rPr>
                <w:rFonts w:eastAsia="Times New Roman" w:cs="Calibri"/>
                <w:sz w:val="20"/>
                <w:szCs w:val="20"/>
                <w:lang w:eastAsia="hr-HR"/>
              </w:rPr>
              <w:t>Varaždinske županije</w:t>
            </w:r>
            <w:r w:rsidRPr="00552B7E">
              <w:rPr>
                <w:rFonts w:eastAsia="Times New Roman" w:cs="Calibri"/>
                <w:sz w:val="20"/>
                <w:szCs w:val="20"/>
                <w:lang w:eastAsia="hr-HR"/>
              </w:rPr>
              <w:t>),</w:t>
            </w:r>
          </w:p>
          <w:p w14:paraId="4FFCB058" w14:textId="77777777" w:rsidR="00220718" w:rsidRPr="00552B7E" w:rsidRDefault="00220718" w:rsidP="008E6F9B">
            <w:pPr>
              <w:numPr>
                <w:ilvl w:val="0"/>
                <w:numId w:val="36"/>
              </w:numPr>
              <w:spacing w:after="0" w:line="240" w:lineRule="auto"/>
              <w:rPr>
                <w:rFonts w:eastAsia="Times New Roman" w:cs="Calibri"/>
                <w:sz w:val="20"/>
                <w:szCs w:val="20"/>
                <w:lang w:eastAsia="hr-HR"/>
              </w:rPr>
            </w:pPr>
            <w:r w:rsidRPr="00552B7E">
              <w:rPr>
                <w:rFonts w:eastAsia="Times New Roman" w:cs="Calibri"/>
                <w:sz w:val="20"/>
                <w:szCs w:val="20"/>
                <w:lang w:eastAsia="hr-HR"/>
              </w:rPr>
              <w:t xml:space="preserve">imunizacija, </w:t>
            </w:r>
            <w:proofErr w:type="spellStart"/>
            <w:r w:rsidRPr="00552B7E">
              <w:rPr>
                <w:rFonts w:eastAsia="Times New Roman" w:cs="Calibri"/>
                <w:sz w:val="20"/>
                <w:szCs w:val="20"/>
                <w:lang w:eastAsia="hr-HR"/>
              </w:rPr>
              <w:t>seroprofilaksa</w:t>
            </w:r>
            <w:proofErr w:type="spellEnd"/>
            <w:r w:rsidRPr="00552B7E">
              <w:rPr>
                <w:rFonts w:eastAsia="Times New Roman" w:cs="Calibri"/>
                <w:sz w:val="20"/>
                <w:szCs w:val="20"/>
                <w:lang w:eastAsia="hr-HR"/>
              </w:rPr>
              <w:t xml:space="preserve"> i </w:t>
            </w:r>
            <w:proofErr w:type="spellStart"/>
            <w:r w:rsidRPr="00552B7E">
              <w:rPr>
                <w:rFonts w:eastAsia="Times New Roman" w:cs="Calibri"/>
                <w:sz w:val="20"/>
                <w:szCs w:val="20"/>
                <w:lang w:eastAsia="hr-HR"/>
              </w:rPr>
              <w:t>kemoprofilaksa</w:t>
            </w:r>
            <w:proofErr w:type="spellEnd"/>
            <w:r w:rsidRPr="00552B7E">
              <w:rPr>
                <w:rFonts w:eastAsia="Times New Roman" w:cs="Calibri"/>
                <w:sz w:val="20"/>
                <w:szCs w:val="20"/>
                <w:lang w:eastAsia="hr-HR"/>
              </w:rPr>
              <w:t xml:space="preserve"> (</w:t>
            </w:r>
            <w:r w:rsidR="00552B7E" w:rsidRPr="00552B7E">
              <w:rPr>
                <w:rFonts w:eastAsia="Times New Roman" w:cs="Calibri"/>
                <w:sz w:val="20"/>
                <w:szCs w:val="20"/>
                <w:lang w:eastAsia="hr-HR"/>
              </w:rPr>
              <w:t>Z</w:t>
            </w:r>
            <w:r w:rsidR="009F3C5B" w:rsidRPr="00552B7E">
              <w:rPr>
                <w:rFonts w:eastAsia="Times New Roman" w:cs="Calibri"/>
                <w:sz w:val="20"/>
                <w:szCs w:val="20"/>
                <w:lang w:eastAsia="hr-HR"/>
              </w:rPr>
              <w:t xml:space="preserve">avod za javno zdravstvo </w:t>
            </w:r>
            <w:r w:rsidR="00210804">
              <w:rPr>
                <w:rFonts w:eastAsia="Times New Roman" w:cs="Calibri"/>
                <w:sz w:val="20"/>
                <w:szCs w:val="20"/>
                <w:lang w:eastAsia="hr-HR"/>
              </w:rPr>
              <w:t>Varaždinske županije</w:t>
            </w:r>
            <w:r w:rsidRPr="00552B7E">
              <w:rPr>
                <w:rFonts w:eastAsia="Times New Roman" w:cs="Calibri"/>
                <w:sz w:val="20"/>
                <w:szCs w:val="20"/>
                <w:lang w:eastAsia="hr-HR"/>
              </w:rPr>
              <w:t>),</w:t>
            </w:r>
          </w:p>
          <w:p w14:paraId="4F3B1225" w14:textId="77777777" w:rsidR="00220718" w:rsidRDefault="00220718" w:rsidP="008E6F9B">
            <w:pPr>
              <w:numPr>
                <w:ilvl w:val="0"/>
                <w:numId w:val="36"/>
              </w:numPr>
              <w:spacing w:after="0" w:line="240" w:lineRule="auto"/>
              <w:contextualSpacing/>
              <w:rPr>
                <w:rFonts w:eastAsia="Times New Roman" w:cs="Calibri"/>
                <w:sz w:val="20"/>
                <w:szCs w:val="20"/>
                <w:lang w:eastAsia="hr-HR"/>
              </w:rPr>
            </w:pPr>
            <w:r w:rsidRPr="00552B7E">
              <w:rPr>
                <w:rFonts w:eastAsia="Times New Roman" w:cs="Calibri"/>
                <w:sz w:val="20"/>
                <w:szCs w:val="20"/>
                <w:lang w:eastAsia="hr-HR"/>
              </w:rPr>
              <w:lastRenderedPageBreak/>
              <w:t xml:space="preserve">informiranje zdravstvenih radnika i pučanstva (Stožer za krizna stanja Ministarstva zdravstva, </w:t>
            </w:r>
            <w:r w:rsidR="00552B7E" w:rsidRPr="00552B7E">
              <w:rPr>
                <w:rFonts w:eastAsia="Times New Roman" w:cs="Calibri"/>
                <w:sz w:val="20"/>
                <w:szCs w:val="20"/>
                <w:lang w:eastAsia="hr-HR"/>
              </w:rPr>
              <w:t>Z</w:t>
            </w:r>
            <w:r w:rsidR="009F3C5B" w:rsidRPr="00552B7E">
              <w:rPr>
                <w:rFonts w:eastAsia="Times New Roman" w:cs="Calibri"/>
                <w:sz w:val="20"/>
                <w:szCs w:val="20"/>
                <w:lang w:eastAsia="hr-HR"/>
              </w:rPr>
              <w:t>avod za javno zdravstvo</w:t>
            </w:r>
            <w:r w:rsidR="00210804">
              <w:rPr>
                <w:rFonts w:eastAsia="Times New Roman" w:cs="Calibri"/>
                <w:sz w:val="20"/>
                <w:szCs w:val="20"/>
                <w:lang w:eastAsia="hr-HR"/>
              </w:rPr>
              <w:t xml:space="preserve"> Varaždinske županije</w:t>
            </w:r>
            <w:r w:rsidRPr="00552B7E">
              <w:rPr>
                <w:rFonts w:eastAsia="Times New Roman" w:cs="Calibri"/>
                <w:sz w:val="20"/>
                <w:szCs w:val="20"/>
                <w:lang w:eastAsia="hr-HR"/>
              </w:rPr>
              <w:t>).</w:t>
            </w:r>
          </w:p>
          <w:p w14:paraId="2C060D5E" w14:textId="77777777" w:rsidR="0097287B" w:rsidRPr="00552B7E" w:rsidRDefault="0097287B" w:rsidP="0097287B">
            <w:pPr>
              <w:spacing w:after="0" w:line="240" w:lineRule="auto"/>
              <w:ind w:left="720"/>
              <w:contextualSpacing/>
              <w:rPr>
                <w:rFonts w:eastAsia="Times New Roman" w:cs="Calibri"/>
                <w:sz w:val="20"/>
                <w:szCs w:val="20"/>
                <w:lang w:eastAsia="hr-HR"/>
              </w:rPr>
            </w:pPr>
          </w:p>
        </w:tc>
        <w:tc>
          <w:tcPr>
            <w:tcW w:w="4471" w:type="dxa"/>
            <w:shd w:val="clear" w:color="auto" w:fill="auto"/>
            <w:vAlign w:val="center"/>
          </w:tcPr>
          <w:p w14:paraId="7F3B8A1D" w14:textId="77777777" w:rsidR="00220718" w:rsidRPr="0042137A" w:rsidRDefault="0042137A" w:rsidP="008E6F9B">
            <w:pPr>
              <w:numPr>
                <w:ilvl w:val="0"/>
                <w:numId w:val="29"/>
              </w:numPr>
              <w:spacing w:after="0" w:line="240" w:lineRule="auto"/>
              <w:ind w:left="357" w:hanging="357"/>
              <w:jc w:val="left"/>
              <w:rPr>
                <w:rFonts w:eastAsia="Times New Roman" w:cs="Calibri"/>
                <w:sz w:val="20"/>
                <w:szCs w:val="20"/>
                <w:lang w:eastAsia="hr-HR"/>
              </w:rPr>
            </w:pPr>
            <w:r w:rsidRPr="0042137A">
              <w:rPr>
                <w:rFonts w:eastAsia="Times New Roman" w:cs="Calibri"/>
                <w:sz w:val="20"/>
                <w:szCs w:val="20"/>
                <w:lang w:eastAsia="hr-HR"/>
              </w:rPr>
              <w:lastRenderedPageBreak/>
              <w:t>Z</w:t>
            </w:r>
            <w:r w:rsidR="009F3C5B" w:rsidRPr="0042137A">
              <w:rPr>
                <w:rFonts w:eastAsia="Times New Roman" w:cs="Calibri"/>
                <w:sz w:val="20"/>
                <w:szCs w:val="20"/>
                <w:lang w:eastAsia="hr-HR"/>
              </w:rPr>
              <w:t xml:space="preserve">avod za </w:t>
            </w:r>
            <w:r w:rsidR="009F3C5B" w:rsidRPr="00DD64FE">
              <w:rPr>
                <w:rFonts w:eastAsia="Times New Roman" w:cs="Calibri"/>
                <w:sz w:val="20"/>
                <w:szCs w:val="20"/>
                <w:lang w:eastAsia="hr-HR"/>
              </w:rPr>
              <w:t xml:space="preserve">javno zdravstvo </w:t>
            </w:r>
            <w:r w:rsidR="00210804" w:rsidRPr="00DD64FE">
              <w:rPr>
                <w:rFonts w:eastAsia="Times New Roman" w:cs="Calibri"/>
                <w:sz w:val="20"/>
                <w:szCs w:val="20"/>
                <w:lang w:eastAsia="hr-HR"/>
              </w:rPr>
              <w:t>Varaždinske županije</w:t>
            </w:r>
            <w:r w:rsidR="009F3C5B" w:rsidRPr="00DD64FE">
              <w:rPr>
                <w:rFonts w:eastAsia="Times New Roman" w:cs="Calibri"/>
                <w:sz w:val="20"/>
                <w:szCs w:val="20"/>
                <w:lang w:eastAsia="hr-HR"/>
              </w:rPr>
              <w:t xml:space="preserve"> </w:t>
            </w:r>
            <w:r w:rsidR="00220718" w:rsidRPr="00DD64FE">
              <w:rPr>
                <w:rFonts w:eastAsia="Times New Roman" w:cs="Calibri"/>
                <w:b/>
                <w:bCs/>
                <w:sz w:val="20"/>
                <w:szCs w:val="20"/>
                <w:lang w:eastAsia="hr-HR"/>
              </w:rPr>
              <w:t>(</w:t>
            </w:r>
            <w:r w:rsidR="00220718" w:rsidRPr="00DD64FE">
              <w:rPr>
                <w:rFonts w:eastAsia="Times New Roman" w:cs="Calibri"/>
                <w:b/>
                <w:sz w:val="20"/>
                <w:szCs w:val="20"/>
                <w:u w:val="single"/>
                <w:lang w:eastAsia="hr-HR"/>
              </w:rPr>
              <w:t>PRILOG 1</w:t>
            </w:r>
            <w:r w:rsidR="00DD64FE" w:rsidRPr="00DD64FE">
              <w:rPr>
                <w:rFonts w:eastAsia="Times New Roman" w:cs="Calibri"/>
                <w:b/>
                <w:sz w:val="20"/>
                <w:szCs w:val="20"/>
                <w:u w:val="single"/>
                <w:lang w:eastAsia="hr-HR"/>
              </w:rPr>
              <w:t>4</w:t>
            </w:r>
            <w:r w:rsidR="00220718" w:rsidRPr="00DD64FE">
              <w:rPr>
                <w:rFonts w:eastAsia="Times New Roman" w:cs="Calibri"/>
                <w:b/>
                <w:sz w:val="20"/>
                <w:szCs w:val="20"/>
                <w:lang w:eastAsia="hr-HR"/>
              </w:rPr>
              <w:t>.)</w:t>
            </w:r>
          </w:p>
          <w:p w14:paraId="2A2E78DE" w14:textId="77777777" w:rsidR="00220718" w:rsidRPr="00B176DB" w:rsidRDefault="00220718" w:rsidP="008E6F9B">
            <w:pPr>
              <w:numPr>
                <w:ilvl w:val="0"/>
                <w:numId w:val="29"/>
              </w:numPr>
              <w:spacing w:after="0" w:line="240" w:lineRule="auto"/>
              <w:ind w:left="357" w:hanging="357"/>
              <w:jc w:val="left"/>
              <w:rPr>
                <w:rFonts w:eastAsia="Times New Roman" w:cs="Calibri"/>
                <w:sz w:val="20"/>
                <w:szCs w:val="20"/>
                <w:lang w:eastAsia="hr-HR"/>
              </w:rPr>
            </w:pPr>
            <w:r w:rsidRPr="00B176DB">
              <w:rPr>
                <w:rFonts w:eastAsia="Times New Roman" w:cs="Calibri"/>
                <w:sz w:val="20"/>
                <w:szCs w:val="20"/>
                <w:lang w:eastAsia="hr-HR"/>
              </w:rPr>
              <w:t xml:space="preserve">Služba za mikrobiologiju i parazitologiju </w:t>
            </w:r>
            <w:r w:rsidR="0042137A" w:rsidRPr="00B176DB">
              <w:rPr>
                <w:rFonts w:eastAsia="Times New Roman" w:cs="Calibri"/>
                <w:sz w:val="20"/>
                <w:szCs w:val="20"/>
                <w:lang w:eastAsia="hr-HR"/>
              </w:rPr>
              <w:t>Z</w:t>
            </w:r>
            <w:r w:rsidRPr="00B176DB">
              <w:rPr>
                <w:rFonts w:eastAsia="Times New Roman" w:cs="Calibri"/>
                <w:sz w:val="20"/>
                <w:szCs w:val="20"/>
                <w:lang w:eastAsia="hr-HR"/>
              </w:rPr>
              <w:t xml:space="preserve">avoda za javno zdravstvo </w:t>
            </w:r>
            <w:r w:rsidR="00210804" w:rsidRPr="00B176DB">
              <w:rPr>
                <w:rFonts w:eastAsia="Times New Roman" w:cs="Calibri"/>
                <w:sz w:val="20"/>
                <w:szCs w:val="20"/>
                <w:lang w:eastAsia="hr-HR"/>
              </w:rPr>
              <w:t xml:space="preserve">Varaždinske županije </w:t>
            </w:r>
            <w:r w:rsidRPr="00B176DB">
              <w:rPr>
                <w:rFonts w:eastAsia="Times New Roman" w:cs="Calibri"/>
                <w:b/>
                <w:bCs/>
                <w:sz w:val="20"/>
                <w:szCs w:val="20"/>
                <w:u w:val="single"/>
                <w:lang w:eastAsia="hr-HR"/>
              </w:rPr>
              <w:t>(</w:t>
            </w:r>
            <w:r w:rsidRPr="00B176DB">
              <w:rPr>
                <w:rFonts w:eastAsia="Times New Roman" w:cs="Calibri"/>
                <w:b/>
                <w:sz w:val="20"/>
                <w:szCs w:val="20"/>
                <w:u w:val="single"/>
                <w:lang w:eastAsia="hr-HR"/>
              </w:rPr>
              <w:t>PRILOG 1</w:t>
            </w:r>
            <w:r w:rsidR="00B176DB" w:rsidRPr="00B176DB">
              <w:rPr>
                <w:rFonts w:eastAsia="Times New Roman" w:cs="Calibri"/>
                <w:b/>
                <w:sz w:val="20"/>
                <w:szCs w:val="20"/>
                <w:u w:val="single"/>
                <w:lang w:eastAsia="hr-HR"/>
              </w:rPr>
              <w:t>4</w:t>
            </w:r>
            <w:r w:rsidRPr="00B176DB">
              <w:rPr>
                <w:rFonts w:eastAsia="Times New Roman" w:cs="Calibri"/>
                <w:b/>
                <w:sz w:val="20"/>
                <w:szCs w:val="20"/>
                <w:u w:val="single"/>
                <w:lang w:eastAsia="hr-HR"/>
              </w:rPr>
              <w:t>.)</w:t>
            </w:r>
          </w:p>
          <w:p w14:paraId="53DF99B7" w14:textId="77777777" w:rsidR="00220718" w:rsidRPr="0042137A" w:rsidRDefault="00220718" w:rsidP="008E6F9B">
            <w:pPr>
              <w:numPr>
                <w:ilvl w:val="0"/>
                <w:numId w:val="29"/>
              </w:numPr>
              <w:spacing w:after="0" w:line="240" w:lineRule="auto"/>
              <w:ind w:left="357" w:hanging="357"/>
              <w:jc w:val="left"/>
              <w:rPr>
                <w:rFonts w:eastAsia="Times New Roman" w:cs="Calibri"/>
                <w:sz w:val="20"/>
                <w:szCs w:val="20"/>
                <w:lang w:eastAsia="hr-HR"/>
              </w:rPr>
            </w:pPr>
            <w:r w:rsidRPr="0042137A">
              <w:rPr>
                <w:rFonts w:eastAsia="Times New Roman" w:cs="Calibri"/>
                <w:sz w:val="20"/>
                <w:szCs w:val="20"/>
                <w:lang w:eastAsia="hr-HR"/>
              </w:rPr>
              <w:t xml:space="preserve">Ordinacije opće medicine </w:t>
            </w:r>
            <w:r w:rsidRPr="0042137A">
              <w:rPr>
                <w:rFonts w:eastAsia="Times New Roman" w:cs="Calibri"/>
                <w:b/>
                <w:bCs/>
                <w:sz w:val="20"/>
                <w:szCs w:val="20"/>
                <w:u w:val="single"/>
                <w:lang w:eastAsia="hr-HR"/>
              </w:rPr>
              <w:t>(</w:t>
            </w:r>
            <w:r w:rsidRPr="0042137A">
              <w:rPr>
                <w:rFonts w:eastAsia="Times New Roman" w:cs="Calibri"/>
                <w:b/>
                <w:sz w:val="20"/>
                <w:szCs w:val="20"/>
                <w:u w:val="single"/>
                <w:lang w:eastAsia="hr-HR"/>
              </w:rPr>
              <w:t>PRILOG 1</w:t>
            </w:r>
            <w:r w:rsidR="00DD64FE">
              <w:rPr>
                <w:rFonts w:eastAsia="Times New Roman" w:cs="Calibri"/>
                <w:b/>
                <w:sz w:val="20"/>
                <w:szCs w:val="20"/>
                <w:u w:val="single"/>
                <w:lang w:eastAsia="hr-HR"/>
              </w:rPr>
              <w:t>4</w:t>
            </w:r>
            <w:r w:rsidRPr="0042137A">
              <w:rPr>
                <w:rFonts w:eastAsia="Times New Roman" w:cs="Calibri"/>
                <w:b/>
                <w:sz w:val="20"/>
                <w:szCs w:val="20"/>
                <w:u w:val="single"/>
                <w:lang w:eastAsia="hr-HR"/>
              </w:rPr>
              <w:t>.)</w:t>
            </w:r>
          </w:p>
          <w:p w14:paraId="4418DCBE" w14:textId="24F974A0" w:rsidR="00220718" w:rsidRPr="0042137A" w:rsidRDefault="00412F0C" w:rsidP="008E6F9B">
            <w:pPr>
              <w:numPr>
                <w:ilvl w:val="0"/>
                <w:numId w:val="26"/>
              </w:numPr>
              <w:spacing w:after="0" w:line="240" w:lineRule="auto"/>
              <w:jc w:val="left"/>
              <w:rPr>
                <w:rFonts w:eastAsia="Times New Roman" w:cs="Calibri"/>
                <w:sz w:val="20"/>
                <w:szCs w:val="20"/>
                <w:lang w:eastAsia="hr-HR"/>
              </w:rPr>
            </w:pPr>
            <w:r>
              <w:rPr>
                <w:rFonts w:eastAsia="Times New Roman" w:cs="Calibri"/>
                <w:sz w:val="20"/>
                <w:szCs w:val="20"/>
                <w:lang w:eastAsia="hr-HR"/>
              </w:rPr>
              <w:t>Veterinarska ambulanta Ivanec</w:t>
            </w:r>
            <w:r w:rsidR="00E12AA4">
              <w:rPr>
                <w:rFonts w:eastAsia="Times New Roman" w:cs="Calibri"/>
                <w:sz w:val="20"/>
                <w:szCs w:val="20"/>
                <w:lang w:eastAsia="hr-HR"/>
              </w:rPr>
              <w:t xml:space="preserve"> </w:t>
            </w:r>
            <w:r>
              <w:rPr>
                <w:rFonts w:eastAsia="Times New Roman" w:cs="Calibri"/>
                <w:sz w:val="20"/>
                <w:szCs w:val="20"/>
                <w:lang w:eastAsia="hr-HR"/>
              </w:rPr>
              <w:t>/</w:t>
            </w:r>
            <w:r w:rsidR="00E12AA4">
              <w:rPr>
                <w:rFonts w:eastAsia="Times New Roman" w:cs="Calibri"/>
                <w:sz w:val="20"/>
                <w:szCs w:val="20"/>
                <w:lang w:eastAsia="hr-HR"/>
              </w:rPr>
              <w:t xml:space="preserve"> </w:t>
            </w:r>
            <w:r>
              <w:rPr>
                <w:rFonts w:eastAsia="Times New Roman" w:cs="Calibri"/>
                <w:sz w:val="20"/>
                <w:szCs w:val="20"/>
                <w:lang w:eastAsia="hr-HR"/>
              </w:rPr>
              <w:t>Veterinarska ambulanta Lepoglava d.o.o</w:t>
            </w:r>
            <w:r w:rsidRPr="002A0B18">
              <w:rPr>
                <w:rFonts w:eastAsia="Times New Roman" w:cs="Calibri"/>
                <w:sz w:val="20"/>
                <w:szCs w:val="20"/>
                <w:lang w:eastAsia="hr-HR"/>
              </w:rPr>
              <w:t xml:space="preserve">. </w:t>
            </w:r>
            <w:r w:rsidR="00220718" w:rsidRPr="0042137A">
              <w:rPr>
                <w:rFonts w:eastAsia="Times New Roman" w:cs="Calibri"/>
                <w:b/>
                <w:bCs/>
                <w:sz w:val="20"/>
                <w:szCs w:val="20"/>
                <w:u w:val="single"/>
                <w:lang w:eastAsia="hr-HR"/>
              </w:rPr>
              <w:t>(</w:t>
            </w:r>
            <w:r w:rsidR="00220718" w:rsidRPr="0042137A">
              <w:rPr>
                <w:rFonts w:eastAsia="Times New Roman" w:cs="Calibri"/>
                <w:b/>
                <w:sz w:val="20"/>
                <w:szCs w:val="20"/>
                <w:u w:val="single"/>
                <w:lang w:eastAsia="hr-HR"/>
              </w:rPr>
              <w:t xml:space="preserve">PRILOG </w:t>
            </w:r>
            <w:r w:rsidR="00C3501E" w:rsidRPr="0042137A">
              <w:rPr>
                <w:rFonts w:eastAsia="Times New Roman" w:cs="Calibri"/>
                <w:b/>
                <w:sz w:val="20"/>
                <w:szCs w:val="20"/>
                <w:u w:val="single"/>
                <w:lang w:eastAsia="hr-HR"/>
              </w:rPr>
              <w:t>1</w:t>
            </w:r>
            <w:r w:rsidR="00FE1D61">
              <w:rPr>
                <w:rFonts w:eastAsia="Times New Roman" w:cs="Calibri"/>
                <w:b/>
                <w:sz w:val="20"/>
                <w:szCs w:val="20"/>
                <w:u w:val="single"/>
                <w:lang w:eastAsia="hr-HR"/>
              </w:rPr>
              <w:t>4</w:t>
            </w:r>
            <w:r w:rsidR="00220718" w:rsidRPr="0042137A">
              <w:rPr>
                <w:rFonts w:eastAsia="Times New Roman" w:cs="Calibri"/>
                <w:b/>
                <w:sz w:val="20"/>
                <w:szCs w:val="20"/>
                <w:u w:val="single"/>
                <w:lang w:eastAsia="hr-HR"/>
              </w:rPr>
              <w:t>.)</w:t>
            </w:r>
          </w:p>
          <w:p w14:paraId="08D94802" w14:textId="77777777" w:rsidR="00C3501E" w:rsidRPr="0042137A" w:rsidRDefault="00C3501E" w:rsidP="008E6F9B">
            <w:pPr>
              <w:numPr>
                <w:ilvl w:val="0"/>
                <w:numId w:val="26"/>
              </w:numPr>
              <w:spacing w:after="0" w:line="240" w:lineRule="auto"/>
              <w:jc w:val="left"/>
              <w:rPr>
                <w:rFonts w:eastAsia="Times New Roman" w:cs="Calibri"/>
                <w:sz w:val="20"/>
                <w:szCs w:val="20"/>
                <w:lang w:eastAsia="hr-HR"/>
              </w:rPr>
            </w:pPr>
            <w:r w:rsidRPr="0042137A">
              <w:rPr>
                <w:rFonts w:eastAsia="Times New Roman" w:cs="Calibri"/>
                <w:sz w:val="20"/>
                <w:szCs w:val="20"/>
                <w:lang w:eastAsia="hr-HR"/>
              </w:rPr>
              <w:t xml:space="preserve">Pravne osobe za prikupljanje i zbrinjavanje životinja </w:t>
            </w:r>
            <w:r w:rsidRPr="0042137A">
              <w:rPr>
                <w:rFonts w:eastAsia="Times New Roman" w:cs="Calibri"/>
                <w:b/>
                <w:bCs/>
                <w:sz w:val="20"/>
                <w:szCs w:val="20"/>
                <w:u w:val="single"/>
                <w:lang w:eastAsia="hr-HR"/>
              </w:rPr>
              <w:t>(PRILOG 2</w:t>
            </w:r>
            <w:r w:rsidR="00AA3A1F">
              <w:rPr>
                <w:rFonts w:eastAsia="Times New Roman" w:cs="Calibri"/>
                <w:b/>
                <w:bCs/>
                <w:sz w:val="20"/>
                <w:szCs w:val="20"/>
                <w:u w:val="single"/>
                <w:lang w:eastAsia="hr-HR"/>
              </w:rPr>
              <w:t>2</w:t>
            </w:r>
            <w:r w:rsidRPr="0042137A">
              <w:rPr>
                <w:rFonts w:eastAsia="Times New Roman" w:cs="Calibri"/>
                <w:b/>
                <w:bCs/>
                <w:sz w:val="20"/>
                <w:szCs w:val="20"/>
                <w:u w:val="single"/>
                <w:lang w:eastAsia="hr-HR"/>
              </w:rPr>
              <w:t>.)</w:t>
            </w:r>
          </w:p>
        </w:tc>
      </w:tr>
      <w:tr w:rsidR="00220718" w:rsidRPr="00BA538B" w14:paraId="37C8691D" w14:textId="77777777" w:rsidTr="00262583">
        <w:tc>
          <w:tcPr>
            <w:tcW w:w="661" w:type="dxa"/>
            <w:shd w:val="clear" w:color="auto" w:fill="auto"/>
            <w:vAlign w:val="center"/>
          </w:tcPr>
          <w:p w14:paraId="7141880D" w14:textId="77777777" w:rsidR="00220718" w:rsidRPr="00107D68" w:rsidRDefault="00220718" w:rsidP="008E6F9B">
            <w:pPr>
              <w:numPr>
                <w:ilvl w:val="0"/>
                <w:numId w:val="27"/>
              </w:numPr>
              <w:spacing w:after="0" w:line="240" w:lineRule="auto"/>
              <w:contextualSpacing/>
              <w:jc w:val="left"/>
              <w:rPr>
                <w:rFonts w:cs="Calibri"/>
                <w:sz w:val="20"/>
                <w:szCs w:val="20"/>
                <w:lang w:val="en-US"/>
              </w:rPr>
            </w:pPr>
          </w:p>
        </w:tc>
        <w:tc>
          <w:tcPr>
            <w:tcW w:w="2282" w:type="dxa"/>
            <w:shd w:val="clear" w:color="auto" w:fill="auto"/>
            <w:vAlign w:val="center"/>
          </w:tcPr>
          <w:p w14:paraId="7A0D56A7" w14:textId="77777777" w:rsidR="00220718" w:rsidRPr="00107D68" w:rsidRDefault="00220718" w:rsidP="00262583">
            <w:pPr>
              <w:spacing w:after="0" w:line="240" w:lineRule="auto"/>
              <w:jc w:val="left"/>
              <w:rPr>
                <w:rFonts w:eastAsia="Times New Roman" w:cs="Calibri"/>
                <w:sz w:val="20"/>
                <w:szCs w:val="20"/>
                <w:lang w:eastAsia="hr-HR"/>
              </w:rPr>
            </w:pPr>
            <w:r w:rsidRPr="00107D68">
              <w:rPr>
                <w:rFonts w:eastAsia="Times New Roman" w:cs="Calibri"/>
                <w:sz w:val="20"/>
                <w:szCs w:val="20"/>
                <w:lang w:eastAsia="hr-HR"/>
              </w:rPr>
              <w:t xml:space="preserve">Organizacija provođenja kurativnih mjera u slučaju epidemija, </w:t>
            </w:r>
            <w:proofErr w:type="spellStart"/>
            <w:r w:rsidRPr="00107D68">
              <w:rPr>
                <w:rFonts w:eastAsia="Times New Roman" w:cs="Calibri"/>
                <w:sz w:val="20"/>
                <w:szCs w:val="20"/>
                <w:lang w:eastAsia="hr-HR"/>
              </w:rPr>
              <w:t>epizootija</w:t>
            </w:r>
            <w:proofErr w:type="spellEnd"/>
            <w:r w:rsidRPr="00107D68">
              <w:rPr>
                <w:rFonts w:eastAsia="Times New Roman" w:cs="Calibri"/>
                <w:sz w:val="20"/>
                <w:szCs w:val="20"/>
                <w:lang w:eastAsia="hr-HR"/>
              </w:rPr>
              <w:t xml:space="preserve"> i biljnih bolesti.</w:t>
            </w:r>
          </w:p>
        </w:tc>
        <w:tc>
          <w:tcPr>
            <w:tcW w:w="6804" w:type="dxa"/>
            <w:shd w:val="clear" w:color="auto" w:fill="auto"/>
            <w:vAlign w:val="center"/>
          </w:tcPr>
          <w:p w14:paraId="6CC22F4A" w14:textId="77777777" w:rsidR="00220718" w:rsidRPr="00B176DB" w:rsidRDefault="00220718" w:rsidP="00262583">
            <w:pPr>
              <w:spacing w:after="0" w:line="240" w:lineRule="auto"/>
              <w:rPr>
                <w:rFonts w:eastAsia="Times New Roman" w:cs="Calibri"/>
                <w:sz w:val="20"/>
                <w:szCs w:val="20"/>
                <w:lang w:eastAsia="hr-HR"/>
              </w:rPr>
            </w:pPr>
            <w:r w:rsidRPr="00B176DB">
              <w:rPr>
                <w:rFonts w:eastAsia="Times New Roman" w:cs="Calibri"/>
                <w:sz w:val="20"/>
                <w:szCs w:val="20"/>
                <w:lang w:eastAsia="hr-HR"/>
              </w:rPr>
              <w:t xml:space="preserve">U slučaju pojave </w:t>
            </w:r>
            <w:proofErr w:type="spellStart"/>
            <w:r w:rsidRPr="00B176DB">
              <w:rPr>
                <w:rFonts w:eastAsia="Times New Roman" w:cs="Calibri"/>
                <w:sz w:val="20"/>
                <w:szCs w:val="20"/>
                <w:lang w:eastAsia="hr-HR"/>
              </w:rPr>
              <w:t>epizootija</w:t>
            </w:r>
            <w:proofErr w:type="spellEnd"/>
            <w:r w:rsidRPr="00B176DB">
              <w:rPr>
                <w:rFonts w:eastAsia="Times New Roman" w:cs="Calibri"/>
                <w:sz w:val="20"/>
                <w:szCs w:val="20"/>
                <w:lang w:eastAsia="hr-HR"/>
              </w:rPr>
              <w:t xml:space="preserve"> kao što su: ptičja gripa, svinjska kuga, kravlje ludilo te druge bolesti nositelji provođenja mjera bit će ekipe:</w:t>
            </w:r>
          </w:p>
          <w:p w14:paraId="2A95F0BC" w14:textId="77777777" w:rsidR="00E12AA4" w:rsidRDefault="00552B7E" w:rsidP="008E6F9B">
            <w:pPr>
              <w:numPr>
                <w:ilvl w:val="0"/>
                <w:numId w:val="37"/>
              </w:numPr>
              <w:spacing w:after="0" w:line="240" w:lineRule="auto"/>
              <w:rPr>
                <w:rFonts w:eastAsia="Times New Roman" w:cs="Calibri"/>
                <w:sz w:val="20"/>
                <w:szCs w:val="20"/>
                <w:lang w:eastAsia="hr-HR"/>
              </w:rPr>
            </w:pPr>
            <w:r w:rsidRPr="00B176DB">
              <w:rPr>
                <w:rFonts w:eastAsia="Times New Roman" w:cs="Calibri"/>
                <w:sz w:val="20"/>
                <w:szCs w:val="20"/>
                <w:lang w:eastAsia="hr-HR"/>
              </w:rPr>
              <w:t>Z</w:t>
            </w:r>
            <w:r w:rsidR="00220718" w:rsidRPr="00B176DB">
              <w:rPr>
                <w:rFonts w:eastAsia="Times New Roman" w:cs="Calibri"/>
                <w:sz w:val="20"/>
                <w:szCs w:val="20"/>
                <w:lang w:eastAsia="hr-HR"/>
              </w:rPr>
              <w:t xml:space="preserve">avoda za javno zdravstvo </w:t>
            </w:r>
            <w:r w:rsidR="00102954" w:rsidRPr="00B176DB">
              <w:rPr>
                <w:rFonts w:eastAsia="Times New Roman" w:cs="Calibri"/>
                <w:sz w:val="20"/>
                <w:szCs w:val="20"/>
                <w:lang w:eastAsia="hr-HR"/>
              </w:rPr>
              <w:t>Varaždinske županije</w:t>
            </w:r>
            <w:r w:rsidR="00220718" w:rsidRPr="00B176DB">
              <w:rPr>
                <w:rFonts w:eastAsia="Times New Roman" w:cs="Calibri"/>
                <w:sz w:val="20"/>
                <w:szCs w:val="20"/>
                <w:lang w:eastAsia="hr-HR"/>
              </w:rPr>
              <w:t xml:space="preserve"> - Higijensko </w:t>
            </w:r>
          </w:p>
          <w:p w14:paraId="709D1600" w14:textId="1B6A7528" w:rsidR="00220718" w:rsidRPr="00B176DB" w:rsidRDefault="00E12AA4" w:rsidP="00E12AA4">
            <w:pPr>
              <w:spacing w:after="0" w:line="240" w:lineRule="auto"/>
              <w:ind w:left="227"/>
              <w:rPr>
                <w:rFonts w:eastAsia="Times New Roman" w:cs="Calibri"/>
                <w:sz w:val="20"/>
                <w:szCs w:val="20"/>
                <w:lang w:eastAsia="hr-HR"/>
              </w:rPr>
            </w:pPr>
            <w:r>
              <w:rPr>
                <w:rFonts w:eastAsia="Times New Roman" w:cs="Calibri"/>
                <w:sz w:val="20"/>
                <w:szCs w:val="20"/>
                <w:lang w:eastAsia="hr-HR"/>
              </w:rPr>
              <w:t xml:space="preserve">           </w:t>
            </w:r>
            <w:r w:rsidR="00220718" w:rsidRPr="00B176DB">
              <w:rPr>
                <w:rFonts w:eastAsia="Times New Roman" w:cs="Calibri"/>
                <w:sz w:val="20"/>
                <w:szCs w:val="20"/>
                <w:lang w:eastAsia="hr-HR"/>
              </w:rPr>
              <w:t>epidemiološka služba,</w:t>
            </w:r>
          </w:p>
          <w:p w14:paraId="55620266" w14:textId="77777777" w:rsidR="00220718" w:rsidRPr="00B176DB" w:rsidRDefault="00220718" w:rsidP="008E6F9B">
            <w:pPr>
              <w:numPr>
                <w:ilvl w:val="0"/>
                <w:numId w:val="37"/>
              </w:numPr>
              <w:spacing w:after="0" w:line="240" w:lineRule="auto"/>
              <w:rPr>
                <w:rFonts w:eastAsia="Times New Roman" w:cs="Calibri"/>
                <w:sz w:val="20"/>
                <w:szCs w:val="20"/>
                <w:lang w:eastAsia="hr-HR"/>
              </w:rPr>
            </w:pPr>
            <w:r w:rsidRPr="00B176DB">
              <w:rPr>
                <w:rFonts w:eastAsia="Times New Roman" w:cs="Calibri"/>
                <w:sz w:val="20"/>
                <w:szCs w:val="20"/>
                <w:lang w:eastAsia="hr-HR"/>
              </w:rPr>
              <w:t>Ordinacije opće medicine,</w:t>
            </w:r>
          </w:p>
          <w:p w14:paraId="2C02DB66" w14:textId="77777777" w:rsidR="00220718" w:rsidRPr="00B176DB" w:rsidRDefault="00220718" w:rsidP="008E6F9B">
            <w:pPr>
              <w:numPr>
                <w:ilvl w:val="0"/>
                <w:numId w:val="37"/>
              </w:numPr>
              <w:spacing w:after="0" w:line="240" w:lineRule="auto"/>
              <w:rPr>
                <w:rFonts w:eastAsia="Times New Roman" w:cs="Calibri"/>
                <w:sz w:val="20"/>
                <w:szCs w:val="20"/>
                <w:lang w:eastAsia="hr-HR"/>
              </w:rPr>
            </w:pPr>
            <w:r w:rsidRPr="00B176DB">
              <w:rPr>
                <w:rFonts w:eastAsia="Times New Roman" w:cs="Calibri"/>
                <w:sz w:val="20"/>
                <w:szCs w:val="20"/>
                <w:lang w:eastAsia="hr-HR"/>
              </w:rPr>
              <w:t>Veterinars</w:t>
            </w:r>
            <w:r w:rsidR="0029315B" w:rsidRPr="00B176DB">
              <w:rPr>
                <w:rFonts w:eastAsia="Times New Roman" w:cs="Calibri"/>
                <w:sz w:val="20"/>
                <w:szCs w:val="20"/>
                <w:lang w:eastAsia="hr-HR"/>
              </w:rPr>
              <w:t>ke ordinacije,</w:t>
            </w:r>
          </w:p>
          <w:p w14:paraId="04A79174" w14:textId="77777777" w:rsidR="00220718" w:rsidRPr="00B176DB" w:rsidRDefault="00220718" w:rsidP="008E6F9B">
            <w:pPr>
              <w:numPr>
                <w:ilvl w:val="0"/>
                <w:numId w:val="37"/>
              </w:numPr>
              <w:spacing w:after="0" w:line="240" w:lineRule="auto"/>
              <w:rPr>
                <w:rFonts w:eastAsia="Times New Roman" w:cs="Calibri"/>
                <w:sz w:val="20"/>
                <w:szCs w:val="20"/>
                <w:lang w:eastAsia="hr-HR"/>
              </w:rPr>
            </w:pPr>
            <w:r w:rsidRPr="00B176DB">
              <w:rPr>
                <w:rFonts w:eastAsia="Times New Roman" w:cs="Calibri"/>
                <w:sz w:val="20"/>
                <w:szCs w:val="20"/>
                <w:lang w:eastAsia="hr-HR"/>
              </w:rPr>
              <w:t>sanitarna inspekcija,</w:t>
            </w:r>
          </w:p>
          <w:p w14:paraId="2B83C7DD" w14:textId="77777777" w:rsidR="00220718" w:rsidRPr="00B176DB" w:rsidRDefault="00220718" w:rsidP="008E6F9B">
            <w:pPr>
              <w:numPr>
                <w:ilvl w:val="0"/>
                <w:numId w:val="37"/>
              </w:numPr>
              <w:spacing w:after="0" w:line="240" w:lineRule="auto"/>
              <w:rPr>
                <w:rFonts w:eastAsia="Times New Roman" w:cs="Calibri"/>
                <w:sz w:val="20"/>
                <w:szCs w:val="20"/>
                <w:lang w:eastAsia="hr-HR"/>
              </w:rPr>
            </w:pPr>
            <w:r w:rsidRPr="00B176DB">
              <w:rPr>
                <w:rFonts w:eastAsia="Times New Roman" w:cs="Calibri"/>
                <w:sz w:val="20"/>
                <w:szCs w:val="20"/>
                <w:lang w:eastAsia="hr-HR"/>
              </w:rPr>
              <w:t>Veterinarska inspekcija.</w:t>
            </w:r>
          </w:p>
          <w:p w14:paraId="79973004" w14:textId="77777777" w:rsidR="001038E3" w:rsidRPr="00B176DB" w:rsidRDefault="001038E3" w:rsidP="00262583">
            <w:pPr>
              <w:spacing w:after="0" w:line="240" w:lineRule="auto"/>
              <w:ind w:left="357"/>
              <w:rPr>
                <w:rFonts w:eastAsia="Times New Roman" w:cs="Calibri"/>
                <w:sz w:val="20"/>
                <w:szCs w:val="20"/>
                <w:lang w:eastAsia="hr-HR"/>
              </w:rPr>
            </w:pPr>
          </w:p>
          <w:p w14:paraId="3819F547" w14:textId="77777777" w:rsidR="00220718" w:rsidRPr="00B176DB" w:rsidRDefault="00220718" w:rsidP="00262583">
            <w:pPr>
              <w:spacing w:after="0" w:line="240" w:lineRule="auto"/>
              <w:rPr>
                <w:rFonts w:eastAsia="Times New Roman" w:cs="Calibri"/>
                <w:sz w:val="20"/>
                <w:szCs w:val="20"/>
                <w:lang w:eastAsia="hr-HR"/>
              </w:rPr>
            </w:pPr>
            <w:r w:rsidRPr="00B176DB">
              <w:rPr>
                <w:rFonts w:eastAsia="Times New Roman" w:cs="Calibri"/>
                <w:sz w:val="20"/>
                <w:szCs w:val="20"/>
                <w:lang w:eastAsia="hr-HR"/>
              </w:rPr>
              <w:t>Nadležne službe u provođenju mjera mogu:</w:t>
            </w:r>
          </w:p>
          <w:p w14:paraId="251D38A7" w14:textId="77777777" w:rsidR="00E12AA4" w:rsidRDefault="00220718" w:rsidP="008E6F9B">
            <w:pPr>
              <w:numPr>
                <w:ilvl w:val="0"/>
                <w:numId w:val="37"/>
              </w:numPr>
              <w:spacing w:after="0" w:line="240" w:lineRule="auto"/>
              <w:rPr>
                <w:rFonts w:eastAsia="Times New Roman" w:cs="Calibri"/>
                <w:sz w:val="20"/>
                <w:szCs w:val="20"/>
                <w:lang w:eastAsia="hr-HR"/>
              </w:rPr>
            </w:pPr>
            <w:r w:rsidRPr="00B176DB">
              <w:rPr>
                <w:rFonts w:eastAsia="Times New Roman" w:cs="Calibri"/>
                <w:sz w:val="20"/>
                <w:szCs w:val="20"/>
                <w:lang w:eastAsia="hr-HR"/>
              </w:rPr>
              <w:t xml:space="preserve">spriječiti širenje zaraznih bolesti (u stambenim objektima, javnim </w:t>
            </w:r>
          </w:p>
          <w:p w14:paraId="2F702431" w14:textId="77777777" w:rsidR="00E12AA4" w:rsidRDefault="00E12AA4" w:rsidP="00E12AA4">
            <w:pPr>
              <w:spacing w:after="0" w:line="240" w:lineRule="auto"/>
              <w:ind w:left="227"/>
              <w:rPr>
                <w:rFonts w:eastAsia="Times New Roman" w:cs="Calibri"/>
                <w:sz w:val="20"/>
                <w:szCs w:val="20"/>
                <w:lang w:eastAsia="hr-HR"/>
              </w:rPr>
            </w:pPr>
            <w:r>
              <w:rPr>
                <w:rFonts w:eastAsia="Times New Roman" w:cs="Calibri"/>
                <w:sz w:val="20"/>
                <w:szCs w:val="20"/>
                <w:lang w:eastAsia="hr-HR"/>
              </w:rPr>
              <w:t xml:space="preserve">           </w:t>
            </w:r>
            <w:r w:rsidR="00220718" w:rsidRPr="00B176DB">
              <w:rPr>
                <w:rFonts w:eastAsia="Times New Roman" w:cs="Calibri"/>
                <w:sz w:val="20"/>
                <w:szCs w:val="20"/>
                <w:lang w:eastAsia="hr-HR"/>
              </w:rPr>
              <w:t xml:space="preserve">prostorima, sredstvima javnog prijevoza i prijevoza namjernica) </w:t>
            </w:r>
          </w:p>
          <w:p w14:paraId="56E366F4" w14:textId="0D9CC3AB" w:rsidR="00220718" w:rsidRPr="00B176DB" w:rsidRDefault="00E12AA4" w:rsidP="00E12AA4">
            <w:pPr>
              <w:spacing w:after="0" w:line="240" w:lineRule="auto"/>
              <w:ind w:left="227"/>
              <w:rPr>
                <w:rFonts w:eastAsia="Times New Roman" w:cs="Calibri"/>
                <w:sz w:val="20"/>
                <w:szCs w:val="20"/>
                <w:lang w:eastAsia="hr-HR"/>
              </w:rPr>
            </w:pPr>
            <w:r>
              <w:rPr>
                <w:rFonts w:eastAsia="Times New Roman" w:cs="Calibri"/>
                <w:sz w:val="20"/>
                <w:szCs w:val="20"/>
                <w:lang w:eastAsia="hr-HR"/>
              </w:rPr>
              <w:t xml:space="preserve">           </w:t>
            </w:r>
            <w:r w:rsidR="00220718" w:rsidRPr="00B176DB">
              <w:rPr>
                <w:rFonts w:eastAsia="Times New Roman" w:cs="Calibri"/>
                <w:sz w:val="20"/>
                <w:szCs w:val="20"/>
                <w:lang w:eastAsia="hr-HR"/>
              </w:rPr>
              <w:t>provedbom DDD postupaka,</w:t>
            </w:r>
          </w:p>
          <w:p w14:paraId="6CF18763" w14:textId="77777777" w:rsidR="00220718" w:rsidRPr="00B176DB" w:rsidRDefault="00220718" w:rsidP="008E6F9B">
            <w:pPr>
              <w:numPr>
                <w:ilvl w:val="0"/>
                <w:numId w:val="37"/>
              </w:numPr>
              <w:spacing w:after="0" w:line="240" w:lineRule="auto"/>
              <w:rPr>
                <w:rFonts w:eastAsia="Times New Roman" w:cs="Calibri"/>
                <w:sz w:val="20"/>
                <w:szCs w:val="20"/>
                <w:lang w:eastAsia="hr-HR"/>
              </w:rPr>
            </w:pPr>
            <w:r w:rsidRPr="00B176DB">
              <w:rPr>
                <w:rFonts w:eastAsia="Times New Roman" w:cs="Calibri"/>
                <w:sz w:val="20"/>
                <w:szCs w:val="20"/>
                <w:lang w:eastAsia="hr-HR"/>
              </w:rPr>
              <w:t>izolirati kliconoše,</w:t>
            </w:r>
          </w:p>
          <w:p w14:paraId="08E3DEA0" w14:textId="77777777" w:rsidR="00220718" w:rsidRPr="00B176DB" w:rsidRDefault="00220718" w:rsidP="008E6F9B">
            <w:pPr>
              <w:numPr>
                <w:ilvl w:val="0"/>
                <w:numId w:val="37"/>
              </w:numPr>
              <w:spacing w:after="0" w:line="240" w:lineRule="auto"/>
              <w:rPr>
                <w:rFonts w:eastAsia="Times New Roman" w:cs="Calibri"/>
                <w:sz w:val="20"/>
                <w:szCs w:val="20"/>
                <w:lang w:eastAsia="hr-HR"/>
              </w:rPr>
            </w:pPr>
            <w:r w:rsidRPr="00B176DB">
              <w:rPr>
                <w:rFonts w:eastAsia="Times New Roman" w:cs="Calibri"/>
                <w:sz w:val="20"/>
                <w:szCs w:val="20"/>
                <w:lang w:eastAsia="hr-HR"/>
              </w:rPr>
              <w:t>prijaviti zaraznu bolest,</w:t>
            </w:r>
          </w:p>
          <w:p w14:paraId="28E044C4" w14:textId="77777777" w:rsidR="00220718" w:rsidRPr="00B176DB" w:rsidRDefault="00220718" w:rsidP="008E6F9B">
            <w:pPr>
              <w:numPr>
                <w:ilvl w:val="0"/>
                <w:numId w:val="37"/>
              </w:numPr>
              <w:spacing w:after="0" w:line="240" w:lineRule="auto"/>
              <w:rPr>
                <w:rFonts w:eastAsia="Times New Roman" w:cs="Calibri"/>
                <w:sz w:val="20"/>
                <w:szCs w:val="20"/>
                <w:lang w:eastAsia="hr-HR"/>
              </w:rPr>
            </w:pPr>
            <w:r w:rsidRPr="00B176DB">
              <w:rPr>
                <w:rFonts w:eastAsia="Times New Roman" w:cs="Calibri"/>
                <w:sz w:val="20"/>
                <w:szCs w:val="20"/>
                <w:lang w:eastAsia="hr-HR"/>
              </w:rPr>
              <w:t>laboratorijski ispitati uzročnike zaraznih bolesti,</w:t>
            </w:r>
          </w:p>
          <w:p w14:paraId="3EBAE639" w14:textId="77777777" w:rsidR="00220718" w:rsidRPr="00B176DB" w:rsidRDefault="00220718" w:rsidP="008E6F9B">
            <w:pPr>
              <w:numPr>
                <w:ilvl w:val="0"/>
                <w:numId w:val="37"/>
              </w:numPr>
              <w:spacing w:after="0" w:line="240" w:lineRule="auto"/>
              <w:rPr>
                <w:rFonts w:eastAsia="Times New Roman" w:cs="Calibri"/>
                <w:sz w:val="20"/>
                <w:szCs w:val="20"/>
                <w:lang w:eastAsia="hr-HR"/>
              </w:rPr>
            </w:pPr>
            <w:r w:rsidRPr="00B176DB">
              <w:rPr>
                <w:rFonts w:eastAsia="Times New Roman" w:cs="Calibri"/>
                <w:sz w:val="20"/>
                <w:szCs w:val="20"/>
                <w:lang w:eastAsia="hr-HR"/>
              </w:rPr>
              <w:t>odrediti mjesto za karantenu (za slučaj epidemije/</w:t>
            </w:r>
            <w:proofErr w:type="spellStart"/>
            <w:r w:rsidRPr="00B176DB">
              <w:rPr>
                <w:rFonts w:eastAsia="Times New Roman" w:cs="Calibri"/>
                <w:sz w:val="20"/>
                <w:szCs w:val="20"/>
                <w:lang w:eastAsia="hr-HR"/>
              </w:rPr>
              <w:t>epizootije</w:t>
            </w:r>
            <w:proofErr w:type="spellEnd"/>
            <w:r w:rsidRPr="00B176DB">
              <w:rPr>
                <w:rFonts w:eastAsia="Times New Roman" w:cs="Calibri"/>
                <w:sz w:val="20"/>
                <w:szCs w:val="20"/>
                <w:lang w:eastAsia="hr-HR"/>
              </w:rPr>
              <w:t>),</w:t>
            </w:r>
          </w:p>
          <w:p w14:paraId="231EFC70" w14:textId="77777777" w:rsidR="00220718" w:rsidRPr="00B176DB" w:rsidRDefault="00220718" w:rsidP="008E6F9B">
            <w:pPr>
              <w:numPr>
                <w:ilvl w:val="0"/>
                <w:numId w:val="37"/>
              </w:numPr>
              <w:spacing w:after="0" w:line="240" w:lineRule="auto"/>
              <w:rPr>
                <w:rFonts w:eastAsia="Times New Roman" w:cs="Calibri"/>
                <w:sz w:val="20"/>
                <w:szCs w:val="20"/>
                <w:lang w:eastAsia="hr-HR"/>
              </w:rPr>
            </w:pPr>
            <w:r w:rsidRPr="00B176DB">
              <w:rPr>
                <w:rFonts w:eastAsia="Times New Roman" w:cs="Calibri"/>
                <w:sz w:val="20"/>
                <w:szCs w:val="20"/>
                <w:lang w:eastAsia="hr-HR"/>
              </w:rPr>
              <w:t>pod nadzor staviti zdravlje zdravstvenih radnika koji skrbe za oboljele,</w:t>
            </w:r>
          </w:p>
          <w:p w14:paraId="14312171" w14:textId="77777777" w:rsidR="00E12AA4" w:rsidRDefault="00220718" w:rsidP="008E6F9B">
            <w:pPr>
              <w:numPr>
                <w:ilvl w:val="0"/>
                <w:numId w:val="37"/>
              </w:numPr>
              <w:spacing w:after="0" w:line="240" w:lineRule="auto"/>
              <w:rPr>
                <w:rFonts w:eastAsia="Times New Roman" w:cs="Calibri"/>
                <w:sz w:val="20"/>
                <w:szCs w:val="20"/>
                <w:lang w:eastAsia="hr-HR"/>
              </w:rPr>
            </w:pPr>
            <w:r w:rsidRPr="00B176DB">
              <w:rPr>
                <w:rFonts w:eastAsia="Times New Roman" w:cs="Calibri"/>
                <w:sz w:val="20"/>
                <w:szCs w:val="20"/>
                <w:lang w:eastAsia="hr-HR"/>
              </w:rPr>
              <w:t xml:space="preserve">provjeriti zdravlje osobama školskih, predškolskih i drugih ustanova gdje </w:t>
            </w:r>
          </w:p>
          <w:p w14:paraId="76C72575" w14:textId="44CF7B52" w:rsidR="00220718" w:rsidRPr="00B176DB" w:rsidRDefault="00E12AA4" w:rsidP="00E12AA4">
            <w:pPr>
              <w:spacing w:after="0" w:line="240" w:lineRule="auto"/>
              <w:ind w:left="227"/>
              <w:rPr>
                <w:rFonts w:eastAsia="Times New Roman" w:cs="Calibri"/>
                <w:sz w:val="20"/>
                <w:szCs w:val="20"/>
                <w:lang w:eastAsia="hr-HR"/>
              </w:rPr>
            </w:pPr>
            <w:r>
              <w:rPr>
                <w:rFonts w:eastAsia="Times New Roman" w:cs="Calibri"/>
                <w:sz w:val="20"/>
                <w:szCs w:val="20"/>
                <w:lang w:eastAsia="hr-HR"/>
              </w:rPr>
              <w:t xml:space="preserve">           </w:t>
            </w:r>
            <w:r w:rsidR="00220718" w:rsidRPr="00B176DB">
              <w:rPr>
                <w:rFonts w:eastAsia="Times New Roman" w:cs="Calibri"/>
                <w:sz w:val="20"/>
                <w:szCs w:val="20"/>
                <w:lang w:eastAsia="hr-HR"/>
              </w:rPr>
              <w:t>borave djeca,</w:t>
            </w:r>
          </w:p>
          <w:p w14:paraId="28B37636" w14:textId="77777777" w:rsidR="00E12AA4" w:rsidRDefault="00220718" w:rsidP="008E6F9B">
            <w:pPr>
              <w:numPr>
                <w:ilvl w:val="0"/>
                <w:numId w:val="37"/>
              </w:numPr>
              <w:spacing w:after="0" w:line="240" w:lineRule="auto"/>
              <w:rPr>
                <w:rFonts w:eastAsia="Times New Roman" w:cs="Calibri"/>
                <w:sz w:val="20"/>
                <w:szCs w:val="20"/>
                <w:lang w:eastAsia="hr-HR"/>
              </w:rPr>
            </w:pPr>
            <w:r w:rsidRPr="00B176DB">
              <w:rPr>
                <w:rFonts w:eastAsia="Times New Roman" w:cs="Calibri"/>
                <w:sz w:val="20"/>
                <w:szCs w:val="20"/>
                <w:lang w:eastAsia="hr-HR"/>
              </w:rPr>
              <w:t xml:space="preserve">staviti pod zdravstveni nadzor osobe koje posluju s namjernicama i koje </w:t>
            </w:r>
          </w:p>
          <w:p w14:paraId="50F4F25D" w14:textId="0F06C8FA" w:rsidR="00220718" w:rsidRPr="00B176DB" w:rsidRDefault="00E12AA4" w:rsidP="00E12AA4">
            <w:pPr>
              <w:spacing w:after="0" w:line="240" w:lineRule="auto"/>
              <w:ind w:left="227"/>
              <w:rPr>
                <w:rFonts w:eastAsia="Times New Roman" w:cs="Calibri"/>
                <w:sz w:val="20"/>
                <w:szCs w:val="20"/>
                <w:lang w:eastAsia="hr-HR"/>
              </w:rPr>
            </w:pPr>
            <w:r>
              <w:rPr>
                <w:rFonts w:eastAsia="Times New Roman" w:cs="Calibri"/>
                <w:sz w:val="20"/>
                <w:szCs w:val="20"/>
                <w:lang w:eastAsia="hr-HR"/>
              </w:rPr>
              <w:t xml:space="preserve">           </w:t>
            </w:r>
            <w:r w:rsidR="00220718" w:rsidRPr="00B176DB">
              <w:rPr>
                <w:rFonts w:eastAsia="Times New Roman" w:cs="Calibri"/>
                <w:sz w:val="20"/>
                <w:szCs w:val="20"/>
                <w:lang w:eastAsia="hr-HR"/>
              </w:rPr>
              <w:t>se bave poslovima osobnih usluga (frizeri, za njegu lica i tijela),</w:t>
            </w:r>
          </w:p>
          <w:p w14:paraId="6002B32C" w14:textId="77777777" w:rsidR="00220718" w:rsidRPr="00B176DB" w:rsidRDefault="00220718" w:rsidP="008E6F9B">
            <w:pPr>
              <w:numPr>
                <w:ilvl w:val="0"/>
                <w:numId w:val="37"/>
              </w:numPr>
              <w:spacing w:after="0" w:line="240" w:lineRule="auto"/>
              <w:rPr>
                <w:rFonts w:eastAsia="Times New Roman" w:cs="Calibri"/>
                <w:sz w:val="20"/>
                <w:szCs w:val="20"/>
                <w:lang w:eastAsia="hr-HR"/>
              </w:rPr>
            </w:pPr>
            <w:r w:rsidRPr="00B176DB">
              <w:rPr>
                <w:rFonts w:eastAsia="Times New Roman" w:cs="Calibri"/>
                <w:sz w:val="20"/>
                <w:szCs w:val="20"/>
                <w:lang w:eastAsia="hr-HR"/>
              </w:rPr>
              <w:t>provoditi vakcinaciju,</w:t>
            </w:r>
          </w:p>
          <w:p w14:paraId="62A09392" w14:textId="77777777" w:rsidR="00220718" w:rsidRPr="00B176DB" w:rsidRDefault="00220718" w:rsidP="008E6F9B">
            <w:pPr>
              <w:numPr>
                <w:ilvl w:val="0"/>
                <w:numId w:val="37"/>
              </w:numPr>
              <w:spacing w:after="0" w:line="240" w:lineRule="auto"/>
              <w:rPr>
                <w:rFonts w:eastAsia="Times New Roman" w:cs="Calibri"/>
                <w:sz w:val="20"/>
                <w:szCs w:val="20"/>
                <w:lang w:eastAsia="hr-HR"/>
              </w:rPr>
            </w:pPr>
            <w:r w:rsidRPr="00B176DB">
              <w:rPr>
                <w:rFonts w:eastAsia="Times New Roman" w:cs="Calibri"/>
                <w:sz w:val="20"/>
                <w:szCs w:val="20"/>
                <w:lang w:eastAsia="hr-HR"/>
              </w:rPr>
              <w:t>odrediti mjesto higijenskog odlaganja otpada,</w:t>
            </w:r>
          </w:p>
          <w:p w14:paraId="73DEE6E9" w14:textId="77777777" w:rsidR="00E12AA4" w:rsidRDefault="00220718" w:rsidP="008E6F9B">
            <w:pPr>
              <w:numPr>
                <w:ilvl w:val="0"/>
                <w:numId w:val="37"/>
              </w:numPr>
              <w:spacing w:after="0" w:line="240" w:lineRule="auto"/>
              <w:rPr>
                <w:rFonts w:eastAsia="Times New Roman" w:cs="Calibri"/>
                <w:sz w:val="20"/>
                <w:szCs w:val="20"/>
                <w:lang w:eastAsia="hr-HR"/>
              </w:rPr>
            </w:pPr>
            <w:r w:rsidRPr="00B176DB">
              <w:rPr>
                <w:rFonts w:eastAsia="Times New Roman" w:cs="Calibri"/>
                <w:sz w:val="20"/>
                <w:szCs w:val="20"/>
                <w:lang w:eastAsia="hr-HR"/>
              </w:rPr>
              <w:t xml:space="preserve">obaviti pogreb i iskopavanje umrlih (uz suglasnost službe za unutarnje </w:t>
            </w:r>
          </w:p>
          <w:p w14:paraId="454A3A28" w14:textId="0A31BF0E" w:rsidR="00220718" w:rsidRPr="00B176DB" w:rsidRDefault="00E12AA4" w:rsidP="00E12AA4">
            <w:pPr>
              <w:spacing w:after="0" w:line="240" w:lineRule="auto"/>
              <w:ind w:left="227"/>
              <w:rPr>
                <w:rFonts w:eastAsia="Times New Roman" w:cs="Calibri"/>
                <w:sz w:val="20"/>
                <w:szCs w:val="20"/>
                <w:lang w:eastAsia="hr-HR"/>
              </w:rPr>
            </w:pPr>
            <w:r>
              <w:rPr>
                <w:rFonts w:eastAsia="Times New Roman" w:cs="Calibri"/>
                <w:sz w:val="20"/>
                <w:szCs w:val="20"/>
                <w:lang w:eastAsia="hr-HR"/>
              </w:rPr>
              <w:t xml:space="preserve">           </w:t>
            </w:r>
            <w:r w:rsidR="00220718" w:rsidRPr="00B176DB">
              <w:rPr>
                <w:rFonts w:eastAsia="Times New Roman" w:cs="Calibri"/>
                <w:sz w:val="20"/>
                <w:szCs w:val="20"/>
                <w:lang w:eastAsia="hr-HR"/>
              </w:rPr>
              <w:t>poslove).</w:t>
            </w:r>
          </w:p>
        </w:tc>
        <w:tc>
          <w:tcPr>
            <w:tcW w:w="4471" w:type="dxa"/>
            <w:shd w:val="clear" w:color="auto" w:fill="auto"/>
            <w:vAlign w:val="center"/>
          </w:tcPr>
          <w:p w14:paraId="4BA5DC82" w14:textId="77777777" w:rsidR="00220718" w:rsidRPr="00B176DB" w:rsidRDefault="00220718" w:rsidP="008E6F9B">
            <w:pPr>
              <w:numPr>
                <w:ilvl w:val="0"/>
                <w:numId w:val="31"/>
              </w:numPr>
              <w:spacing w:after="0" w:line="240" w:lineRule="auto"/>
              <w:ind w:left="357" w:hanging="357"/>
              <w:jc w:val="left"/>
              <w:rPr>
                <w:rFonts w:eastAsia="Times New Roman" w:cs="Calibri"/>
                <w:sz w:val="20"/>
                <w:szCs w:val="20"/>
                <w:lang w:eastAsia="hr-HR"/>
              </w:rPr>
            </w:pPr>
            <w:r w:rsidRPr="00B176DB">
              <w:rPr>
                <w:rFonts w:eastAsia="Times New Roman" w:cs="Calibri"/>
                <w:sz w:val="20"/>
                <w:szCs w:val="20"/>
                <w:lang w:eastAsia="hr-HR"/>
              </w:rPr>
              <w:t xml:space="preserve">Higijensko </w:t>
            </w:r>
            <w:r w:rsidRPr="00B176DB">
              <w:rPr>
                <w:rFonts w:eastAsia="Times New Roman" w:cs="Calibri"/>
                <w:sz w:val="20"/>
                <w:szCs w:val="20"/>
                <w:lang w:eastAsia="hr-HR"/>
              </w:rPr>
              <w:sym w:font="Symbol" w:char="F02D"/>
            </w:r>
            <w:r w:rsidRPr="00B176DB">
              <w:rPr>
                <w:rFonts w:eastAsia="Times New Roman" w:cs="Calibri"/>
                <w:sz w:val="20"/>
                <w:szCs w:val="20"/>
                <w:lang w:eastAsia="hr-HR"/>
              </w:rPr>
              <w:t xml:space="preserve"> epidemiološka služba </w:t>
            </w:r>
            <w:r w:rsidR="0042137A" w:rsidRPr="00B176DB">
              <w:rPr>
                <w:rFonts w:eastAsia="Times New Roman" w:cs="Calibri"/>
                <w:sz w:val="20"/>
                <w:szCs w:val="20"/>
                <w:lang w:eastAsia="hr-HR"/>
              </w:rPr>
              <w:t>Z</w:t>
            </w:r>
            <w:r w:rsidRPr="00B176DB">
              <w:rPr>
                <w:rFonts w:eastAsia="Times New Roman" w:cs="Calibri"/>
                <w:sz w:val="20"/>
                <w:szCs w:val="20"/>
                <w:lang w:eastAsia="hr-HR"/>
              </w:rPr>
              <w:t xml:space="preserve">avoda za javno zdravstvo </w:t>
            </w:r>
            <w:r w:rsidR="00210804" w:rsidRPr="00B176DB">
              <w:rPr>
                <w:rFonts w:eastAsia="Times New Roman" w:cs="Calibri"/>
                <w:sz w:val="20"/>
                <w:szCs w:val="20"/>
                <w:lang w:eastAsia="hr-HR"/>
              </w:rPr>
              <w:t>Varaždinske županije</w:t>
            </w:r>
            <w:r w:rsidRPr="00B176DB">
              <w:rPr>
                <w:rFonts w:eastAsia="Times New Roman" w:cs="Calibri"/>
                <w:sz w:val="20"/>
                <w:szCs w:val="20"/>
                <w:lang w:eastAsia="hr-HR"/>
              </w:rPr>
              <w:t xml:space="preserve"> </w:t>
            </w:r>
            <w:r w:rsidRPr="00B176DB">
              <w:rPr>
                <w:rFonts w:eastAsia="Times New Roman" w:cs="Calibri"/>
                <w:b/>
                <w:bCs/>
                <w:sz w:val="20"/>
                <w:szCs w:val="20"/>
                <w:u w:val="single"/>
                <w:lang w:eastAsia="hr-HR"/>
              </w:rPr>
              <w:t>(</w:t>
            </w:r>
            <w:r w:rsidRPr="00B176DB">
              <w:rPr>
                <w:rFonts w:eastAsia="Times New Roman" w:cs="Calibri"/>
                <w:b/>
                <w:sz w:val="20"/>
                <w:szCs w:val="20"/>
                <w:u w:val="single"/>
                <w:lang w:eastAsia="hr-HR"/>
              </w:rPr>
              <w:t>PRILOG 1</w:t>
            </w:r>
            <w:r w:rsidR="00B176DB" w:rsidRPr="00B176DB">
              <w:rPr>
                <w:rFonts w:eastAsia="Times New Roman" w:cs="Calibri"/>
                <w:b/>
                <w:sz w:val="20"/>
                <w:szCs w:val="20"/>
                <w:u w:val="single"/>
                <w:lang w:eastAsia="hr-HR"/>
              </w:rPr>
              <w:t>4</w:t>
            </w:r>
            <w:r w:rsidRPr="00B176DB">
              <w:rPr>
                <w:rFonts w:eastAsia="Times New Roman" w:cs="Calibri"/>
                <w:b/>
                <w:sz w:val="20"/>
                <w:szCs w:val="20"/>
                <w:u w:val="single"/>
                <w:lang w:eastAsia="hr-HR"/>
              </w:rPr>
              <w:t>.)</w:t>
            </w:r>
          </w:p>
          <w:p w14:paraId="3509481C" w14:textId="77777777" w:rsidR="00220718" w:rsidRPr="00B176DB" w:rsidRDefault="00220718" w:rsidP="008E6F9B">
            <w:pPr>
              <w:numPr>
                <w:ilvl w:val="0"/>
                <w:numId w:val="40"/>
              </w:numPr>
              <w:spacing w:after="0" w:line="240" w:lineRule="auto"/>
              <w:ind w:left="357" w:hanging="357"/>
              <w:contextualSpacing/>
              <w:jc w:val="left"/>
              <w:rPr>
                <w:rFonts w:eastAsia="Times New Roman" w:cs="Calibri"/>
                <w:sz w:val="20"/>
                <w:szCs w:val="20"/>
                <w:lang w:eastAsia="hr-HR"/>
              </w:rPr>
            </w:pPr>
            <w:r w:rsidRPr="00B176DB">
              <w:rPr>
                <w:rFonts w:eastAsia="Times New Roman" w:cs="Calibri"/>
                <w:sz w:val="20"/>
                <w:szCs w:val="20"/>
                <w:lang w:eastAsia="hr-HR"/>
              </w:rPr>
              <w:t xml:space="preserve">Služba za mikrobiologiju i parazitologiju </w:t>
            </w:r>
            <w:r w:rsidR="0042137A" w:rsidRPr="00B176DB">
              <w:rPr>
                <w:rFonts w:eastAsia="Times New Roman" w:cs="Calibri"/>
                <w:sz w:val="20"/>
                <w:szCs w:val="20"/>
                <w:lang w:eastAsia="hr-HR"/>
              </w:rPr>
              <w:t>Z</w:t>
            </w:r>
            <w:r w:rsidRPr="00B176DB">
              <w:rPr>
                <w:rFonts w:eastAsia="Times New Roman" w:cs="Calibri"/>
                <w:sz w:val="20"/>
                <w:szCs w:val="20"/>
                <w:lang w:eastAsia="hr-HR"/>
              </w:rPr>
              <w:t>avoda za javno zdravstvo</w:t>
            </w:r>
            <w:r w:rsidR="0057714E" w:rsidRPr="00B176DB">
              <w:rPr>
                <w:rFonts w:eastAsia="Times New Roman" w:cs="Calibri"/>
                <w:sz w:val="20"/>
                <w:szCs w:val="20"/>
                <w:lang w:eastAsia="hr-HR"/>
              </w:rPr>
              <w:t xml:space="preserve"> </w:t>
            </w:r>
            <w:r w:rsidR="00102954" w:rsidRPr="00B176DB">
              <w:rPr>
                <w:rFonts w:eastAsia="Times New Roman" w:cs="Calibri"/>
                <w:sz w:val="20"/>
                <w:szCs w:val="20"/>
                <w:lang w:eastAsia="hr-HR"/>
              </w:rPr>
              <w:t>Varaždinske županije</w:t>
            </w:r>
            <w:r w:rsidRPr="00B176DB">
              <w:rPr>
                <w:rFonts w:eastAsia="Times New Roman" w:cs="Calibri"/>
                <w:sz w:val="20"/>
                <w:szCs w:val="20"/>
                <w:lang w:eastAsia="hr-HR"/>
              </w:rPr>
              <w:t xml:space="preserve"> </w:t>
            </w:r>
            <w:r w:rsidRPr="00B176DB">
              <w:rPr>
                <w:rFonts w:eastAsia="Times New Roman" w:cs="Calibri"/>
                <w:b/>
                <w:bCs/>
                <w:sz w:val="20"/>
                <w:szCs w:val="20"/>
                <w:u w:val="single"/>
                <w:lang w:eastAsia="hr-HR"/>
              </w:rPr>
              <w:t>(</w:t>
            </w:r>
            <w:r w:rsidRPr="00B176DB">
              <w:rPr>
                <w:rFonts w:eastAsia="Times New Roman" w:cs="Calibri"/>
                <w:b/>
                <w:sz w:val="20"/>
                <w:szCs w:val="20"/>
                <w:u w:val="single"/>
                <w:lang w:eastAsia="hr-HR"/>
              </w:rPr>
              <w:t>PRILOG 1</w:t>
            </w:r>
            <w:r w:rsidR="00B176DB" w:rsidRPr="00B176DB">
              <w:rPr>
                <w:rFonts w:eastAsia="Times New Roman" w:cs="Calibri"/>
                <w:b/>
                <w:sz w:val="20"/>
                <w:szCs w:val="20"/>
                <w:u w:val="single"/>
                <w:lang w:eastAsia="hr-HR"/>
              </w:rPr>
              <w:t>4</w:t>
            </w:r>
            <w:r w:rsidRPr="00B176DB">
              <w:rPr>
                <w:rFonts w:eastAsia="Times New Roman" w:cs="Calibri"/>
                <w:b/>
                <w:sz w:val="20"/>
                <w:szCs w:val="20"/>
                <w:u w:val="single"/>
                <w:lang w:eastAsia="hr-HR"/>
              </w:rPr>
              <w:t>.)</w:t>
            </w:r>
          </w:p>
          <w:p w14:paraId="40202EB1" w14:textId="77777777" w:rsidR="00220718" w:rsidRPr="00B176DB" w:rsidRDefault="00220718" w:rsidP="008E6F9B">
            <w:pPr>
              <w:numPr>
                <w:ilvl w:val="0"/>
                <w:numId w:val="30"/>
              </w:numPr>
              <w:spacing w:after="0" w:line="240" w:lineRule="auto"/>
              <w:ind w:left="357" w:hanging="357"/>
              <w:jc w:val="left"/>
              <w:rPr>
                <w:rFonts w:eastAsia="Times New Roman" w:cs="Calibri"/>
                <w:b/>
                <w:sz w:val="20"/>
                <w:szCs w:val="20"/>
                <w:lang w:eastAsia="hr-HR"/>
              </w:rPr>
            </w:pPr>
            <w:r w:rsidRPr="00B176DB">
              <w:rPr>
                <w:rFonts w:eastAsia="Times New Roman" w:cs="Calibri"/>
                <w:sz w:val="20"/>
                <w:szCs w:val="20"/>
                <w:lang w:eastAsia="hr-HR"/>
              </w:rPr>
              <w:t xml:space="preserve">Služba za epidemiologiju </w:t>
            </w:r>
            <w:r w:rsidR="0042137A" w:rsidRPr="00B176DB">
              <w:rPr>
                <w:rFonts w:eastAsia="Times New Roman" w:cs="Calibri"/>
                <w:sz w:val="20"/>
                <w:szCs w:val="20"/>
                <w:lang w:eastAsia="hr-HR"/>
              </w:rPr>
              <w:t>Z</w:t>
            </w:r>
            <w:r w:rsidRPr="00B176DB">
              <w:rPr>
                <w:rFonts w:eastAsia="Times New Roman" w:cs="Calibri"/>
                <w:sz w:val="20"/>
                <w:szCs w:val="20"/>
                <w:lang w:eastAsia="hr-HR"/>
              </w:rPr>
              <w:t>avoda za javno zdravstvo</w:t>
            </w:r>
            <w:r w:rsidR="0057714E" w:rsidRPr="00B176DB">
              <w:rPr>
                <w:rFonts w:eastAsia="Times New Roman" w:cs="Calibri"/>
                <w:sz w:val="20"/>
                <w:szCs w:val="20"/>
                <w:lang w:eastAsia="hr-HR"/>
              </w:rPr>
              <w:t xml:space="preserve"> </w:t>
            </w:r>
            <w:r w:rsidR="00102954" w:rsidRPr="00B176DB">
              <w:rPr>
                <w:rFonts w:eastAsia="Times New Roman" w:cs="Calibri"/>
                <w:sz w:val="20"/>
                <w:szCs w:val="20"/>
                <w:lang w:eastAsia="hr-HR"/>
              </w:rPr>
              <w:t>Varaždinske županije</w:t>
            </w:r>
            <w:r w:rsidRPr="00B176DB">
              <w:rPr>
                <w:rFonts w:eastAsia="Times New Roman" w:cs="Calibri"/>
                <w:sz w:val="20"/>
                <w:szCs w:val="20"/>
                <w:lang w:eastAsia="hr-HR"/>
              </w:rPr>
              <w:t xml:space="preserve"> </w:t>
            </w:r>
            <w:r w:rsidRPr="00B176DB">
              <w:rPr>
                <w:rFonts w:eastAsia="Times New Roman" w:cs="Calibri"/>
                <w:b/>
                <w:bCs/>
                <w:sz w:val="20"/>
                <w:szCs w:val="20"/>
                <w:u w:val="single"/>
                <w:lang w:eastAsia="hr-HR"/>
              </w:rPr>
              <w:t>(</w:t>
            </w:r>
            <w:r w:rsidRPr="00B176DB">
              <w:rPr>
                <w:rFonts w:eastAsia="Times New Roman" w:cs="Calibri"/>
                <w:b/>
                <w:sz w:val="20"/>
                <w:szCs w:val="20"/>
                <w:u w:val="single"/>
                <w:lang w:eastAsia="hr-HR"/>
              </w:rPr>
              <w:t>PRILOG 1</w:t>
            </w:r>
            <w:r w:rsidR="00B176DB" w:rsidRPr="00B176DB">
              <w:rPr>
                <w:rFonts w:eastAsia="Times New Roman" w:cs="Calibri"/>
                <w:b/>
                <w:sz w:val="20"/>
                <w:szCs w:val="20"/>
                <w:u w:val="single"/>
                <w:lang w:eastAsia="hr-HR"/>
              </w:rPr>
              <w:t>4</w:t>
            </w:r>
            <w:r w:rsidRPr="00B176DB">
              <w:rPr>
                <w:rFonts w:eastAsia="Times New Roman" w:cs="Calibri"/>
                <w:b/>
                <w:sz w:val="20"/>
                <w:szCs w:val="20"/>
                <w:u w:val="single"/>
                <w:lang w:eastAsia="hr-HR"/>
              </w:rPr>
              <w:t>.)</w:t>
            </w:r>
          </w:p>
          <w:p w14:paraId="2DAC11F2" w14:textId="77777777" w:rsidR="00220718" w:rsidRPr="00B176DB" w:rsidRDefault="00220718" w:rsidP="008E6F9B">
            <w:pPr>
              <w:numPr>
                <w:ilvl w:val="0"/>
                <w:numId w:val="30"/>
              </w:numPr>
              <w:spacing w:after="0" w:line="240" w:lineRule="auto"/>
              <w:ind w:left="357" w:hanging="357"/>
              <w:jc w:val="left"/>
              <w:rPr>
                <w:rFonts w:eastAsia="Times New Roman" w:cs="Calibri"/>
                <w:sz w:val="20"/>
                <w:szCs w:val="20"/>
                <w:lang w:eastAsia="hr-HR"/>
              </w:rPr>
            </w:pPr>
            <w:r w:rsidRPr="00B176DB">
              <w:rPr>
                <w:rFonts w:eastAsia="Times New Roman" w:cs="Calibri"/>
                <w:sz w:val="20"/>
                <w:szCs w:val="20"/>
                <w:lang w:eastAsia="hr-HR"/>
              </w:rPr>
              <w:t xml:space="preserve">Služba za zdravstvenu ekologiju </w:t>
            </w:r>
            <w:r w:rsidR="0042137A" w:rsidRPr="00B176DB">
              <w:rPr>
                <w:rFonts w:eastAsia="Times New Roman" w:cs="Calibri"/>
                <w:sz w:val="20"/>
                <w:szCs w:val="20"/>
                <w:lang w:eastAsia="hr-HR"/>
              </w:rPr>
              <w:t>Z</w:t>
            </w:r>
            <w:r w:rsidRPr="00B176DB">
              <w:rPr>
                <w:rFonts w:eastAsia="Times New Roman" w:cs="Calibri"/>
                <w:sz w:val="20"/>
                <w:szCs w:val="20"/>
                <w:lang w:eastAsia="hr-HR"/>
              </w:rPr>
              <w:t>avoda za javno zdravstvo</w:t>
            </w:r>
            <w:r w:rsidR="0057714E" w:rsidRPr="00B176DB">
              <w:rPr>
                <w:rFonts w:eastAsia="Times New Roman" w:cs="Calibri"/>
                <w:sz w:val="20"/>
                <w:szCs w:val="20"/>
                <w:lang w:eastAsia="hr-HR"/>
              </w:rPr>
              <w:t xml:space="preserve"> </w:t>
            </w:r>
            <w:r w:rsidR="00102954" w:rsidRPr="00B176DB">
              <w:rPr>
                <w:rFonts w:eastAsia="Times New Roman" w:cs="Calibri"/>
                <w:sz w:val="20"/>
                <w:szCs w:val="20"/>
                <w:lang w:eastAsia="hr-HR"/>
              </w:rPr>
              <w:t>Varaždinske županije</w:t>
            </w:r>
            <w:r w:rsidRPr="00B176DB">
              <w:rPr>
                <w:rFonts w:eastAsia="Times New Roman" w:cs="Calibri"/>
                <w:sz w:val="20"/>
                <w:szCs w:val="20"/>
                <w:lang w:eastAsia="hr-HR"/>
              </w:rPr>
              <w:t xml:space="preserve"> </w:t>
            </w:r>
            <w:r w:rsidR="0057714E" w:rsidRPr="00B176DB">
              <w:rPr>
                <w:rFonts w:eastAsia="Times New Roman" w:cs="Calibri"/>
                <w:sz w:val="20"/>
                <w:szCs w:val="20"/>
                <w:lang w:eastAsia="hr-HR"/>
              </w:rPr>
              <w:t xml:space="preserve"> </w:t>
            </w:r>
            <w:r w:rsidRPr="00B176DB">
              <w:rPr>
                <w:rFonts w:eastAsia="Times New Roman" w:cs="Calibri"/>
                <w:b/>
                <w:bCs/>
                <w:sz w:val="20"/>
                <w:szCs w:val="20"/>
                <w:u w:val="single"/>
                <w:lang w:eastAsia="hr-HR"/>
              </w:rPr>
              <w:t>(</w:t>
            </w:r>
            <w:r w:rsidRPr="00B176DB">
              <w:rPr>
                <w:rFonts w:eastAsia="Times New Roman" w:cs="Calibri"/>
                <w:b/>
                <w:sz w:val="20"/>
                <w:szCs w:val="20"/>
                <w:u w:val="single"/>
                <w:lang w:eastAsia="hr-HR"/>
              </w:rPr>
              <w:t>PRILOG 1</w:t>
            </w:r>
            <w:r w:rsidR="00B176DB" w:rsidRPr="00B176DB">
              <w:rPr>
                <w:rFonts w:eastAsia="Times New Roman" w:cs="Calibri"/>
                <w:b/>
                <w:sz w:val="20"/>
                <w:szCs w:val="20"/>
                <w:u w:val="single"/>
                <w:lang w:eastAsia="hr-HR"/>
              </w:rPr>
              <w:t>4</w:t>
            </w:r>
            <w:r w:rsidRPr="00B176DB">
              <w:rPr>
                <w:rFonts w:eastAsia="Times New Roman" w:cs="Calibri"/>
                <w:b/>
                <w:sz w:val="20"/>
                <w:szCs w:val="20"/>
                <w:u w:val="single"/>
                <w:lang w:eastAsia="hr-HR"/>
              </w:rPr>
              <w:t>.)</w:t>
            </w:r>
          </w:p>
          <w:p w14:paraId="3D393BFE" w14:textId="77777777" w:rsidR="00220718" w:rsidRPr="00B176DB" w:rsidRDefault="00220718" w:rsidP="008E6F9B">
            <w:pPr>
              <w:numPr>
                <w:ilvl w:val="0"/>
                <w:numId w:val="30"/>
              </w:numPr>
              <w:spacing w:after="0" w:line="240" w:lineRule="auto"/>
              <w:ind w:left="357" w:hanging="357"/>
              <w:jc w:val="left"/>
              <w:rPr>
                <w:rFonts w:eastAsia="Times New Roman" w:cs="Calibri"/>
                <w:sz w:val="20"/>
                <w:szCs w:val="20"/>
                <w:lang w:eastAsia="hr-HR"/>
              </w:rPr>
            </w:pPr>
            <w:r w:rsidRPr="00B176DB">
              <w:rPr>
                <w:rFonts w:eastAsia="Times New Roman" w:cs="Calibri"/>
                <w:sz w:val="20"/>
                <w:szCs w:val="20"/>
                <w:lang w:eastAsia="hr-HR"/>
              </w:rPr>
              <w:t xml:space="preserve">Ordinacije opće medicine </w:t>
            </w:r>
            <w:r w:rsidRPr="00B176DB">
              <w:rPr>
                <w:rFonts w:eastAsia="Times New Roman" w:cs="Calibri"/>
                <w:b/>
                <w:bCs/>
                <w:sz w:val="20"/>
                <w:szCs w:val="20"/>
                <w:u w:val="single"/>
                <w:lang w:eastAsia="hr-HR"/>
              </w:rPr>
              <w:t>(</w:t>
            </w:r>
            <w:r w:rsidRPr="00B176DB">
              <w:rPr>
                <w:rFonts w:eastAsia="Times New Roman" w:cs="Calibri"/>
                <w:b/>
                <w:sz w:val="20"/>
                <w:szCs w:val="20"/>
                <w:u w:val="single"/>
                <w:lang w:eastAsia="hr-HR"/>
              </w:rPr>
              <w:t>PRILOG 1</w:t>
            </w:r>
            <w:r w:rsidR="00DD64FE" w:rsidRPr="00B176DB">
              <w:rPr>
                <w:rFonts w:eastAsia="Times New Roman" w:cs="Calibri"/>
                <w:b/>
                <w:sz w:val="20"/>
                <w:szCs w:val="20"/>
                <w:u w:val="single"/>
                <w:lang w:eastAsia="hr-HR"/>
              </w:rPr>
              <w:t>4</w:t>
            </w:r>
            <w:r w:rsidRPr="00B176DB">
              <w:rPr>
                <w:rFonts w:eastAsia="Times New Roman" w:cs="Calibri"/>
                <w:b/>
                <w:sz w:val="20"/>
                <w:szCs w:val="20"/>
                <w:u w:val="single"/>
                <w:lang w:eastAsia="hr-HR"/>
              </w:rPr>
              <w:t>.)</w:t>
            </w:r>
          </w:p>
          <w:p w14:paraId="57BF5943" w14:textId="5CB7462D" w:rsidR="00220718" w:rsidRPr="00B176DB" w:rsidRDefault="00412F0C" w:rsidP="008E6F9B">
            <w:pPr>
              <w:numPr>
                <w:ilvl w:val="0"/>
                <w:numId w:val="26"/>
              </w:numPr>
              <w:spacing w:after="0" w:line="240" w:lineRule="auto"/>
              <w:jc w:val="left"/>
              <w:rPr>
                <w:rFonts w:eastAsia="Times New Roman" w:cs="Calibri"/>
                <w:sz w:val="20"/>
                <w:szCs w:val="20"/>
                <w:lang w:eastAsia="hr-HR"/>
              </w:rPr>
            </w:pPr>
            <w:r w:rsidRPr="00B176DB">
              <w:rPr>
                <w:rFonts w:eastAsia="Times New Roman" w:cs="Calibri"/>
                <w:sz w:val="20"/>
                <w:szCs w:val="20"/>
                <w:lang w:eastAsia="hr-HR"/>
              </w:rPr>
              <w:t>Veterinarska ambulanta Ivanec</w:t>
            </w:r>
            <w:r w:rsidR="00E12AA4">
              <w:rPr>
                <w:rFonts w:eastAsia="Times New Roman" w:cs="Calibri"/>
                <w:sz w:val="20"/>
                <w:szCs w:val="20"/>
                <w:lang w:eastAsia="hr-HR"/>
              </w:rPr>
              <w:t xml:space="preserve"> </w:t>
            </w:r>
            <w:r w:rsidRPr="00B176DB">
              <w:rPr>
                <w:rFonts w:eastAsia="Times New Roman" w:cs="Calibri"/>
                <w:sz w:val="20"/>
                <w:szCs w:val="20"/>
                <w:lang w:eastAsia="hr-HR"/>
              </w:rPr>
              <w:t>/</w:t>
            </w:r>
            <w:r w:rsidR="00E12AA4">
              <w:rPr>
                <w:rFonts w:eastAsia="Times New Roman" w:cs="Calibri"/>
                <w:sz w:val="20"/>
                <w:szCs w:val="20"/>
                <w:lang w:eastAsia="hr-HR"/>
              </w:rPr>
              <w:t xml:space="preserve"> </w:t>
            </w:r>
            <w:r w:rsidRPr="00B176DB">
              <w:rPr>
                <w:rFonts w:eastAsia="Times New Roman" w:cs="Calibri"/>
                <w:sz w:val="20"/>
                <w:szCs w:val="20"/>
                <w:lang w:eastAsia="hr-HR"/>
              </w:rPr>
              <w:t xml:space="preserve">Veterinarska ambulanta Lepoglava d.o.o. </w:t>
            </w:r>
            <w:r w:rsidR="00220718" w:rsidRPr="00B176DB">
              <w:rPr>
                <w:rFonts w:eastAsia="Times New Roman" w:cs="Calibri"/>
                <w:sz w:val="20"/>
                <w:szCs w:val="20"/>
                <w:lang w:eastAsia="hr-HR"/>
              </w:rPr>
              <w:t xml:space="preserve"> </w:t>
            </w:r>
            <w:r w:rsidR="00220718" w:rsidRPr="00B176DB">
              <w:rPr>
                <w:rFonts w:eastAsia="Times New Roman" w:cs="Calibri"/>
                <w:b/>
                <w:bCs/>
                <w:sz w:val="20"/>
                <w:szCs w:val="20"/>
                <w:u w:val="single"/>
                <w:lang w:eastAsia="hr-HR"/>
              </w:rPr>
              <w:t>(</w:t>
            </w:r>
            <w:r w:rsidR="00220718" w:rsidRPr="00B176DB">
              <w:rPr>
                <w:rFonts w:eastAsia="Times New Roman" w:cs="Calibri"/>
                <w:b/>
                <w:sz w:val="20"/>
                <w:szCs w:val="20"/>
                <w:u w:val="single"/>
                <w:lang w:eastAsia="hr-HR"/>
              </w:rPr>
              <w:t xml:space="preserve">PRILOG </w:t>
            </w:r>
            <w:r w:rsidR="00FE1D61">
              <w:rPr>
                <w:rFonts w:eastAsia="Times New Roman" w:cs="Calibri"/>
                <w:b/>
                <w:sz w:val="20"/>
                <w:szCs w:val="20"/>
                <w:u w:val="single"/>
                <w:lang w:eastAsia="hr-HR"/>
              </w:rPr>
              <w:t>14</w:t>
            </w:r>
            <w:r w:rsidR="00220718" w:rsidRPr="00B176DB">
              <w:rPr>
                <w:rFonts w:eastAsia="Times New Roman" w:cs="Calibri"/>
                <w:b/>
                <w:sz w:val="20"/>
                <w:szCs w:val="20"/>
                <w:u w:val="single"/>
                <w:lang w:eastAsia="hr-HR"/>
              </w:rPr>
              <w:t>.)</w:t>
            </w:r>
          </w:p>
          <w:p w14:paraId="62D03EF2" w14:textId="77777777" w:rsidR="00220718" w:rsidRPr="00B176DB" w:rsidRDefault="00220718" w:rsidP="008E6F9B">
            <w:pPr>
              <w:numPr>
                <w:ilvl w:val="0"/>
                <w:numId w:val="30"/>
              </w:numPr>
              <w:spacing w:after="0" w:line="240" w:lineRule="auto"/>
              <w:ind w:left="357" w:hanging="357"/>
              <w:jc w:val="left"/>
              <w:rPr>
                <w:rFonts w:eastAsia="Times New Roman" w:cs="Calibri"/>
                <w:sz w:val="20"/>
                <w:szCs w:val="20"/>
                <w:lang w:eastAsia="hr-HR"/>
              </w:rPr>
            </w:pPr>
            <w:r w:rsidRPr="00B176DB">
              <w:rPr>
                <w:rFonts w:eastAsia="Times New Roman" w:cs="Calibri"/>
                <w:sz w:val="20"/>
                <w:szCs w:val="20"/>
                <w:lang w:eastAsia="hr-HR"/>
              </w:rPr>
              <w:t>PU</w:t>
            </w:r>
            <w:r w:rsidR="00E84B41" w:rsidRPr="00B176DB">
              <w:rPr>
                <w:rFonts w:eastAsia="Times New Roman" w:cs="Calibri"/>
                <w:sz w:val="20"/>
                <w:szCs w:val="20"/>
                <w:lang w:eastAsia="hr-HR"/>
              </w:rPr>
              <w:t xml:space="preserve"> </w:t>
            </w:r>
            <w:r w:rsidR="00102954" w:rsidRPr="00B176DB">
              <w:rPr>
                <w:rFonts w:eastAsia="Times New Roman" w:cs="Calibri"/>
                <w:sz w:val="20"/>
                <w:szCs w:val="20"/>
                <w:lang w:eastAsia="hr-HR"/>
              </w:rPr>
              <w:t>Varaždinske županije</w:t>
            </w:r>
            <w:r w:rsidRPr="00B176DB">
              <w:rPr>
                <w:rFonts w:eastAsia="Times New Roman" w:cs="Calibri"/>
                <w:sz w:val="20"/>
                <w:szCs w:val="20"/>
                <w:lang w:eastAsia="hr-HR"/>
              </w:rPr>
              <w:t xml:space="preserve"> </w:t>
            </w:r>
            <w:r w:rsidRPr="00B176DB">
              <w:rPr>
                <w:rFonts w:eastAsia="Times New Roman" w:cs="Calibri"/>
                <w:b/>
                <w:bCs/>
                <w:sz w:val="20"/>
                <w:szCs w:val="20"/>
                <w:u w:val="single"/>
                <w:lang w:eastAsia="hr-HR"/>
              </w:rPr>
              <w:t>(</w:t>
            </w:r>
            <w:r w:rsidRPr="00B176DB">
              <w:rPr>
                <w:rFonts w:eastAsia="Times New Roman" w:cs="Calibri"/>
                <w:b/>
                <w:sz w:val="20"/>
                <w:szCs w:val="20"/>
                <w:u w:val="single"/>
                <w:lang w:eastAsia="hr-HR"/>
              </w:rPr>
              <w:t>PRILOG 1</w:t>
            </w:r>
            <w:r w:rsidR="00AA3A1F">
              <w:rPr>
                <w:rFonts w:eastAsia="Times New Roman" w:cs="Calibri"/>
                <w:b/>
                <w:sz w:val="20"/>
                <w:szCs w:val="20"/>
                <w:u w:val="single"/>
                <w:lang w:eastAsia="hr-HR"/>
              </w:rPr>
              <w:t>7</w:t>
            </w:r>
            <w:r w:rsidRPr="00B176DB">
              <w:rPr>
                <w:rFonts w:eastAsia="Times New Roman" w:cs="Calibri"/>
                <w:b/>
                <w:sz w:val="20"/>
                <w:szCs w:val="20"/>
                <w:u w:val="single"/>
                <w:lang w:eastAsia="hr-HR"/>
              </w:rPr>
              <w:t>.)</w:t>
            </w:r>
          </w:p>
          <w:p w14:paraId="6A0BC16C" w14:textId="77777777" w:rsidR="00220718" w:rsidRPr="00B176DB" w:rsidRDefault="00220718" w:rsidP="008E6F9B">
            <w:pPr>
              <w:numPr>
                <w:ilvl w:val="0"/>
                <w:numId w:val="29"/>
              </w:numPr>
              <w:spacing w:after="0" w:line="240" w:lineRule="auto"/>
              <w:ind w:left="357" w:hanging="357"/>
              <w:jc w:val="left"/>
              <w:rPr>
                <w:rFonts w:eastAsia="Times New Roman" w:cs="Calibri"/>
                <w:sz w:val="20"/>
                <w:szCs w:val="20"/>
                <w:lang w:eastAsia="hr-HR"/>
              </w:rPr>
            </w:pPr>
            <w:r w:rsidRPr="00B176DB">
              <w:rPr>
                <w:rFonts w:eastAsia="Times New Roman" w:cs="Calibri"/>
                <w:sz w:val="20"/>
                <w:szCs w:val="20"/>
                <w:lang w:eastAsia="hr-HR"/>
              </w:rPr>
              <w:t>vlasnici stoke / poljoprivrednici</w:t>
            </w:r>
          </w:p>
          <w:p w14:paraId="60084192" w14:textId="77777777" w:rsidR="00C3501E" w:rsidRPr="00B176DB" w:rsidRDefault="00C3501E" w:rsidP="008E6F9B">
            <w:pPr>
              <w:numPr>
                <w:ilvl w:val="0"/>
                <w:numId w:val="29"/>
              </w:numPr>
              <w:spacing w:after="0" w:line="240" w:lineRule="auto"/>
              <w:ind w:left="357" w:hanging="357"/>
              <w:jc w:val="left"/>
              <w:rPr>
                <w:rFonts w:eastAsia="Times New Roman" w:cs="Calibri"/>
                <w:sz w:val="20"/>
                <w:szCs w:val="20"/>
                <w:lang w:eastAsia="hr-HR"/>
              </w:rPr>
            </w:pPr>
            <w:r w:rsidRPr="00B176DB">
              <w:rPr>
                <w:rFonts w:eastAsia="Times New Roman" w:cs="Calibri"/>
                <w:sz w:val="20"/>
                <w:szCs w:val="20"/>
                <w:lang w:eastAsia="hr-HR"/>
              </w:rPr>
              <w:t xml:space="preserve">Pravne osobe za prikupljanje i zbrinjavanje životinja </w:t>
            </w:r>
            <w:r w:rsidRPr="00B176DB">
              <w:rPr>
                <w:rFonts w:eastAsia="Times New Roman" w:cs="Calibri"/>
                <w:b/>
                <w:bCs/>
                <w:sz w:val="20"/>
                <w:szCs w:val="20"/>
                <w:u w:val="single"/>
                <w:lang w:eastAsia="hr-HR"/>
              </w:rPr>
              <w:t>(PRILOG 2</w:t>
            </w:r>
            <w:r w:rsidR="00AA3A1F">
              <w:rPr>
                <w:rFonts w:eastAsia="Times New Roman" w:cs="Calibri"/>
                <w:b/>
                <w:bCs/>
                <w:sz w:val="20"/>
                <w:szCs w:val="20"/>
                <w:u w:val="single"/>
                <w:lang w:eastAsia="hr-HR"/>
              </w:rPr>
              <w:t>2</w:t>
            </w:r>
            <w:r w:rsidRPr="00B176DB">
              <w:rPr>
                <w:rFonts w:eastAsia="Times New Roman" w:cs="Calibri"/>
                <w:b/>
                <w:bCs/>
                <w:sz w:val="20"/>
                <w:szCs w:val="20"/>
                <w:u w:val="single"/>
                <w:lang w:eastAsia="hr-HR"/>
              </w:rPr>
              <w:t>.)</w:t>
            </w:r>
          </w:p>
        </w:tc>
      </w:tr>
      <w:tr w:rsidR="00220718" w:rsidRPr="00BA538B" w14:paraId="1D0CCDB5" w14:textId="77777777" w:rsidTr="00262583">
        <w:tc>
          <w:tcPr>
            <w:tcW w:w="661" w:type="dxa"/>
            <w:shd w:val="clear" w:color="auto" w:fill="auto"/>
            <w:vAlign w:val="center"/>
          </w:tcPr>
          <w:p w14:paraId="1E7546AB" w14:textId="77777777" w:rsidR="00220718" w:rsidRPr="00107D68" w:rsidRDefault="00220718" w:rsidP="008E6F9B">
            <w:pPr>
              <w:numPr>
                <w:ilvl w:val="0"/>
                <w:numId w:val="27"/>
              </w:numPr>
              <w:spacing w:after="0" w:line="240" w:lineRule="auto"/>
              <w:contextualSpacing/>
              <w:jc w:val="left"/>
              <w:rPr>
                <w:rFonts w:cs="Calibri"/>
                <w:sz w:val="20"/>
                <w:szCs w:val="20"/>
                <w:lang w:val="en-US"/>
              </w:rPr>
            </w:pPr>
          </w:p>
        </w:tc>
        <w:tc>
          <w:tcPr>
            <w:tcW w:w="2282" w:type="dxa"/>
            <w:shd w:val="clear" w:color="auto" w:fill="auto"/>
            <w:vAlign w:val="center"/>
          </w:tcPr>
          <w:p w14:paraId="1424CC64" w14:textId="77777777" w:rsidR="00220718" w:rsidRPr="00107D68" w:rsidRDefault="00220718" w:rsidP="00262583">
            <w:pPr>
              <w:spacing w:after="0" w:line="240" w:lineRule="auto"/>
              <w:jc w:val="left"/>
              <w:rPr>
                <w:rFonts w:cs="Calibri"/>
                <w:sz w:val="20"/>
                <w:szCs w:val="20"/>
              </w:rPr>
            </w:pPr>
            <w:r w:rsidRPr="00107D68">
              <w:rPr>
                <w:rFonts w:eastAsia="Times New Roman" w:cs="Calibri"/>
                <w:sz w:val="20"/>
                <w:szCs w:val="20"/>
                <w:lang w:eastAsia="hr-HR"/>
              </w:rPr>
              <w:t>Organizacija sudjelovanja i uključivanja dodatnih operativnih snaga i nositelja u provođenju mjera naloženih od strane nadležnih službi.</w:t>
            </w:r>
          </w:p>
        </w:tc>
        <w:tc>
          <w:tcPr>
            <w:tcW w:w="6804" w:type="dxa"/>
            <w:shd w:val="clear" w:color="auto" w:fill="auto"/>
            <w:vAlign w:val="center"/>
          </w:tcPr>
          <w:p w14:paraId="62C1C9A1" w14:textId="77777777" w:rsidR="00220718" w:rsidRPr="00552B7E" w:rsidRDefault="00220718" w:rsidP="00262583">
            <w:pPr>
              <w:spacing w:after="0" w:line="240" w:lineRule="auto"/>
              <w:rPr>
                <w:rFonts w:eastAsia="Times New Roman" w:cs="Calibri"/>
                <w:sz w:val="20"/>
                <w:szCs w:val="20"/>
                <w:lang w:eastAsia="hr-HR"/>
              </w:rPr>
            </w:pPr>
            <w:r w:rsidRPr="00552B7E">
              <w:rPr>
                <w:rFonts w:eastAsia="Times New Roman" w:cs="Calibri"/>
                <w:sz w:val="20"/>
                <w:szCs w:val="20"/>
                <w:lang w:eastAsia="hr-HR"/>
              </w:rPr>
              <w:t>Nadležne službe u provođenju mjera mogu nalagati:</w:t>
            </w:r>
          </w:p>
          <w:p w14:paraId="3F611342" w14:textId="77777777" w:rsidR="00220718" w:rsidRPr="00552B7E" w:rsidRDefault="00220718" w:rsidP="008E6F9B">
            <w:pPr>
              <w:numPr>
                <w:ilvl w:val="0"/>
                <w:numId w:val="28"/>
              </w:numPr>
              <w:spacing w:after="0" w:line="240" w:lineRule="auto"/>
              <w:rPr>
                <w:rFonts w:eastAsia="Times New Roman" w:cs="Calibri"/>
                <w:sz w:val="20"/>
                <w:szCs w:val="20"/>
                <w:lang w:eastAsia="hr-HR"/>
              </w:rPr>
            </w:pPr>
            <w:r w:rsidRPr="00552B7E">
              <w:rPr>
                <w:rFonts w:eastAsia="Times New Roman" w:cs="Calibri"/>
                <w:sz w:val="20"/>
                <w:szCs w:val="20"/>
                <w:lang w:eastAsia="hr-HR"/>
              </w:rPr>
              <w:t>ograničenje ili zabranu kretanja životinja i prometa životinja (naredbom),</w:t>
            </w:r>
          </w:p>
          <w:p w14:paraId="0A2CA8CA" w14:textId="77777777" w:rsidR="00220718" w:rsidRPr="00552B7E" w:rsidRDefault="00220718" w:rsidP="008E6F9B">
            <w:pPr>
              <w:numPr>
                <w:ilvl w:val="0"/>
                <w:numId w:val="38"/>
              </w:numPr>
              <w:spacing w:after="0" w:line="240" w:lineRule="auto"/>
              <w:rPr>
                <w:rFonts w:eastAsia="Times New Roman" w:cs="Calibri"/>
                <w:sz w:val="20"/>
                <w:szCs w:val="20"/>
                <w:lang w:eastAsia="hr-HR"/>
              </w:rPr>
            </w:pPr>
            <w:r w:rsidRPr="00552B7E">
              <w:rPr>
                <w:rFonts w:eastAsia="Times New Roman" w:cs="Calibri"/>
                <w:sz w:val="20"/>
                <w:szCs w:val="20"/>
                <w:lang w:eastAsia="hr-HR"/>
              </w:rPr>
              <w:t>zabrana održavanja stočnih sajmova i izložbi (naredbom),</w:t>
            </w:r>
          </w:p>
          <w:p w14:paraId="6E5410BE" w14:textId="77777777" w:rsidR="00220718" w:rsidRPr="00552B7E" w:rsidRDefault="00220718" w:rsidP="008E6F9B">
            <w:pPr>
              <w:numPr>
                <w:ilvl w:val="0"/>
                <w:numId w:val="38"/>
              </w:numPr>
              <w:spacing w:after="0" w:line="240" w:lineRule="auto"/>
              <w:rPr>
                <w:rFonts w:eastAsia="Times New Roman" w:cs="Calibri"/>
                <w:sz w:val="20"/>
                <w:szCs w:val="20"/>
                <w:lang w:eastAsia="hr-HR"/>
              </w:rPr>
            </w:pPr>
            <w:r w:rsidRPr="00552B7E">
              <w:rPr>
                <w:rFonts w:eastAsia="Times New Roman" w:cs="Calibri"/>
                <w:sz w:val="20"/>
                <w:szCs w:val="20"/>
                <w:lang w:eastAsia="hr-HR"/>
              </w:rPr>
              <w:t>zabrana ispaše, kupanja i napajanja životinja na rijekama i potocima (naredbom),</w:t>
            </w:r>
          </w:p>
          <w:p w14:paraId="2A132E2E" w14:textId="77777777" w:rsidR="00220718" w:rsidRPr="00552B7E" w:rsidRDefault="00220718" w:rsidP="008E6F9B">
            <w:pPr>
              <w:numPr>
                <w:ilvl w:val="0"/>
                <w:numId w:val="38"/>
              </w:numPr>
              <w:spacing w:after="0" w:line="240" w:lineRule="auto"/>
              <w:rPr>
                <w:rFonts w:eastAsia="Times New Roman" w:cs="Calibri"/>
                <w:sz w:val="20"/>
                <w:szCs w:val="20"/>
                <w:lang w:eastAsia="hr-HR"/>
              </w:rPr>
            </w:pPr>
            <w:r w:rsidRPr="00552B7E">
              <w:rPr>
                <w:rFonts w:eastAsia="Times New Roman" w:cs="Calibri"/>
                <w:sz w:val="20"/>
                <w:szCs w:val="20"/>
                <w:lang w:eastAsia="hr-HR"/>
              </w:rPr>
              <w:t>zabrana klanja (naredbom),</w:t>
            </w:r>
          </w:p>
          <w:p w14:paraId="3CDF5694" w14:textId="77777777" w:rsidR="00220718" w:rsidRPr="00552B7E" w:rsidRDefault="00220718" w:rsidP="008E6F9B">
            <w:pPr>
              <w:numPr>
                <w:ilvl w:val="0"/>
                <w:numId w:val="38"/>
              </w:numPr>
              <w:spacing w:after="0" w:line="240" w:lineRule="auto"/>
              <w:rPr>
                <w:rFonts w:eastAsia="Times New Roman" w:cs="Calibri"/>
                <w:sz w:val="20"/>
                <w:szCs w:val="20"/>
                <w:lang w:eastAsia="hr-HR"/>
              </w:rPr>
            </w:pPr>
            <w:r w:rsidRPr="00552B7E">
              <w:rPr>
                <w:rFonts w:eastAsia="Times New Roman" w:cs="Calibri"/>
                <w:sz w:val="20"/>
                <w:szCs w:val="20"/>
                <w:lang w:eastAsia="hr-HR"/>
              </w:rPr>
              <w:t>dezinfekcija osoba koje su bile u dodiru sa zaraženim životinjama,</w:t>
            </w:r>
          </w:p>
          <w:p w14:paraId="5F094AA0" w14:textId="77777777" w:rsidR="00220718" w:rsidRPr="00552B7E" w:rsidRDefault="00220718" w:rsidP="008E6F9B">
            <w:pPr>
              <w:numPr>
                <w:ilvl w:val="0"/>
                <w:numId w:val="38"/>
              </w:numPr>
              <w:spacing w:after="0" w:line="240" w:lineRule="auto"/>
              <w:rPr>
                <w:rFonts w:eastAsia="Times New Roman" w:cs="Calibri"/>
                <w:sz w:val="20"/>
                <w:szCs w:val="20"/>
                <w:lang w:eastAsia="hr-HR"/>
              </w:rPr>
            </w:pPr>
            <w:r w:rsidRPr="00552B7E">
              <w:rPr>
                <w:rFonts w:eastAsia="Times New Roman" w:cs="Calibri"/>
                <w:sz w:val="20"/>
                <w:szCs w:val="20"/>
                <w:lang w:eastAsia="hr-HR"/>
              </w:rPr>
              <w:t>dezinfekcija i deratizacija prostora i objekata za smještaj stoke i preradu i čuvanje biljaka,</w:t>
            </w:r>
          </w:p>
          <w:p w14:paraId="0280B452" w14:textId="77777777" w:rsidR="00220718" w:rsidRPr="00552B7E" w:rsidRDefault="00220718" w:rsidP="008E6F9B">
            <w:pPr>
              <w:numPr>
                <w:ilvl w:val="0"/>
                <w:numId w:val="38"/>
              </w:numPr>
              <w:spacing w:after="0" w:line="240" w:lineRule="auto"/>
              <w:rPr>
                <w:rFonts w:eastAsia="Times New Roman" w:cs="Calibri"/>
                <w:sz w:val="20"/>
                <w:szCs w:val="20"/>
                <w:lang w:eastAsia="hr-HR"/>
              </w:rPr>
            </w:pPr>
            <w:r w:rsidRPr="00552B7E">
              <w:rPr>
                <w:rFonts w:eastAsia="Times New Roman" w:cs="Calibri"/>
                <w:sz w:val="20"/>
                <w:szCs w:val="20"/>
                <w:lang w:eastAsia="hr-HR"/>
              </w:rPr>
              <w:t>zabrana uzgoja pojedinih vrsta bilja za određeno vrijeme i na određenom području (naredbom),</w:t>
            </w:r>
          </w:p>
          <w:p w14:paraId="1E925940" w14:textId="77777777" w:rsidR="00220718" w:rsidRPr="00552B7E" w:rsidRDefault="00220718" w:rsidP="008E6F9B">
            <w:pPr>
              <w:numPr>
                <w:ilvl w:val="0"/>
                <w:numId w:val="38"/>
              </w:numPr>
              <w:spacing w:after="0" w:line="240" w:lineRule="auto"/>
              <w:rPr>
                <w:rFonts w:eastAsia="Times New Roman" w:cs="Calibri"/>
                <w:sz w:val="20"/>
                <w:szCs w:val="20"/>
                <w:lang w:eastAsia="hr-HR"/>
              </w:rPr>
            </w:pPr>
            <w:r w:rsidRPr="00552B7E">
              <w:rPr>
                <w:rFonts w:eastAsia="Times New Roman" w:cs="Calibri"/>
                <w:sz w:val="20"/>
                <w:szCs w:val="20"/>
                <w:lang w:eastAsia="hr-HR"/>
              </w:rPr>
              <w:t>zabrana stavljanja u promet kontaminiranog bilja i biljnih proizvoda te sterilizacija predmeta koji su bili u dodiru s uzročnikom zarazne bolesti (naredbom),</w:t>
            </w:r>
          </w:p>
          <w:p w14:paraId="6F76AD36" w14:textId="77777777" w:rsidR="00220718" w:rsidRPr="00552B7E" w:rsidRDefault="00220718" w:rsidP="008E6F9B">
            <w:pPr>
              <w:numPr>
                <w:ilvl w:val="0"/>
                <w:numId w:val="38"/>
              </w:numPr>
              <w:spacing w:after="0" w:line="240" w:lineRule="auto"/>
              <w:rPr>
                <w:rFonts w:eastAsia="Times New Roman" w:cs="Calibri"/>
                <w:sz w:val="20"/>
                <w:szCs w:val="20"/>
                <w:lang w:eastAsia="hr-HR"/>
              </w:rPr>
            </w:pPr>
            <w:r w:rsidRPr="00552B7E">
              <w:rPr>
                <w:rFonts w:eastAsia="Times New Roman" w:cs="Calibri"/>
                <w:sz w:val="20"/>
                <w:szCs w:val="20"/>
                <w:lang w:eastAsia="hr-HR"/>
              </w:rPr>
              <w:t>sterilizirati predmete koji su bili u dodiru s uzročnikom bolesti,</w:t>
            </w:r>
          </w:p>
          <w:p w14:paraId="36DFF3F8" w14:textId="77777777" w:rsidR="00220718" w:rsidRPr="00552B7E" w:rsidRDefault="00220718" w:rsidP="008E6F9B">
            <w:pPr>
              <w:numPr>
                <w:ilvl w:val="0"/>
                <w:numId w:val="38"/>
              </w:numPr>
              <w:spacing w:after="0" w:line="240" w:lineRule="auto"/>
              <w:rPr>
                <w:rFonts w:eastAsia="Times New Roman" w:cs="Calibri"/>
                <w:sz w:val="20"/>
                <w:szCs w:val="20"/>
                <w:lang w:eastAsia="hr-HR"/>
              </w:rPr>
            </w:pPr>
            <w:r w:rsidRPr="00552B7E">
              <w:rPr>
                <w:rFonts w:eastAsia="Times New Roman" w:cs="Calibri"/>
                <w:sz w:val="20"/>
                <w:szCs w:val="20"/>
                <w:lang w:eastAsia="hr-HR"/>
              </w:rPr>
              <w:t>uništavati zaraženo bilje (naredbom),</w:t>
            </w:r>
          </w:p>
          <w:p w14:paraId="489F349B" w14:textId="77777777" w:rsidR="00220718" w:rsidRPr="00552B7E" w:rsidRDefault="00220718" w:rsidP="008E6F9B">
            <w:pPr>
              <w:numPr>
                <w:ilvl w:val="0"/>
                <w:numId w:val="38"/>
              </w:numPr>
              <w:spacing w:after="0" w:line="240" w:lineRule="auto"/>
              <w:contextualSpacing/>
              <w:rPr>
                <w:rFonts w:eastAsia="Times New Roman" w:cs="Calibri"/>
                <w:sz w:val="20"/>
                <w:szCs w:val="20"/>
                <w:lang w:eastAsia="hr-HR"/>
              </w:rPr>
            </w:pPr>
            <w:r w:rsidRPr="00552B7E">
              <w:rPr>
                <w:rFonts w:eastAsia="Times New Roman" w:cs="Calibri"/>
                <w:sz w:val="20"/>
                <w:szCs w:val="20"/>
                <w:lang w:eastAsia="hr-HR"/>
              </w:rPr>
              <w:t>objaviti (naredbe) putem sredstava javnog priopćavanja.</w:t>
            </w:r>
          </w:p>
        </w:tc>
        <w:tc>
          <w:tcPr>
            <w:tcW w:w="4471" w:type="dxa"/>
            <w:shd w:val="clear" w:color="auto" w:fill="auto"/>
            <w:vAlign w:val="center"/>
          </w:tcPr>
          <w:p w14:paraId="1EB1EB0A" w14:textId="77777777" w:rsidR="00220718" w:rsidRPr="00B176DB" w:rsidRDefault="00220718" w:rsidP="008E6F9B">
            <w:pPr>
              <w:numPr>
                <w:ilvl w:val="0"/>
                <w:numId w:val="32"/>
              </w:numPr>
              <w:spacing w:after="0" w:line="240" w:lineRule="auto"/>
              <w:ind w:left="360" w:hanging="357"/>
              <w:jc w:val="left"/>
              <w:rPr>
                <w:rFonts w:eastAsia="Times New Roman" w:cs="Calibri"/>
                <w:sz w:val="20"/>
                <w:szCs w:val="20"/>
                <w:lang w:eastAsia="hr-HR"/>
              </w:rPr>
            </w:pPr>
            <w:r w:rsidRPr="00B176DB">
              <w:rPr>
                <w:rFonts w:eastAsia="Times New Roman" w:cs="Calibri"/>
                <w:sz w:val="20"/>
                <w:szCs w:val="20"/>
                <w:lang w:eastAsia="hr-HR"/>
              </w:rPr>
              <w:t>Higijensko</w:t>
            </w:r>
            <w:r w:rsidRPr="00B176DB">
              <w:rPr>
                <w:rFonts w:eastAsia="Times New Roman" w:cs="Calibri"/>
                <w:sz w:val="20"/>
                <w:szCs w:val="20"/>
                <w:lang w:eastAsia="hr-HR"/>
              </w:rPr>
              <w:sym w:font="Symbol" w:char="F02D"/>
            </w:r>
            <w:r w:rsidRPr="00B176DB">
              <w:rPr>
                <w:rFonts w:eastAsia="Times New Roman" w:cs="Calibri"/>
                <w:sz w:val="20"/>
                <w:szCs w:val="20"/>
                <w:lang w:eastAsia="hr-HR"/>
              </w:rPr>
              <w:t xml:space="preserve">epidemiološka služba </w:t>
            </w:r>
            <w:r w:rsidR="0042137A" w:rsidRPr="00B176DB">
              <w:rPr>
                <w:rFonts w:eastAsia="Times New Roman" w:cs="Calibri"/>
                <w:sz w:val="20"/>
                <w:szCs w:val="20"/>
                <w:lang w:eastAsia="hr-HR"/>
              </w:rPr>
              <w:t>Z</w:t>
            </w:r>
            <w:r w:rsidRPr="00B176DB">
              <w:rPr>
                <w:rFonts w:eastAsia="Times New Roman" w:cs="Calibri"/>
                <w:sz w:val="20"/>
                <w:szCs w:val="20"/>
                <w:lang w:eastAsia="hr-HR"/>
              </w:rPr>
              <w:t xml:space="preserve">avoda za javno zdravstvo </w:t>
            </w:r>
            <w:r w:rsidR="00102954" w:rsidRPr="00B176DB">
              <w:rPr>
                <w:rFonts w:eastAsia="Times New Roman" w:cs="Calibri"/>
                <w:sz w:val="20"/>
                <w:szCs w:val="20"/>
                <w:lang w:eastAsia="hr-HR"/>
              </w:rPr>
              <w:t>Varaždinske županije</w:t>
            </w:r>
            <w:r w:rsidRPr="00B176DB">
              <w:rPr>
                <w:rFonts w:eastAsia="Times New Roman" w:cs="Calibri"/>
                <w:sz w:val="20"/>
                <w:szCs w:val="20"/>
                <w:lang w:eastAsia="hr-HR"/>
              </w:rPr>
              <w:t xml:space="preserve"> </w:t>
            </w:r>
            <w:r w:rsidRPr="00B176DB">
              <w:rPr>
                <w:rFonts w:eastAsia="Times New Roman" w:cs="Calibri"/>
                <w:b/>
                <w:bCs/>
                <w:sz w:val="20"/>
                <w:szCs w:val="20"/>
                <w:u w:val="single"/>
                <w:lang w:eastAsia="hr-HR"/>
              </w:rPr>
              <w:t>(</w:t>
            </w:r>
            <w:r w:rsidRPr="00B176DB">
              <w:rPr>
                <w:rFonts w:eastAsia="Times New Roman" w:cs="Calibri"/>
                <w:b/>
                <w:sz w:val="20"/>
                <w:szCs w:val="20"/>
                <w:u w:val="single"/>
                <w:lang w:eastAsia="hr-HR"/>
              </w:rPr>
              <w:t>PRILOG 1</w:t>
            </w:r>
            <w:r w:rsidR="00B176DB" w:rsidRPr="00B176DB">
              <w:rPr>
                <w:rFonts w:eastAsia="Times New Roman" w:cs="Calibri"/>
                <w:b/>
                <w:sz w:val="20"/>
                <w:szCs w:val="20"/>
                <w:u w:val="single"/>
                <w:lang w:eastAsia="hr-HR"/>
              </w:rPr>
              <w:t>4</w:t>
            </w:r>
            <w:r w:rsidRPr="00B176DB">
              <w:rPr>
                <w:rFonts w:eastAsia="Times New Roman" w:cs="Calibri"/>
                <w:b/>
                <w:sz w:val="20"/>
                <w:szCs w:val="20"/>
                <w:u w:val="single"/>
                <w:lang w:eastAsia="hr-HR"/>
              </w:rPr>
              <w:t>.)</w:t>
            </w:r>
          </w:p>
          <w:p w14:paraId="2A92921C" w14:textId="2E05B4BB" w:rsidR="00220718" w:rsidRPr="0042137A" w:rsidRDefault="00412F0C" w:rsidP="008E6F9B">
            <w:pPr>
              <w:numPr>
                <w:ilvl w:val="0"/>
                <w:numId w:val="26"/>
              </w:numPr>
              <w:spacing w:after="0" w:line="240" w:lineRule="auto"/>
              <w:jc w:val="left"/>
              <w:rPr>
                <w:rFonts w:eastAsia="Times New Roman" w:cs="Calibri"/>
                <w:sz w:val="20"/>
                <w:szCs w:val="20"/>
                <w:lang w:eastAsia="hr-HR"/>
              </w:rPr>
            </w:pPr>
            <w:r>
              <w:rPr>
                <w:rFonts w:eastAsia="Times New Roman" w:cs="Calibri"/>
                <w:sz w:val="20"/>
                <w:szCs w:val="20"/>
                <w:lang w:eastAsia="hr-HR"/>
              </w:rPr>
              <w:t>Veterinarska Ivanec</w:t>
            </w:r>
            <w:r w:rsidR="00E12AA4">
              <w:rPr>
                <w:rFonts w:eastAsia="Times New Roman" w:cs="Calibri"/>
                <w:sz w:val="20"/>
                <w:szCs w:val="20"/>
                <w:lang w:eastAsia="hr-HR"/>
              </w:rPr>
              <w:t xml:space="preserve"> </w:t>
            </w:r>
            <w:r>
              <w:rPr>
                <w:rFonts w:eastAsia="Times New Roman" w:cs="Calibri"/>
                <w:sz w:val="20"/>
                <w:szCs w:val="20"/>
                <w:lang w:eastAsia="hr-HR"/>
              </w:rPr>
              <w:t>/</w:t>
            </w:r>
            <w:r w:rsidR="00E12AA4">
              <w:rPr>
                <w:rFonts w:eastAsia="Times New Roman" w:cs="Calibri"/>
                <w:sz w:val="20"/>
                <w:szCs w:val="20"/>
                <w:lang w:eastAsia="hr-HR"/>
              </w:rPr>
              <w:t xml:space="preserve"> </w:t>
            </w:r>
            <w:r>
              <w:rPr>
                <w:rFonts w:eastAsia="Times New Roman" w:cs="Calibri"/>
                <w:sz w:val="20"/>
                <w:szCs w:val="20"/>
                <w:lang w:eastAsia="hr-HR"/>
              </w:rPr>
              <w:t>Veterinarska ambulanta Lepoglava d.o.o</w:t>
            </w:r>
            <w:r w:rsidRPr="002A0B18">
              <w:rPr>
                <w:rFonts w:eastAsia="Times New Roman" w:cs="Calibri"/>
                <w:sz w:val="20"/>
                <w:szCs w:val="20"/>
                <w:lang w:eastAsia="hr-HR"/>
              </w:rPr>
              <w:t xml:space="preserve">. </w:t>
            </w:r>
            <w:r w:rsidR="00220718" w:rsidRPr="0042137A">
              <w:rPr>
                <w:rFonts w:eastAsia="Times New Roman" w:cs="Calibri"/>
                <w:b/>
                <w:bCs/>
                <w:sz w:val="20"/>
                <w:szCs w:val="20"/>
                <w:u w:val="single"/>
                <w:lang w:eastAsia="hr-HR"/>
              </w:rPr>
              <w:t>(</w:t>
            </w:r>
            <w:r w:rsidR="00220718" w:rsidRPr="0042137A">
              <w:rPr>
                <w:rFonts w:eastAsia="Times New Roman" w:cs="Calibri"/>
                <w:b/>
                <w:sz w:val="20"/>
                <w:szCs w:val="20"/>
                <w:u w:val="single"/>
                <w:lang w:eastAsia="hr-HR"/>
              </w:rPr>
              <w:t xml:space="preserve">PRILOG </w:t>
            </w:r>
            <w:r w:rsidR="00C3501E" w:rsidRPr="0042137A">
              <w:rPr>
                <w:rFonts w:eastAsia="Times New Roman" w:cs="Calibri"/>
                <w:b/>
                <w:sz w:val="20"/>
                <w:szCs w:val="20"/>
                <w:u w:val="single"/>
                <w:lang w:eastAsia="hr-HR"/>
              </w:rPr>
              <w:t>1</w:t>
            </w:r>
            <w:r w:rsidR="00FE1D61">
              <w:rPr>
                <w:rFonts w:eastAsia="Times New Roman" w:cs="Calibri"/>
                <w:b/>
                <w:sz w:val="20"/>
                <w:szCs w:val="20"/>
                <w:u w:val="single"/>
                <w:lang w:eastAsia="hr-HR"/>
              </w:rPr>
              <w:t>4</w:t>
            </w:r>
            <w:r w:rsidR="00220718" w:rsidRPr="0042137A">
              <w:rPr>
                <w:rFonts w:eastAsia="Times New Roman" w:cs="Calibri"/>
                <w:b/>
                <w:sz w:val="20"/>
                <w:szCs w:val="20"/>
                <w:u w:val="single"/>
                <w:lang w:eastAsia="hr-HR"/>
              </w:rPr>
              <w:t>.)</w:t>
            </w:r>
          </w:p>
          <w:p w14:paraId="53FC0DD8" w14:textId="77777777" w:rsidR="00C3501E" w:rsidRPr="0042137A" w:rsidRDefault="00C3501E" w:rsidP="008E6F9B">
            <w:pPr>
              <w:numPr>
                <w:ilvl w:val="0"/>
                <w:numId w:val="26"/>
              </w:numPr>
              <w:spacing w:after="0" w:line="240" w:lineRule="auto"/>
              <w:jc w:val="left"/>
              <w:rPr>
                <w:rFonts w:eastAsia="Times New Roman" w:cs="Calibri"/>
                <w:sz w:val="20"/>
                <w:szCs w:val="20"/>
                <w:lang w:eastAsia="hr-HR"/>
              </w:rPr>
            </w:pPr>
            <w:r w:rsidRPr="0042137A">
              <w:rPr>
                <w:rFonts w:eastAsia="Times New Roman" w:cs="Calibri"/>
                <w:sz w:val="20"/>
                <w:szCs w:val="20"/>
                <w:lang w:eastAsia="hr-HR"/>
              </w:rPr>
              <w:t xml:space="preserve">Pravne osobe za prikupljanje i zbrinjavanje životinja </w:t>
            </w:r>
            <w:r w:rsidRPr="0042137A">
              <w:rPr>
                <w:rFonts w:eastAsia="Times New Roman" w:cs="Calibri"/>
                <w:b/>
                <w:bCs/>
                <w:sz w:val="20"/>
                <w:szCs w:val="20"/>
                <w:u w:val="single"/>
                <w:lang w:eastAsia="hr-HR"/>
              </w:rPr>
              <w:t>(PRILOG 2</w:t>
            </w:r>
            <w:r w:rsidR="00AA3A1F">
              <w:rPr>
                <w:rFonts w:eastAsia="Times New Roman" w:cs="Calibri"/>
                <w:b/>
                <w:bCs/>
                <w:sz w:val="20"/>
                <w:szCs w:val="20"/>
                <w:u w:val="single"/>
                <w:lang w:eastAsia="hr-HR"/>
              </w:rPr>
              <w:t>2</w:t>
            </w:r>
            <w:r w:rsidRPr="0042137A">
              <w:rPr>
                <w:rFonts w:eastAsia="Times New Roman" w:cs="Calibri"/>
                <w:b/>
                <w:bCs/>
                <w:sz w:val="20"/>
                <w:szCs w:val="20"/>
                <w:u w:val="single"/>
                <w:lang w:eastAsia="hr-HR"/>
              </w:rPr>
              <w:t>.)</w:t>
            </w:r>
          </w:p>
          <w:p w14:paraId="07ABF0DD" w14:textId="77777777" w:rsidR="00220718" w:rsidRDefault="00220718" w:rsidP="008E6F9B">
            <w:pPr>
              <w:numPr>
                <w:ilvl w:val="0"/>
                <w:numId w:val="32"/>
              </w:numPr>
              <w:spacing w:after="0" w:line="240" w:lineRule="auto"/>
              <w:ind w:left="357" w:hanging="357"/>
              <w:jc w:val="left"/>
              <w:rPr>
                <w:rFonts w:eastAsia="Times New Roman" w:cs="Calibri"/>
                <w:sz w:val="20"/>
                <w:szCs w:val="20"/>
                <w:lang w:eastAsia="hr-HR"/>
              </w:rPr>
            </w:pPr>
            <w:r w:rsidRPr="0042137A">
              <w:rPr>
                <w:rFonts w:eastAsia="Times New Roman" w:cs="Calibri"/>
                <w:sz w:val="20"/>
                <w:szCs w:val="20"/>
                <w:lang w:eastAsia="hr-HR"/>
              </w:rPr>
              <w:t xml:space="preserve">Državna veterinarska inspekcija (poziva se </w:t>
            </w:r>
            <w:r w:rsidRPr="00B176DB">
              <w:rPr>
                <w:rFonts w:eastAsia="Times New Roman" w:cs="Calibri"/>
                <w:sz w:val="20"/>
                <w:szCs w:val="20"/>
                <w:lang w:eastAsia="hr-HR"/>
              </w:rPr>
              <w:t>putem Centra 112),</w:t>
            </w:r>
          </w:p>
          <w:p w14:paraId="2E7BD49A" w14:textId="77777777" w:rsidR="00E12AA4" w:rsidRPr="00B176DB" w:rsidRDefault="00E12AA4" w:rsidP="00E12AA4">
            <w:pPr>
              <w:spacing w:after="0" w:line="240" w:lineRule="auto"/>
              <w:ind w:left="357"/>
              <w:jc w:val="left"/>
              <w:rPr>
                <w:rFonts w:eastAsia="Times New Roman" w:cs="Calibri"/>
                <w:sz w:val="20"/>
                <w:szCs w:val="20"/>
                <w:lang w:eastAsia="hr-HR"/>
              </w:rPr>
            </w:pPr>
          </w:p>
          <w:p w14:paraId="6A43F625" w14:textId="77777777" w:rsidR="00220718" w:rsidRPr="00B176DB" w:rsidRDefault="0057714E" w:rsidP="008E6F9B">
            <w:pPr>
              <w:numPr>
                <w:ilvl w:val="0"/>
                <w:numId w:val="32"/>
              </w:numPr>
              <w:spacing w:after="0" w:line="240" w:lineRule="auto"/>
              <w:ind w:left="357" w:hanging="357"/>
              <w:jc w:val="left"/>
              <w:rPr>
                <w:rFonts w:eastAsia="Times New Roman" w:cs="Calibri"/>
                <w:sz w:val="20"/>
                <w:szCs w:val="20"/>
                <w:lang w:eastAsia="hr-HR"/>
              </w:rPr>
            </w:pPr>
            <w:r w:rsidRPr="00B176DB">
              <w:rPr>
                <w:rFonts w:eastAsia="Times New Roman" w:cs="Calibri"/>
                <w:sz w:val="20"/>
                <w:szCs w:val="20"/>
                <w:lang w:eastAsia="hr-HR"/>
              </w:rPr>
              <w:t>Uprava za stručnu podršku razvoju poljoprivrede</w:t>
            </w:r>
            <w:r w:rsidR="00220718" w:rsidRPr="00B176DB">
              <w:rPr>
                <w:rFonts w:eastAsia="Times New Roman" w:cs="Calibri"/>
                <w:sz w:val="20"/>
                <w:szCs w:val="20"/>
                <w:lang w:eastAsia="hr-HR"/>
              </w:rPr>
              <w:t xml:space="preserve"> </w:t>
            </w:r>
            <w:r w:rsidR="00220718" w:rsidRPr="00B176DB">
              <w:rPr>
                <w:rFonts w:eastAsia="Times New Roman" w:cs="Calibri"/>
                <w:b/>
                <w:bCs/>
                <w:sz w:val="20"/>
                <w:szCs w:val="20"/>
                <w:u w:val="single"/>
                <w:lang w:eastAsia="hr-HR"/>
              </w:rPr>
              <w:t>(</w:t>
            </w:r>
            <w:r w:rsidR="00220718" w:rsidRPr="00B176DB">
              <w:rPr>
                <w:rFonts w:eastAsia="Times New Roman" w:cs="Calibri"/>
                <w:b/>
                <w:sz w:val="20"/>
                <w:szCs w:val="20"/>
                <w:u w:val="single"/>
                <w:lang w:eastAsia="hr-HR"/>
              </w:rPr>
              <w:t>PRILOG 1</w:t>
            </w:r>
            <w:r w:rsidR="00AA3A1F">
              <w:rPr>
                <w:rFonts w:eastAsia="Times New Roman" w:cs="Calibri"/>
                <w:b/>
                <w:sz w:val="20"/>
                <w:szCs w:val="20"/>
                <w:u w:val="single"/>
                <w:lang w:eastAsia="hr-HR"/>
              </w:rPr>
              <w:t>9</w:t>
            </w:r>
            <w:r w:rsidR="00220718" w:rsidRPr="00B176DB">
              <w:rPr>
                <w:rFonts w:eastAsia="Times New Roman" w:cs="Calibri"/>
                <w:b/>
                <w:sz w:val="20"/>
                <w:szCs w:val="20"/>
                <w:u w:val="single"/>
                <w:lang w:eastAsia="hr-HR"/>
              </w:rPr>
              <w:t>.)</w:t>
            </w:r>
          </w:p>
          <w:p w14:paraId="4C46DB8F" w14:textId="77777777" w:rsidR="00220718" w:rsidRPr="0042137A" w:rsidRDefault="00220718" w:rsidP="008E6F9B">
            <w:pPr>
              <w:numPr>
                <w:ilvl w:val="0"/>
                <w:numId w:val="32"/>
              </w:numPr>
              <w:spacing w:after="0" w:line="240" w:lineRule="auto"/>
              <w:ind w:left="357" w:hanging="357"/>
              <w:jc w:val="left"/>
              <w:rPr>
                <w:rFonts w:eastAsia="Times New Roman" w:cs="Calibri"/>
                <w:sz w:val="20"/>
                <w:szCs w:val="20"/>
                <w:lang w:eastAsia="hr-HR"/>
              </w:rPr>
            </w:pPr>
            <w:r w:rsidRPr="0042137A">
              <w:rPr>
                <w:rFonts w:eastAsia="Times New Roman" w:cs="Calibri"/>
                <w:sz w:val="20"/>
                <w:szCs w:val="20"/>
                <w:lang w:eastAsia="hr-HR"/>
              </w:rPr>
              <w:t>fizičke i pravne osobe, vlasnici usjeva i životinja, lovci,</w:t>
            </w:r>
          </w:p>
          <w:p w14:paraId="5561C8ED" w14:textId="77777777" w:rsidR="00220718" w:rsidRPr="0042137A" w:rsidRDefault="00220718" w:rsidP="008E6F9B">
            <w:pPr>
              <w:numPr>
                <w:ilvl w:val="0"/>
                <w:numId w:val="32"/>
              </w:numPr>
              <w:spacing w:after="0" w:line="240" w:lineRule="auto"/>
              <w:ind w:left="357" w:hanging="357"/>
              <w:jc w:val="left"/>
              <w:rPr>
                <w:rFonts w:eastAsia="Times New Roman" w:cs="Calibri"/>
                <w:sz w:val="20"/>
                <w:szCs w:val="20"/>
                <w:lang w:eastAsia="hr-HR"/>
              </w:rPr>
            </w:pPr>
            <w:r w:rsidRPr="0042137A">
              <w:rPr>
                <w:rFonts w:eastAsia="Times New Roman" w:cs="Calibri"/>
                <w:sz w:val="20"/>
                <w:szCs w:val="20"/>
                <w:lang w:eastAsia="hr-HR"/>
              </w:rPr>
              <w:t>P</w:t>
            </w:r>
            <w:r w:rsidR="0045502D" w:rsidRPr="0042137A">
              <w:rPr>
                <w:rFonts w:eastAsia="Times New Roman" w:cs="Calibri"/>
                <w:sz w:val="20"/>
                <w:szCs w:val="20"/>
                <w:lang w:eastAsia="hr-HR"/>
              </w:rPr>
              <w:t>U</w:t>
            </w:r>
            <w:r w:rsidR="0042137A" w:rsidRPr="0042137A">
              <w:rPr>
                <w:rFonts w:eastAsia="Times New Roman" w:cs="Calibri"/>
                <w:sz w:val="20"/>
                <w:szCs w:val="20"/>
                <w:lang w:eastAsia="hr-HR"/>
              </w:rPr>
              <w:t xml:space="preserve"> </w:t>
            </w:r>
            <w:r w:rsidR="00102954">
              <w:rPr>
                <w:rFonts w:eastAsia="Times New Roman" w:cs="Calibri"/>
                <w:sz w:val="20"/>
                <w:szCs w:val="20"/>
                <w:lang w:eastAsia="hr-HR"/>
              </w:rPr>
              <w:t>Varaždinske županije</w:t>
            </w:r>
            <w:r w:rsidRPr="0042137A">
              <w:rPr>
                <w:rFonts w:eastAsia="Times New Roman" w:cs="Calibri"/>
                <w:sz w:val="20"/>
                <w:szCs w:val="20"/>
                <w:lang w:eastAsia="hr-HR"/>
              </w:rPr>
              <w:t xml:space="preserve"> </w:t>
            </w:r>
            <w:r w:rsidRPr="0042137A">
              <w:rPr>
                <w:rFonts w:eastAsia="Times New Roman" w:cs="Calibri"/>
                <w:b/>
                <w:bCs/>
                <w:sz w:val="20"/>
                <w:szCs w:val="20"/>
                <w:u w:val="single"/>
                <w:lang w:eastAsia="hr-HR"/>
              </w:rPr>
              <w:t>(</w:t>
            </w:r>
            <w:r w:rsidRPr="0042137A">
              <w:rPr>
                <w:rFonts w:eastAsia="Times New Roman" w:cs="Calibri"/>
                <w:b/>
                <w:sz w:val="20"/>
                <w:szCs w:val="20"/>
                <w:u w:val="single"/>
                <w:lang w:eastAsia="hr-HR"/>
              </w:rPr>
              <w:t>PRILOG 1</w:t>
            </w:r>
            <w:r w:rsidR="00AA3A1F">
              <w:rPr>
                <w:rFonts w:eastAsia="Times New Roman" w:cs="Calibri"/>
                <w:b/>
                <w:sz w:val="20"/>
                <w:szCs w:val="20"/>
                <w:u w:val="single"/>
                <w:lang w:eastAsia="hr-HR"/>
              </w:rPr>
              <w:t>7</w:t>
            </w:r>
            <w:r w:rsidR="00FE1D61">
              <w:rPr>
                <w:rFonts w:eastAsia="Times New Roman" w:cs="Calibri"/>
                <w:b/>
                <w:sz w:val="20"/>
                <w:szCs w:val="20"/>
                <w:u w:val="single"/>
                <w:lang w:eastAsia="hr-HR"/>
              </w:rPr>
              <w:t>.</w:t>
            </w:r>
            <w:r w:rsidRPr="0042137A">
              <w:rPr>
                <w:rFonts w:eastAsia="Times New Roman" w:cs="Calibri"/>
                <w:b/>
                <w:sz w:val="20"/>
                <w:szCs w:val="20"/>
                <w:u w:val="single"/>
                <w:lang w:eastAsia="hr-HR"/>
              </w:rPr>
              <w:t>)</w:t>
            </w:r>
          </w:p>
          <w:p w14:paraId="23660CFB" w14:textId="77777777" w:rsidR="00220718" w:rsidRPr="0042137A" w:rsidRDefault="00220718" w:rsidP="008E6F9B">
            <w:pPr>
              <w:numPr>
                <w:ilvl w:val="0"/>
                <w:numId w:val="32"/>
              </w:numPr>
              <w:spacing w:after="0" w:line="240" w:lineRule="auto"/>
              <w:ind w:left="357" w:hanging="357"/>
              <w:jc w:val="left"/>
              <w:rPr>
                <w:rFonts w:eastAsia="Times New Roman" w:cs="Calibri"/>
                <w:sz w:val="20"/>
                <w:szCs w:val="20"/>
                <w:lang w:eastAsia="hr-HR"/>
              </w:rPr>
            </w:pPr>
            <w:r w:rsidRPr="0042137A">
              <w:rPr>
                <w:rFonts w:eastAsia="Times New Roman" w:cs="Calibri"/>
                <w:sz w:val="20"/>
                <w:szCs w:val="20"/>
                <w:lang w:eastAsia="hr-HR"/>
              </w:rPr>
              <w:t xml:space="preserve">Mediji javnog priopćavanja </w:t>
            </w:r>
            <w:r w:rsidRPr="0042137A">
              <w:rPr>
                <w:rFonts w:eastAsia="Times New Roman" w:cs="Calibri"/>
                <w:b/>
                <w:bCs/>
                <w:sz w:val="20"/>
                <w:szCs w:val="20"/>
                <w:u w:val="single"/>
                <w:lang w:eastAsia="hr-HR"/>
              </w:rPr>
              <w:t>(</w:t>
            </w:r>
            <w:r w:rsidRPr="0042137A">
              <w:rPr>
                <w:rFonts w:eastAsia="Times New Roman" w:cs="Calibri"/>
                <w:b/>
                <w:sz w:val="20"/>
                <w:szCs w:val="20"/>
                <w:u w:val="single"/>
                <w:lang w:eastAsia="hr-HR"/>
              </w:rPr>
              <w:t xml:space="preserve">PRILOG </w:t>
            </w:r>
            <w:r w:rsidR="00AC1A01" w:rsidRPr="0042137A">
              <w:rPr>
                <w:rFonts w:eastAsia="Times New Roman" w:cs="Calibri"/>
                <w:b/>
                <w:sz w:val="20"/>
                <w:szCs w:val="20"/>
                <w:u w:val="single"/>
                <w:lang w:eastAsia="hr-HR"/>
              </w:rPr>
              <w:t>2</w:t>
            </w:r>
            <w:r w:rsidR="00AA3A1F">
              <w:rPr>
                <w:rFonts w:eastAsia="Times New Roman" w:cs="Calibri"/>
                <w:b/>
                <w:sz w:val="20"/>
                <w:szCs w:val="20"/>
                <w:u w:val="single"/>
                <w:lang w:eastAsia="hr-HR"/>
              </w:rPr>
              <w:t>9</w:t>
            </w:r>
            <w:r w:rsidRPr="0042137A">
              <w:rPr>
                <w:rFonts w:eastAsia="Times New Roman" w:cs="Calibri"/>
                <w:b/>
                <w:sz w:val="20"/>
                <w:szCs w:val="20"/>
                <w:u w:val="single"/>
                <w:lang w:eastAsia="hr-HR"/>
              </w:rPr>
              <w:t>.)</w:t>
            </w:r>
          </w:p>
        </w:tc>
      </w:tr>
      <w:tr w:rsidR="00220718" w:rsidRPr="00BA538B" w14:paraId="3D447EE5" w14:textId="77777777" w:rsidTr="00262583">
        <w:trPr>
          <w:trHeight w:val="2062"/>
        </w:trPr>
        <w:tc>
          <w:tcPr>
            <w:tcW w:w="661" w:type="dxa"/>
            <w:shd w:val="clear" w:color="auto" w:fill="auto"/>
            <w:vAlign w:val="center"/>
          </w:tcPr>
          <w:p w14:paraId="0F3C4809" w14:textId="77777777" w:rsidR="00220718" w:rsidRPr="00107D68" w:rsidRDefault="00220718" w:rsidP="008E6F9B">
            <w:pPr>
              <w:numPr>
                <w:ilvl w:val="0"/>
                <w:numId w:val="27"/>
              </w:numPr>
              <w:spacing w:after="0" w:line="240" w:lineRule="auto"/>
              <w:contextualSpacing/>
              <w:jc w:val="left"/>
              <w:rPr>
                <w:rFonts w:cs="Calibri"/>
                <w:sz w:val="20"/>
                <w:szCs w:val="20"/>
                <w:lang w:val="en-US"/>
              </w:rPr>
            </w:pPr>
          </w:p>
        </w:tc>
        <w:tc>
          <w:tcPr>
            <w:tcW w:w="2282" w:type="dxa"/>
            <w:shd w:val="clear" w:color="auto" w:fill="auto"/>
            <w:vAlign w:val="center"/>
          </w:tcPr>
          <w:p w14:paraId="16A44C5A" w14:textId="77777777" w:rsidR="00220718" w:rsidRPr="00107D68" w:rsidRDefault="00220718" w:rsidP="00262583">
            <w:pPr>
              <w:spacing w:after="0" w:line="240" w:lineRule="auto"/>
              <w:jc w:val="left"/>
              <w:rPr>
                <w:rFonts w:cs="Calibri"/>
                <w:sz w:val="20"/>
                <w:szCs w:val="20"/>
              </w:rPr>
            </w:pPr>
            <w:r w:rsidRPr="00107D68">
              <w:rPr>
                <w:rFonts w:eastAsia="Times New Roman" w:cs="Calibri"/>
                <w:sz w:val="20"/>
                <w:szCs w:val="20"/>
                <w:lang w:eastAsia="hr-HR"/>
              </w:rPr>
              <w:t>Organizacija provođenja asanacije s pregledom pravnih osoba koje mogu osigurati snage i sredstva za asanaciju.</w:t>
            </w:r>
          </w:p>
        </w:tc>
        <w:tc>
          <w:tcPr>
            <w:tcW w:w="6804" w:type="dxa"/>
            <w:shd w:val="clear" w:color="auto" w:fill="auto"/>
            <w:vAlign w:val="center"/>
          </w:tcPr>
          <w:p w14:paraId="3811CC52" w14:textId="77777777" w:rsidR="00220718" w:rsidRPr="00552B7E" w:rsidRDefault="00220718" w:rsidP="00262583">
            <w:pPr>
              <w:spacing w:after="0" w:line="240" w:lineRule="auto"/>
              <w:rPr>
                <w:rFonts w:eastAsia="Times New Roman" w:cs="Calibri"/>
                <w:sz w:val="20"/>
                <w:szCs w:val="20"/>
                <w:lang w:eastAsia="hr-HR"/>
              </w:rPr>
            </w:pPr>
            <w:r w:rsidRPr="00552B7E">
              <w:rPr>
                <w:rFonts w:eastAsia="Times New Roman" w:cs="Calibri"/>
                <w:sz w:val="20"/>
                <w:szCs w:val="20"/>
                <w:lang w:eastAsia="hr-HR"/>
              </w:rPr>
              <w:t>Sve navedene pravne osobe bit će angažirane na tehničkom dijelu sanacije terena.</w:t>
            </w:r>
          </w:p>
          <w:p w14:paraId="1DD84566" w14:textId="77777777" w:rsidR="00220718" w:rsidRPr="00552B7E" w:rsidRDefault="00220718" w:rsidP="00262583">
            <w:pPr>
              <w:spacing w:after="0" w:line="240" w:lineRule="auto"/>
              <w:rPr>
                <w:rFonts w:eastAsia="Times New Roman" w:cs="Calibri"/>
                <w:sz w:val="20"/>
                <w:szCs w:val="20"/>
                <w:lang w:eastAsia="hr-HR"/>
              </w:rPr>
            </w:pPr>
            <w:r w:rsidRPr="00552B7E">
              <w:rPr>
                <w:rFonts w:eastAsia="Times New Roman" w:cs="Calibri"/>
                <w:sz w:val="20"/>
                <w:szCs w:val="20"/>
                <w:lang w:eastAsia="hr-HR"/>
              </w:rPr>
              <w:t>Sahranjivanje poginulih vršit će se na mjesnim grobljima po mjestu prebivališta poginulih.</w:t>
            </w:r>
          </w:p>
          <w:p w14:paraId="0CEB2B35" w14:textId="77777777" w:rsidR="00220718" w:rsidRPr="00552B7E" w:rsidRDefault="00220718" w:rsidP="00262583">
            <w:pPr>
              <w:spacing w:after="0" w:line="240" w:lineRule="auto"/>
              <w:rPr>
                <w:rFonts w:eastAsia="Times New Roman" w:cs="Calibri"/>
                <w:sz w:val="20"/>
                <w:szCs w:val="20"/>
                <w:lang w:eastAsia="hr-HR"/>
              </w:rPr>
            </w:pPr>
            <w:r w:rsidRPr="00552B7E">
              <w:rPr>
                <w:rFonts w:eastAsia="Times New Roman" w:cs="Calibri"/>
                <w:sz w:val="20"/>
                <w:szCs w:val="20"/>
                <w:lang w:eastAsia="hr-HR"/>
              </w:rPr>
              <w:t>Prilikom humane asanacije koristit će se poduzeća za pružanje pogrebnih usluga.</w:t>
            </w:r>
          </w:p>
          <w:p w14:paraId="34E538DE" w14:textId="77777777" w:rsidR="00220718" w:rsidRPr="00552B7E" w:rsidRDefault="00220718" w:rsidP="008E6F9B">
            <w:pPr>
              <w:numPr>
                <w:ilvl w:val="0"/>
                <w:numId w:val="39"/>
              </w:numPr>
              <w:spacing w:after="0" w:line="240" w:lineRule="auto"/>
              <w:rPr>
                <w:rFonts w:eastAsia="Times New Roman" w:cs="Calibri"/>
                <w:sz w:val="20"/>
                <w:szCs w:val="20"/>
                <w:lang w:eastAsia="hr-HR"/>
              </w:rPr>
            </w:pPr>
            <w:r w:rsidRPr="00552B7E">
              <w:rPr>
                <w:rFonts w:eastAsia="Times New Roman" w:cs="Calibri"/>
                <w:sz w:val="20"/>
                <w:szCs w:val="20"/>
                <w:lang w:eastAsia="hr-HR"/>
              </w:rPr>
              <w:t>Detoksikacija, dezinfekcija, dezinsekcija i deratizacija.</w:t>
            </w:r>
          </w:p>
          <w:p w14:paraId="63123E77" w14:textId="77777777" w:rsidR="00E12AA4" w:rsidRDefault="00552B7E" w:rsidP="00102954">
            <w:pPr>
              <w:numPr>
                <w:ilvl w:val="0"/>
                <w:numId w:val="39"/>
              </w:numPr>
              <w:spacing w:after="0" w:line="240" w:lineRule="auto"/>
              <w:rPr>
                <w:rFonts w:eastAsia="Times New Roman" w:cs="Calibri"/>
                <w:sz w:val="20"/>
                <w:szCs w:val="20"/>
                <w:lang w:eastAsia="hr-HR"/>
              </w:rPr>
            </w:pPr>
            <w:r w:rsidRPr="00552B7E">
              <w:rPr>
                <w:rFonts w:eastAsia="Times New Roman" w:cs="Calibri"/>
                <w:sz w:val="20"/>
                <w:szCs w:val="20"/>
                <w:lang w:eastAsia="hr-HR"/>
              </w:rPr>
              <w:t>Z</w:t>
            </w:r>
            <w:r w:rsidR="009F3C5B" w:rsidRPr="00552B7E">
              <w:rPr>
                <w:rFonts w:eastAsia="Times New Roman" w:cs="Calibri"/>
                <w:sz w:val="20"/>
                <w:szCs w:val="20"/>
                <w:lang w:eastAsia="hr-HR"/>
              </w:rPr>
              <w:t xml:space="preserve">avod za javno zdravstvo </w:t>
            </w:r>
            <w:r w:rsidR="00102954">
              <w:rPr>
                <w:rFonts w:eastAsia="Times New Roman" w:cs="Calibri"/>
                <w:sz w:val="20"/>
                <w:szCs w:val="20"/>
                <w:lang w:eastAsia="hr-HR"/>
              </w:rPr>
              <w:t>Varaždinske županije</w:t>
            </w:r>
            <w:r w:rsidR="00220718" w:rsidRPr="00552B7E">
              <w:rPr>
                <w:rFonts w:eastAsia="Times New Roman" w:cs="Calibri"/>
                <w:sz w:val="20"/>
                <w:szCs w:val="20"/>
                <w:lang w:eastAsia="hr-HR"/>
              </w:rPr>
              <w:t xml:space="preserve"> – Služba za  </w:t>
            </w:r>
          </w:p>
          <w:p w14:paraId="58C3615B" w14:textId="05F138AC" w:rsidR="00220718" w:rsidRPr="00552B7E" w:rsidRDefault="00E12AA4" w:rsidP="00E12AA4">
            <w:pPr>
              <w:spacing w:after="0" w:line="240" w:lineRule="auto"/>
              <w:ind w:left="227"/>
              <w:rPr>
                <w:rFonts w:eastAsia="Times New Roman" w:cs="Calibri"/>
                <w:sz w:val="20"/>
                <w:szCs w:val="20"/>
                <w:lang w:eastAsia="hr-HR"/>
              </w:rPr>
            </w:pPr>
            <w:r>
              <w:rPr>
                <w:rFonts w:eastAsia="Times New Roman" w:cs="Calibri"/>
                <w:sz w:val="20"/>
                <w:szCs w:val="20"/>
                <w:lang w:eastAsia="hr-HR"/>
              </w:rPr>
              <w:t xml:space="preserve">           </w:t>
            </w:r>
            <w:r w:rsidR="00220718" w:rsidRPr="00552B7E">
              <w:rPr>
                <w:rFonts w:eastAsia="Times New Roman" w:cs="Calibri"/>
                <w:sz w:val="20"/>
                <w:szCs w:val="20"/>
                <w:lang w:eastAsia="hr-HR"/>
              </w:rPr>
              <w:t>epidemiologiju – odjel za DDD.</w:t>
            </w:r>
          </w:p>
        </w:tc>
        <w:tc>
          <w:tcPr>
            <w:tcW w:w="4471" w:type="dxa"/>
            <w:shd w:val="clear" w:color="auto" w:fill="auto"/>
            <w:vAlign w:val="center"/>
          </w:tcPr>
          <w:p w14:paraId="5A7ACF8D" w14:textId="77777777" w:rsidR="00220718" w:rsidRPr="0042137A" w:rsidRDefault="0042137A" w:rsidP="008E6F9B">
            <w:pPr>
              <w:numPr>
                <w:ilvl w:val="0"/>
                <w:numId w:val="33"/>
              </w:numPr>
              <w:spacing w:after="0" w:line="240" w:lineRule="auto"/>
              <w:ind w:left="357" w:hanging="357"/>
              <w:jc w:val="left"/>
              <w:rPr>
                <w:rFonts w:eastAsia="Times New Roman" w:cs="Calibri"/>
                <w:sz w:val="20"/>
                <w:szCs w:val="20"/>
                <w:lang w:eastAsia="hr-HR"/>
              </w:rPr>
            </w:pPr>
            <w:r w:rsidRPr="0042137A">
              <w:rPr>
                <w:rFonts w:eastAsia="Times New Roman" w:cs="Calibri"/>
                <w:sz w:val="20"/>
                <w:szCs w:val="20"/>
                <w:lang w:eastAsia="hr-HR"/>
              </w:rPr>
              <w:t>Z</w:t>
            </w:r>
            <w:r w:rsidR="009F3C5B" w:rsidRPr="0042137A">
              <w:rPr>
                <w:rFonts w:eastAsia="Times New Roman" w:cs="Calibri"/>
                <w:sz w:val="20"/>
                <w:szCs w:val="20"/>
                <w:lang w:eastAsia="hr-HR"/>
              </w:rPr>
              <w:t xml:space="preserve">avod za javno zdravstvo </w:t>
            </w:r>
            <w:r w:rsidR="00102954">
              <w:rPr>
                <w:rFonts w:eastAsia="Times New Roman" w:cs="Calibri"/>
                <w:sz w:val="20"/>
                <w:szCs w:val="20"/>
                <w:lang w:eastAsia="hr-HR"/>
              </w:rPr>
              <w:t>Varaždinske</w:t>
            </w:r>
            <w:r w:rsidR="009F3C5B" w:rsidRPr="0042137A">
              <w:rPr>
                <w:rFonts w:eastAsia="Times New Roman" w:cs="Calibri"/>
                <w:sz w:val="20"/>
                <w:szCs w:val="20"/>
                <w:lang w:eastAsia="hr-HR"/>
              </w:rPr>
              <w:t xml:space="preserve"> županije</w:t>
            </w:r>
            <w:r w:rsidR="00220718" w:rsidRPr="0042137A">
              <w:rPr>
                <w:rFonts w:eastAsia="Times New Roman" w:cs="Calibri"/>
                <w:sz w:val="20"/>
                <w:szCs w:val="20"/>
                <w:lang w:eastAsia="hr-HR"/>
              </w:rPr>
              <w:t xml:space="preserve"> </w:t>
            </w:r>
            <w:r w:rsidR="00220718" w:rsidRPr="0042137A">
              <w:rPr>
                <w:rFonts w:eastAsia="Times New Roman" w:cs="Calibri"/>
                <w:b/>
                <w:bCs/>
                <w:sz w:val="20"/>
                <w:szCs w:val="20"/>
                <w:u w:val="single"/>
                <w:lang w:eastAsia="hr-HR"/>
              </w:rPr>
              <w:t>(</w:t>
            </w:r>
            <w:r w:rsidR="00FE1D61">
              <w:rPr>
                <w:rFonts w:eastAsia="Times New Roman" w:cs="Calibri"/>
                <w:b/>
                <w:sz w:val="20"/>
                <w:szCs w:val="20"/>
                <w:u w:val="single"/>
                <w:lang w:eastAsia="hr-HR"/>
              </w:rPr>
              <w:t>PRILOG 14</w:t>
            </w:r>
            <w:r w:rsidR="00220718" w:rsidRPr="0042137A">
              <w:rPr>
                <w:rFonts w:eastAsia="Times New Roman" w:cs="Calibri"/>
                <w:b/>
                <w:sz w:val="20"/>
                <w:szCs w:val="20"/>
                <w:u w:val="single"/>
                <w:lang w:eastAsia="hr-HR"/>
              </w:rPr>
              <w:t>.)</w:t>
            </w:r>
          </w:p>
          <w:p w14:paraId="347938DA" w14:textId="77777777" w:rsidR="00220718" w:rsidRPr="0042137A" w:rsidRDefault="00220718" w:rsidP="008E6F9B">
            <w:pPr>
              <w:numPr>
                <w:ilvl w:val="0"/>
                <w:numId w:val="33"/>
              </w:numPr>
              <w:spacing w:after="0" w:line="240" w:lineRule="auto"/>
              <w:ind w:left="357" w:hanging="357"/>
              <w:jc w:val="left"/>
              <w:rPr>
                <w:rFonts w:eastAsia="Times New Roman" w:cs="Calibri"/>
                <w:sz w:val="20"/>
                <w:szCs w:val="20"/>
                <w:lang w:eastAsia="hr-HR"/>
              </w:rPr>
            </w:pPr>
            <w:r w:rsidRPr="0042137A">
              <w:rPr>
                <w:rFonts w:eastAsia="Times New Roman" w:cs="Calibri"/>
                <w:sz w:val="20"/>
                <w:szCs w:val="20"/>
                <w:lang w:eastAsia="hr-HR"/>
              </w:rPr>
              <w:t xml:space="preserve">Ordinacije opće medicine </w:t>
            </w:r>
            <w:r w:rsidRPr="0042137A">
              <w:rPr>
                <w:rFonts w:eastAsia="Times New Roman" w:cs="Calibri"/>
                <w:b/>
                <w:bCs/>
                <w:sz w:val="20"/>
                <w:szCs w:val="20"/>
                <w:u w:val="single"/>
                <w:lang w:eastAsia="hr-HR"/>
              </w:rPr>
              <w:t>(</w:t>
            </w:r>
            <w:r w:rsidRPr="0042137A">
              <w:rPr>
                <w:rFonts w:eastAsia="Times New Roman" w:cs="Calibri"/>
                <w:b/>
                <w:sz w:val="20"/>
                <w:szCs w:val="20"/>
                <w:u w:val="single"/>
                <w:lang w:eastAsia="hr-HR"/>
              </w:rPr>
              <w:t>PRILOG 1</w:t>
            </w:r>
            <w:r w:rsidR="00FE1D61">
              <w:rPr>
                <w:rFonts w:eastAsia="Times New Roman" w:cs="Calibri"/>
                <w:b/>
                <w:sz w:val="20"/>
                <w:szCs w:val="20"/>
                <w:u w:val="single"/>
                <w:lang w:eastAsia="hr-HR"/>
              </w:rPr>
              <w:t>4</w:t>
            </w:r>
            <w:r w:rsidRPr="0042137A">
              <w:rPr>
                <w:rFonts w:eastAsia="Times New Roman" w:cs="Calibri"/>
                <w:b/>
                <w:sz w:val="20"/>
                <w:szCs w:val="20"/>
                <w:u w:val="single"/>
                <w:lang w:eastAsia="hr-HR"/>
              </w:rPr>
              <w:t>.)</w:t>
            </w:r>
          </w:p>
          <w:p w14:paraId="2986DADD" w14:textId="77777777" w:rsidR="00220718" w:rsidRPr="0042137A" w:rsidRDefault="00A25DF5" w:rsidP="008E6F9B">
            <w:pPr>
              <w:numPr>
                <w:ilvl w:val="0"/>
                <w:numId w:val="33"/>
              </w:numPr>
              <w:spacing w:after="0" w:line="240" w:lineRule="auto"/>
              <w:ind w:left="357" w:hanging="357"/>
              <w:jc w:val="left"/>
              <w:rPr>
                <w:rFonts w:eastAsia="Times New Roman" w:cs="Calibri"/>
                <w:sz w:val="20"/>
                <w:szCs w:val="20"/>
                <w:lang w:eastAsia="hr-HR"/>
              </w:rPr>
            </w:pPr>
            <w:r w:rsidRPr="0042137A">
              <w:rPr>
                <w:rFonts w:eastAsia="Times New Roman" w:cs="Calibri"/>
                <w:sz w:val="20"/>
                <w:szCs w:val="20"/>
                <w:lang w:eastAsia="hr-HR"/>
              </w:rPr>
              <w:t>Komunalna društva</w:t>
            </w:r>
            <w:r w:rsidR="00B25AAE" w:rsidRPr="0042137A">
              <w:rPr>
                <w:rFonts w:eastAsia="Times New Roman" w:cs="Calibri"/>
                <w:sz w:val="20"/>
                <w:szCs w:val="20"/>
                <w:lang w:eastAsia="hr-HR"/>
              </w:rPr>
              <w:t xml:space="preserve"> </w:t>
            </w:r>
            <w:r w:rsidR="00220718" w:rsidRPr="0042137A">
              <w:rPr>
                <w:rFonts w:eastAsia="Times New Roman" w:cs="Calibri"/>
                <w:b/>
                <w:bCs/>
                <w:sz w:val="20"/>
                <w:szCs w:val="20"/>
                <w:u w:val="single"/>
                <w:lang w:eastAsia="hr-HR"/>
              </w:rPr>
              <w:t>(</w:t>
            </w:r>
            <w:r w:rsidR="00220718" w:rsidRPr="0042137A">
              <w:rPr>
                <w:rFonts w:eastAsia="Times New Roman" w:cs="Calibri"/>
                <w:b/>
                <w:sz w:val="20"/>
                <w:szCs w:val="20"/>
                <w:u w:val="single"/>
                <w:lang w:eastAsia="hr-HR"/>
              </w:rPr>
              <w:t xml:space="preserve">PRILOG </w:t>
            </w:r>
            <w:r w:rsidR="00C3501E" w:rsidRPr="0042137A">
              <w:rPr>
                <w:rFonts w:eastAsia="Times New Roman" w:cs="Calibri"/>
                <w:b/>
                <w:sz w:val="20"/>
                <w:szCs w:val="20"/>
                <w:u w:val="single"/>
                <w:lang w:eastAsia="hr-HR"/>
              </w:rPr>
              <w:t>2</w:t>
            </w:r>
            <w:r w:rsidR="00AA3A1F">
              <w:rPr>
                <w:rFonts w:eastAsia="Times New Roman" w:cs="Calibri"/>
                <w:b/>
                <w:sz w:val="20"/>
                <w:szCs w:val="20"/>
                <w:u w:val="single"/>
                <w:lang w:eastAsia="hr-HR"/>
              </w:rPr>
              <w:t>3</w:t>
            </w:r>
            <w:r w:rsidR="00220718" w:rsidRPr="0042137A">
              <w:rPr>
                <w:rFonts w:eastAsia="Times New Roman" w:cs="Calibri"/>
                <w:b/>
                <w:sz w:val="20"/>
                <w:szCs w:val="20"/>
                <w:u w:val="single"/>
                <w:lang w:eastAsia="hr-HR"/>
              </w:rPr>
              <w:t>.)</w:t>
            </w:r>
          </w:p>
          <w:p w14:paraId="358717B1" w14:textId="77777777" w:rsidR="00220718" w:rsidRPr="0042137A" w:rsidRDefault="00220718" w:rsidP="008E6F9B">
            <w:pPr>
              <w:numPr>
                <w:ilvl w:val="0"/>
                <w:numId w:val="33"/>
              </w:numPr>
              <w:spacing w:after="0" w:line="240" w:lineRule="auto"/>
              <w:ind w:left="357" w:hanging="357"/>
              <w:jc w:val="left"/>
              <w:rPr>
                <w:rFonts w:eastAsia="Times New Roman" w:cs="Calibri"/>
                <w:sz w:val="20"/>
                <w:szCs w:val="20"/>
                <w:lang w:eastAsia="hr-HR"/>
              </w:rPr>
            </w:pPr>
            <w:r w:rsidRPr="0042137A">
              <w:rPr>
                <w:rFonts w:eastAsia="Times New Roman" w:cs="Calibri"/>
                <w:sz w:val="20"/>
                <w:szCs w:val="20"/>
                <w:lang w:eastAsia="hr-HR"/>
              </w:rPr>
              <w:t>PU</w:t>
            </w:r>
            <w:r w:rsidR="00A25DF5" w:rsidRPr="0042137A">
              <w:rPr>
                <w:rFonts w:eastAsia="Times New Roman" w:cs="Calibri"/>
                <w:sz w:val="20"/>
                <w:szCs w:val="20"/>
                <w:lang w:eastAsia="hr-HR"/>
              </w:rPr>
              <w:t xml:space="preserve"> </w:t>
            </w:r>
            <w:r w:rsidR="00102954">
              <w:rPr>
                <w:rFonts w:eastAsia="Times New Roman" w:cs="Calibri"/>
                <w:sz w:val="20"/>
                <w:szCs w:val="20"/>
                <w:lang w:eastAsia="hr-HR"/>
              </w:rPr>
              <w:t>Varaždinske županije</w:t>
            </w:r>
            <w:r w:rsidRPr="0042137A">
              <w:rPr>
                <w:rFonts w:eastAsia="Times New Roman" w:cs="Calibri"/>
                <w:sz w:val="20"/>
                <w:szCs w:val="20"/>
                <w:lang w:eastAsia="hr-HR"/>
              </w:rPr>
              <w:t xml:space="preserve"> </w:t>
            </w:r>
            <w:r w:rsidRPr="0042137A">
              <w:rPr>
                <w:rFonts w:eastAsia="Times New Roman" w:cs="Calibri"/>
                <w:b/>
                <w:bCs/>
                <w:sz w:val="20"/>
                <w:szCs w:val="20"/>
                <w:u w:val="single"/>
                <w:lang w:eastAsia="hr-HR"/>
              </w:rPr>
              <w:t>(</w:t>
            </w:r>
            <w:r w:rsidRPr="0042137A">
              <w:rPr>
                <w:rFonts w:eastAsia="Times New Roman" w:cs="Calibri"/>
                <w:b/>
                <w:sz w:val="20"/>
                <w:szCs w:val="20"/>
                <w:u w:val="single"/>
                <w:lang w:eastAsia="hr-HR"/>
              </w:rPr>
              <w:t>PRILOG 1</w:t>
            </w:r>
            <w:r w:rsidR="00AA3A1F">
              <w:rPr>
                <w:rFonts w:eastAsia="Times New Roman" w:cs="Calibri"/>
                <w:b/>
                <w:sz w:val="20"/>
                <w:szCs w:val="20"/>
                <w:u w:val="single"/>
                <w:lang w:eastAsia="hr-HR"/>
              </w:rPr>
              <w:t>7</w:t>
            </w:r>
            <w:r w:rsidRPr="0042137A">
              <w:rPr>
                <w:rFonts w:eastAsia="Times New Roman" w:cs="Calibri"/>
                <w:b/>
                <w:sz w:val="20"/>
                <w:szCs w:val="20"/>
                <w:u w:val="single"/>
                <w:lang w:eastAsia="hr-HR"/>
              </w:rPr>
              <w:t>.)</w:t>
            </w:r>
          </w:p>
          <w:p w14:paraId="1AA4BF1D" w14:textId="77777777" w:rsidR="00EF5DEF" w:rsidRPr="0042137A" w:rsidRDefault="00EF5DEF" w:rsidP="00B176DB">
            <w:pPr>
              <w:spacing w:after="0" w:line="240" w:lineRule="auto"/>
              <w:ind w:left="357"/>
              <w:jc w:val="left"/>
              <w:rPr>
                <w:rFonts w:eastAsia="Times New Roman" w:cs="Calibri"/>
                <w:b/>
                <w:sz w:val="20"/>
                <w:szCs w:val="20"/>
                <w:lang w:eastAsia="hr-HR"/>
              </w:rPr>
            </w:pPr>
          </w:p>
        </w:tc>
      </w:tr>
    </w:tbl>
    <w:p w14:paraId="07C4FC59" w14:textId="77777777" w:rsidR="00812617" w:rsidRPr="00BA538B" w:rsidRDefault="00812617" w:rsidP="00220718">
      <w:pPr>
        <w:suppressAutoHyphens/>
        <w:autoSpaceDN w:val="0"/>
        <w:spacing w:after="0"/>
        <w:jc w:val="center"/>
        <w:textAlignment w:val="baseline"/>
        <w:rPr>
          <w:rFonts w:cs="Calibri"/>
          <w:szCs w:val="24"/>
          <w:highlight w:val="yellow"/>
          <w:lang w:eastAsia="hr-HR"/>
        </w:rPr>
      </w:pPr>
    </w:p>
    <w:p w14:paraId="2B119E0D" w14:textId="77777777" w:rsidR="00220718" w:rsidRPr="00BA538B" w:rsidRDefault="00220718" w:rsidP="00220718">
      <w:pPr>
        <w:suppressAutoHyphens/>
        <w:autoSpaceDN w:val="0"/>
        <w:spacing w:after="0"/>
        <w:jc w:val="center"/>
        <w:textAlignment w:val="baseline"/>
        <w:rPr>
          <w:rFonts w:cs="Calibri"/>
          <w:szCs w:val="24"/>
          <w:highlight w:val="yellow"/>
          <w:lang w:eastAsia="hr-HR"/>
        </w:rPr>
      </w:pPr>
    </w:p>
    <w:p w14:paraId="5DE929A5" w14:textId="77777777" w:rsidR="00220718" w:rsidRPr="00BA538B" w:rsidRDefault="00220718" w:rsidP="00220718">
      <w:pPr>
        <w:suppressAutoHyphens/>
        <w:autoSpaceDN w:val="0"/>
        <w:spacing w:after="0"/>
        <w:jc w:val="center"/>
        <w:textAlignment w:val="baseline"/>
        <w:rPr>
          <w:rFonts w:cs="Calibri"/>
          <w:szCs w:val="24"/>
          <w:highlight w:val="yellow"/>
          <w:lang w:eastAsia="hr-HR"/>
        </w:rPr>
      </w:pPr>
    </w:p>
    <w:p w14:paraId="54EF7F60" w14:textId="77777777" w:rsidR="00220718" w:rsidRPr="00BA538B" w:rsidRDefault="00220718" w:rsidP="00220718">
      <w:pPr>
        <w:suppressAutoHyphens/>
        <w:autoSpaceDN w:val="0"/>
        <w:spacing w:after="0"/>
        <w:jc w:val="center"/>
        <w:textAlignment w:val="baseline"/>
        <w:rPr>
          <w:rFonts w:cs="Calibri"/>
          <w:szCs w:val="24"/>
          <w:highlight w:val="yellow"/>
          <w:lang w:eastAsia="hr-HR"/>
        </w:rPr>
      </w:pPr>
    </w:p>
    <w:p w14:paraId="02F656F4" w14:textId="77777777" w:rsidR="00220718" w:rsidRPr="00BA538B" w:rsidRDefault="00220718" w:rsidP="00220718">
      <w:pPr>
        <w:suppressAutoHyphens/>
        <w:autoSpaceDN w:val="0"/>
        <w:spacing w:after="0"/>
        <w:jc w:val="center"/>
        <w:textAlignment w:val="baseline"/>
        <w:rPr>
          <w:rFonts w:cs="Calibri"/>
          <w:szCs w:val="24"/>
          <w:highlight w:val="yellow"/>
          <w:lang w:eastAsia="hr-HR"/>
        </w:rPr>
      </w:pPr>
    </w:p>
    <w:p w14:paraId="36D35DCE" w14:textId="77777777" w:rsidR="00220718" w:rsidRPr="00BA538B" w:rsidRDefault="00220718" w:rsidP="00A74980">
      <w:pPr>
        <w:suppressAutoHyphens/>
        <w:autoSpaceDN w:val="0"/>
        <w:spacing w:after="0"/>
        <w:textAlignment w:val="baseline"/>
        <w:rPr>
          <w:rFonts w:cs="Calibri"/>
          <w:szCs w:val="24"/>
          <w:highlight w:val="yellow"/>
          <w:lang w:eastAsia="hr-HR"/>
        </w:rPr>
        <w:sectPr w:rsidR="00220718" w:rsidRPr="00BA538B" w:rsidSect="00D30083">
          <w:footerReference w:type="default" r:id="rId34"/>
          <w:pgSz w:w="16838" w:h="11906" w:orient="landscape"/>
          <w:pgMar w:top="1418" w:right="1418" w:bottom="1418" w:left="1418" w:header="709" w:footer="1134" w:gutter="0"/>
          <w:cols w:space="708"/>
          <w:docGrid w:linePitch="360"/>
        </w:sectPr>
      </w:pPr>
    </w:p>
    <w:p w14:paraId="65C26D4B" w14:textId="77777777" w:rsidR="00220718" w:rsidRPr="00DC739A" w:rsidRDefault="00220718" w:rsidP="00DC739A">
      <w:pPr>
        <w:pStyle w:val="Naslov2"/>
      </w:pPr>
      <w:bookmarkStart w:id="233" w:name="_Toc177364603"/>
      <w:bookmarkStart w:id="234" w:name="_Toc177642536"/>
      <w:r w:rsidRPr="00DC739A">
        <w:lastRenderedPageBreak/>
        <w:t xml:space="preserve">4.2. Mjere civilne zaštite </w:t>
      </w:r>
      <w:r w:rsidR="00982310" w:rsidRPr="00DC739A">
        <w:t>uslijed</w:t>
      </w:r>
      <w:r w:rsidRPr="00DC739A">
        <w:t xml:space="preserve"> ekstremnih vremenskih pojava i suše</w:t>
      </w:r>
      <w:bookmarkEnd w:id="233"/>
      <w:bookmarkEnd w:id="234"/>
    </w:p>
    <w:p w14:paraId="6EE7BEB2" w14:textId="77777777" w:rsidR="00220718" w:rsidRPr="00D2462F" w:rsidRDefault="00220718" w:rsidP="001038E3">
      <w:pPr>
        <w:spacing w:after="0"/>
        <w:rPr>
          <w:lang w:eastAsia="hr-HR"/>
        </w:rPr>
      </w:pPr>
    </w:p>
    <w:p w14:paraId="4B8B9472" w14:textId="77777777" w:rsidR="00220718" w:rsidRPr="00D2462F" w:rsidRDefault="00B328D9" w:rsidP="008E6F9B">
      <w:pPr>
        <w:numPr>
          <w:ilvl w:val="0"/>
          <w:numId w:val="41"/>
        </w:numPr>
        <w:spacing w:after="160"/>
        <w:rPr>
          <w:rFonts w:eastAsia="SimSun"/>
          <w:b/>
          <w:szCs w:val="24"/>
        </w:rPr>
      </w:pPr>
      <w:r w:rsidRPr="00D2462F">
        <w:rPr>
          <w:rFonts w:eastAsia="SimSun"/>
          <w:b/>
          <w:szCs w:val="24"/>
        </w:rPr>
        <w:t>Posljedice</w:t>
      </w:r>
      <w:r w:rsidR="00220718" w:rsidRPr="00D2462F">
        <w:rPr>
          <w:rFonts w:eastAsia="SimSun"/>
          <w:b/>
          <w:szCs w:val="24"/>
        </w:rPr>
        <w:t xml:space="preserve"> ekstremnih temperatura</w:t>
      </w:r>
    </w:p>
    <w:p w14:paraId="44CAB4E7" w14:textId="77777777" w:rsidR="00382212" w:rsidRPr="00D2462F" w:rsidRDefault="00220718" w:rsidP="00382212">
      <w:pPr>
        <w:spacing w:after="120"/>
        <w:rPr>
          <w:rFonts w:cs="Arial"/>
        </w:rPr>
      </w:pPr>
      <w:r w:rsidRPr="00D2462F">
        <w:rPr>
          <w:rFonts w:cs="Arial"/>
          <w:bCs/>
        </w:rPr>
        <w:t>Toplinski val</w:t>
      </w:r>
      <w:r w:rsidRPr="00D2462F">
        <w:rPr>
          <w:rFonts w:cs="Arial"/>
        </w:rPr>
        <w:t xml:space="preserve"> predstavlja dugotrajnije razdoblje izrazito toplog vremena i visokih temperatura, nerijetko praćenog i visokim postotkom vlage u zraku. Mjeri se u odnosu na uobičajene temperature za pojedino razdoblje određenog područja. Toplinski valovi predstavljaju opasnost za stanovništvo uzrokujući zdravstvene smetnje i povećanu smrtnost. Posebno ugrožene skupine društva su mala djeca, kronični bolesnici, starije i nemoćne osobe, osobe koje rade na otvorenom prostoru (građevinski radnici, osobe zadužene za održavanje cesta i javnih površina i sl.). Nepovoljan učinak mogu uzrokovati toplinski valovi koji traju dulje vrijeme. </w:t>
      </w:r>
    </w:p>
    <w:p w14:paraId="2F8AD371" w14:textId="77777777" w:rsidR="00382212" w:rsidRPr="00D2462F" w:rsidRDefault="00382212" w:rsidP="00382212">
      <w:pPr>
        <w:spacing w:after="120"/>
        <w:rPr>
          <w:rFonts w:cs="Arial"/>
        </w:rPr>
      </w:pPr>
      <w:r w:rsidRPr="00D2462F">
        <w:rPr>
          <w:rFonts w:cs="Arial"/>
        </w:rPr>
        <w:t>Civilna zaštita ima ključnu ulogu u zaštiti stanovništva od ekstremnih temperatura, bilo visokih ili niskih. Evo nekoliko mjera koje civilna zaštita može poduzeti za zaštitu od ekstremnih temperatura: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382212" w:rsidRPr="00D2462F" w14:paraId="1D4F6855" w14:textId="77777777" w:rsidTr="00A32EB0">
        <w:trPr>
          <w:jc w:val="center"/>
        </w:trPr>
        <w:tc>
          <w:tcPr>
            <w:tcW w:w="9161" w:type="dxa"/>
            <w:shd w:val="clear" w:color="auto" w:fill="auto"/>
            <w:vAlign w:val="center"/>
          </w:tcPr>
          <w:p w14:paraId="7BDE6180" w14:textId="77777777" w:rsidR="00382212" w:rsidRPr="00D2462F" w:rsidRDefault="0086442D" w:rsidP="00A32EB0">
            <w:pPr>
              <w:spacing w:after="0" w:line="240" w:lineRule="auto"/>
              <w:jc w:val="center"/>
              <w:rPr>
                <w:rFonts w:cs="Calibri"/>
                <w:b/>
                <w:bCs/>
                <w:sz w:val="20"/>
                <w:szCs w:val="20"/>
                <w:lang w:eastAsia="hr-HR"/>
              </w:rPr>
            </w:pPr>
            <w:r w:rsidRPr="00D2462F">
              <w:rPr>
                <w:rFonts w:cs="Calibri"/>
                <w:b/>
                <w:bCs/>
                <w:sz w:val="20"/>
                <w:szCs w:val="20"/>
                <w:lang w:eastAsia="hr-HR"/>
              </w:rPr>
              <w:t>Mjere za zaštitu od visokih temperatura</w:t>
            </w:r>
          </w:p>
        </w:tc>
      </w:tr>
      <w:tr w:rsidR="00382212" w:rsidRPr="00D2462F" w14:paraId="710CFCCE" w14:textId="77777777" w:rsidTr="00A32EB0">
        <w:trPr>
          <w:jc w:val="center"/>
        </w:trPr>
        <w:tc>
          <w:tcPr>
            <w:tcW w:w="9161" w:type="dxa"/>
            <w:shd w:val="clear" w:color="auto" w:fill="auto"/>
            <w:vAlign w:val="center"/>
          </w:tcPr>
          <w:p w14:paraId="0A625009" w14:textId="77777777" w:rsidR="0086442D" w:rsidRPr="00D2462F" w:rsidRDefault="0086442D" w:rsidP="008E6F9B">
            <w:pPr>
              <w:numPr>
                <w:ilvl w:val="0"/>
                <w:numId w:val="99"/>
              </w:numPr>
              <w:spacing w:after="0" w:line="240" w:lineRule="auto"/>
              <w:rPr>
                <w:rFonts w:eastAsia="Times New Roman" w:cs="Calibri"/>
                <w:sz w:val="20"/>
                <w:szCs w:val="20"/>
                <w:lang w:eastAsia="hr-HR"/>
              </w:rPr>
            </w:pPr>
            <w:r w:rsidRPr="00D2462F">
              <w:rPr>
                <w:rFonts w:eastAsia="Times New Roman" w:cs="Calibri"/>
                <w:b/>
                <w:bCs/>
                <w:sz w:val="20"/>
                <w:szCs w:val="20"/>
                <w:lang w:eastAsia="hr-HR"/>
              </w:rPr>
              <w:t>Obavještavanje i edukacija javnosti</w:t>
            </w:r>
            <w:r w:rsidRPr="00D2462F">
              <w:rPr>
                <w:rFonts w:eastAsia="Times New Roman" w:cs="Calibri"/>
                <w:sz w:val="20"/>
                <w:szCs w:val="20"/>
                <w:lang w:eastAsia="hr-HR"/>
              </w:rPr>
              <w:t>:</w:t>
            </w:r>
          </w:p>
          <w:p w14:paraId="78A523DC" w14:textId="77777777" w:rsidR="0086442D" w:rsidRPr="00D2462F" w:rsidRDefault="0086442D" w:rsidP="008E6F9B">
            <w:pPr>
              <w:numPr>
                <w:ilvl w:val="1"/>
                <w:numId w:val="99"/>
              </w:numPr>
              <w:spacing w:after="0" w:line="240" w:lineRule="auto"/>
              <w:rPr>
                <w:rFonts w:eastAsia="Times New Roman" w:cs="Calibri"/>
                <w:sz w:val="20"/>
                <w:szCs w:val="20"/>
                <w:lang w:eastAsia="hr-HR"/>
              </w:rPr>
            </w:pPr>
            <w:r w:rsidRPr="00D2462F">
              <w:rPr>
                <w:rFonts w:eastAsia="Times New Roman" w:cs="Calibri"/>
                <w:sz w:val="20"/>
                <w:szCs w:val="20"/>
                <w:lang w:eastAsia="hr-HR"/>
              </w:rPr>
              <w:t>Pravovremeno informiranje građana o nadolazećim toplinskim valovima putem medija, društvenih mreža i drugih komunikacijskih kanala.</w:t>
            </w:r>
          </w:p>
          <w:p w14:paraId="725DB0C5" w14:textId="77777777" w:rsidR="0086442D" w:rsidRPr="00D2462F" w:rsidRDefault="0086442D" w:rsidP="008E6F9B">
            <w:pPr>
              <w:numPr>
                <w:ilvl w:val="1"/>
                <w:numId w:val="99"/>
              </w:numPr>
              <w:spacing w:after="0" w:line="240" w:lineRule="auto"/>
              <w:rPr>
                <w:rFonts w:eastAsia="Times New Roman" w:cs="Calibri"/>
                <w:sz w:val="20"/>
                <w:szCs w:val="20"/>
                <w:lang w:eastAsia="hr-HR"/>
              </w:rPr>
            </w:pPr>
            <w:r w:rsidRPr="00D2462F">
              <w:rPr>
                <w:rFonts w:eastAsia="Times New Roman" w:cs="Calibri"/>
                <w:sz w:val="20"/>
                <w:szCs w:val="20"/>
                <w:lang w:eastAsia="hr-HR"/>
              </w:rPr>
              <w:t>Distribucija informativnih letaka sa savjetima za zaštitu od toplinskih valova.</w:t>
            </w:r>
          </w:p>
          <w:p w14:paraId="0F536D88" w14:textId="77777777" w:rsidR="0086442D" w:rsidRPr="00D2462F" w:rsidRDefault="0086442D" w:rsidP="008E6F9B">
            <w:pPr>
              <w:numPr>
                <w:ilvl w:val="1"/>
                <w:numId w:val="99"/>
              </w:numPr>
              <w:spacing w:after="0" w:line="240" w:lineRule="auto"/>
              <w:rPr>
                <w:rFonts w:eastAsia="Times New Roman" w:cs="Calibri"/>
                <w:sz w:val="20"/>
                <w:szCs w:val="20"/>
                <w:lang w:eastAsia="hr-HR"/>
              </w:rPr>
            </w:pPr>
            <w:r w:rsidRPr="00D2462F">
              <w:rPr>
                <w:rFonts w:eastAsia="Times New Roman" w:cs="Calibri"/>
                <w:sz w:val="20"/>
                <w:szCs w:val="20"/>
                <w:lang w:eastAsia="hr-HR"/>
              </w:rPr>
              <w:t>Organiziranje edukativnih radionica o prevenciji toplotnih udara i važnosti hidratacije.</w:t>
            </w:r>
          </w:p>
          <w:p w14:paraId="0E9DA68B" w14:textId="77777777" w:rsidR="0086442D" w:rsidRPr="00D2462F" w:rsidRDefault="0086442D" w:rsidP="008E6F9B">
            <w:pPr>
              <w:numPr>
                <w:ilvl w:val="0"/>
                <w:numId w:val="99"/>
              </w:numPr>
              <w:spacing w:after="0" w:line="240" w:lineRule="auto"/>
              <w:rPr>
                <w:rFonts w:eastAsia="Times New Roman" w:cs="Calibri"/>
                <w:sz w:val="20"/>
                <w:szCs w:val="20"/>
                <w:lang w:eastAsia="hr-HR"/>
              </w:rPr>
            </w:pPr>
            <w:r w:rsidRPr="00D2462F">
              <w:rPr>
                <w:rFonts w:eastAsia="Times New Roman" w:cs="Calibri"/>
                <w:b/>
                <w:bCs/>
                <w:sz w:val="20"/>
                <w:szCs w:val="20"/>
                <w:lang w:eastAsia="hr-HR"/>
              </w:rPr>
              <w:t>Uspostavljanje centara za hlađenje</w:t>
            </w:r>
            <w:r w:rsidRPr="00D2462F">
              <w:rPr>
                <w:rFonts w:eastAsia="Times New Roman" w:cs="Calibri"/>
                <w:sz w:val="20"/>
                <w:szCs w:val="20"/>
                <w:lang w:eastAsia="hr-HR"/>
              </w:rPr>
              <w:t>:</w:t>
            </w:r>
          </w:p>
          <w:p w14:paraId="510AD572" w14:textId="77777777" w:rsidR="0086442D" w:rsidRPr="00D2462F" w:rsidRDefault="0086442D" w:rsidP="008E6F9B">
            <w:pPr>
              <w:numPr>
                <w:ilvl w:val="1"/>
                <w:numId w:val="99"/>
              </w:numPr>
              <w:spacing w:after="0" w:line="240" w:lineRule="auto"/>
              <w:rPr>
                <w:rFonts w:eastAsia="Times New Roman" w:cs="Calibri"/>
                <w:sz w:val="20"/>
                <w:szCs w:val="20"/>
                <w:lang w:eastAsia="hr-HR"/>
              </w:rPr>
            </w:pPr>
            <w:r w:rsidRPr="00D2462F">
              <w:rPr>
                <w:rFonts w:eastAsia="Times New Roman" w:cs="Calibri"/>
                <w:sz w:val="20"/>
                <w:szCs w:val="20"/>
                <w:lang w:eastAsia="hr-HR"/>
              </w:rPr>
              <w:t>Otvaranje klimatiziranih javnih prostora, kao što su centri za hlađenje, gdje ljudi mogu potražiti sklonište tijekom najtoplijih dijelova dana.</w:t>
            </w:r>
          </w:p>
          <w:p w14:paraId="27AB6409" w14:textId="77777777" w:rsidR="0086442D" w:rsidRPr="00D2462F" w:rsidRDefault="0086442D" w:rsidP="008E6F9B">
            <w:pPr>
              <w:numPr>
                <w:ilvl w:val="1"/>
                <w:numId w:val="99"/>
              </w:numPr>
              <w:spacing w:after="0" w:line="240" w:lineRule="auto"/>
              <w:rPr>
                <w:rFonts w:eastAsia="Times New Roman" w:cs="Calibri"/>
                <w:sz w:val="20"/>
                <w:szCs w:val="20"/>
                <w:lang w:eastAsia="hr-HR"/>
              </w:rPr>
            </w:pPr>
            <w:r w:rsidRPr="00D2462F">
              <w:rPr>
                <w:rFonts w:eastAsia="Times New Roman" w:cs="Calibri"/>
                <w:sz w:val="20"/>
                <w:szCs w:val="20"/>
                <w:lang w:eastAsia="hr-HR"/>
              </w:rPr>
              <w:t>Osiguravanje pristupa vodi i osnovnim medicinskim uslugama u tim centrima.</w:t>
            </w:r>
          </w:p>
          <w:p w14:paraId="75297D24" w14:textId="77777777" w:rsidR="0086442D" w:rsidRPr="00D2462F" w:rsidRDefault="0086442D" w:rsidP="008E6F9B">
            <w:pPr>
              <w:numPr>
                <w:ilvl w:val="0"/>
                <w:numId w:val="99"/>
              </w:numPr>
              <w:spacing w:after="0" w:line="240" w:lineRule="auto"/>
              <w:rPr>
                <w:rFonts w:eastAsia="Times New Roman" w:cs="Calibri"/>
                <w:sz w:val="20"/>
                <w:szCs w:val="20"/>
                <w:lang w:eastAsia="hr-HR"/>
              </w:rPr>
            </w:pPr>
            <w:r w:rsidRPr="00D2462F">
              <w:rPr>
                <w:rFonts w:eastAsia="Times New Roman" w:cs="Calibri"/>
                <w:b/>
                <w:bCs/>
                <w:sz w:val="20"/>
                <w:szCs w:val="20"/>
                <w:lang w:eastAsia="hr-HR"/>
              </w:rPr>
              <w:t>Suradnja s lokalnim zajednicama i organizacijama</w:t>
            </w:r>
            <w:r w:rsidRPr="00D2462F">
              <w:rPr>
                <w:rFonts w:eastAsia="Times New Roman" w:cs="Calibri"/>
                <w:sz w:val="20"/>
                <w:szCs w:val="20"/>
                <w:lang w:eastAsia="hr-HR"/>
              </w:rPr>
              <w:t>:</w:t>
            </w:r>
          </w:p>
          <w:p w14:paraId="53B2C00B" w14:textId="77777777" w:rsidR="0086442D" w:rsidRPr="00D2462F" w:rsidRDefault="0086442D" w:rsidP="008E6F9B">
            <w:pPr>
              <w:numPr>
                <w:ilvl w:val="1"/>
                <w:numId w:val="99"/>
              </w:numPr>
              <w:spacing w:after="0" w:line="240" w:lineRule="auto"/>
              <w:rPr>
                <w:rFonts w:eastAsia="Times New Roman" w:cs="Calibri"/>
                <w:sz w:val="20"/>
                <w:szCs w:val="20"/>
                <w:lang w:eastAsia="hr-HR"/>
              </w:rPr>
            </w:pPr>
            <w:r w:rsidRPr="00D2462F">
              <w:rPr>
                <w:rFonts w:eastAsia="Times New Roman" w:cs="Calibri"/>
                <w:sz w:val="20"/>
                <w:szCs w:val="20"/>
                <w:lang w:eastAsia="hr-HR"/>
              </w:rPr>
              <w:t>Koordinacija s lokalnim zdravstvenim ustanovama, nevladinim organizacijama i volonterima za pružanje pomoći ugroženim skupinama (starije osobe, djeca, beskućnici).</w:t>
            </w:r>
          </w:p>
          <w:p w14:paraId="0B7E4A7A" w14:textId="77777777" w:rsidR="0086442D" w:rsidRPr="00D2462F" w:rsidRDefault="0086442D" w:rsidP="008E6F9B">
            <w:pPr>
              <w:numPr>
                <w:ilvl w:val="1"/>
                <w:numId w:val="99"/>
              </w:numPr>
              <w:spacing w:after="0" w:line="240" w:lineRule="auto"/>
              <w:rPr>
                <w:rFonts w:eastAsia="Times New Roman" w:cs="Calibri"/>
                <w:sz w:val="20"/>
                <w:szCs w:val="20"/>
                <w:lang w:eastAsia="hr-HR"/>
              </w:rPr>
            </w:pPr>
            <w:r w:rsidRPr="00D2462F">
              <w:rPr>
                <w:rFonts w:eastAsia="Times New Roman" w:cs="Calibri"/>
                <w:sz w:val="20"/>
                <w:szCs w:val="20"/>
                <w:lang w:eastAsia="hr-HR"/>
              </w:rPr>
              <w:t>Organiziranje patrola koje će posjećivati osjetljive skupine i pružati im potrebnu pomoć.</w:t>
            </w:r>
          </w:p>
          <w:p w14:paraId="06FBF40E" w14:textId="77777777" w:rsidR="0086442D" w:rsidRPr="00D2462F" w:rsidRDefault="0086442D" w:rsidP="008E6F9B">
            <w:pPr>
              <w:numPr>
                <w:ilvl w:val="0"/>
                <w:numId w:val="99"/>
              </w:numPr>
              <w:spacing w:after="0" w:line="240" w:lineRule="auto"/>
              <w:rPr>
                <w:rFonts w:eastAsia="Times New Roman" w:cs="Calibri"/>
                <w:sz w:val="20"/>
                <w:szCs w:val="20"/>
                <w:lang w:eastAsia="hr-HR"/>
              </w:rPr>
            </w:pPr>
            <w:r w:rsidRPr="00D2462F">
              <w:rPr>
                <w:rFonts w:eastAsia="Times New Roman" w:cs="Calibri"/>
                <w:b/>
                <w:bCs/>
                <w:sz w:val="20"/>
                <w:szCs w:val="20"/>
                <w:lang w:eastAsia="hr-HR"/>
              </w:rPr>
              <w:t>Pružanje dodatnih resursa i opreme</w:t>
            </w:r>
            <w:r w:rsidRPr="00D2462F">
              <w:rPr>
                <w:rFonts w:eastAsia="Times New Roman" w:cs="Calibri"/>
                <w:sz w:val="20"/>
                <w:szCs w:val="20"/>
                <w:lang w:eastAsia="hr-HR"/>
              </w:rPr>
              <w:t>:</w:t>
            </w:r>
          </w:p>
          <w:p w14:paraId="0ACE6660" w14:textId="77777777" w:rsidR="0086442D" w:rsidRPr="00D2462F" w:rsidRDefault="0086442D" w:rsidP="008E6F9B">
            <w:pPr>
              <w:numPr>
                <w:ilvl w:val="1"/>
                <w:numId w:val="99"/>
              </w:numPr>
              <w:spacing w:after="0" w:line="240" w:lineRule="auto"/>
              <w:rPr>
                <w:rFonts w:eastAsia="Times New Roman" w:cs="Calibri"/>
                <w:sz w:val="20"/>
                <w:szCs w:val="20"/>
                <w:lang w:eastAsia="hr-HR"/>
              </w:rPr>
            </w:pPr>
            <w:r w:rsidRPr="00D2462F">
              <w:rPr>
                <w:rFonts w:eastAsia="Times New Roman" w:cs="Calibri"/>
                <w:sz w:val="20"/>
                <w:szCs w:val="20"/>
                <w:lang w:eastAsia="hr-HR"/>
              </w:rPr>
              <w:t>Distribucija vode, ventilatora i klima uređaja u zajednicama s visokim rizikom.</w:t>
            </w:r>
          </w:p>
          <w:p w14:paraId="2B3A2793" w14:textId="77777777" w:rsidR="00382212" w:rsidRPr="00D2462F" w:rsidRDefault="0086442D" w:rsidP="008E6F9B">
            <w:pPr>
              <w:numPr>
                <w:ilvl w:val="1"/>
                <w:numId w:val="99"/>
              </w:numPr>
              <w:spacing w:after="0" w:line="240" w:lineRule="auto"/>
              <w:rPr>
                <w:rFonts w:eastAsia="Times New Roman" w:cs="Calibri"/>
                <w:sz w:val="20"/>
                <w:szCs w:val="20"/>
                <w:lang w:eastAsia="hr-HR"/>
              </w:rPr>
            </w:pPr>
            <w:r w:rsidRPr="00D2462F">
              <w:rPr>
                <w:rFonts w:eastAsia="Times New Roman" w:cs="Calibri"/>
                <w:sz w:val="20"/>
                <w:szCs w:val="20"/>
                <w:lang w:eastAsia="hr-HR"/>
              </w:rPr>
              <w:t>Osiguravanje dodatnih medicinskih resursa za hitne slučajeve toplotnog udara.</w:t>
            </w:r>
          </w:p>
        </w:tc>
      </w:tr>
      <w:tr w:rsidR="00382212" w:rsidRPr="00D2462F" w14:paraId="56B5BA13" w14:textId="77777777" w:rsidTr="00A32EB0">
        <w:trPr>
          <w:jc w:val="center"/>
        </w:trPr>
        <w:tc>
          <w:tcPr>
            <w:tcW w:w="9161" w:type="dxa"/>
            <w:shd w:val="clear" w:color="auto" w:fill="auto"/>
            <w:vAlign w:val="center"/>
          </w:tcPr>
          <w:p w14:paraId="1A4B52D7" w14:textId="77777777" w:rsidR="00382212" w:rsidRPr="00D2462F" w:rsidRDefault="0086442D" w:rsidP="00A32EB0">
            <w:pPr>
              <w:spacing w:after="0" w:line="240" w:lineRule="auto"/>
              <w:jc w:val="center"/>
              <w:rPr>
                <w:rFonts w:cs="Calibri"/>
                <w:b/>
                <w:bCs/>
                <w:sz w:val="20"/>
                <w:szCs w:val="20"/>
                <w:lang w:eastAsia="hr-HR"/>
              </w:rPr>
            </w:pPr>
            <w:r w:rsidRPr="00D2462F">
              <w:rPr>
                <w:rFonts w:cs="Calibri"/>
                <w:b/>
                <w:bCs/>
                <w:sz w:val="20"/>
                <w:szCs w:val="20"/>
                <w:lang w:eastAsia="hr-HR"/>
              </w:rPr>
              <w:t>Mjere za zaštitu od niskih temperatura</w:t>
            </w:r>
          </w:p>
        </w:tc>
      </w:tr>
      <w:tr w:rsidR="00382212" w:rsidRPr="00D2462F" w14:paraId="6A651A82" w14:textId="77777777" w:rsidTr="00A32EB0">
        <w:trPr>
          <w:jc w:val="center"/>
        </w:trPr>
        <w:tc>
          <w:tcPr>
            <w:tcW w:w="9161" w:type="dxa"/>
            <w:shd w:val="clear" w:color="auto" w:fill="auto"/>
            <w:vAlign w:val="center"/>
          </w:tcPr>
          <w:p w14:paraId="14B05F0B" w14:textId="77777777" w:rsidR="0086442D" w:rsidRPr="00D2462F" w:rsidRDefault="0086442D" w:rsidP="008E6F9B">
            <w:pPr>
              <w:numPr>
                <w:ilvl w:val="0"/>
                <w:numId w:val="100"/>
              </w:numPr>
              <w:spacing w:after="0" w:line="240" w:lineRule="auto"/>
              <w:rPr>
                <w:rFonts w:eastAsia="Times New Roman" w:cs="Calibri"/>
                <w:sz w:val="20"/>
                <w:szCs w:val="20"/>
                <w:lang w:eastAsia="hr-HR"/>
              </w:rPr>
            </w:pPr>
            <w:r w:rsidRPr="00D2462F">
              <w:rPr>
                <w:rFonts w:eastAsia="Times New Roman" w:cs="Calibri"/>
                <w:b/>
                <w:bCs/>
                <w:sz w:val="20"/>
                <w:szCs w:val="20"/>
                <w:lang w:eastAsia="hr-HR"/>
              </w:rPr>
              <w:t>Obavještavanje i edukacija javnosti</w:t>
            </w:r>
            <w:r w:rsidRPr="00D2462F">
              <w:rPr>
                <w:rFonts w:eastAsia="Times New Roman" w:cs="Calibri"/>
                <w:sz w:val="20"/>
                <w:szCs w:val="20"/>
                <w:lang w:eastAsia="hr-HR"/>
              </w:rPr>
              <w:t>:</w:t>
            </w:r>
          </w:p>
          <w:p w14:paraId="4D3AF14D" w14:textId="77777777" w:rsidR="0086442D" w:rsidRPr="00D2462F" w:rsidRDefault="0086442D" w:rsidP="008E6F9B">
            <w:pPr>
              <w:numPr>
                <w:ilvl w:val="1"/>
                <w:numId w:val="100"/>
              </w:numPr>
              <w:spacing w:after="0" w:line="240" w:lineRule="auto"/>
              <w:rPr>
                <w:rFonts w:eastAsia="Times New Roman" w:cs="Calibri"/>
                <w:sz w:val="20"/>
                <w:szCs w:val="20"/>
                <w:lang w:eastAsia="hr-HR"/>
              </w:rPr>
            </w:pPr>
            <w:r w:rsidRPr="00D2462F">
              <w:rPr>
                <w:rFonts w:eastAsia="Times New Roman" w:cs="Calibri"/>
                <w:sz w:val="20"/>
                <w:szCs w:val="20"/>
                <w:lang w:eastAsia="hr-HR"/>
              </w:rPr>
              <w:t>Pravovremeno informiranje građana o nadolazećim hladnim valovima putem medija, društvenih mreža i drugih komunikacijskih kanala.</w:t>
            </w:r>
          </w:p>
          <w:p w14:paraId="6947FBAD" w14:textId="77777777" w:rsidR="0086442D" w:rsidRPr="00D2462F" w:rsidRDefault="0086442D" w:rsidP="008E6F9B">
            <w:pPr>
              <w:numPr>
                <w:ilvl w:val="1"/>
                <w:numId w:val="100"/>
              </w:numPr>
              <w:spacing w:after="0" w:line="240" w:lineRule="auto"/>
              <w:rPr>
                <w:rFonts w:eastAsia="Times New Roman" w:cs="Calibri"/>
                <w:sz w:val="20"/>
                <w:szCs w:val="20"/>
                <w:lang w:eastAsia="hr-HR"/>
              </w:rPr>
            </w:pPr>
            <w:r w:rsidRPr="00D2462F">
              <w:rPr>
                <w:rFonts w:eastAsia="Times New Roman" w:cs="Calibri"/>
                <w:sz w:val="20"/>
                <w:szCs w:val="20"/>
                <w:lang w:eastAsia="hr-HR"/>
              </w:rPr>
              <w:t xml:space="preserve">Distribucija informativnih letaka sa savjetima za zaštitu od smrzotina i </w:t>
            </w:r>
            <w:proofErr w:type="spellStart"/>
            <w:r w:rsidRPr="00D2462F">
              <w:rPr>
                <w:rFonts w:eastAsia="Times New Roman" w:cs="Calibri"/>
                <w:sz w:val="20"/>
                <w:szCs w:val="20"/>
                <w:lang w:eastAsia="hr-HR"/>
              </w:rPr>
              <w:t>hipotermije</w:t>
            </w:r>
            <w:proofErr w:type="spellEnd"/>
            <w:r w:rsidRPr="00D2462F">
              <w:rPr>
                <w:rFonts w:eastAsia="Times New Roman" w:cs="Calibri"/>
                <w:sz w:val="20"/>
                <w:szCs w:val="20"/>
                <w:lang w:eastAsia="hr-HR"/>
              </w:rPr>
              <w:t>.</w:t>
            </w:r>
          </w:p>
          <w:p w14:paraId="098EFA7C" w14:textId="77777777" w:rsidR="0086442D" w:rsidRPr="00D2462F" w:rsidRDefault="0086442D" w:rsidP="008E6F9B">
            <w:pPr>
              <w:numPr>
                <w:ilvl w:val="1"/>
                <w:numId w:val="100"/>
              </w:numPr>
              <w:spacing w:after="0" w:line="240" w:lineRule="auto"/>
              <w:rPr>
                <w:rFonts w:eastAsia="Times New Roman" w:cs="Calibri"/>
                <w:sz w:val="20"/>
                <w:szCs w:val="20"/>
                <w:lang w:eastAsia="hr-HR"/>
              </w:rPr>
            </w:pPr>
            <w:r w:rsidRPr="00D2462F">
              <w:rPr>
                <w:rFonts w:eastAsia="Times New Roman" w:cs="Calibri"/>
                <w:sz w:val="20"/>
                <w:szCs w:val="20"/>
                <w:lang w:eastAsia="hr-HR"/>
              </w:rPr>
              <w:t xml:space="preserve">Organiziranje edukativnih radionica o prevenciji </w:t>
            </w:r>
            <w:proofErr w:type="spellStart"/>
            <w:r w:rsidRPr="00D2462F">
              <w:rPr>
                <w:rFonts w:eastAsia="Times New Roman" w:cs="Calibri"/>
                <w:sz w:val="20"/>
                <w:szCs w:val="20"/>
                <w:lang w:eastAsia="hr-HR"/>
              </w:rPr>
              <w:t>hipotermije</w:t>
            </w:r>
            <w:proofErr w:type="spellEnd"/>
            <w:r w:rsidRPr="00D2462F">
              <w:rPr>
                <w:rFonts w:eastAsia="Times New Roman" w:cs="Calibri"/>
                <w:sz w:val="20"/>
                <w:szCs w:val="20"/>
                <w:lang w:eastAsia="hr-HR"/>
              </w:rPr>
              <w:t xml:space="preserve"> i važnosti odgovarajuće odjeće.</w:t>
            </w:r>
          </w:p>
          <w:p w14:paraId="4D2C2A55" w14:textId="77777777" w:rsidR="0086442D" w:rsidRPr="00D2462F" w:rsidRDefault="0086442D" w:rsidP="008E6F9B">
            <w:pPr>
              <w:numPr>
                <w:ilvl w:val="0"/>
                <w:numId w:val="100"/>
              </w:numPr>
              <w:spacing w:after="0" w:line="240" w:lineRule="auto"/>
              <w:rPr>
                <w:rFonts w:eastAsia="Times New Roman" w:cs="Calibri"/>
                <w:sz w:val="20"/>
                <w:szCs w:val="20"/>
                <w:lang w:eastAsia="hr-HR"/>
              </w:rPr>
            </w:pPr>
            <w:r w:rsidRPr="00D2462F">
              <w:rPr>
                <w:rFonts w:eastAsia="Times New Roman" w:cs="Calibri"/>
                <w:b/>
                <w:bCs/>
                <w:sz w:val="20"/>
                <w:szCs w:val="20"/>
                <w:lang w:eastAsia="hr-HR"/>
              </w:rPr>
              <w:t>Uspostavljanje centara za grijanje</w:t>
            </w:r>
            <w:r w:rsidRPr="00D2462F">
              <w:rPr>
                <w:rFonts w:eastAsia="Times New Roman" w:cs="Calibri"/>
                <w:sz w:val="20"/>
                <w:szCs w:val="20"/>
                <w:lang w:eastAsia="hr-HR"/>
              </w:rPr>
              <w:t>:</w:t>
            </w:r>
          </w:p>
          <w:p w14:paraId="3260DD11" w14:textId="113B2028" w:rsidR="0086442D" w:rsidRPr="00D2462F" w:rsidRDefault="0086442D" w:rsidP="008E6F9B">
            <w:pPr>
              <w:numPr>
                <w:ilvl w:val="1"/>
                <w:numId w:val="100"/>
              </w:numPr>
              <w:spacing w:after="0" w:line="240" w:lineRule="auto"/>
              <w:rPr>
                <w:rFonts w:eastAsia="Times New Roman" w:cs="Calibri"/>
                <w:sz w:val="20"/>
                <w:szCs w:val="20"/>
                <w:lang w:eastAsia="hr-HR"/>
              </w:rPr>
            </w:pPr>
            <w:r w:rsidRPr="00D2462F">
              <w:rPr>
                <w:rFonts w:eastAsia="Times New Roman" w:cs="Calibri"/>
                <w:sz w:val="20"/>
                <w:szCs w:val="20"/>
                <w:lang w:eastAsia="hr-HR"/>
              </w:rPr>
              <w:t>Otvaranje grijani</w:t>
            </w:r>
            <w:r w:rsidR="00E12AA4">
              <w:rPr>
                <w:rFonts w:eastAsia="Times New Roman" w:cs="Calibri"/>
                <w:sz w:val="20"/>
                <w:szCs w:val="20"/>
                <w:lang w:eastAsia="hr-HR"/>
              </w:rPr>
              <w:t>h</w:t>
            </w:r>
            <w:r w:rsidRPr="00D2462F">
              <w:rPr>
                <w:rFonts w:eastAsia="Times New Roman" w:cs="Calibri"/>
                <w:sz w:val="20"/>
                <w:szCs w:val="20"/>
                <w:lang w:eastAsia="hr-HR"/>
              </w:rPr>
              <w:t xml:space="preserve"> javnih prostora, kao što su centri za grijanje, gdje ljudi mogu potražiti sklonište tijekom najhladnijih dijelova dana.</w:t>
            </w:r>
          </w:p>
          <w:p w14:paraId="490D9504" w14:textId="77777777" w:rsidR="0086442D" w:rsidRPr="00D2462F" w:rsidRDefault="0086442D" w:rsidP="008E6F9B">
            <w:pPr>
              <w:numPr>
                <w:ilvl w:val="1"/>
                <w:numId w:val="100"/>
              </w:numPr>
              <w:spacing w:after="0" w:line="240" w:lineRule="auto"/>
              <w:rPr>
                <w:rFonts w:eastAsia="Times New Roman" w:cs="Calibri"/>
                <w:sz w:val="20"/>
                <w:szCs w:val="20"/>
                <w:lang w:eastAsia="hr-HR"/>
              </w:rPr>
            </w:pPr>
            <w:r w:rsidRPr="00D2462F">
              <w:rPr>
                <w:rFonts w:eastAsia="Times New Roman" w:cs="Calibri"/>
                <w:sz w:val="20"/>
                <w:szCs w:val="20"/>
                <w:lang w:eastAsia="hr-HR"/>
              </w:rPr>
              <w:t>Osiguravanje pristupa toplim napicima i osnovnim medicinskim uslugama u tim centrima.</w:t>
            </w:r>
          </w:p>
          <w:p w14:paraId="291A8B01" w14:textId="77777777" w:rsidR="0086442D" w:rsidRPr="00D2462F" w:rsidRDefault="0086442D" w:rsidP="008E6F9B">
            <w:pPr>
              <w:numPr>
                <w:ilvl w:val="0"/>
                <w:numId w:val="100"/>
              </w:numPr>
              <w:spacing w:after="0" w:line="240" w:lineRule="auto"/>
              <w:rPr>
                <w:rFonts w:eastAsia="Times New Roman" w:cs="Calibri"/>
                <w:sz w:val="20"/>
                <w:szCs w:val="20"/>
                <w:lang w:eastAsia="hr-HR"/>
              </w:rPr>
            </w:pPr>
            <w:r w:rsidRPr="00D2462F">
              <w:rPr>
                <w:rFonts w:eastAsia="Times New Roman" w:cs="Calibri"/>
                <w:b/>
                <w:bCs/>
                <w:sz w:val="20"/>
                <w:szCs w:val="20"/>
                <w:lang w:eastAsia="hr-HR"/>
              </w:rPr>
              <w:t>Suradnja s lokalnim zajednicama i organizacijama</w:t>
            </w:r>
            <w:r w:rsidRPr="00D2462F">
              <w:rPr>
                <w:rFonts w:eastAsia="Times New Roman" w:cs="Calibri"/>
                <w:sz w:val="20"/>
                <w:szCs w:val="20"/>
                <w:lang w:eastAsia="hr-HR"/>
              </w:rPr>
              <w:t>:</w:t>
            </w:r>
          </w:p>
          <w:p w14:paraId="7A5362F3" w14:textId="77777777" w:rsidR="0086442D" w:rsidRPr="00D2462F" w:rsidRDefault="0086442D" w:rsidP="008E6F9B">
            <w:pPr>
              <w:numPr>
                <w:ilvl w:val="1"/>
                <w:numId w:val="100"/>
              </w:numPr>
              <w:spacing w:after="0" w:line="240" w:lineRule="auto"/>
              <w:rPr>
                <w:rFonts w:eastAsia="Times New Roman" w:cs="Calibri"/>
                <w:sz w:val="20"/>
                <w:szCs w:val="20"/>
                <w:lang w:eastAsia="hr-HR"/>
              </w:rPr>
            </w:pPr>
            <w:r w:rsidRPr="00D2462F">
              <w:rPr>
                <w:rFonts w:eastAsia="Times New Roman" w:cs="Calibri"/>
                <w:sz w:val="20"/>
                <w:szCs w:val="20"/>
                <w:lang w:eastAsia="hr-HR"/>
              </w:rPr>
              <w:t>Koordinacija s lokalnim zdravstvenim ustanovama, nevladinim organizacijama i volonterima za pružanje pomoći ugroženim skupinama (starije osobe, djeca, beskućnici).</w:t>
            </w:r>
          </w:p>
          <w:p w14:paraId="6C081051" w14:textId="77777777" w:rsidR="0086442D" w:rsidRPr="00D2462F" w:rsidRDefault="0086442D" w:rsidP="008E6F9B">
            <w:pPr>
              <w:numPr>
                <w:ilvl w:val="1"/>
                <w:numId w:val="100"/>
              </w:numPr>
              <w:spacing w:after="0" w:line="240" w:lineRule="auto"/>
              <w:rPr>
                <w:rFonts w:eastAsia="Times New Roman" w:cs="Calibri"/>
                <w:sz w:val="20"/>
                <w:szCs w:val="20"/>
                <w:lang w:eastAsia="hr-HR"/>
              </w:rPr>
            </w:pPr>
            <w:r w:rsidRPr="00D2462F">
              <w:rPr>
                <w:rFonts w:eastAsia="Times New Roman" w:cs="Calibri"/>
                <w:sz w:val="20"/>
                <w:szCs w:val="20"/>
                <w:lang w:eastAsia="hr-HR"/>
              </w:rPr>
              <w:t>Organiziranje patrola koje će posjećivati osjetljive skupine i pružati im potrebnu pomoć.</w:t>
            </w:r>
          </w:p>
          <w:p w14:paraId="0C66E000" w14:textId="77777777" w:rsidR="0086442D" w:rsidRPr="00D2462F" w:rsidRDefault="0086442D" w:rsidP="008E6F9B">
            <w:pPr>
              <w:numPr>
                <w:ilvl w:val="0"/>
                <w:numId w:val="100"/>
              </w:numPr>
              <w:spacing w:after="0" w:line="240" w:lineRule="auto"/>
              <w:rPr>
                <w:rFonts w:eastAsia="Times New Roman" w:cs="Calibri"/>
                <w:sz w:val="20"/>
                <w:szCs w:val="20"/>
                <w:lang w:eastAsia="hr-HR"/>
              </w:rPr>
            </w:pPr>
            <w:r w:rsidRPr="00D2462F">
              <w:rPr>
                <w:rFonts w:eastAsia="Times New Roman" w:cs="Calibri"/>
                <w:b/>
                <w:bCs/>
                <w:sz w:val="20"/>
                <w:szCs w:val="20"/>
                <w:lang w:eastAsia="hr-HR"/>
              </w:rPr>
              <w:t>Pružanje dodatnih resursa i opreme</w:t>
            </w:r>
            <w:r w:rsidRPr="00D2462F">
              <w:rPr>
                <w:rFonts w:eastAsia="Times New Roman" w:cs="Calibri"/>
                <w:sz w:val="20"/>
                <w:szCs w:val="20"/>
                <w:lang w:eastAsia="hr-HR"/>
              </w:rPr>
              <w:t>:</w:t>
            </w:r>
          </w:p>
          <w:p w14:paraId="61AC1B1E" w14:textId="77777777" w:rsidR="0086442D" w:rsidRPr="00D2462F" w:rsidRDefault="0086442D" w:rsidP="008E6F9B">
            <w:pPr>
              <w:numPr>
                <w:ilvl w:val="1"/>
                <w:numId w:val="100"/>
              </w:numPr>
              <w:spacing w:after="0" w:line="240" w:lineRule="auto"/>
              <w:rPr>
                <w:rFonts w:eastAsia="Times New Roman" w:cs="Calibri"/>
                <w:sz w:val="20"/>
                <w:szCs w:val="20"/>
                <w:lang w:eastAsia="hr-HR"/>
              </w:rPr>
            </w:pPr>
            <w:r w:rsidRPr="00D2462F">
              <w:rPr>
                <w:rFonts w:eastAsia="Times New Roman" w:cs="Calibri"/>
                <w:sz w:val="20"/>
                <w:szCs w:val="20"/>
                <w:lang w:eastAsia="hr-HR"/>
              </w:rPr>
              <w:lastRenderedPageBreak/>
              <w:t>Distribucija toplih deka, odjeće i grijalica u zajednicama s visokim rizikom.</w:t>
            </w:r>
          </w:p>
          <w:p w14:paraId="3776F530" w14:textId="77777777" w:rsidR="00382212" w:rsidRDefault="0086442D" w:rsidP="008E6F9B">
            <w:pPr>
              <w:numPr>
                <w:ilvl w:val="1"/>
                <w:numId w:val="100"/>
              </w:numPr>
              <w:spacing w:after="0" w:line="240" w:lineRule="auto"/>
              <w:rPr>
                <w:rFonts w:eastAsia="Times New Roman" w:cs="Calibri"/>
                <w:sz w:val="20"/>
                <w:szCs w:val="20"/>
                <w:lang w:eastAsia="hr-HR"/>
              </w:rPr>
            </w:pPr>
            <w:r w:rsidRPr="00D2462F">
              <w:rPr>
                <w:rFonts w:eastAsia="Times New Roman" w:cs="Calibri"/>
                <w:sz w:val="20"/>
                <w:szCs w:val="20"/>
                <w:lang w:eastAsia="hr-HR"/>
              </w:rPr>
              <w:t xml:space="preserve">Osiguravanje dodatnih medicinskih resursa za hitne slučajeve </w:t>
            </w:r>
            <w:proofErr w:type="spellStart"/>
            <w:r w:rsidRPr="00D2462F">
              <w:rPr>
                <w:rFonts w:eastAsia="Times New Roman" w:cs="Calibri"/>
                <w:sz w:val="20"/>
                <w:szCs w:val="20"/>
                <w:lang w:eastAsia="hr-HR"/>
              </w:rPr>
              <w:t>hipotermije</w:t>
            </w:r>
            <w:proofErr w:type="spellEnd"/>
            <w:r w:rsidRPr="00D2462F">
              <w:rPr>
                <w:rFonts w:eastAsia="Times New Roman" w:cs="Calibri"/>
                <w:sz w:val="20"/>
                <w:szCs w:val="20"/>
                <w:lang w:eastAsia="hr-HR"/>
              </w:rPr>
              <w:t>.</w:t>
            </w:r>
          </w:p>
          <w:p w14:paraId="229933CE" w14:textId="77777777" w:rsidR="00E12AA4" w:rsidRPr="00D2462F" w:rsidRDefault="00E12AA4" w:rsidP="00E12AA4">
            <w:pPr>
              <w:spacing w:after="0" w:line="240" w:lineRule="auto"/>
              <w:ind w:left="1440"/>
              <w:rPr>
                <w:rFonts w:eastAsia="Times New Roman" w:cs="Calibri"/>
                <w:sz w:val="20"/>
                <w:szCs w:val="20"/>
                <w:lang w:eastAsia="hr-HR"/>
              </w:rPr>
            </w:pPr>
          </w:p>
        </w:tc>
      </w:tr>
      <w:tr w:rsidR="00382212" w:rsidRPr="00D2462F" w14:paraId="59FC1AF0" w14:textId="77777777" w:rsidTr="00A32EB0">
        <w:trPr>
          <w:jc w:val="center"/>
        </w:trPr>
        <w:tc>
          <w:tcPr>
            <w:tcW w:w="9161" w:type="dxa"/>
            <w:shd w:val="clear" w:color="auto" w:fill="auto"/>
            <w:vAlign w:val="center"/>
          </w:tcPr>
          <w:p w14:paraId="43B6E1AA" w14:textId="77777777" w:rsidR="00382212" w:rsidRPr="00D2462F" w:rsidRDefault="0086442D" w:rsidP="00A32EB0">
            <w:pPr>
              <w:spacing w:after="0" w:line="240" w:lineRule="auto"/>
              <w:jc w:val="center"/>
              <w:rPr>
                <w:rFonts w:cs="Calibri"/>
                <w:b/>
                <w:bCs/>
                <w:sz w:val="20"/>
                <w:szCs w:val="20"/>
                <w:lang w:eastAsia="hr-HR"/>
              </w:rPr>
            </w:pPr>
            <w:r w:rsidRPr="00D2462F">
              <w:rPr>
                <w:rFonts w:cs="Calibri"/>
                <w:b/>
                <w:bCs/>
                <w:sz w:val="20"/>
                <w:szCs w:val="20"/>
                <w:lang w:eastAsia="hr-HR"/>
              </w:rPr>
              <w:t>Dodatne mjere civilne zaštite</w:t>
            </w:r>
          </w:p>
        </w:tc>
      </w:tr>
      <w:tr w:rsidR="00382212" w:rsidRPr="00D2462F" w14:paraId="67999FA3" w14:textId="77777777" w:rsidTr="00A32EB0">
        <w:trPr>
          <w:jc w:val="center"/>
        </w:trPr>
        <w:tc>
          <w:tcPr>
            <w:tcW w:w="9161" w:type="dxa"/>
            <w:shd w:val="clear" w:color="auto" w:fill="auto"/>
            <w:vAlign w:val="center"/>
          </w:tcPr>
          <w:p w14:paraId="37A23D68" w14:textId="77777777" w:rsidR="0086442D" w:rsidRPr="00D2462F" w:rsidRDefault="0086442D" w:rsidP="008E6F9B">
            <w:pPr>
              <w:numPr>
                <w:ilvl w:val="0"/>
                <w:numId w:val="101"/>
              </w:numPr>
              <w:spacing w:after="0" w:line="240" w:lineRule="auto"/>
              <w:rPr>
                <w:rFonts w:eastAsia="Times New Roman" w:cs="Calibri"/>
                <w:sz w:val="20"/>
                <w:szCs w:val="20"/>
                <w:lang w:eastAsia="hr-HR"/>
              </w:rPr>
            </w:pPr>
            <w:r w:rsidRPr="00D2462F">
              <w:rPr>
                <w:rFonts w:eastAsia="Times New Roman" w:cs="Calibri"/>
                <w:b/>
                <w:bCs/>
                <w:sz w:val="20"/>
                <w:szCs w:val="20"/>
                <w:lang w:eastAsia="hr-HR"/>
              </w:rPr>
              <w:t>Planiranje i koordinacija</w:t>
            </w:r>
            <w:r w:rsidRPr="00D2462F">
              <w:rPr>
                <w:rFonts w:eastAsia="Times New Roman" w:cs="Calibri"/>
                <w:sz w:val="20"/>
                <w:szCs w:val="20"/>
                <w:lang w:eastAsia="hr-HR"/>
              </w:rPr>
              <w:t>:</w:t>
            </w:r>
          </w:p>
          <w:p w14:paraId="661A9EEA" w14:textId="77777777" w:rsidR="0086442D" w:rsidRPr="00D2462F" w:rsidRDefault="0086442D" w:rsidP="008E6F9B">
            <w:pPr>
              <w:numPr>
                <w:ilvl w:val="1"/>
                <w:numId w:val="101"/>
              </w:numPr>
              <w:spacing w:after="0" w:line="240" w:lineRule="auto"/>
              <w:rPr>
                <w:rFonts w:eastAsia="Times New Roman" w:cs="Calibri"/>
                <w:sz w:val="20"/>
                <w:szCs w:val="20"/>
                <w:lang w:eastAsia="hr-HR"/>
              </w:rPr>
            </w:pPr>
            <w:r w:rsidRPr="00D2462F">
              <w:rPr>
                <w:rFonts w:eastAsia="Times New Roman" w:cs="Calibri"/>
                <w:sz w:val="20"/>
                <w:szCs w:val="20"/>
                <w:lang w:eastAsia="hr-HR"/>
              </w:rPr>
              <w:t>Izrada i implementacija akcijskih planova za hitne slučajeve povezane s ekstremnim temperaturama.</w:t>
            </w:r>
          </w:p>
          <w:p w14:paraId="264F5292" w14:textId="77777777" w:rsidR="0086442D" w:rsidRPr="00D2462F" w:rsidRDefault="0086442D" w:rsidP="008E6F9B">
            <w:pPr>
              <w:numPr>
                <w:ilvl w:val="1"/>
                <w:numId w:val="101"/>
              </w:numPr>
              <w:spacing w:after="0" w:line="240" w:lineRule="auto"/>
              <w:rPr>
                <w:rFonts w:eastAsia="Times New Roman" w:cs="Calibri"/>
                <w:sz w:val="20"/>
                <w:szCs w:val="20"/>
                <w:lang w:eastAsia="hr-HR"/>
              </w:rPr>
            </w:pPr>
            <w:r w:rsidRPr="00D2462F">
              <w:rPr>
                <w:rFonts w:eastAsia="Times New Roman" w:cs="Calibri"/>
                <w:sz w:val="20"/>
                <w:szCs w:val="20"/>
                <w:lang w:eastAsia="hr-HR"/>
              </w:rPr>
              <w:t>Suradnja s meteorološkim službama za praćenje vremenskih uvjeta i izdavanje pravovremenih upozorenja.</w:t>
            </w:r>
          </w:p>
          <w:p w14:paraId="4C1F8387" w14:textId="77777777" w:rsidR="0086442D" w:rsidRPr="00D2462F" w:rsidRDefault="0086442D" w:rsidP="008E6F9B">
            <w:pPr>
              <w:numPr>
                <w:ilvl w:val="0"/>
                <w:numId w:val="101"/>
              </w:numPr>
              <w:spacing w:after="0" w:line="240" w:lineRule="auto"/>
              <w:rPr>
                <w:rFonts w:eastAsia="Times New Roman" w:cs="Calibri"/>
                <w:sz w:val="20"/>
                <w:szCs w:val="20"/>
                <w:lang w:eastAsia="hr-HR"/>
              </w:rPr>
            </w:pPr>
            <w:r w:rsidRPr="00D2462F">
              <w:rPr>
                <w:rFonts w:eastAsia="Times New Roman" w:cs="Calibri"/>
                <w:b/>
                <w:bCs/>
                <w:sz w:val="20"/>
                <w:szCs w:val="20"/>
                <w:lang w:eastAsia="hr-HR"/>
              </w:rPr>
              <w:t>Podizanje svijesti i trening</w:t>
            </w:r>
            <w:r w:rsidRPr="00D2462F">
              <w:rPr>
                <w:rFonts w:eastAsia="Times New Roman" w:cs="Calibri"/>
                <w:sz w:val="20"/>
                <w:szCs w:val="20"/>
                <w:lang w:eastAsia="hr-HR"/>
              </w:rPr>
              <w:t>:</w:t>
            </w:r>
          </w:p>
          <w:p w14:paraId="7005BFBC" w14:textId="77777777" w:rsidR="0086442D" w:rsidRPr="00D2462F" w:rsidRDefault="0086442D" w:rsidP="008E6F9B">
            <w:pPr>
              <w:numPr>
                <w:ilvl w:val="1"/>
                <w:numId w:val="101"/>
              </w:numPr>
              <w:spacing w:after="0" w:line="240" w:lineRule="auto"/>
              <w:rPr>
                <w:rFonts w:eastAsia="Times New Roman" w:cs="Calibri"/>
                <w:sz w:val="20"/>
                <w:szCs w:val="20"/>
                <w:lang w:eastAsia="hr-HR"/>
              </w:rPr>
            </w:pPr>
            <w:r w:rsidRPr="00D2462F">
              <w:rPr>
                <w:rFonts w:eastAsia="Times New Roman" w:cs="Calibri"/>
                <w:sz w:val="20"/>
                <w:szCs w:val="20"/>
                <w:lang w:eastAsia="hr-HR"/>
              </w:rPr>
              <w:t>Organiziranje treninga za hitne službe o postupcima u slučaju ekstremnih temperatura.</w:t>
            </w:r>
          </w:p>
          <w:p w14:paraId="27998C81" w14:textId="77777777" w:rsidR="0086442D" w:rsidRPr="00D2462F" w:rsidRDefault="0086442D" w:rsidP="008E6F9B">
            <w:pPr>
              <w:numPr>
                <w:ilvl w:val="1"/>
                <w:numId w:val="101"/>
              </w:numPr>
              <w:spacing w:after="0" w:line="240" w:lineRule="auto"/>
              <w:rPr>
                <w:rFonts w:eastAsia="Times New Roman" w:cs="Calibri"/>
                <w:sz w:val="20"/>
                <w:szCs w:val="20"/>
                <w:lang w:eastAsia="hr-HR"/>
              </w:rPr>
            </w:pPr>
            <w:r w:rsidRPr="00D2462F">
              <w:rPr>
                <w:rFonts w:eastAsia="Times New Roman" w:cs="Calibri"/>
                <w:sz w:val="20"/>
                <w:szCs w:val="20"/>
                <w:lang w:eastAsia="hr-HR"/>
              </w:rPr>
              <w:t>Podizanje svijesti među građanima o važnosti praćenja vremenskih prognoza i pridržavanja savjeta civilne zaštite.</w:t>
            </w:r>
          </w:p>
          <w:p w14:paraId="48AFF86B" w14:textId="77777777" w:rsidR="0086442D" w:rsidRPr="00D2462F" w:rsidRDefault="0086442D" w:rsidP="008E6F9B">
            <w:pPr>
              <w:numPr>
                <w:ilvl w:val="0"/>
                <w:numId w:val="101"/>
              </w:numPr>
              <w:spacing w:after="0" w:line="240" w:lineRule="auto"/>
              <w:rPr>
                <w:rFonts w:eastAsia="Times New Roman" w:cs="Calibri"/>
                <w:sz w:val="20"/>
                <w:szCs w:val="20"/>
                <w:lang w:eastAsia="hr-HR"/>
              </w:rPr>
            </w:pPr>
            <w:r w:rsidRPr="00D2462F">
              <w:rPr>
                <w:rFonts w:eastAsia="Times New Roman" w:cs="Calibri"/>
                <w:b/>
                <w:bCs/>
                <w:sz w:val="20"/>
                <w:szCs w:val="20"/>
                <w:lang w:eastAsia="hr-HR"/>
              </w:rPr>
              <w:t>Brza reakcija i mobilizacija</w:t>
            </w:r>
            <w:r w:rsidRPr="00D2462F">
              <w:rPr>
                <w:rFonts w:eastAsia="Times New Roman" w:cs="Calibri"/>
                <w:sz w:val="20"/>
                <w:szCs w:val="20"/>
                <w:lang w:eastAsia="hr-HR"/>
              </w:rPr>
              <w:t>:</w:t>
            </w:r>
          </w:p>
          <w:p w14:paraId="21DA0C9F" w14:textId="77777777" w:rsidR="0086442D" w:rsidRPr="00D2462F" w:rsidRDefault="0086442D" w:rsidP="008E6F9B">
            <w:pPr>
              <w:numPr>
                <w:ilvl w:val="1"/>
                <w:numId w:val="101"/>
              </w:numPr>
              <w:spacing w:after="0" w:line="240" w:lineRule="auto"/>
              <w:rPr>
                <w:rFonts w:eastAsia="Times New Roman" w:cs="Calibri"/>
                <w:sz w:val="20"/>
                <w:szCs w:val="20"/>
                <w:lang w:eastAsia="hr-HR"/>
              </w:rPr>
            </w:pPr>
            <w:r w:rsidRPr="00D2462F">
              <w:rPr>
                <w:rFonts w:eastAsia="Times New Roman" w:cs="Calibri"/>
                <w:sz w:val="20"/>
                <w:szCs w:val="20"/>
                <w:lang w:eastAsia="hr-HR"/>
              </w:rPr>
              <w:t>Mobilizacija hitnih službi za brzu reakciju na incidente povezane s ekstremnim temperaturama.</w:t>
            </w:r>
          </w:p>
          <w:p w14:paraId="4522EAE1" w14:textId="77777777" w:rsidR="00382212" w:rsidRPr="00D2462F" w:rsidRDefault="0086442D" w:rsidP="008E6F9B">
            <w:pPr>
              <w:numPr>
                <w:ilvl w:val="1"/>
                <w:numId w:val="101"/>
              </w:numPr>
              <w:spacing w:after="0" w:line="240" w:lineRule="auto"/>
              <w:rPr>
                <w:rFonts w:eastAsia="Times New Roman" w:cs="Calibri"/>
                <w:sz w:val="20"/>
                <w:szCs w:val="20"/>
                <w:lang w:eastAsia="hr-HR"/>
              </w:rPr>
            </w:pPr>
            <w:r w:rsidRPr="00D2462F">
              <w:rPr>
                <w:rFonts w:eastAsia="Times New Roman" w:cs="Calibri"/>
                <w:sz w:val="20"/>
                <w:szCs w:val="20"/>
                <w:lang w:eastAsia="hr-HR"/>
              </w:rPr>
              <w:t>Osiguravanje brzog pristupa medicinskoj pomoći i evakuacijskim centrima.</w:t>
            </w:r>
          </w:p>
        </w:tc>
      </w:tr>
    </w:tbl>
    <w:p w14:paraId="0B8E319F" w14:textId="77777777" w:rsidR="00382212" w:rsidRPr="00D2462F" w:rsidRDefault="00382212" w:rsidP="00382212">
      <w:pPr>
        <w:spacing w:after="0"/>
        <w:rPr>
          <w:rFonts w:cs="Arial"/>
        </w:rPr>
      </w:pPr>
    </w:p>
    <w:p w14:paraId="69124879" w14:textId="77777777" w:rsidR="00382212" w:rsidRPr="00D2462F" w:rsidRDefault="00382212" w:rsidP="00382212">
      <w:pPr>
        <w:spacing w:after="0"/>
        <w:rPr>
          <w:rFonts w:eastAsia="Times New Roman" w:cs="Calibri"/>
          <w:szCs w:val="24"/>
          <w:lang w:eastAsia="hr-HR"/>
        </w:rPr>
      </w:pPr>
      <w:r w:rsidRPr="00D2462F">
        <w:rPr>
          <w:rFonts w:eastAsia="Times New Roman" w:cs="Calibri"/>
          <w:szCs w:val="24"/>
          <w:lang w:eastAsia="hr-HR"/>
        </w:rPr>
        <w:t>Primjenom ovih mjera, civilna zaštita može značajno smanjiti negativne posljedice ekstremnih temperatura na stanovništvo i osigurati bolju pripremljenost zajednice za ovakve situacije.</w:t>
      </w:r>
    </w:p>
    <w:p w14:paraId="7D732E22" w14:textId="77777777" w:rsidR="00BA1F75" w:rsidRPr="00BA538B" w:rsidRDefault="00BA1F75" w:rsidP="00382212">
      <w:pPr>
        <w:spacing w:after="0"/>
        <w:rPr>
          <w:rFonts w:eastAsia="Times New Roman" w:cs="Calibri"/>
          <w:szCs w:val="24"/>
          <w:highlight w:val="yellow"/>
          <w:lang w:eastAsia="hr-HR"/>
        </w:rPr>
      </w:pPr>
    </w:p>
    <w:p w14:paraId="46BDC8EF" w14:textId="77777777" w:rsidR="00BA1F75" w:rsidRPr="00D2462F" w:rsidRDefault="00BA1F75" w:rsidP="008E6F9B">
      <w:pPr>
        <w:numPr>
          <w:ilvl w:val="0"/>
          <w:numId w:val="102"/>
        </w:numPr>
        <w:spacing w:after="160"/>
        <w:rPr>
          <w:rFonts w:eastAsia="SimSun"/>
          <w:b/>
          <w:bCs/>
          <w:szCs w:val="24"/>
        </w:rPr>
      </w:pPr>
      <w:r w:rsidRPr="00D2462F">
        <w:rPr>
          <w:rFonts w:eastAsia="SimSun"/>
          <w:b/>
          <w:bCs/>
          <w:szCs w:val="24"/>
        </w:rPr>
        <w:t>Mjere zaštite od vjetra</w:t>
      </w:r>
    </w:p>
    <w:p w14:paraId="79D258F4" w14:textId="77777777" w:rsidR="00BA1F75" w:rsidRPr="00D2462F" w:rsidRDefault="00BA1F75" w:rsidP="00BA1F75">
      <w:r w:rsidRPr="00D2462F">
        <w:rPr>
          <w:rFonts w:cs="Cambria"/>
          <w:color w:val="000000"/>
          <w:szCs w:val="24"/>
        </w:rPr>
        <w:t>Jak vjetar karakterizira jačina</w:t>
      </w:r>
      <w:r w:rsidRPr="00D2462F">
        <w:rPr>
          <w:rFonts w:eastAsia="Times New Roman"/>
          <w:szCs w:val="24"/>
          <w:lang w:eastAsia="hr-HR"/>
        </w:rPr>
        <w:t xml:space="preserve"> od 8 bofora prema Beaufortovoj ljestvici čija brzina iznosi preko 74 km/h. Jačina vjetra izražava se u stupnjevima čiji je prikaz predočen nastavno. </w:t>
      </w:r>
    </w:p>
    <w:p w14:paraId="15AB8A92" w14:textId="77777777" w:rsidR="00BA1F75" w:rsidRPr="00D2462F" w:rsidRDefault="00BA1F75" w:rsidP="00BA1F75">
      <w:pPr>
        <w:spacing w:after="0"/>
      </w:pPr>
      <w:r w:rsidRPr="00D2462F">
        <w:rPr>
          <w:rFonts w:eastAsia="Times New Roman"/>
          <w:szCs w:val="24"/>
          <w:lang w:eastAsia="hr-HR"/>
        </w:rPr>
        <w:t>Kako bi se dobila što preciznija slika o ugroženosti određenog područja od vjetra (kretanje zračnih masa općenito), potrebno je, uz analizu smjera i jačine vjetra, analizirati i broj dana sa jakim i olujnim vjetrom. Tablično prikazani podaci odnose se na cjelokupni prostor Županije, ali kao takvi uz manja odstupanja predstavljaju vjerodostojne brojčane pokazatelje za područje</w:t>
      </w:r>
      <w:r w:rsidR="00166461" w:rsidRPr="00D2462F">
        <w:rPr>
          <w:rFonts w:eastAsia="Times New Roman"/>
          <w:szCs w:val="24"/>
          <w:lang w:eastAsia="hr-HR"/>
        </w:rPr>
        <w:t xml:space="preserve"> </w:t>
      </w:r>
      <w:r w:rsidR="00DC739A">
        <w:rPr>
          <w:rFonts w:eastAsia="Times New Roman"/>
          <w:szCs w:val="24"/>
          <w:lang w:eastAsia="hr-HR"/>
        </w:rPr>
        <w:t>Grada</w:t>
      </w:r>
      <w:r w:rsidRPr="00D2462F">
        <w:rPr>
          <w:rFonts w:eastAsia="Times New Roman"/>
          <w:szCs w:val="24"/>
          <w:lang w:eastAsia="hr-HR"/>
        </w:rPr>
        <w:t>. Postoje i iznimne situacije kada navedeni  podaci nisu u potpunosti adekvatan pokazatelj, a to je u sljedećim slučajevima:</w:t>
      </w:r>
    </w:p>
    <w:p w14:paraId="62D83174" w14:textId="77777777" w:rsidR="00E12AA4" w:rsidRDefault="00BA1F75" w:rsidP="008E6F9B">
      <w:pPr>
        <w:numPr>
          <w:ilvl w:val="2"/>
          <w:numId w:val="103"/>
        </w:numPr>
        <w:autoSpaceDN w:val="0"/>
        <w:spacing w:after="0"/>
        <w:ind w:left="851" w:hanging="284"/>
        <w:rPr>
          <w:rFonts w:eastAsia="Times New Roman"/>
          <w:bCs/>
          <w:szCs w:val="24"/>
          <w:lang w:eastAsia="hr-HR"/>
        </w:rPr>
      </w:pPr>
      <w:r w:rsidRPr="00D2462F">
        <w:rPr>
          <w:rFonts w:eastAsia="Times New Roman"/>
          <w:bCs/>
          <w:szCs w:val="24"/>
          <w:lang w:eastAsia="hr-HR"/>
        </w:rPr>
        <w:t>u hladnom dijelu godine javljaju se prodori hladnog zraka sa sjevera i sjeveroistoka, te</w:t>
      </w:r>
    </w:p>
    <w:p w14:paraId="70EFB550" w14:textId="43F9D7CA" w:rsidR="00BA1F75" w:rsidRPr="00D2462F" w:rsidRDefault="00BA1F75" w:rsidP="00E12AA4">
      <w:pPr>
        <w:autoSpaceDN w:val="0"/>
        <w:spacing w:after="0"/>
        <w:ind w:left="851"/>
        <w:rPr>
          <w:rFonts w:eastAsia="Times New Roman"/>
          <w:bCs/>
          <w:szCs w:val="24"/>
          <w:lang w:eastAsia="hr-HR"/>
        </w:rPr>
      </w:pPr>
      <w:r w:rsidRPr="00D2462F">
        <w:rPr>
          <w:rFonts w:eastAsia="Times New Roman"/>
          <w:bCs/>
          <w:szCs w:val="24"/>
          <w:lang w:eastAsia="hr-HR"/>
        </w:rPr>
        <w:t>je u takvim vremenskim situacijama moguć jak, pa čak i olujni sjeveroistočni (NE) vjetar,</w:t>
      </w:r>
    </w:p>
    <w:p w14:paraId="370BB9B2" w14:textId="77777777" w:rsidR="00C614C4" w:rsidRPr="00D2462F" w:rsidRDefault="00BA1F75" w:rsidP="008E6F9B">
      <w:pPr>
        <w:numPr>
          <w:ilvl w:val="2"/>
          <w:numId w:val="103"/>
        </w:numPr>
        <w:autoSpaceDN w:val="0"/>
        <w:spacing w:after="0"/>
        <w:ind w:left="851" w:hanging="284"/>
      </w:pPr>
      <w:r w:rsidRPr="00D2462F">
        <w:rPr>
          <w:rFonts w:eastAsia="Times New Roman"/>
          <w:bCs/>
          <w:szCs w:val="24"/>
          <w:lang w:eastAsia="hr-HR"/>
        </w:rPr>
        <w:t>u ljetnim mjesecima dolazi do jakog miješanja zraka, razvijaju se grmljavinski oblaci te se stvaraju uvjeti za ljetne oluje koje karakterizira jak, odnosno olujni vjetar praćen pljuskom kiše i grmljavinom, a nerijetko i tučom.</w:t>
      </w:r>
    </w:p>
    <w:p w14:paraId="57DFB06A" w14:textId="77777777" w:rsidR="00C614C4" w:rsidRPr="00D2462F" w:rsidRDefault="00C614C4" w:rsidP="00C614C4">
      <w:pPr>
        <w:autoSpaceDN w:val="0"/>
        <w:spacing w:after="0"/>
        <w:ind w:left="851"/>
      </w:pPr>
    </w:p>
    <w:p w14:paraId="32A93C6C" w14:textId="77777777" w:rsidR="00DD25D3" w:rsidRDefault="00C614C4" w:rsidP="00C614C4">
      <w:pPr>
        <w:autoSpaceDN w:val="0"/>
        <w:spacing w:after="0"/>
      </w:pPr>
      <w:r w:rsidRPr="00D2462F">
        <w:t xml:space="preserve">Zaštita od jakog vjetra zahtijeva dobro planiranje, pripremu i koordinaciju od strane civilne zaštite kako bi se smanjile štete i zaštitili životi ljudi. </w:t>
      </w:r>
    </w:p>
    <w:p w14:paraId="3D078F24" w14:textId="77777777" w:rsidR="00DD25D3" w:rsidRDefault="00DD25D3" w:rsidP="00C614C4">
      <w:pPr>
        <w:autoSpaceDN w:val="0"/>
        <w:spacing w:after="0"/>
      </w:pPr>
    </w:p>
    <w:p w14:paraId="53D21536" w14:textId="77777777" w:rsidR="00DD25D3" w:rsidRDefault="00DD25D3" w:rsidP="00C614C4">
      <w:pPr>
        <w:autoSpaceDN w:val="0"/>
        <w:spacing w:after="0"/>
      </w:pPr>
    </w:p>
    <w:p w14:paraId="213E4C53" w14:textId="77777777" w:rsidR="00DD25D3" w:rsidRDefault="00DD25D3" w:rsidP="00C614C4">
      <w:pPr>
        <w:autoSpaceDN w:val="0"/>
        <w:spacing w:after="0"/>
      </w:pPr>
    </w:p>
    <w:p w14:paraId="3B7FA8AD" w14:textId="3D848DBC" w:rsidR="00BA1F75" w:rsidRPr="00D2462F" w:rsidRDefault="00C614C4" w:rsidP="00C614C4">
      <w:pPr>
        <w:autoSpaceDN w:val="0"/>
        <w:spacing w:after="0"/>
      </w:pPr>
      <w:r w:rsidRPr="00D2462F">
        <w:lastRenderedPageBreak/>
        <w:t>Evo nekoliko ključnih mjera koje se mogu poduzeti za zaštitu od jakog vjetra:</w:t>
      </w:r>
    </w:p>
    <w:p w14:paraId="2B76CA58" w14:textId="77777777" w:rsidR="00BA1F75" w:rsidRPr="00D2462F" w:rsidRDefault="00BA1F75" w:rsidP="008E6F9B">
      <w:pPr>
        <w:numPr>
          <w:ilvl w:val="0"/>
          <w:numId w:val="104"/>
        </w:numPr>
        <w:contextualSpacing/>
        <w:rPr>
          <w:szCs w:val="24"/>
          <w:lang w:val="en-US" w:eastAsia="hr-HR"/>
        </w:rPr>
      </w:pPr>
      <w:r w:rsidRPr="00D2462F">
        <w:rPr>
          <w:szCs w:val="24"/>
          <w:lang w:val="en-US" w:eastAsia="hr-HR"/>
        </w:rPr>
        <w:t xml:space="preserve">u </w:t>
      </w:r>
      <w:proofErr w:type="spellStart"/>
      <w:r w:rsidRPr="00D2462F">
        <w:rPr>
          <w:szCs w:val="24"/>
          <w:lang w:val="en-US" w:eastAsia="hr-HR"/>
        </w:rPr>
        <w:t>građevinarstvu</w:t>
      </w:r>
      <w:proofErr w:type="spellEnd"/>
      <w:r w:rsidRPr="00D2462F">
        <w:rPr>
          <w:szCs w:val="24"/>
          <w:lang w:val="en-US" w:eastAsia="hr-HR"/>
        </w:rPr>
        <w:t xml:space="preserve"> (</w:t>
      </w:r>
      <w:proofErr w:type="spellStart"/>
      <w:r w:rsidRPr="00D2462F">
        <w:rPr>
          <w:szCs w:val="24"/>
          <w:lang w:val="en-US" w:eastAsia="hr-HR"/>
        </w:rPr>
        <w:t>rušiti</w:t>
      </w:r>
      <w:proofErr w:type="spellEnd"/>
      <w:r w:rsidRPr="00D2462F">
        <w:rPr>
          <w:szCs w:val="24"/>
          <w:lang w:val="en-US" w:eastAsia="hr-HR"/>
        </w:rPr>
        <w:t xml:space="preserve"> </w:t>
      </w:r>
      <w:proofErr w:type="spellStart"/>
      <w:r w:rsidRPr="00D2462F">
        <w:rPr>
          <w:szCs w:val="24"/>
          <w:lang w:val="en-US" w:eastAsia="hr-HR"/>
        </w:rPr>
        <w:t>krovove</w:t>
      </w:r>
      <w:proofErr w:type="spellEnd"/>
      <w:r w:rsidRPr="00D2462F">
        <w:rPr>
          <w:szCs w:val="24"/>
          <w:lang w:val="en-US" w:eastAsia="hr-HR"/>
        </w:rPr>
        <w:t xml:space="preserve"> </w:t>
      </w:r>
      <w:proofErr w:type="spellStart"/>
      <w:r w:rsidRPr="00D2462F">
        <w:rPr>
          <w:szCs w:val="24"/>
          <w:lang w:val="en-US" w:eastAsia="hr-HR"/>
        </w:rPr>
        <w:t>i</w:t>
      </w:r>
      <w:proofErr w:type="spellEnd"/>
      <w:r w:rsidRPr="00D2462F">
        <w:rPr>
          <w:szCs w:val="24"/>
          <w:lang w:val="en-US" w:eastAsia="hr-HR"/>
        </w:rPr>
        <w:t xml:space="preserve"> </w:t>
      </w:r>
      <w:proofErr w:type="spellStart"/>
      <w:r w:rsidRPr="00D2462F">
        <w:rPr>
          <w:szCs w:val="24"/>
          <w:lang w:val="en-US" w:eastAsia="hr-HR"/>
        </w:rPr>
        <w:t>slabije</w:t>
      </w:r>
      <w:proofErr w:type="spellEnd"/>
      <w:r w:rsidRPr="00D2462F">
        <w:rPr>
          <w:szCs w:val="24"/>
          <w:lang w:val="en-US" w:eastAsia="hr-HR"/>
        </w:rPr>
        <w:t xml:space="preserve"> </w:t>
      </w:r>
      <w:proofErr w:type="spellStart"/>
      <w:r w:rsidRPr="00D2462F">
        <w:rPr>
          <w:szCs w:val="24"/>
          <w:lang w:val="en-US" w:eastAsia="hr-HR"/>
        </w:rPr>
        <w:t>građevine</w:t>
      </w:r>
      <w:proofErr w:type="spellEnd"/>
      <w:r w:rsidRPr="00D2462F">
        <w:rPr>
          <w:szCs w:val="24"/>
          <w:lang w:val="en-US" w:eastAsia="hr-HR"/>
        </w:rPr>
        <w:t xml:space="preserve">), </w:t>
      </w:r>
    </w:p>
    <w:p w14:paraId="073D4F1D" w14:textId="77777777" w:rsidR="00BA1F75" w:rsidRPr="00D2462F" w:rsidRDefault="00BA1F75" w:rsidP="008E6F9B">
      <w:pPr>
        <w:numPr>
          <w:ilvl w:val="0"/>
          <w:numId w:val="104"/>
        </w:numPr>
        <w:contextualSpacing/>
        <w:rPr>
          <w:szCs w:val="24"/>
          <w:lang w:val="en-US" w:eastAsia="hr-HR"/>
        </w:rPr>
      </w:pPr>
      <w:r w:rsidRPr="00D2462F">
        <w:rPr>
          <w:szCs w:val="24"/>
          <w:lang w:val="en-US" w:eastAsia="hr-HR"/>
        </w:rPr>
        <w:t xml:space="preserve">u </w:t>
      </w:r>
      <w:proofErr w:type="spellStart"/>
      <w:r w:rsidRPr="00D2462F">
        <w:rPr>
          <w:szCs w:val="24"/>
          <w:lang w:val="en-US" w:eastAsia="hr-HR"/>
        </w:rPr>
        <w:t>elektroprivredi</w:t>
      </w:r>
      <w:proofErr w:type="spellEnd"/>
      <w:r w:rsidRPr="00D2462F">
        <w:rPr>
          <w:szCs w:val="24"/>
          <w:lang w:val="en-US" w:eastAsia="hr-HR"/>
        </w:rPr>
        <w:t xml:space="preserve"> </w:t>
      </w:r>
      <w:proofErr w:type="spellStart"/>
      <w:r w:rsidRPr="00D2462F">
        <w:rPr>
          <w:szCs w:val="24"/>
          <w:lang w:val="en-US" w:eastAsia="hr-HR"/>
        </w:rPr>
        <w:t>i</w:t>
      </w:r>
      <w:proofErr w:type="spellEnd"/>
      <w:r w:rsidRPr="00D2462F">
        <w:rPr>
          <w:szCs w:val="24"/>
          <w:lang w:val="en-US" w:eastAsia="hr-HR"/>
        </w:rPr>
        <w:t xml:space="preserve"> HPT </w:t>
      </w:r>
      <w:proofErr w:type="spellStart"/>
      <w:r w:rsidRPr="00D2462F">
        <w:rPr>
          <w:szCs w:val="24"/>
          <w:lang w:val="en-US" w:eastAsia="hr-HR"/>
        </w:rPr>
        <w:t>prometu</w:t>
      </w:r>
      <w:proofErr w:type="spellEnd"/>
      <w:r w:rsidRPr="00D2462F">
        <w:rPr>
          <w:szCs w:val="24"/>
          <w:lang w:val="en-US" w:eastAsia="hr-HR"/>
        </w:rPr>
        <w:t xml:space="preserve"> (</w:t>
      </w:r>
      <w:proofErr w:type="spellStart"/>
      <w:r w:rsidRPr="00D2462F">
        <w:rPr>
          <w:szCs w:val="24"/>
          <w:lang w:val="en-US" w:eastAsia="hr-HR"/>
        </w:rPr>
        <w:t>kidati</w:t>
      </w:r>
      <w:proofErr w:type="spellEnd"/>
      <w:r w:rsidRPr="00D2462F">
        <w:rPr>
          <w:szCs w:val="24"/>
          <w:lang w:val="en-US" w:eastAsia="hr-HR"/>
        </w:rPr>
        <w:t xml:space="preserve"> </w:t>
      </w:r>
      <w:proofErr w:type="spellStart"/>
      <w:r w:rsidRPr="00D2462F">
        <w:rPr>
          <w:szCs w:val="24"/>
          <w:lang w:val="en-US" w:eastAsia="hr-HR"/>
        </w:rPr>
        <w:t>električne</w:t>
      </w:r>
      <w:proofErr w:type="spellEnd"/>
      <w:r w:rsidRPr="00D2462F">
        <w:rPr>
          <w:szCs w:val="24"/>
          <w:lang w:val="en-US" w:eastAsia="hr-HR"/>
        </w:rPr>
        <w:t xml:space="preserve"> </w:t>
      </w:r>
      <w:proofErr w:type="spellStart"/>
      <w:r w:rsidRPr="00D2462F">
        <w:rPr>
          <w:szCs w:val="24"/>
          <w:lang w:val="en-US" w:eastAsia="hr-HR"/>
        </w:rPr>
        <w:t>i</w:t>
      </w:r>
      <w:proofErr w:type="spellEnd"/>
      <w:r w:rsidRPr="00D2462F">
        <w:rPr>
          <w:szCs w:val="24"/>
          <w:lang w:val="en-US" w:eastAsia="hr-HR"/>
        </w:rPr>
        <w:t xml:space="preserve"> </w:t>
      </w:r>
      <w:proofErr w:type="spellStart"/>
      <w:r w:rsidRPr="00D2462F">
        <w:rPr>
          <w:szCs w:val="24"/>
          <w:lang w:val="en-US" w:eastAsia="hr-HR"/>
        </w:rPr>
        <w:t>telefonske</w:t>
      </w:r>
      <w:proofErr w:type="spellEnd"/>
      <w:r w:rsidRPr="00D2462F">
        <w:rPr>
          <w:szCs w:val="24"/>
          <w:lang w:val="en-US" w:eastAsia="hr-HR"/>
        </w:rPr>
        <w:t xml:space="preserve"> </w:t>
      </w:r>
      <w:proofErr w:type="spellStart"/>
      <w:r w:rsidRPr="00D2462F">
        <w:rPr>
          <w:szCs w:val="24"/>
          <w:lang w:val="en-US" w:eastAsia="hr-HR"/>
        </w:rPr>
        <w:t>vodove</w:t>
      </w:r>
      <w:proofErr w:type="spellEnd"/>
      <w:r w:rsidRPr="00D2462F">
        <w:rPr>
          <w:szCs w:val="24"/>
          <w:lang w:val="en-US" w:eastAsia="hr-HR"/>
        </w:rPr>
        <w:t xml:space="preserve">, </w:t>
      </w:r>
      <w:proofErr w:type="spellStart"/>
      <w:r w:rsidRPr="00D2462F">
        <w:rPr>
          <w:szCs w:val="24"/>
          <w:lang w:val="en-US" w:eastAsia="hr-HR"/>
        </w:rPr>
        <w:t>rušiti</w:t>
      </w:r>
      <w:proofErr w:type="spellEnd"/>
      <w:r w:rsidRPr="00D2462F">
        <w:rPr>
          <w:szCs w:val="24"/>
          <w:lang w:val="en-US" w:eastAsia="hr-HR"/>
        </w:rPr>
        <w:t xml:space="preserve"> </w:t>
      </w:r>
      <w:proofErr w:type="spellStart"/>
      <w:r w:rsidRPr="00D2462F">
        <w:rPr>
          <w:szCs w:val="24"/>
          <w:lang w:val="en-US" w:eastAsia="hr-HR"/>
        </w:rPr>
        <w:t>njihove</w:t>
      </w:r>
      <w:proofErr w:type="spellEnd"/>
      <w:r w:rsidRPr="00D2462F">
        <w:rPr>
          <w:szCs w:val="24"/>
          <w:lang w:val="en-US" w:eastAsia="hr-HR"/>
        </w:rPr>
        <w:t xml:space="preserve"> </w:t>
      </w:r>
      <w:proofErr w:type="spellStart"/>
      <w:r w:rsidRPr="00D2462F">
        <w:rPr>
          <w:szCs w:val="24"/>
          <w:lang w:val="en-US" w:eastAsia="hr-HR"/>
        </w:rPr>
        <w:t>nosače</w:t>
      </w:r>
      <w:proofErr w:type="spellEnd"/>
      <w:r w:rsidRPr="00D2462F">
        <w:rPr>
          <w:szCs w:val="24"/>
          <w:lang w:val="en-US" w:eastAsia="hr-HR"/>
        </w:rPr>
        <w:t xml:space="preserve">), </w:t>
      </w:r>
    </w:p>
    <w:p w14:paraId="5610C767" w14:textId="77777777" w:rsidR="00BA1F75" w:rsidRPr="00D2462F" w:rsidRDefault="00BA1F75" w:rsidP="008E6F9B">
      <w:pPr>
        <w:numPr>
          <w:ilvl w:val="0"/>
          <w:numId w:val="104"/>
        </w:numPr>
        <w:contextualSpacing/>
        <w:rPr>
          <w:szCs w:val="24"/>
          <w:lang w:val="en-US" w:eastAsia="hr-HR"/>
        </w:rPr>
      </w:pPr>
      <w:r w:rsidRPr="00D2462F">
        <w:rPr>
          <w:szCs w:val="24"/>
          <w:lang w:val="en-US" w:eastAsia="hr-HR"/>
        </w:rPr>
        <w:t xml:space="preserve">u </w:t>
      </w:r>
      <w:proofErr w:type="spellStart"/>
      <w:r w:rsidRPr="00D2462F">
        <w:rPr>
          <w:szCs w:val="24"/>
          <w:lang w:val="en-US" w:eastAsia="hr-HR"/>
        </w:rPr>
        <w:t>poljoprivredi</w:t>
      </w:r>
      <w:proofErr w:type="spellEnd"/>
      <w:r w:rsidRPr="00D2462F">
        <w:rPr>
          <w:szCs w:val="24"/>
          <w:lang w:val="en-US" w:eastAsia="hr-HR"/>
        </w:rPr>
        <w:t xml:space="preserve"> </w:t>
      </w:r>
      <w:proofErr w:type="spellStart"/>
      <w:r w:rsidRPr="00D2462F">
        <w:rPr>
          <w:szCs w:val="24"/>
          <w:lang w:val="en-US" w:eastAsia="hr-HR"/>
        </w:rPr>
        <w:t>i</w:t>
      </w:r>
      <w:proofErr w:type="spellEnd"/>
      <w:r w:rsidRPr="00D2462F">
        <w:rPr>
          <w:szCs w:val="24"/>
          <w:lang w:val="en-US" w:eastAsia="hr-HR"/>
        </w:rPr>
        <w:t xml:space="preserve"> </w:t>
      </w:r>
      <w:proofErr w:type="spellStart"/>
      <w:r w:rsidRPr="00D2462F">
        <w:rPr>
          <w:szCs w:val="24"/>
          <w:lang w:val="en-US" w:eastAsia="hr-HR"/>
        </w:rPr>
        <w:t>šumarstvu</w:t>
      </w:r>
      <w:proofErr w:type="spellEnd"/>
      <w:r w:rsidRPr="00D2462F">
        <w:rPr>
          <w:szCs w:val="24"/>
          <w:lang w:val="en-US" w:eastAsia="hr-HR"/>
        </w:rPr>
        <w:t xml:space="preserve"> (</w:t>
      </w:r>
      <w:proofErr w:type="spellStart"/>
      <w:r w:rsidRPr="00D2462F">
        <w:rPr>
          <w:szCs w:val="24"/>
          <w:lang w:val="en-US" w:eastAsia="hr-HR"/>
        </w:rPr>
        <w:t>uzrokovati</w:t>
      </w:r>
      <w:proofErr w:type="spellEnd"/>
      <w:r w:rsidRPr="00D2462F">
        <w:rPr>
          <w:szCs w:val="24"/>
          <w:lang w:val="en-US" w:eastAsia="hr-HR"/>
        </w:rPr>
        <w:t xml:space="preserve"> </w:t>
      </w:r>
      <w:proofErr w:type="spellStart"/>
      <w:r w:rsidRPr="00D2462F">
        <w:rPr>
          <w:szCs w:val="24"/>
          <w:lang w:val="en-US" w:eastAsia="hr-HR"/>
        </w:rPr>
        <w:t>polijeganje</w:t>
      </w:r>
      <w:proofErr w:type="spellEnd"/>
      <w:r w:rsidRPr="00D2462F">
        <w:rPr>
          <w:szCs w:val="24"/>
          <w:lang w:val="en-US" w:eastAsia="hr-HR"/>
        </w:rPr>
        <w:t xml:space="preserve"> </w:t>
      </w:r>
      <w:proofErr w:type="spellStart"/>
      <w:r w:rsidRPr="00D2462F">
        <w:rPr>
          <w:szCs w:val="24"/>
          <w:lang w:val="en-US" w:eastAsia="hr-HR"/>
        </w:rPr>
        <w:t>žitarica</w:t>
      </w:r>
      <w:proofErr w:type="spellEnd"/>
      <w:r w:rsidRPr="00D2462F">
        <w:rPr>
          <w:szCs w:val="24"/>
          <w:lang w:val="en-US" w:eastAsia="hr-HR"/>
        </w:rPr>
        <w:t xml:space="preserve">, </w:t>
      </w:r>
      <w:proofErr w:type="spellStart"/>
      <w:r w:rsidRPr="00D2462F">
        <w:rPr>
          <w:szCs w:val="24"/>
          <w:lang w:val="en-US" w:eastAsia="hr-HR"/>
        </w:rPr>
        <w:t>osipanje</w:t>
      </w:r>
      <w:proofErr w:type="spellEnd"/>
      <w:r w:rsidRPr="00D2462F">
        <w:rPr>
          <w:szCs w:val="24"/>
          <w:lang w:val="en-US" w:eastAsia="hr-HR"/>
        </w:rPr>
        <w:t xml:space="preserve"> </w:t>
      </w:r>
      <w:proofErr w:type="spellStart"/>
      <w:r w:rsidRPr="00D2462F">
        <w:rPr>
          <w:szCs w:val="24"/>
          <w:lang w:val="en-US" w:eastAsia="hr-HR"/>
        </w:rPr>
        <w:t>zrna</w:t>
      </w:r>
      <w:proofErr w:type="spellEnd"/>
      <w:r w:rsidRPr="00D2462F">
        <w:rPr>
          <w:szCs w:val="24"/>
          <w:lang w:val="en-US" w:eastAsia="hr-HR"/>
        </w:rPr>
        <w:t xml:space="preserve"> </w:t>
      </w:r>
      <w:proofErr w:type="spellStart"/>
      <w:r w:rsidRPr="00D2462F">
        <w:rPr>
          <w:szCs w:val="24"/>
          <w:lang w:val="en-US" w:eastAsia="hr-HR"/>
        </w:rPr>
        <w:t>iz</w:t>
      </w:r>
      <w:proofErr w:type="spellEnd"/>
      <w:r w:rsidRPr="00D2462F">
        <w:rPr>
          <w:szCs w:val="24"/>
          <w:lang w:val="en-US" w:eastAsia="hr-HR"/>
        </w:rPr>
        <w:t xml:space="preserve"> </w:t>
      </w:r>
      <w:proofErr w:type="spellStart"/>
      <w:r w:rsidRPr="00D2462F">
        <w:rPr>
          <w:szCs w:val="24"/>
          <w:lang w:val="en-US" w:eastAsia="hr-HR"/>
        </w:rPr>
        <w:t>klasa</w:t>
      </w:r>
      <w:proofErr w:type="spellEnd"/>
      <w:r w:rsidRPr="00D2462F">
        <w:rPr>
          <w:szCs w:val="24"/>
          <w:lang w:val="en-US" w:eastAsia="hr-HR"/>
        </w:rPr>
        <w:t xml:space="preserve">, </w:t>
      </w:r>
      <w:proofErr w:type="spellStart"/>
      <w:r w:rsidRPr="00D2462F">
        <w:rPr>
          <w:szCs w:val="24"/>
          <w:lang w:val="en-US" w:eastAsia="hr-HR"/>
        </w:rPr>
        <w:t>prijelom</w:t>
      </w:r>
      <w:proofErr w:type="spellEnd"/>
      <w:r w:rsidRPr="00D2462F">
        <w:rPr>
          <w:szCs w:val="24"/>
          <w:lang w:val="en-US" w:eastAsia="hr-HR"/>
        </w:rPr>
        <w:t xml:space="preserve"> </w:t>
      </w:r>
      <w:proofErr w:type="spellStart"/>
      <w:r w:rsidRPr="00D2462F">
        <w:rPr>
          <w:szCs w:val="24"/>
          <w:lang w:val="en-US" w:eastAsia="hr-HR"/>
        </w:rPr>
        <w:t>stabljike</w:t>
      </w:r>
      <w:proofErr w:type="spellEnd"/>
      <w:r w:rsidRPr="00D2462F">
        <w:rPr>
          <w:szCs w:val="24"/>
          <w:lang w:val="en-US" w:eastAsia="hr-HR"/>
        </w:rPr>
        <w:t xml:space="preserve">, </w:t>
      </w:r>
      <w:proofErr w:type="spellStart"/>
      <w:r w:rsidRPr="00D2462F">
        <w:rPr>
          <w:szCs w:val="24"/>
          <w:lang w:val="en-US" w:eastAsia="hr-HR"/>
        </w:rPr>
        <w:t>kidanje</w:t>
      </w:r>
      <w:proofErr w:type="spellEnd"/>
      <w:r w:rsidRPr="00D2462F">
        <w:rPr>
          <w:szCs w:val="24"/>
          <w:lang w:val="en-US" w:eastAsia="hr-HR"/>
        </w:rPr>
        <w:t xml:space="preserve"> </w:t>
      </w:r>
      <w:proofErr w:type="spellStart"/>
      <w:r w:rsidRPr="00D2462F">
        <w:rPr>
          <w:szCs w:val="24"/>
          <w:lang w:val="en-US" w:eastAsia="hr-HR"/>
        </w:rPr>
        <w:t>cvjetova</w:t>
      </w:r>
      <w:proofErr w:type="spellEnd"/>
      <w:r w:rsidRPr="00D2462F">
        <w:rPr>
          <w:szCs w:val="24"/>
          <w:lang w:val="en-US" w:eastAsia="hr-HR"/>
        </w:rPr>
        <w:t xml:space="preserve">, </w:t>
      </w:r>
      <w:proofErr w:type="spellStart"/>
      <w:r w:rsidRPr="00D2462F">
        <w:rPr>
          <w:szCs w:val="24"/>
          <w:lang w:val="en-US" w:eastAsia="hr-HR"/>
        </w:rPr>
        <w:t>otresanje</w:t>
      </w:r>
      <w:proofErr w:type="spellEnd"/>
      <w:r w:rsidRPr="00D2462F">
        <w:rPr>
          <w:szCs w:val="24"/>
          <w:lang w:val="en-US" w:eastAsia="hr-HR"/>
        </w:rPr>
        <w:t xml:space="preserve"> </w:t>
      </w:r>
      <w:proofErr w:type="spellStart"/>
      <w:r w:rsidRPr="00D2462F">
        <w:rPr>
          <w:szCs w:val="24"/>
          <w:lang w:val="en-US" w:eastAsia="hr-HR"/>
        </w:rPr>
        <w:t>plodova</w:t>
      </w:r>
      <w:proofErr w:type="spellEnd"/>
      <w:r w:rsidRPr="00D2462F">
        <w:rPr>
          <w:szCs w:val="24"/>
          <w:lang w:val="en-US" w:eastAsia="hr-HR"/>
        </w:rPr>
        <w:t xml:space="preserve">, </w:t>
      </w:r>
      <w:proofErr w:type="spellStart"/>
      <w:r w:rsidRPr="00D2462F">
        <w:rPr>
          <w:szCs w:val="24"/>
          <w:lang w:val="en-US" w:eastAsia="hr-HR"/>
        </w:rPr>
        <w:t>lom</w:t>
      </w:r>
      <w:proofErr w:type="spellEnd"/>
      <w:r w:rsidRPr="00D2462F">
        <w:rPr>
          <w:szCs w:val="24"/>
          <w:lang w:val="en-US" w:eastAsia="hr-HR"/>
        </w:rPr>
        <w:t xml:space="preserve"> grana </w:t>
      </w:r>
      <w:proofErr w:type="spellStart"/>
      <w:r w:rsidRPr="00D2462F">
        <w:rPr>
          <w:szCs w:val="24"/>
          <w:lang w:val="en-US" w:eastAsia="hr-HR"/>
        </w:rPr>
        <w:t>i</w:t>
      </w:r>
      <w:proofErr w:type="spellEnd"/>
      <w:r w:rsidRPr="00D2462F">
        <w:rPr>
          <w:szCs w:val="24"/>
          <w:lang w:val="en-US" w:eastAsia="hr-HR"/>
        </w:rPr>
        <w:t xml:space="preserve"> </w:t>
      </w:r>
      <w:proofErr w:type="spellStart"/>
      <w:r w:rsidRPr="00D2462F">
        <w:rPr>
          <w:szCs w:val="24"/>
          <w:lang w:val="en-US" w:eastAsia="hr-HR"/>
        </w:rPr>
        <w:t>cijelih</w:t>
      </w:r>
      <w:proofErr w:type="spellEnd"/>
      <w:r w:rsidRPr="00D2462F">
        <w:rPr>
          <w:szCs w:val="24"/>
          <w:lang w:val="en-US" w:eastAsia="hr-HR"/>
        </w:rPr>
        <w:t xml:space="preserve"> </w:t>
      </w:r>
      <w:proofErr w:type="spellStart"/>
      <w:r w:rsidRPr="00D2462F">
        <w:rPr>
          <w:szCs w:val="24"/>
          <w:lang w:val="en-US" w:eastAsia="hr-HR"/>
        </w:rPr>
        <w:t>stabala</w:t>
      </w:r>
      <w:proofErr w:type="spellEnd"/>
      <w:r w:rsidRPr="00D2462F">
        <w:rPr>
          <w:szCs w:val="24"/>
          <w:lang w:val="en-US" w:eastAsia="hr-HR"/>
        </w:rPr>
        <w:t xml:space="preserve"> </w:t>
      </w:r>
      <w:proofErr w:type="spellStart"/>
      <w:r w:rsidRPr="00D2462F">
        <w:rPr>
          <w:szCs w:val="24"/>
          <w:lang w:val="en-US" w:eastAsia="hr-HR"/>
        </w:rPr>
        <w:t>voćaka</w:t>
      </w:r>
      <w:proofErr w:type="spellEnd"/>
      <w:r w:rsidRPr="00D2462F">
        <w:rPr>
          <w:szCs w:val="24"/>
          <w:lang w:val="en-US" w:eastAsia="hr-HR"/>
        </w:rPr>
        <w:t xml:space="preserve"> </w:t>
      </w:r>
      <w:proofErr w:type="spellStart"/>
      <w:r w:rsidRPr="00D2462F">
        <w:rPr>
          <w:szCs w:val="24"/>
          <w:lang w:val="en-US" w:eastAsia="hr-HR"/>
        </w:rPr>
        <w:t>i</w:t>
      </w:r>
      <w:proofErr w:type="spellEnd"/>
      <w:r w:rsidRPr="00D2462F">
        <w:rPr>
          <w:szCs w:val="24"/>
          <w:lang w:val="en-US" w:eastAsia="hr-HR"/>
        </w:rPr>
        <w:t xml:space="preserve"> </w:t>
      </w:r>
      <w:proofErr w:type="spellStart"/>
      <w:r w:rsidRPr="00D2462F">
        <w:rPr>
          <w:szCs w:val="24"/>
          <w:lang w:val="en-US" w:eastAsia="hr-HR"/>
        </w:rPr>
        <w:t>različitog</w:t>
      </w:r>
      <w:proofErr w:type="spellEnd"/>
      <w:r w:rsidRPr="00D2462F">
        <w:rPr>
          <w:szCs w:val="24"/>
          <w:lang w:val="en-US" w:eastAsia="hr-HR"/>
        </w:rPr>
        <w:t xml:space="preserve"> </w:t>
      </w:r>
      <w:proofErr w:type="spellStart"/>
      <w:r w:rsidRPr="00D2462F">
        <w:rPr>
          <w:szCs w:val="24"/>
          <w:lang w:val="en-US" w:eastAsia="hr-HR"/>
        </w:rPr>
        <w:t>šumskog</w:t>
      </w:r>
      <w:proofErr w:type="spellEnd"/>
      <w:r w:rsidRPr="00D2462F">
        <w:rPr>
          <w:szCs w:val="24"/>
          <w:lang w:val="en-US" w:eastAsia="hr-HR"/>
        </w:rPr>
        <w:t xml:space="preserve"> </w:t>
      </w:r>
      <w:proofErr w:type="spellStart"/>
      <w:r w:rsidRPr="00D2462F">
        <w:rPr>
          <w:szCs w:val="24"/>
          <w:lang w:val="en-US" w:eastAsia="hr-HR"/>
        </w:rPr>
        <w:t>drveća</w:t>
      </w:r>
      <w:proofErr w:type="spellEnd"/>
      <w:r w:rsidRPr="00D2462F">
        <w:rPr>
          <w:szCs w:val="24"/>
          <w:lang w:val="en-US" w:eastAsia="hr-HR"/>
        </w:rPr>
        <w:t xml:space="preserve">), </w:t>
      </w:r>
    </w:p>
    <w:p w14:paraId="5CBE9947" w14:textId="77777777" w:rsidR="00BA1F75" w:rsidRPr="00D2462F" w:rsidRDefault="00BA1F75" w:rsidP="008E6F9B">
      <w:pPr>
        <w:numPr>
          <w:ilvl w:val="0"/>
          <w:numId w:val="104"/>
        </w:numPr>
        <w:contextualSpacing/>
        <w:rPr>
          <w:szCs w:val="24"/>
          <w:lang w:val="en-US" w:eastAsia="hr-HR"/>
        </w:rPr>
      </w:pPr>
      <w:r w:rsidRPr="00D2462F">
        <w:rPr>
          <w:szCs w:val="24"/>
          <w:lang w:val="en-US" w:eastAsia="hr-HR"/>
        </w:rPr>
        <w:t xml:space="preserve">u </w:t>
      </w:r>
      <w:proofErr w:type="spellStart"/>
      <w:r w:rsidRPr="00D2462F">
        <w:rPr>
          <w:szCs w:val="24"/>
          <w:lang w:val="en-US" w:eastAsia="hr-HR"/>
        </w:rPr>
        <w:t>prometu</w:t>
      </w:r>
      <w:proofErr w:type="spellEnd"/>
      <w:r w:rsidRPr="00D2462F">
        <w:rPr>
          <w:szCs w:val="24"/>
          <w:lang w:val="en-US" w:eastAsia="hr-HR"/>
        </w:rPr>
        <w:t xml:space="preserve"> (</w:t>
      </w:r>
      <w:proofErr w:type="spellStart"/>
      <w:r w:rsidRPr="00D2462F">
        <w:rPr>
          <w:szCs w:val="24"/>
          <w:lang w:val="en-US" w:eastAsia="hr-HR"/>
        </w:rPr>
        <w:t>opasnost</w:t>
      </w:r>
      <w:proofErr w:type="spellEnd"/>
      <w:r w:rsidRPr="00D2462F">
        <w:rPr>
          <w:szCs w:val="24"/>
          <w:lang w:val="en-US" w:eastAsia="hr-HR"/>
        </w:rPr>
        <w:t xml:space="preserve"> za </w:t>
      </w:r>
      <w:proofErr w:type="spellStart"/>
      <w:r w:rsidRPr="00D2462F">
        <w:rPr>
          <w:szCs w:val="24"/>
          <w:lang w:val="en-US" w:eastAsia="hr-HR"/>
        </w:rPr>
        <w:t>cestovni</w:t>
      </w:r>
      <w:proofErr w:type="spellEnd"/>
      <w:r w:rsidRPr="00D2462F">
        <w:rPr>
          <w:szCs w:val="24"/>
          <w:lang w:val="en-US" w:eastAsia="hr-HR"/>
        </w:rPr>
        <w:t xml:space="preserve"> </w:t>
      </w:r>
      <w:proofErr w:type="spellStart"/>
      <w:r w:rsidRPr="00D2462F">
        <w:rPr>
          <w:szCs w:val="24"/>
          <w:lang w:val="en-US" w:eastAsia="hr-HR"/>
        </w:rPr>
        <w:t>promet</w:t>
      </w:r>
      <w:proofErr w:type="spellEnd"/>
      <w:r w:rsidRPr="00D2462F">
        <w:rPr>
          <w:szCs w:val="24"/>
          <w:lang w:val="en-US" w:eastAsia="hr-HR"/>
        </w:rPr>
        <w:t xml:space="preserve">, </w:t>
      </w:r>
      <w:proofErr w:type="spellStart"/>
      <w:r w:rsidRPr="00D2462F">
        <w:rPr>
          <w:szCs w:val="24"/>
          <w:lang w:val="en-US" w:eastAsia="hr-HR"/>
        </w:rPr>
        <w:t>poradi</w:t>
      </w:r>
      <w:proofErr w:type="spellEnd"/>
      <w:r w:rsidRPr="00D2462F">
        <w:rPr>
          <w:szCs w:val="24"/>
          <w:lang w:val="en-US" w:eastAsia="hr-HR"/>
        </w:rPr>
        <w:t xml:space="preserve"> </w:t>
      </w:r>
      <w:proofErr w:type="spellStart"/>
      <w:r w:rsidRPr="00D2462F">
        <w:rPr>
          <w:szCs w:val="24"/>
          <w:lang w:val="en-US" w:eastAsia="hr-HR"/>
        </w:rPr>
        <w:t>rušenja</w:t>
      </w:r>
      <w:proofErr w:type="spellEnd"/>
      <w:r w:rsidRPr="00D2462F">
        <w:rPr>
          <w:szCs w:val="24"/>
          <w:lang w:val="en-US" w:eastAsia="hr-HR"/>
        </w:rPr>
        <w:t xml:space="preserve"> </w:t>
      </w:r>
      <w:proofErr w:type="spellStart"/>
      <w:r w:rsidRPr="00D2462F">
        <w:rPr>
          <w:szCs w:val="24"/>
          <w:lang w:val="en-US" w:eastAsia="hr-HR"/>
        </w:rPr>
        <w:t>stabala</w:t>
      </w:r>
      <w:proofErr w:type="spellEnd"/>
      <w:r w:rsidRPr="00D2462F">
        <w:rPr>
          <w:szCs w:val="24"/>
          <w:lang w:val="en-US" w:eastAsia="hr-HR"/>
        </w:rPr>
        <w:t xml:space="preserve"> </w:t>
      </w:r>
      <w:proofErr w:type="spellStart"/>
      <w:r w:rsidRPr="00D2462F">
        <w:rPr>
          <w:szCs w:val="24"/>
          <w:lang w:val="en-US" w:eastAsia="hr-HR"/>
        </w:rPr>
        <w:t>i</w:t>
      </w:r>
      <w:proofErr w:type="spellEnd"/>
      <w:r w:rsidRPr="00D2462F">
        <w:rPr>
          <w:szCs w:val="24"/>
          <w:lang w:val="en-US" w:eastAsia="hr-HR"/>
        </w:rPr>
        <w:t xml:space="preserve"> grana </w:t>
      </w:r>
      <w:proofErr w:type="spellStart"/>
      <w:r w:rsidRPr="00D2462F">
        <w:rPr>
          <w:szCs w:val="24"/>
          <w:lang w:val="en-US" w:eastAsia="hr-HR"/>
        </w:rPr>
        <w:t>na</w:t>
      </w:r>
      <w:proofErr w:type="spellEnd"/>
      <w:r w:rsidRPr="00D2462F">
        <w:rPr>
          <w:szCs w:val="24"/>
          <w:lang w:val="en-US" w:eastAsia="hr-HR"/>
        </w:rPr>
        <w:t xml:space="preserve"> </w:t>
      </w:r>
      <w:proofErr w:type="spellStart"/>
      <w:r w:rsidRPr="00D2462F">
        <w:rPr>
          <w:szCs w:val="24"/>
          <w:lang w:val="en-US" w:eastAsia="hr-HR"/>
        </w:rPr>
        <w:t>prometnice</w:t>
      </w:r>
      <w:proofErr w:type="spellEnd"/>
      <w:r w:rsidRPr="00D2462F">
        <w:rPr>
          <w:szCs w:val="24"/>
          <w:lang w:val="en-US" w:eastAsia="hr-HR"/>
        </w:rPr>
        <w:t>).</w:t>
      </w:r>
    </w:p>
    <w:p w14:paraId="170B10FD" w14:textId="77777777" w:rsidR="00BA1F75" w:rsidRPr="00D2462F" w:rsidRDefault="00BA1F75" w:rsidP="00BA1F75">
      <w:pPr>
        <w:spacing w:after="0"/>
        <w:rPr>
          <w:rFonts w:cs="Calibri"/>
          <w:szCs w:val="24"/>
          <w:lang w:eastAsia="hr-HR"/>
        </w:rPr>
      </w:pPr>
      <w:r w:rsidRPr="00D2462F">
        <w:rPr>
          <w:rFonts w:cs="Calibri"/>
          <w:szCs w:val="24"/>
          <w:lang w:eastAsia="hr-HR"/>
        </w:rPr>
        <w:t>Prilikom projektiranja objekata voditi računa da isti izdrže opterećenja navedenih vrijednosti koje podrazumijevaju olujni i orkanski vjetar. Uz prometnice koje prolaze kroz šumsko područje održavati svijetle pruge bez vegetacije i sastojina kako uslijed olujnog i orkanskog nevremena ne bi došlo do ugrožavanja prometa i njegovih sudionika. Izbor građevnog materijala, a posebno za izgradnju krovišta i nadstrešnica, treba prilagoditi jačini vjetra. Na prometnicama se, na mjestima gdje postoji opasnost od udara vjetra olujne jačine, trebaju postavljati posebni zaštitni vjetrobrani (kameni i/ili betonski zidovi te perforirane stijene i/ili segmentni vjetrobrani) i posebni znakovi upozorenja.</w:t>
      </w:r>
    </w:p>
    <w:p w14:paraId="1E97655F" w14:textId="77777777" w:rsidR="00C614C4" w:rsidRPr="00D2462F" w:rsidRDefault="00C614C4" w:rsidP="00BA1F75">
      <w:pPr>
        <w:spacing w:after="0"/>
        <w:rPr>
          <w:rFonts w:cs="Calibri"/>
          <w:szCs w:val="24"/>
          <w:lang w:eastAsia="hr-HR"/>
        </w:rPr>
      </w:pPr>
    </w:p>
    <w:p w14:paraId="3118AE7A" w14:textId="77777777" w:rsidR="00C614C4" w:rsidRPr="00D2462F" w:rsidRDefault="00C614C4" w:rsidP="00642BE2">
      <w:pPr>
        <w:spacing w:after="120"/>
        <w:rPr>
          <w:rFonts w:cs="Calibri"/>
          <w:szCs w:val="24"/>
          <w:lang w:eastAsia="hr-HR"/>
        </w:rPr>
      </w:pPr>
      <w:r w:rsidRPr="00D2462F">
        <w:rPr>
          <w:rFonts w:cs="Calibri"/>
          <w:szCs w:val="24"/>
          <w:lang w:eastAsia="hr-HR"/>
        </w:rPr>
        <w:t>Mjere civilne zaštite za zaštitu od jakog vjetra: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614C4" w:rsidRPr="00D2462F" w14:paraId="284B30D7" w14:textId="77777777" w:rsidTr="00A32EB0">
        <w:trPr>
          <w:jc w:val="center"/>
        </w:trPr>
        <w:tc>
          <w:tcPr>
            <w:tcW w:w="9072" w:type="dxa"/>
            <w:shd w:val="clear" w:color="auto" w:fill="auto"/>
          </w:tcPr>
          <w:p w14:paraId="1AEA444E" w14:textId="77777777" w:rsidR="00C614C4" w:rsidRPr="00D2462F" w:rsidRDefault="00C614C4" w:rsidP="00A32EB0">
            <w:pPr>
              <w:spacing w:after="0" w:line="240" w:lineRule="auto"/>
              <w:jc w:val="center"/>
              <w:rPr>
                <w:rFonts w:cs="Calibri"/>
                <w:b/>
                <w:bCs/>
                <w:sz w:val="20"/>
                <w:szCs w:val="20"/>
                <w:lang w:eastAsia="hr-HR"/>
              </w:rPr>
            </w:pPr>
            <w:r w:rsidRPr="00D2462F">
              <w:rPr>
                <w:rFonts w:cs="Calibri"/>
                <w:b/>
                <w:bCs/>
                <w:sz w:val="20"/>
                <w:szCs w:val="20"/>
                <w:lang w:eastAsia="hr-HR"/>
              </w:rPr>
              <w:t>Pripremne mjere</w:t>
            </w:r>
          </w:p>
        </w:tc>
      </w:tr>
      <w:tr w:rsidR="00C614C4" w:rsidRPr="00D2462F" w14:paraId="413E369C" w14:textId="77777777" w:rsidTr="00A32EB0">
        <w:trPr>
          <w:jc w:val="center"/>
        </w:trPr>
        <w:tc>
          <w:tcPr>
            <w:tcW w:w="9072" w:type="dxa"/>
            <w:shd w:val="clear" w:color="auto" w:fill="auto"/>
          </w:tcPr>
          <w:p w14:paraId="679D6D0A" w14:textId="77777777" w:rsidR="00C614C4" w:rsidRPr="00D2462F" w:rsidRDefault="00C614C4" w:rsidP="008E6F9B">
            <w:pPr>
              <w:numPr>
                <w:ilvl w:val="0"/>
                <w:numId w:val="105"/>
              </w:numPr>
              <w:spacing w:after="0" w:line="240" w:lineRule="auto"/>
              <w:rPr>
                <w:rFonts w:eastAsia="Times New Roman" w:cs="Calibri"/>
                <w:sz w:val="20"/>
                <w:szCs w:val="20"/>
                <w:lang w:eastAsia="hr-HR"/>
              </w:rPr>
            </w:pPr>
            <w:r w:rsidRPr="00D2462F">
              <w:rPr>
                <w:rFonts w:eastAsia="Times New Roman" w:cs="Calibri"/>
                <w:b/>
                <w:bCs/>
                <w:sz w:val="20"/>
                <w:szCs w:val="20"/>
                <w:lang w:eastAsia="hr-HR"/>
              </w:rPr>
              <w:t>Obavještavanje i edukacija javnosti</w:t>
            </w:r>
            <w:r w:rsidRPr="00D2462F">
              <w:rPr>
                <w:rFonts w:eastAsia="Times New Roman" w:cs="Calibri"/>
                <w:sz w:val="20"/>
                <w:szCs w:val="20"/>
                <w:lang w:eastAsia="hr-HR"/>
              </w:rPr>
              <w:t>:</w:t>
            </w:r>
          </w:p>
          <w:p w14:paraId="1D6CF6AC" w14:textId="77777777" w:rsidR="00C614C4" w:rsidRPr="00D2462F" w:rsidRDefault="00C614C4" w:rsidP="008E6F9B">
            <w:pPr>
              <w:numPr>
                <w:ilvl w:val="1"/>
                <w:numId w:val="105"/>
              </w:numPr>
              <w:spacing w:after="0" w:line="240" w:lineRule="auto"/>
              <w:rPr>
                <w:rFonts w:eastAsia="Times New Roman" w:cs="Calibri"/>
                <w:sz w:val="20"/>
                <w:szCs w:val="20"/>
                <w:lang w:eastAsia="hr-HR"/>
              </w:rPr>
            </w:pPr>
            <w:r w:rsidRPr="00D2462F">
              <w:rPr>
                <w:rFonts w:eastAsia="Times New Roman" w:cs="Calibri"/>
                <w:sz w:val="20"/>
                <w:szCs w:val="20"/>
                <w:lang w:eastAsia="hr-HR"/>
              </w:rPr>
              <w:t>Pravovremeno informiranje građana o nadolazećim olujama putem medija, društvenih mreža i drugih komunikacijskih kanala.</w:t>
            </w:r>
          </w:p>
          <w:p w14:paraId="783FD662" w14:textId="77777777" w:rsidR="00C614C4" w:rsidRPr="00D2462F" w:rsidRDefault="00C614C4" w:rsidP="008E6F9B">
            <w:pPr>
              <w:numPr>
                <w:ilvl w:val="1"/>
                <w:numId w:val="105"/>
              </w:numPr>
              <w:spacing w:after="0" w:line="240" w:lineRule="auto"/>
              <w:rPr>
                <w:rFonts w:eastAsia="Times New Roman" w:cs="Calibri"/>
                <w:sz w:val="20"/>
                <w:szCs w:val="20"/>
                <w:lang w:eastAsia="hr-HR"/>
              </w:rPr>
            </w:pPr>
            <w:r w:rsidRPr="00D2462F">
              <w:rPr>
                <w:rFonts w:eastAsia="Times New Roman" w:cs="Calibri"/>
                <w:sz w:val="20"/>
                <w:szCs w:val="20"/>
                <w:lang w:eastAsia="hr-HR"/>
              </w:rPr>
              <w:t>Distribucija informativnih letaka sa savjetima kako se pripremiti za jake vjetrove.</w:t>
            </w:r>
          </w:p>
          <w:p w14:paraId="44106CC1" w14:textId="77777777" w:rsidR="00C614C4" w:rsidRPr="00D2462F" w:rsidRDefault="00C614C4" w:rsidP="008E6F9B">
            <w:pPr>
              <w:numPr>
                <w:ilvl w:val="1"/>
                <w:numId w:val="105"/>
              </w:numPr>
              <w:spacing w:after="0" w:line="240" w:lineRule="auto"/>
              <w:rPr>
                <w:rFonts w:eastAsia="Times New Roman" w:cs="Calibri"/>
                <w:sz w:val="20"/>
                <w:szCs w:val="20"/>
                <w:lang w:eastAsia="hr-HR"/>
              </w:rPr>
            </w:pPr>
            <w:r w:rsidRPr="00D2462F">
              <w:rPr>
                <w:rFonts w:eastAsia="Times New Roman" w:cs="Calibri"/>
                <w:sz w:val="20"/>
                <w:szCs w:val="20"/>
                <w:lang w:eastAsia="hr-HR"/>
              </w:rPr>
              <w:t>Organiziranje edukativnih radionica o sigurnosnim mjerama i postupcima u slučaju oluje.</w:t>
            </w:r>
          </w:p>
          <w:p w14:paraId="45290B65" w14:textId="77777777" w:rsidR="00C614C4" w:rsidRPr="00D2462F" w:rsidRDefault="00C614C4" w:rsidP="008E6F9B">
            <w:pPr>
              <w:numPr>
                <w:ilvl w:val="0"/>
                <w:numId w:val="105"/>
              </w:numPr>
              <w:spacing w:after="0" w:line="240" w:lineRule="auto"/>
              <w:rPr>
                <w:rFonts w:eastAsia="Times New Roman" w:cs="Calibri"/>
                <w:sz w:val="20"/>
                <w:szCs w:val="20"/>
                <w:lang w:eastAsia="hr-HR"/>
              </w:rPr>
            </w:pPr>
            <w:r w:rsidRPr="00D2462F">
              <w:rPr>
                <w:rFonts w:eastAsia="Times New Roman" w:cs="Calibri"/>
                <w:b/>
                <w:bCs/>
                <w:sz w:val="20"/>
                <w:szCs w:val="20"/>
                <w:lang w:eastAsia="hr-HR"/>
              </w:rPr>
              <w:t>Suradnja s meteorološkim službama</w:t>
            </w:r>
            <w:r w:rsidRPr="00D2462F">
              <w:rPr>
                <w:rFonts w:eastAsia="Times New Roman" w:cs="Calibri"/>
                <w:sz w:val="20"/>
                <w:szCs w:val="20"/>
                <w:lang w:eastAsia="hr-HR"/>
              </w:rPr>
              <w:t>:</w:t>
            </w:r>
          </w:p>
          <w:p w14:paraId="52A6EF04" w14:textId="77777777" w:rsidR="00C614C4" w:rsidRPr="00D2462F" w:rsidRDefault="00C614C4" w:rsidP="008E6F9B">
            <w:pPr>
              <w:numPr>
                <w:ilvl w:val="1"/>
                <w:numId w:val="105"/>
              </w:numPr>
              <w:spacing w:after="0" w:line="240" w:lineRule="auto"/>
              <w:rPr>
                <w:rFonts w:eastAsia="Times New Roman" w:cs="Calibri"/>
                <w:sz w:val="20"/>
                <w:szCs w:val="20"/>
                <w:lang w:eastAsia="hr-HR"/>
              </w:rPr>
            </w:pPr>
            <w:r w:rsidRPr="00D2462F">
              <w:rPr>
                <w:rFonts w:eastAsia="Times New Roman" w:cs="Calibri"/>
                <w:sz w:val="20"/>
                <w:szCs w:val="20"/>
                <w:lang w:eastAsia="hr-HR"/>
              </w:rPr>
              <w:t>Bliska suradnja s meteorološkim službama za praćenje vremenskih uvjeta i izdavanje pravovremenih upozorenja o jakim vjetrovima.</w:t>
            </w:r>
          </w:p>
          <w:p w14:paraId="692C57AC" w14:textId="77777777" w:rsidR="00C614C4" w:rsidRPr="00D2462F" w:rsidRDefault="00C614C4" w:rsidP="008E6F9B">
            <w:pPr>
              <w:numPr>
                <w:ilvl w:val="1"/>
                <w:numId w:val="105"/>
              </w:numPr>
              <w:spacing w:after="0" w:line="240" w:lineRule="auto"/>
              <w:rPr>
                <w:rFonts w:eastAsia="Times New Roman" w:cs="Calibri"/>
                <w:sz w:val="20"/>
                <w:szCs w:val="20"/>
                <w:lang w:eastAsia="hr-HR"/>
              </w:rPr>
            </w:pPr>
            <w:r w:rsidRPr="00D2462F">
              <w:rPr>
                <w:rFonts w:eastAsia="Times New Roman" w:cs="Calibri"/>
                <w:sz w:val="20"/>
                <w:szCs w:val="20"/>
                <w:lang w:eastAsia="hr-HR"/>
              </w:rPr>
              <w:t>Korištenje modernih tehnologija za preciznu prognozu vjetra i rano upozoravanje stanovništva.</w:t>
            </w:r>
          </w:p>
          <w:p w14:paraId="652C5EEA" w14:textId="77777777" w:rsidR="00C614C4" w:rsidRPr="00D2462F" w:rsidRDefault="00C614C4" w:rsidP="008E6F9B">
            <w:pPr>
              <w:numPr>
                <w:ilvl w:val="0"/>
                <w:numId w:val="105"/>
              </w:numPr>
              <w:spacing w:after="0" w:line="240" w:lineRule="auto"/>
              <w:rPr>
                <w:rFonts w:eastAsia="Times New Roman" w:cs="Calibri"/>
                <w:sz w:val="20"/>
                <w:szCs w:val="20"/>
                <w:lang w:eastAsia="hr-HR"/>
              </w:rPr>
            </w:pPr>
            <w:r w:rsidRPr="00D2462F">
              <w:rPr>
                <w:rFonts w:eastAsia="Times New Roman" w:cs="Calibri"/>
                <w:b/>
                <w:bCs/>
                <w:sz w:val="20"/>
                <w:szCs w:val="20"/>
                <w:lang w:eastAsia="hr-HR"/>
              </w:rPr>
              <w:t>Izrada planova za hitne situacije</w:t>
            </w:r>
            <w:r w:rsidRPr="00D2462F">
              <w:rPr>
                <w:rFonts w:eastAsia="Times New Roman" w:cs="Calibri"/>
                <w:sz w:val="20"/>
                <w:szCs w:val="20"/>
                <w:lang w:eastAsia="hr-HR"/>
              </w:rPr>
              <w:t>:</w:t>
            </w:r>
          </w:p>
          <w:p w14:paraId="72421364" w14:textId="77777777" w:rsidR="00C614C4" w:rsidRPr="00D2462F" w:rsidRDefault="00C614C4" w:rsidP="008E6F9B">
            <w:pPr>
              <w:numPr>
                <w:ilvl w:val="1"/>
                <w:numId w:val="105"/>
              </w:numPr>
              <w:spacing w:after="0" w:line="240" w:lineRule="auto"/>
              <w:rPr>
                <w:rFonts w:eastAsia="Times New Roman" w:cs="Calibri"/>
                <w:sz w:val="20"/>
                <w:szCs w:val="20"/>
                <w:lang w:eastAsia="hr-HR"/>
              </w:rPr>
            </w:pPr>
            <w:r w:rsidRPr="00D2462F">
              <w:rPr>
                <w:rFonts w:eastAsia="Times New Roman" w:cs="Calibri"/>
                <w:sz w:val="20"/>
                <w:szCs w:val="20"/>
                <w:lang w:eastAsia="hr-HR"/>
              </w:rPr>
              <w:t>Izrada i implementacija akcijskih planova za hitne slučajeve povezane s jakim vjetrovima.</w:t>
            </w:r>
          </w:p>
          <w:p w14:paraId="6BEEE21B" w14:textId="77777777" w:rsidR="00C614C4" w:rsidRPr="00D2462F" w:rsidRDefault="00C614C4" w:rsidP="008E6F9B">
            <w:pPr>
              <w:numPr>
                <w:ilvl w:val="1"/>
                <w:numId w:val="105"/>
              </w:numPr>
              <w:spacing w:after="0" w:line="240" w:lineRule="auto"/>
              <w:rPr>
                <w:rFonts w:eastAsia="Times New Roman" w:cs="Calibri"/>
                <w:sz w:val="20"/>
                <w:szCs w:val="20"/>
                <w:lang w:eastAsia="hr-HR"/>
              </w:rPr>
            </w:pPr>
            <w:r w:rsidRPr="00D2462F">
              <w:rPr>
                <w:rFonts w:eastAsia="Times New Roman" w:cs="Calibri"/>
                <w:sz w:val="20"/>
                <w:szCs w:val="20"/>
                <w:lang w:eastAsia="hr-HR"/>
              </w:rPr>
              <w:t>Definiranje evakuacijskih ruta i skloništa za slučaj potrebe.</w:t>
            </w:r>
          </w:p>
          <w:p w14:paraId="46650C89" w14:textId="77777777" w:rsidR="00C614C4" w:rsidRPr="00D2462F" w:rsidRDefault="00C614C4" w:rsidP="008E6F9B">
            <w:pPr>
              <w:numPr>
                <w:ilvl w:val="0"/>
                <w:numId w:val="105"/>
              </w:numPr>
              <w:spacing w:after="0" w:line="240" w:lineRule="auto"/>
              <w:rPr>
                <w:rFonts w:eastAsia="Times New Roman" w:cs="Calibri"/>
                <w:sz w:val="20"/>
                <w:szCs w:val="20"/>
                <w:lang w:eastAsia="hr-HR"/>
              </w:rPr>
            </w:pPr>
            <w:r w:rsidRPr="00D2462F">
              <w:rPr>
                <w:rFonts w:eastAsia="Times New Roman" w:cs="Calibri"/>
                <w:b/>
                <w:bCs/>
                <w:sz w:val="20"/>
                <w:szCs w:val="20"/>
                <w:lang w:eastAsia="hr-HR"/>
              </w:rPr>
              <w:t>Provjera infrastrukture i opreme</w:t>
            </w:r>
            <w:r w:rsidRPr="00D2462F">
              <w:rPr>
                <w:rFonts w:eastAsia="Times New Roman" w:cs="Calibri"/>
                <w:sz w:val="20"/>
                <w:szCs w:val="20"/>
                <w:lang w:eastAsia="hr-HR"/>
              </w:rPr>
              <w:t>:</w:t>
            </w:r>
          </w:p>
          <w:p w14:paraId="2D9EBECF" w14:textId="77777777" w:rsidR="00C614C4" w:rsidRPr="00D2462F" w:rsidRDefault="00C614C4" w:rsidP="008E6F9B">
            <w:pPr>
              <w:numPr>
                <w:ilvl w:val="1"/>
                <w:numId w:val="105"/>
              </w:numPr>
              <w:spacing w:after="0" w:line="240" w:lineRule="auto"/>
              <w:rPr>
                <w:rFonts w:eastAsia="Times New Roman" w:cs="Calibri"/>
                <w:sz w:val="20"/>
                <w:szCs w:val="20"/>
                <w:lang w:eastAsia="hr-HR"/>
              </w:rPr>
            </w:pPr>
            <w:r w:rsidRPr="00D2462F">
              <w:rPr>
                <w:rFonts w:eastAsia="Times New Roman" w:cs="Calibri"/>
                <w:sz w:val="20"/>
                <w:szCs w:val="20"/>
                <w:lang w:eastAsia="hr-HR"/>
              </w:rPr>
              <w:t>Inspekcija i osiguravanje stabilnosti infrastrukture, poput zgrada, dalekovoda i drveća, kako bi se smanjila mogućnost oštećenja.</w:t>
            </w:r>
          </w:p>
          <w:p w14:paraId="3E0AD946" w14:textId="77777777" w:rsidR="00C614C4" w:rsidRPr="00D2462F" w:rsidRDefault="00C614C4" w:rsidP="008E6F9B">
            <w:pPr>
              <w:numPr>
                <w:ilvl w:val="1"/>
                <w:numId w:val="105"/>
              </w:numPr>
              <w:spacing w:after="0" w:line="240" w:lineRule="auto"/>
              <w:rPr>
                <w:rFonts w:eastAsia="Times New Roman" w:cs="Calibri"/>
                <w:sz w:val="20"/>
                <w:szCs w:val="20"/>
                <w:lang w:eastAsia="hr-HR"/>
              </w:rPr>
            </w:pPr>
            <w:r w:rsidRPr="00D2462F">
              <w:rPr>
                <w:rFonts w:eastAsia="Times New Roman" w:cs="Calibri"/>
                <w:sz w:val="20"/>
                <w:szCs w:val="20"/>
                <w:lang w:eastAsia="hr-HR"/>
              </w:rPr>
              <w:t>Osiguravanje da su hitne službe opremljene i spremne za brzu reakciju.</w:t>
            </w:r>
          </w:p>
        </w:tc>
      </w:tr>
      <w:tr w:rsidR="00C614C4" w:rsidRPr="00D2462F" w14:paraId="48C454F6" w14:textId="77777777" w:rsidTr="00A32EB0">
        <w:trPr>
          <w:jc w:val="center"/>
        </w:trPr>
        <w:tc>
          <w:tcPr>
            <w:tcW w:w="9072" w:type="dxa"/>
            <w:shd w:val="clear" w:color="auto" w:fill="auto"/>
          </w:tcPr>
          <w:p w14:paraId="0AC1D2E5" w14:textId="77777777" w:rsidR="00C614C4" w:rsidRPr="00D2462F" w:rsidRDefault="00C614C4" w:rsidP="00A32EB0">
            <w:pPr>
              <w:spacing w:after="0" w:line="240" w:lineRule="auto"/>
              <w:jc w:val="center"/>
              <w:rPr>
                <w:rFonts w:cs="Calibri"/>
                <w:b/>
                <w:bCs/>
                <w:sz w:val="20"/>
                <w:szCs w:val="20"/>
                <w:lang w:eastAsia="hr-HR"/>
              </w:rPr>
            </w:pPr>
            <w:r w:rsidRPr="00D2462F">
              <w:rPr>
                <w:rFonts w:cs="Calibri"/>
                <w:b/>
                <w:bCs/>
                <w:sz w:val="20"/>
                <w:szCs w:val="20"/>
                <w:lang w:eastAsia="hr-HR"/>
              </w:rPr>
              <w:t>Preventivne mjere</w:t>
            </w:r>
          </w:p>
        </w:tc>
      </w:tr>
      <w:tr w:rsidR="00C614C4" w:rsidRPr="00D2462F" w14:paraId="5B35147D" w14:textId="77777777" w:rsidTr="00A32EB0">
        <w:trPr>
          <w:jc w:val="center"/>
        </w:trPr>
        <w:tc>
          <w:tcPr>
            <w:tcW w:w="9072" w:type="dxa"/>
            <w:shd w:val="clear" w:color="auto" w:fill="auto"/>
          </w:tcPr>
          <w:p w14:paraId="2EFC3CEE" w14:textId="77777777" w:rsidR="00C614C4" w:rsidRPr="00D2462F" w:rsidRDefault="00C614C4" w:rsidP="008E6F9B">
            <w:pPr>
              <w:numPr>
                <w:ilvl w:val="0"/>
                <w:numId w:val="106"/>
              </w:numPr>
              <w:spacing w:after="0" w:line="240" w:lineRule="auto"/>
              <w:rPr>
                <w:rFonts w:eastAsia="Times New Roman" w:cs="Calibri"/>
                <w:sz w:val="20"/>
                <w:szCs w:val="20"/>
                <w:lang w:eastAsia="hr-HR"/>
              </w:rPr>
            </w:pPr>
            <w:r w:rsidRPr="00D2462F">
              <w:rPr>
                <w:rFonts w:eastAsia="Times New Roman" w:cs="Calibri"/>
                <w:b/>
                <w:bCs/>
                <w:sz w:val="20"/>
                <w:szCs w:val="20"/>
                <w:lang w:eastAsia="hr-HR"/>
              </w:rPr>
              <w:t>Osiguravanje objekata i imovine</w:t>
            </w:r>
            <w:r w:rsidRPr="00D2462F">
              <w:rPr>
                <w:rFonts w:eastAsia="Times New Roman" w:cs="Calibri"/>
                <w:sz w:val="20"/>
                <w:szCs w:val="20"/>
                <w:lang w:eastAsia="hr-HR"/>
              </w:rPr>
              <w:t>:</w:t>
            </w:r>
          </w:p>
          <w:p w14:paraId="1DBA4EF4" w14:textId="77777777" w:rsidR="00C614C4" w:rsidRPr="00D2462F" w:rsidRDefault="00C614C4" w:rsidP="008E6F9B">
            <w:pPr>
              <w:numPr>
                <w:ilvl w:val="1"/>
                <w:numId w:val="106"/>
              </w:numPr>
              <w:spacing w:after="0" w:line="240" w:lineRule="auto"/>
              <w:rPr>
                <w:rFonts w:eastAsia="Times New Roman" w:cs="Calibri"/>
                <w:sz w:val="20"/>
                <w:szCs w:val="20"/>
                <w:lang w:eastAsia="hr-HR"/>
              </w:rPr>
            </w:pPr>
            <w:r w:rsidRPr="00D2462F">
              <w:rPr>
                <w:rFonts w:eastAsia="Times New Roman" w:cs="Calibri"/>
                <w:sz w:val="20"/>
                <w:szCs w:val="20"/>
                <w:lang w:eastAsia="hr-HR"/>
              </w:rPr>
              <w:t>Savjetovanje građana da učvrste krovove, prozore, vrata i druge dijelove kuća koji mogu biti ugroženi jakim vjetrom.</w:t>
            </w:r>
          </w:p>
          <w:p w14:paraId="0F73ADFA" w14:textId="77777777" w:rsidR="00C614C4" w:rsidRPr="00D2462F" w:rsidRDefault="00C614C4" w:rsidP="008E6F9B">
            <w:pPr>
              <w:numPr>
                <w:ilvl w:val="1"/>
                <w:numId w:val="106"/>
              </w:numPr>
              <w:spacing w:after="0" w:line="240" w:lineRule="auto"/>
              <w:rPr>
                <w:rFonts w:eastAsia="Times New Roman" w:cs="Calibri"/>
                <w:sz w:val="20"/>
                <w:szCs w:val="20"/>
                <w:lang w:eastAsia="hr-HR"/>
              </w:rPr>
            </w:pPr>
            <w:r w:rsidRPr="00D2462F">
              <w:rPr>
                <w:rFonts w:eastAsia="Times New Roman" w:cs="Calibri"/>
                <w:sz w:val="20"/>
                <w:szCs w:val="20"/>
                <w:lang w:eastAsia="hr-HR"/>
              </w:rPr>
              <w:t>Preporuka uklanjanja ili osiguravanja vanjskih predmeta koji mogu biti nošeni vjetrom (npr. vrtni namještaj, suncobrani).</w:t>
            </w:r>
          </w:p>
          <w:p w14:paraId="63E6004C" w14:textId="77777777" w:rsidR="00C614C4" w:rsidRPr="00D2462F" w:rsidRDefault="00C614C4" w:rsidP="008E6F9B">
            <w:pPr>
              <w:numPr>
                <w:ilvl w:val="0"/>
                <w:numId w:val="106"/>
              </w:numPr>
              <w:spacing w:after="0" w:line="240" w:lineRule="auto"/>
              <w:rPr>
                <w:rFonts w:eastAsia="Times New Roman" w:cs="Calibri"/>
                <w:sz w:val="20"/>
                <w:szCs w:val="20"/>
                <w:lang w:eastAsia="hr-HR"/>
              </w:rPr>
            </w:pPr>
            <w:r w:rsidRPr="00D2462F">
              <w:rPr>
                <w:rFonts w:eastAsia="Times New Roman" w:cs="Calibri"/>
                <w:b/>
                <w:bCs/>
                <w:sz w:val="20"/>
                <w:szCs w:val="20"/>
                <w:lang w:eastAsia="hr-HR"/>
              </w:rPr>
              <w:t>Planiranje evakuacije</w:t>
            </w:r>
            <w:r w:rsidRPr="00D2462F">
              <w:rPr>
                <w:rFonts w:eastAsia="Times New Roman" w:cs="Calibri"/>
                <w:sz w:val="20"/>
                <w:szCs w:val="20"/>
                <w:lang w:eastAsia="hr-HR"/>
              </w:rPr>
              <w:t>:</w:t>
            </w:r>
          </w:p>
          <w:p w14:paraId="09A65175" w14:textId="77777777" w:rsidR="00C614C4" w:rsidRPr="00D2462F" w:rsidRDefault="00C614C4" w:rsidP="008E6F9B">
            <w:pPr>
              <w:numPr>
                <w:ilvl w:val="1"/>
                <w:numId w:val="106"/>
              </w:numPr>
              <w:spacing w:after="0" w:line="240" w:lineRule="auto"/>
              <w:rPr>
                <w:rFonts w:eastAsia="Times New Roman" w:cs="Calibri"/>
                <w:sz w:val="20"/>
                <w:szCs w:val="20"/>
                <w:lang w:eastAsia="hr-HR"/>
              </w:rPr>
            </w:pPr>
            <w:r w:rsidRPr="00D2462F">
              <w:rPr>
                <w:rFonts w:eastAsia="Times New Roman" w:cs="Calibri"/>
                <w:sz w:val="20"/>
                <w:szCs w:val="20"/>
                <w:lang w:eastAsia="hr-HR"/>
              </w:rPr>
              <w:t>Utvrđivanje sigurnih evakuacijskih ruta i skloništa.</w:t>
            </w:r>
          </w:p>
          <w:p w14:paraId="4C8FB3EB" w14:textId="77777777" w:rsidR="00C614C4" w:rsidRDefault="00C614C4" w:rsidP="008E6F9B">
            <w:pPr>
              <w:numPr>
                <w:ilvl w:val="1"/>
                <w:numId w:val="106"/>
              </w:numPr>
              <w:spacing w:after="0" w:line="240" w:lineRule="auto"/>
              <w:rPr>
                <w:rFonts w:eastAsia="Times New Roman" w:cs="Calibri"/>
                <w:sz w:val="20"/>
                <w:szCs w:val="20"/>
                <w:lang w:eastAsia="hr-HR"/>
              </w:rPr>
            </w:pPr>
            <w:r w:rsidRPr="00D2462F">
              <w:rPr>
                <w:rFonts w:eastAsia="Times New Roman" w:cs="Calibri"/>
                <w:sz w:val="20"/>
                <w:szCs w:val="20"/>
                <w:lang w:eastAsia="hr-HR"/>
              </w:rPr>
              <w:t>Pravovremena evakuacija ugroženih područja prije dolaska oluje, ako je potrebno.</w:t>
            </w:r>
          </w:p>
          <w:p w14:paraId="7ED6C31C" w14:textId="77777777" w:rsidR="00DD25D3" w:rsidRPr="00D2462F" w:rsidRDefault="00DD25D3" w:rsidP="00DD25D3">
            <w:pPr>
              <w:spacing w:after="0" w:line="240" w:lineRule="auto"/>
              <w:ind w:left="1440"/>
              <w:rPr>
                <w:rFonts w:eastAsia="Times New Roman" w:cs="Calibri"/>
                <w:sz w:val="20"/>
                <w:szCs w:val="20"/>
                <w:lang w:eastAsia="hr-HR"/>
              </w:rPr>
            </w:pPr>
          </w:p>
          <w:p w14:paraId="3FF623F9" w14:textId="77777777" w:rsidR="00C614C4" w:rsidRPr="00D2462F" w:rsidRDefault="00C614C4" w:rsidP="008E6F9B">
            <w:pPr>
              <w:numPr>
                <w:ilvl w:val="0"/>
                <w:numId w:val="106"/>
              </w:numPr>
              <w:spacing w:after="0" w:line="240" w:lineRule="auto"/>
              <w:rPr>
                <w:rFonts w:eastAsia="Times New Roman" w:cs="Calibri"/>
                <w:sz w:val="20"/>
                <w:szCs w:val="20"/>
                <w:lang w:eastAsia="hr-HR"/>
              </w:rPr>
            </w:pPr>
            <w:r w:rsidRPr="00D2462F">
              <w:rPr>
                <w:rFonts w:eastAsia="Times New Roman" w:cs="Calibri"/>
                <w:b/>
                <w:bCs/>
                <w:sz w:val="20"/>
                <w:szCs w:val="20"/>
                <w:lang w:eastAsia="hr-HR"/>
              </w:rPr>
              <w:lastRenderedPageBreak/>
              <w:t>Priprema hitnih zaliha</w:t>
            </w:r>
            <w:r w:rsidRPr="00D2462F">
              <w:rPr>
                <w:rFonts w:eastAsia="Times New Roman" w:cs="Calibri"/>
                <w:sz w:val="20"/>
                <w:szCs w:val="20"/>
                <w:lang w:eastAsia="hr-HR"/>
              </w:rPr>
              <w:t>:</w:t>
            </w:r>
          </w:p>
          <w:p w14:paraId="60CEECFC" w14:textId="77777777" w:rsidR="00C614C4" w:rsidRPr="00D2462F" w:rsidRDefault="00C614C4" w:rsidP="008E6F9B">
            <w:pPr>
              <w:numPr>
                <w:ilvl w:val="1"/>
                <w:numId w:val="106"/>
              </w:numPr>
              <w:spacing w:after="0" w:line="240" w:lineRule="auto"/>
              <w:rPr>
                <w:rFonts w:eastAsia="Times New Roman" w:cs="Calibri"/>
                <w:sz w:val="20"/>
                <w:szCs w:val="20"/>
                <w:lang w:eastAsia="hr-HR"/>
              </w:rPr>
            </w:pPr>
            <w:r w:rsidRPr="00D2462F">
              <w:rPr>
                <w:rFonts w:eastAsia="Times New Roman" w:cs="Calibri"/>
                <w:sz w:val="20"/>
                <w:szCs w:val="20"/>
                <w:lang w:eastAsia="hr-HR"/>
              </w:rPr>
              <w:t>Savjetovanje građana da pripreme zalihe vode, hrane, baterija, lijekova i drugih osnovnih potrepština.</w:t>
            </w:r>
          </w:p>
          <w:p w14:paraId="7D665E1A" w14:textId="77777777" w:rsidR="00C614C4" w:rsidRPr="00D2462F" w:rsidRDefault="00C614C4" w:rsidP="008E6F9B">
            <w:pPr>
              <w:numPr>
                <w:ilvl w:val="1"/>
                <w:numId w:val="106"/>
              </w:numPr>
              <w:spacing w:after="0" w:line="240" w:lineRule="auto"/>
              <w:rPr>
                <w:rFonts w:eastAsia="Times New Roman" w:cs="Calibri"/>
                <w:sz w:val="20"/>
                <w:szCs w:val="20"/>
                <w:lang w:eastAsia="hr-HR"/>
              </w:rPr>
            </w:pPr>
            <w:r w:rsidRPr="00D2462F">
              <w:rPr>
                <w:rFonts w:eastAsia="Times New Roman" w:cs="Calibri"/>
                <w:sz w:val="20"/>
                <w:szCs w:val="20"/>
                <w:lang w:eastAsia="hr-HR"/>
              </w:rPr>
              <w:t>Osiguravanje da su hitne službe opremljene potrebnim zalihama i opremom.</w:t>
            </w:r>
          </w:p>
        </w:tc>
      </w:tr>
      <w:tr w:rsidR="00C614C4" w:rsidRPr="00D2462F" w14:paraId="5F65EF2D" w14:textId="77777777" w:rsidTr="00A32EB0">
        <w:trPr>
          <w:jc w:val="center"/>
        </w:trPr>
        <w:tc>
          <w:tcPr>
            <w:tcW w:w="9072" w:type="dxa"/>
            <w:shd w:val="clear" w:color="auto" w:fill="auto"/>
          </w:tcPr>
          <w:p w14:paraId="1E5FE1CB" w14:textId="77777777" w:rsidR="00C614C4" w:rsidRPr="00D2462F" w:rsidRDefault="00C614C4" w:rsidP="00A32EB0">
            <w:pPr>
              <w:spacing w:after="0" w:line="240" w:lineRule="auto"/>
              <w:jc w:val="center"/>
              <w:rPr>
                <w:rFonts w:cs="Calibri"/>
                <w:b/>
                <w:bCs/>
                <w:sz w:val="20"/>
                <w:szCs w:val="20"/>
                <w:lang w:eastAsia="hr-HR"/>
              </w:rPr>
            </w:pPr>
            <w:r w:rsidRPr="00D2462F">
              <w:rPr>
                <w:rFonts w:cs="Calibri"/>
                <w:b/>
                <w:bCs/>
                <w:sz w:val="20"/>
                <w:szCs w:val="20"/>
                <w:lang w:eastAsia="hr-HR"/>
              </w:rPr>
              <w:t>Reaktivne mjere</w:t>
            </w:r>
          </w:p>
        </w:tc>
      </w:tr>
      <w:tr w:rsidR="00C614C4" w:rsidRPr="00D2462F" w14:paraId="6C0BAFC4" w14:textId="77777777" w:rsidTr="00A32EB0">
        <w:trPr>
          <w:jc w:val="center"/>
        </w:trPr>
        <w:tc>
          <w:tcPr>
            <w:tcW w:w="9072" w:type="dxa"/>
            <w:shd w:val="clear" w:color="auto" w:fill="auto"/>
          </w:tcPr>
          <w:p w14:paraId="649587A8" w14:textId="77777777" w:rsidR="00C614C4" w:rsidRPr="00D2462F" w:rsidRDefault="00C614C4" w:rsidP="008E6F9B">
            <w:pPr>
              <w:numPr>
                <w:ilvl w:val="0"/>
                <w:numId w:val="107"/>
              </w:numPr>
              <w:spacing w:after="0" w:line="240" w:lineRule="auto"/>
              <w:rPr>
                <w:rFonts w:eastAsia="Times New Roman" w:cs="Calibri"/>
                <w:sz w:val="20"/>
                <w:szCs w:val="20"/>
                <w:lang w:eastAsia="hr-HR"/>
              </w:rPr>
            </w:pPr>
            <w:r w:rsidRPr="00D2462F">
              <w:rPr>
                <w:rFonts w:eastAsia="Times New Roman" w:cs="Calibri"/>
                <w:b/>
                <w:bCs/>
                <w:sz w:val="20"/>
                <w:szCs w:val="20"/>
                <w:lang w:eastAsia="hr-HR"/>
              </w:rPr>
              <w:t>Brza mobilizacija hitnih službi</w:t>
            </w:r>
            <w:r w:rsidRPr="00D2462F">
              <w:rPr>
                <w:rFonts w:eastAsia="Times New Roman" w:cs="Calibri"/>
                <w:sz w:val="20"/>
                <w:szCs w:val="20"/>
                <w:lang w:eastAsia="hr-HR"/>
              </w:rPr>
              <w:t>:</w:t>
            </w:r>
          </w:p>
          <w:p w14:paraId="578230F7" w14:textId="77777777" w:rsidR="00C614C4" w:rsidRPr="00D2462F" w:rsidRDefault="00C614C4" w:rsidP="008E6F9B">
            <w:pPr>
              <w:numPr>
                <w:ilvl w:val="1"/>
                <w:numId w:val="107"/>
              </w:numPr>
              <w:spacing w:after="0" w:line="240" w:lineRule="auto"/>
              <w:rPr>
                <w:rFonts w:eastAsia="Times New Roman" w:cs="Calibri"/>
                <w:sz w:val="20"/>
                <w:szCs w:val="20"/>
                <w:lang w:eastAsia="hr-HR"/>
              </w:rPr>
            </w:pPr>
            <w:r w:rsidRPr="00D2462F">
              <w:rPr>
                <w:rFonts w:eastAsia="Times New Roman" w:cs="Calibri"/>
                <w:sz w:val="20"/>
                <w:szCs w:val="20"/>
                <w:lang w:eastAsia="hr-HR"/>
              </w:rPr>
              <w:t>Aktiviranje hitnih službi za brzu reakciju na incidente uzrokovane jakim vjetrovima.</w:t>
            </w:r>
          </w:p>
          <w:p w14:paraId="389D5404" w14:textId="77777777" w:rsidR="00C614C4" w:rsidRPr="00D2462F" w:rsidRDefault="00C614C4" w:rsidP="008E6F9B">
            <w:pPr>
              <w:numPr>
                <w:ilvl w:val="1"/>
                <w:numId w:val="107"/>
              </w:numPr>
              <w:spacing w:after="0" w:line="240" w:lineRule="auto"/>
              <w:rPr>
                <w:rFonts w:eastAsia="Times New Roman" w:cs="Calibri"/>
                <w:sz w:val="20"/>
                <w:szCs w:val="20"/>
                <w:lang w:eastAsia="hr-HR"/>
              </w:rPr>
            </w:pPr>
            <w:r w:rsidRPr="00D2462F">
              <w:rPr>
                <w:rFonts w:eastAsia="Times New Roman" w:cs="Calibri"/>
                <w:sz w:val="20"/>
                <w:szCs w:val="20"/>
                <w:lang w:eastAsia="hr-HR"/>
              </w:rPr>
              <w:t>Organiziranje timova za spašavanje, medicinsku pomoć i sanaciju štete.</w:t>
            </w:r>
          </w:p>
          <w:p w14:paraId="06ACE098" w14:textId="77777777" w:rsidR="00C614C4" w:rsidRPr="00D2462F" w:rsidRDefault="00C614C4" w:rsidP="008E6F9B">
            <w:pPr>
              <w:numPr>
                <w:ilvl w:val="0"/>
                <w:numId w:val="107"/>
              </w:numPr>
              <w:spacing w:after="0" w:line="240" w:lineRule="auto"/>
              <w:rPr>
                <w:rFonts w:eastAsia="Times New Roman" w:cs="Calibri"/>
                <w:sz w:val="20"/>
                <w:szCs w:val="20"/>
                <w:lang w:eastAsia="hr-HR"/>
              </w:rPr>
            </w:pPr>
            <w:r w:rsidRPr="00D2462F">
              <w:rPr>
                <w:rFonts w:eastAsia="Times New Roman" w:cs="Calibri"/>
                <w:b/>
                <w:bCs/>
                <w:sz w:val="20"/>
                <w:szCs w:val="20"/>
                <w:lang w:eastAsia="hr-HR"/>
              </w:rPr>
              <w:t>Obavještavanje i koordinacija</w:t>
            </w:r>
            <w:r w:rsidRPr="00D2462F">
              <w:rPr>
                <w:rFonts w:eastAsia="Times New Roman" w:cs="Calibri"/>
                <w:sz w:val="20"/>
                <w:szCs w:val="20"/>
                <w:lang w:eastAsia="hr-HR"/>
              </w:rPr>
              <w:t>:</w:t>
            </w:r>
          </w:p>
          <w:p w14:paraId="3130D11B" w14:textId="77777777" w:rsidR="00C614C4" w:rsidRPr="00D2462F" w:rsidRDefault="00C614C4" w:rsidP="008E6F9B">
            <w:pPr>
              <w:numPr>
                <w:ilvl w:val="1"/>
                <w:numId w:val="107"/>
              </w:numPr>
              <w:spacing w:after="0" w:line="240" w:lineRule="auto"/>
              <w:rPr>
                <w:rFonts w:eastAsia="Times New Roman" w:cs="Calibri"/>
                <w:sz w:val="20"/>
                <w:szCs w:val="20"/>
                <w:lang w:eastAsia="hr-HR"/>
              </w:rPr>
            </w:pPr>
            <w:r w:rsidRPr="00D2462F">
              <w:rPr>
                <w:rFonts w:eastAsia="Times New Roman" w:cs="Calibri"/>
                <w:sz w:val="20"/>
                <w:szCs w:val="20"/>
                <w:lang w:eastAsia="hr-HR"/>
              </w:rPr>
              <w:t>Kontinuirano informiranje javnosti o situaciji putem medija i drugih komunikacijskih kanala.</w:t>
            </w:r>
          </w:p>
          <w:p w14:paraId="38D2C0E4" w14:textId="77777777" w:rsidR="00C614C4" w:rsidRPr="00D2462F" w:rsidRDefault="00C614C4" w:rsidP="008E6F9B">
            <w:pPr>
              <w:numPr>
                <w:ilvl w:val="1"/>
                <w:numId w:val="107"/>
              </w:numPr>
              <w:spacing w:after="0" w:line="240" w:lineRule="auto"/>
              <w:rPr>
                <w:rFonts w:eastAsia="Times New Roman" w:cs="Calibri"/>
                <w:sz w:val="20"/>
                <w:szCs w:val="20"/>
                <w:lang w:eastAsia="hr-HR"/>
              </w:rPr>
            </w:pPr>
            <w:r w:rsidRPr="00D2462F">
              <w:rPr>
                <w:rFonts w:eastAsia="Times New Roman" w:cs="Calibri"/>
                <w:sz w:val="20"/>
                <w:szCs w:val="20"/>
                <w:lang w:eastAsia="hr-HR"/>
              </w:rPr>
              <w:t>Koordinacija s lokalnim vlastima, nevladinim organizacijama i volonterima za pružanje pomoći ugroženima.</w:t>
            </w:r>
          </w:p>
          <w:p w14:paraId="083EBAA1" w14:textId="77777777" w:rsidR="00C614C4" w:rsidRPr="00D2462F" w:rsidRDefault="00C614C4" w:rsidP="008E6F9B">
            <w:pPr>
              <w:numPr>
                <w:ilvl w:val="0"/>
                <w:numId w:val="107"/>
              </w:numPr>
              <w:spacing w:after="0" w:line="240" w:lineRule="auto"/>
              <w:rPr>
                <w:rFonts w:eastAsia="Times New Roman" w:cs="Calibri"/>
                <w:sz w:val="20"/>
                <w:szCs w:val="20"/>
                <w:lang w:eastAsia="hr-HR"/>
              </w:rPr>
            </w:pPr>
            <w:r w:rsidRPr="00D2462F">
              <w:rPr>
                <w:rFonts w:eastAsia="Times New Roman" w:cs="Calibri"/>
                <w:b/>
                <w:bCs/>
                <w:sz w:val="20"/>
                <w:szCs w:val="20"/>
                <w:lang w:eastAsia="hr-HR"/>
              </w:rPr>
              <w:t>Sanacija i obnova</w:t>
            </w:r>
            <w:r w:rsidRPr="00D2462F">
              <w:rPr>
                <w:rFonts w:eastAsia="Times New Roman" w:cs="Calibri"/>
                <w:sz w:val="20"/>
                <w:szCs w:val="20"/>
                <w:lang w:eastAsia="hr-HR"/>
              </w:rPr>
              <w:t>:</w:t>
            </w:r>
          </w:p>
          <w:p w14:paraId="698A771F" w14:textId="77777777" w:rsidR="00C614C4" w:rsidRPr="00D2462F" w:rsidRDefault="00C614C4" w:rsidP="008E6F9B">
            <w:pPr>
              <w:numPr>
                <w:ilvl w:val="1"/>
                <w:numId w:val="107"/>
              </w:numPr>
              <w:spacing w:after="0" w:line="240" w:lineRule="auto"/>
              <w:rPr>
                <w:rFonts w:eastAsia="Times New Roman" w:cs="Calibri"/>
                <w:sz w:val="20"/>
                <w:szCs w:val="20"/>
                <w:lang w:eastAsia="hr-HR"/>
              </w:rPr>
            </w:pPr>
            <w:r w:rsidRPr="00D2462F">
              <w:rPr>
                <w:rFonts w:eastAsia="Times New Roman" w:cs="Calibri"/>
                <w:sz w:val="20"/>
                <w:szCs w:val="20"/>
                <w:lang w:eastAsia="hr-HR"/>
              </w:rPr>
              <w:t>Organiziranje timova za čišćenje i sanaciju oštećenih područja.</w:t>
            </w:r>
          </w:p>
          <w:p w14:paraId="0008C8CA" w14:textId="77777777" w:rsidR="00C614C4" w:rsidRPr="00D2462F" w:rsidRDefault="00C614C4" w:rsidP="008E6F9B">
            <w:pPr>
              <w:numPr>
                <w:ilvl w:val="1"/>
                <w:numId w:val="107"/>
              </w:numPr>
              <w:spacing w:after="0" w:line="240" w:lineRule="auto"/>
              <w:rPr>
                <w:rFonts w:eastAsia="Times New Roman" w:cs="Calibri"/>
                <w:sz w:val="20"/>
                <w:szCs w:val="20"/>
                <w:lang w:eastAsia="hr-HR"/>
              </w:rPr>
            </w:pPr>
            <w:r w:rsidRPr="00D2462F">
              <w:rPr>
                <w:rFonts w:eastAsia="Times New Roman" w:cs="Calibri"/>
                <w:sz w:val="20"/>
                <w:szCs w:val="20"/>
                <w:lang w:eastAsia="hr-HR"/>
              </w:rPr>
              <w:t>Pružanje podrške za obnovu oštećenih domova i infrastrukture.</w:t>
            </w:r>
          </w:p>
        </w:tc>
      </w:tr>
      <w:tr w:rsidR="00C614C4" w:rsidRPr="00D2462F" w14:paraId="4998A390" w14:textId="77777777" w:rsidTr="00A32EB0">
        <w:trPr>
          <w:jc w:val="center"/>
        </w:trPr>
        <w:tc>
          <w:tcPr>
            <w:tcW w:w="9072" w:type="dxa"/>
            <w:shd w:val="clear" w:color="auto" w:fill="auto"/>
          </w:tcPr>
          <w:p w14:paraId="1762EFDD" w14:textId="77777777" w:rsidR="00C614C4" w:rsidRPr="00D2462F" w:rsidRDefault="00C614C4" w:rsidP="00A32EB0">
            <w:pPr>
              <w:spacing w:after="0" w:line="240" w:lineRule="auto"/>
              <w:jc w:val="center"/>
              <w:rPr>
                <w:rFonts w:cs="Calibri"/>
                <w:b/>
                <w:bCs/>
                <w:sz w:val="20"/>
                <w:szCs w:val="20"/>
                <w:lang w:eastAsia="hr-HR"/>
              </w:rPr>
            </w:pPr>
            <w:r w:rsidRPr="00D2462F">
              <w:rPr>
                <w:rFonts w:cs="Calibri"/>
                <w:b/>
                <w:bCs/>
                <w:sz w:val="20"/>
                <w:szCs w:val="20"/>
                <w:lang w:eastAsia="hr-HR"/>
              </w:rPr>
              <w:t>Dodatne mjere civilne zaštite</w:t>
            </w:r>
          </w:p>
        </w:tc>
      </w:tr>
      <w:tr w:rsidR="00C614C4" w:rsidRPr="00D2462F" w14:paraId="7076C6DF" w14:textId="77777777" w:rsidTr="00A32EB0">
        <w:trPr>
          <w:jc w:val="center"/>
        </w:trPr>
        <w:tc>
          <w:tcPr>
            <w:tcW w:w="9072" w:type="dxa"/>
            <w:shd w:val="clear" w:color="auto" w:fill="auto"/>
          </w:tcPr>
          <w:p w14:paraId="7FC7A094" w14:textId="77777777" w:rsidR="00C614C4" w:rsidRPr="00D2462F" w:rsidRDefault="00C614C4" w:rsidP="008E6F9B">
            <w:pPr>
              <w:numPr>
                <w:ilvl w:val="0"/>
                <w:numId w:val="108"/>
              </w:numPr>
              <w:spacing w:after="0" w:line="240" w:lineRule="auto"/>
              <w:rPr>
                <w:rFonts w:eastAsia="Times New Roman" w:cs="Calibri"/>
                <w:sz w:val="20"/>
                <w:szCs w:val="20"/>
                <w:lang w:eastAsia="hr-HR"/>
              </w:rPr>
            </w:pPr>
            <w:r w:rsidRPr="00D2462F">
              <w:rPr>
                <w:rFonts w:eastAsia="Times New Roman" w:cs="Calibri"/>
                <w:b/>
                <w:bCs/>
                <w:sz w:val="20"/>
                <w:szCs w:val="20"/>
                <w:lang w:eastAsia="hr-HR"/>
              </w:rPr>
              <w:t>Trening i podizanje svijesti</w:t>
            </w:r>
            <w:r w:rsidRPr="00D2462F">
              <w:rPr>
                <w:rFonts w:eastAsia="Times New Roman" w:cs="Calibri"/>
                <w:sz w:val="20"/>
                <w:szCs w:val="20"/>
                <w:lang w:eastAsia="hr-HR"/>
              </w:rPr>
              <w:t>:</w:t>
            </w:r>
          </w:p>
          <w:p w14:paraId="286842BB" w14:textId="77777777" w:rsidR="00C614C4" w:rsidRPr="00D2462F" w:rsidRDefault="00C614C4" w:rsidP="008E6F9B">
            <w:pPr>
              <w:numPr>
                <w:ilvl w:val="1"/>
                <w:numId w:val="108"/>
              </w:numPr>
              <w:spacing w:after="0" w:line="240" w:lineRule="auto"/>
              <w:rPr>
                <w:rFonts w:eastAsia="Times New Roman" w:cs="Calibri"/>
                <w:sz w:val="20"/>
                <w:szCs w:val="20"/>
                <w:lang w:eastAsia="hr-HR"/>
              </w:rPr>
            </w:pPr>
            <w:r w:rsidRPr="00D2462F">
              <w:rPr>
                <w:rFonts w:eastAsia="Times New Roman" w:cs="Calibri"/>
                <w:sz w:val="20"/>
                <w:szCs w:val="20"/>
                <w:lang w:eastAsia="hr-HR"/>
              </w:rPr>
              <w:t>Organiziranje redovitih treninga za hitne službe o postupcima u slučaju jakih vjetrova.</w:t>
            </w:r>
          </w:p>
          <w:p w14:paraId="42D4C83D" w14:textId="77777777" w:rsidR="00C614C4" w:rsidRPr="00D2462F" w:rsidRDefault="00C614C4" w:rsidP="008E6F9B">
            <w:pPr>
              <w:numPr>
                <w:ilvl w:val="1"/>
                <w:numId w:val="108"/>
              </w:numPr>
              <w:spacing w:after="0" w:line="240" w:lineRule="auto"/>
              <w:rPr>
                <w:rFonts w:eastAsia="Times New Roman" w:cs="Calibri"/>
                <w:sz w:val="20"/>
                <w:szCs w:val="20"/>
                <w:lang w:eastAsia="hr-HR"/>
              </w:rPr>
            </w:pPr>
            <w:r w:rsidRPr="00D2462F">
              <w:rPr>
                <w:rFonts w:eastAsia="Times New Roman" w:cs="Calibri"/>
                <w:sz w:val="20"/>
                <w:szCs w:val="20"/>
                <w:lang w:eastAsia="hr-HR"/>
              </w:rPr>
              <w:t>Podizanje svijesti među građanima o važnosti pridržavanja sigurnosnih mjera i pravovremenog reagiranja na upozorenja.</w:t>
            </w:r>
          </w:p>
          <w:p w14:paraId="7812B0DC" w14:textId="77777777" w:rsidR="00C614C4" w:rsidRPr="00D2462F" w:rsidRDefault="00C614C4" w:rsidP="008E6F9B">
            <w:pPr>
              <w:numPr>
                <w:ilvl w:val="0"/>
                <w:numId w:val="108"/>
              </w:numPr>
              <w:spacing w:after="0" w:line="240" w:lineRule="auto"/>
              <w:rPr>
                <w:rFonts w:eastAsia="Times New Roman" w:cs="Calibri"/>
                <w:sz w:val="20"/>
                <w:szCs w:val="20"/>
                <w:lang w:eastAsia="hr-HR"/>
              </w:rPr>
            </w:pPr>
            <w:r w:rsidRPr="00D2462F">
              <w:rPr>
                <w:rFonts w:eastAsia="Times New Roman" w:cs="Calibri"/>
                <w:b/>
                <w:bCs/>
                <w:sz w:val="20"/>
                <w:szCs w:val="20"/>
                <w:lang w:eastAsia="hr-HR"/>
              </w:rPr>
              <w:t>Tehnička podrška</w:t>
            </w:r>
            <w:r w:rsidRPr="00D2462F">
              <w:rPr>
                <w:rFonts w:eastAsia="Times New Roman" w:cs="Calibri"/>
                <w:sz w:val="20"/>
                <w:szCs w:val="20"/>
                <w:lang w:eastAsia="hr-HR"/>
              </w:rPr>
              <w:t>:</w:t>
            </w:r>
          </w:p>
          <w:p w14:paraId="0017ECEC" w14:textId="77777777" w:rsidR="00C614C4" w:rsidRPr="00D2462F" w:rsidRDefault="00C614C4" w:rsidP="008E6F9B">
            <w:pPr>
              <w:numPr>
                <w:ilvl w:val="1"/>
                <w:numId w:val="108"/>
              </w:numPr>
              <w:spacing w:after="0" w:line="240" w:lineRule="auto"/>
              <w:rPr>
                <w:rFonts w:eastAsia="Times New Roman" w:cs="Calibri"/>
                <w:sz w:val="20"/>
                <w:szCs w:val="20"/>
                <w:lang w:eastAsia="hr-HR"/>
              </w:rPr>
            </w:pPr>
            <w:r w:rsidRPr="00D2462F">
              <w:rPr>
                <w:rFonts w:eastAsia="Times New Roman" w:cs="Calibri"/>
                <w:sz w:val="20"/>
                <w:szCs w:val="20"/>
                <w:lang w:eastAsia="hr-HR"/>
              </w:rPr>
              <w:t>Korištenje tehnologije za praćenje i predviđanje vjetrova, uključujući meteorološke radare i senzore.</w:t>
            </w:r>
          </w:p>
          <w:p w14:paraId="30E8DD19" w14:textId="77777777" w:rsidR="00C614C4" w:rsidRPr="00D2462F" w:rsidRDefault="00C614C4" w:rsidP="008E6F9B">
            <w:pPr>
              <w:numPr>
                <w:ilvl w:val="1"/>
                <w:numId w:val="108"/>
              </w:numPr>
              <w:spacing w:after="0" w:line="240" w:lineRule="auto"/>
              <w:rPr>
                <w:rFonts w:eastAsia="Times New Roman" w:cs="Calibri"/>
                <w:sz w:val="20"/>
                <w:szCs w:val="20"/>
                <w:lang w:eastAsia="hr-HR"/>
              </w:rPr>
            </w:pPr>
            <w:r w:rsidRPr="00D2462F">
              <w:rPr>
                <w:rFonts w:eastAsia="Times New Roman" w:cs="Calibri"/>
                <w:sz w:val="20"/>
                <w:szCs w:val="20"/>
                <w:lang w:eastAsia="hr-HR"/>
              </w:rPr>
              <w:t>Osiguravanje brzog pristupa informacijama i resursima za hitne intervencije.</w:t>
            </w:r>
          </w:p>
        </w:tc>
      </w:tr>
    </w:tbl>
    <w:p w14:paraId="17B848BC" w14:textId="77777777" w:rsidR="00C614C4" w:rsidRPr="00D2462F" w:rsidRDefault="00C614C4" w:rsidP="008811DB">
      <w:pPr>
        <w:spacing w:after="0"/>
        <w:rPr>
          <w:rFonts w:cs="Calibri"/>
          <w:szCs w:val="24"/>
          <w:lang w:eastAsia="hr-HR"/>
        </w:rPr>
      </w:pPr>
    </w:p>
    <w:p w14:paraId="13CB012F" w14:textId="77777777" w:rsidR="008811DB" w:rsidRPr="00D2462F" w:rsidRDefault="008811DB" w:rsidP="008811DB">
      <w:pPr>
        <w:spacing w:after="0" w:line="240" w:lineRule="auto"/>
        <w:jc w:val="left"/>
        <w:rPr>
          <w:rFonts w:eastAsia="Times New Roman" w:cs="Calibri"/>
          <w:szCs w:val="24"/>
          <w:lang w:eastAsia="hr-HR"/>
        </w:rPr>
      </w:pPr>
      <w:r w:rsidRPr="00D2462F">
        <w:rPr>
          <w:rFonts w:eastAsia="Times New Roman" w:cs="Calibri"/>
          <w:szCs w:val="24"/>
          <w:lang w:eastAsia="hr-HR"/>
        </w:rPr>
        <w:t>Primjenom ovih mjera, civilna zaštita može značajno smanjiti rizik i posljedice jakih vjetrova te osigurati bolju pripremljenost zajednice za ovakve situacije.</w:t>
      </w:r>
    </w:p>
    <w:p w14:paraId="6DF913FB" w14:textId="77777777" w:rsidR="00382212" w:rsidRPr="00D2462F" w:rsidRDefault="00382212" w:rsidP="00382212">
      <w:pPr>
        <w:spacing w:after="0"/>
        <w:rPr>
          <w:rFonts w:eastAsia="Times New Roman" w:cs="Calibri"/>
          <w:szCs w:val="24"/>
          <w:lang w:eastAsia="hr-HR"/>
        </w:rPr>
      </w:pPr>
    </w:p>
    <w:p w14:paraId="07806EF6" w14:textId="77777777" w:rsidR="00BA1F75" w:rsidRPr="00D2462F" w:rsidRDefault="00BA1F75" w:rsidP="008E6F9B">
      <w:pPr>
        <w:numPr>
          <w:ilvl w:val="0"/>
          <w:numId w:val="42"/>
        </w:numPr>
        <w:spacing w:after="120"/>
        <w:rPr>
          <w:rFonts w:cs="Arial"/>
          <w:b/>
        </w:rPr>
      </w:pPr>
      <w:r w:rsidRPr="00D2462F">
        <w:rPr>
          <w:rFonts w:cs="Arial"/>
          <w:b/>
        </w:rPr>
        <w:t>Mjere zaštite od tuče</w:t>
      </w:r>
    </w:p>
    <w:p w14:paraId="652D80B2" w14:textId="77777777" w:rsidR="00BA1F75" w:rsidRPr="00D2462F" w:rsidRDefault="00BA1F75" w:rsidP="00BA1F75">
      <w:pPr>
        <w:spacing w:after="120"/>
        <w:rPr>
          <w:rFonts w:cs="Arial"/>
        </w:rPr>
      </w:pPr>
      <w:r w:rsidRPr="00D2462F">
        <w:rPr>
          <w:rFonts w:cs="Arial"/>
          <w:bCs/>
        </w:rPr>
        <w:t>Tuča (grad, krupa)</w:t>
      </w:r>
      <w:r w:rsidRPr="00D2462F">
        <w:rPr>
          <w:rFonts w:cs="Arial"/>
        </w:rPr>
        <w:t xml:space="preserve"> su ledena zrnca koja nastaju u olujnim oblacima, velikih vertikalnih dimenzija kad naglo uzlazne i vrtložne struje nose pothlađene kapljice koje se u dodiru sa zrncima leda brzo zalede u zrno tuče. Zrno tuče sve više raste dok zbog svoje težine ne počne padati na zemlju. Zrna tuče obično su veličine graška, ali veoma rijetko i veličine kokošjeg jajeta. Tuča kao najkrupniji i najrazorniji oblika padalina može vrlo brzo uzrokovati totalne štete na svim poljoprivrednim kulturama koje nisu fizički zaštićene od ove oborine. Kada nastupi grmljavinska oluja praćena tučom, velike površine pod raznim ekonomski važnim kulturama mogu ostati kompletno uništene. Oborina tog tipa može nanijeti štetu od 50 do 80</w:t>
      </w:r>
      <w:r w:rsidR="008E535D">
        <w:rPr>
          <w:rFonts w:cs="Arial"/>
        </w:rPr>
        <w:t xml:space="preserve"> </w:t>
      </w:r>
      <w:r w:rsidRPr="00D2462F">
        <w:rPr>
          <w:rFonts w:cs="Arial"/>
        </w:rPr>
        <w:t>%, a nerijetko se dogodi da za jakih oluja u samo 15-20 minuta nastane 100%-</w:t>
      </w:r>
      <w:proofErr w:type="spellStart"/>
      <w:r w:rsidRPr="00D2462F">
        <w:rPr>
          <w:rFonts w:cs="Arial"/>
        </w:rPr>
        <w:t>tna</w:t>
      </w:r>
      <w:proofErr w:type="spellEnd"/>
      <w:r w:rsidRPr="00D2462F">
        <w:rPr>
          <w:rFonts w:cs="Arial"/>
        </w:rPr>
        <w:t xml:space="preserve"> šteta. Komadi leda svojim padom s velike visine nanose direktnu mehaničku štetu svim izloženim dijelovima biljke pa nakon kratkog vremenskog roka usjevi poput pšenice, ječma, kukuruza i ostalih ratarskih kultura mogu biti potpuno uništeni. U voćarstvu i vinogradarstvu tuča nanosi štete listu i plodovima u razvoju pa se tako prinos može znatno smanjiti ili potpuno izgubiti. Krupna tuča može oštetiti pokrove i ostakljenja na građevinskim objektima te oštetiti vozila.</w:t>
      </w:r>
    </w:p>
    <w:p w14:paraId="1C03E02A" w14:textId="77777777" w:rsidR="00DD25D3" w:rsidRDefault="00DD25D3" w:rsidP="00BA1F75">
      <w:pPr>
        <w:spacing w:after="120"/>
        <w:rPr>
          <w:rFonts w:cs="Arial"/>
        </w:rPr>
      </w:pPr>
    </w:p>
    <w:p w14:paraId="1DAF28BF" w14:textId="1007F30C" w:rsidR="00BA1F75" w:rsidRPr="00D2462F" w:rsidRDefault="00BA1F75" w:rsidP="00BA1F75">
      <w:pPr>
        <w:spacing w:after="120"/>
        <w:rPr>
          <w:rFonts w:cs="Arial"/>
        </w:rPr>
      </w:pPr>
      <w:r w:rsidRPr="00D2462F">
        <w:rPr>
          <w:rFonts w:cs="Arial"/>
        </w:rPr>
        <w:lastRenderedPageBreak/>
        <w:t>Jedinice lokalne samouprave, kada je riječ o mjerama obrane od tuče, u svojim dokumentima prostornog uređenja, trebaju se pridržavati Zakona o sustavu obrane od tuče („Narodne novine“ broj 53/01, 55/07). Obrana od tuče obuhvaća poslove istraživanja i poslove operativne obrane od tuče.</w:t>
      </w:r>
    </w:p>
    <w:p w14:paraId="63BAF96E" w14:textId="77777777" w:rsidR="00642BE2" w:rsidRDefault="00642BE2" w:rsidP="00642BE2">
      <w:pPr>
        <w:spacing w:before="100" w:beforeAutospacing="1" w:after="100" w:afterAutospacing="1"/>
        <w:rPr>
          <w:rFonts w:eastAsia="Times New Roman" w:cs="Calibri"/>
          <w:szCs w:val="24"/>
          <w:lang w:eastAsia="hr-HR"/>
        </w:rPr>
      </w:pPr>
      <w:r w:rsidRPr="00D2462F">
        <w:rPr>
          <w:rFonts w:eastAsia="Times New Roman" w:cs="Calibri"/>
          <w:szCs w:val="24"/>
          <w:lang w:eastAsia="hr-HR"/>
        </w:rPr>
        <w:t>Zaštita od tuče zahtijeva specifične mjere kako bi se smanjile štete na imovini, poljoprivredi i infrastrukturi te zaštitili životi ljudi. Evo nekoliko ključnih mjera koje civilna zaštita može poduzeti za zaštitu od tuče: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2"/>
      </w:tblGrid>
      <w:tr w:rsidR="00642BE2" w:rsidRPr="00D2462F" w14:paraId="4C6726AC" w14:textId="77777777" w:rsidTr="00DD25D3">
        <w:tc>
          <w:tcPr>
            <w:tcW w:w="8952" w:type="dxa"/>
            <w:shd w:val="clear" w:color="auto" w:fill="auto"/>
          </w:tcPr>
          <w:p w14:paraId="4596FCA5" w14:textId="77777777" w:rsidR="00642BE2" w:rsidRPr="00D2462F" w:rsidRDefault="00642BE2" w:rsidP="00A32EB0">
            <w:pPr>
              <w:spacing w:after="0" w:line="240" w:lineRule="auto"/>
              <w:jc w:val="center"/>
              <w:rPr>
                <w:rFonts w:cs="Calibri"/>
                <w:b/>
                <w:bCs/>
                <w:sz w:val="20"/>
                <w:szCs w:val="20"/>
              </w:rPr>
            </w:pPr>
            <w:r w:rsidRPr="00D2462F">
              <w:rPr>
                <w:rFonts w:cs="Calibri"/>
                <w:b/>
                <w:bCs/>
                <w:sz w:val="20"/>
                <w:szCs w:val="20"/>
              </w:rPr>
              <w:t>Pripremne mjere</w:t>
            </w:r>
          </w:p>
        </w:tc>
      </w:tr>
      <w:tr w:rsidR="00642BE2" w:rsidRPr="00D2462F" w14:paraId="374E8714" w14:textId="77777777" w:rsidTr="00DD25D3">
        <w:tc>
          <w:tcPr>
            <w:tcW w:w="8952" w:type="dxa"/>
            <w:shd w:val="clear" w:color="auto" w:fill="auto"/>
          </w:tcPr>
          <w:p w14:paraId="2C43816E" w14:textId="77777777" w:rsidR="00642BE2" w:rsidRPr="00D2462F" w:rsidRDefault="00642BE2" w:rsidP="008E6F9B">
            <w:pPr>
              <w:numPr>
                <w:ilvl w:val="0"/>
                <w:numId w:val="109"/>
              </w:numPr>
              <w:spacing w:after="0" w:line="240" w:lineRule="auto"/>
              <w:rPr>
                <w:rFonts w:eastAsia="Times New Roman" w:cs="Calibri"/>
                <w:sz w:val="20"/>
                <w:szCs w:val="20"/>
                <w:lang w:eastAsia="hr-HR"/>
              </w:rPr>
            </w:pPr>
            <w:r w:rsidRPr="00D2462F">
              <w:rPr>
                <w:rFonts w:eastAsia="Times New Roman" w:cs="Calibri"/>
                <w:b/>
                <w:bCs/>
                <w:sz w:val="20"/>
                <w:szCs w:val="20"/>
                <w:lang w:eastAsia="hr-HR"/>
              </w:rPr>
              <w:t>Obavještavanje i edukacija javnosti</w:t>
            </w:r>
            <w:r w:rsidRPr="00D2462F">
              <w:rPr>
                <w:rFonts w:eastAsia="Times New Roman" w:cs="Calibri"/>
                <w:sz w:val="20"/>
                <w:szCs w:val="20"/>
                <w:lang w:eastAsia="hr-HR"/>
              </w:rPr>
              <w:t>:</w:t>
            </w:r>
          </w:p>
          <w:p w14:paraId="34C936D9" w14:textId="77777777" w:rsidR="00642BE2" w:rsidRPr="00D2462F" w:rsidRDefault="00642BE2" w:rsidP="008E6F9B">
            <w:pPr>
              <w:numPr>
                <w:ilvl w:val="1"/>
                <w:numId w:val="109"/>
              </w:numPr>
              <w:spacing w:after="0" w:line="240" w:lineRule="auto"/>
              <w:rPr>
                <w:rFonts w:eastAsia="Times New Roman" w:cs="Calibri"/>
                <w:sz w:val="20"/>
                <w:szCs w:val="20"/>
                <w:lang w:eastAsia="hr-HR"/>
              </w:rPr>
            </w:pPr>
            <w:r w:rsidRPr="00D2462F">
              <w:rPr>
                <w:rFonts w:eastAsia="Times New Roman" w:cs="Calibri"/>
                <w:sz w:val="20"/>
                <w:szCs w:val="20"/>
                <w:lang w:eastAsia="hr-HR"/>
              </w:rPr>
              <w:t>Pravovremeno informiranje građana o nadolazećim olujama s mogućnošću tuče putem medija, društvenih mreža i drugih komunikacijskih kanala.</w:t>
            </w:r>
          </w:p>
          <w:p w14:paraId="2649ED2A" w14:textId="77777777" w:rsidR="00642BE2" w:rsidRPr="00D2462F" w:rsidRDefault="00642BE2" w:rsidP="008E6F9B">
            <w:pPr>
              <w:numPr>
                <w:ilvl w:val="1"/>
                <w:numId w:val="109"/>
              </w:numPr>
              <w:spacing w:after="0" w:line="240" w:lineRule="auto"/>
              <w:rPr>
                <w:rFonts w:eastAsia="Times New Roman" w:cs="Calibri"/>
                <w:sz w:val="20"/>
                <w:szCs w:val="20"/>
                <w:lang w:eastAsia="hr-HR"/>
              </w:rPr>
            </w:pPr>
            <w:r w:rsidRPr="00D2462F">
              <w:rPr>
                <w:rFonts w:eastAsia="Times New Roman" w:cs="Calibri"/>
                <w:sz w:val="20"/>
                <w:szCs w:val="20"/>
                <w:lang w:eastAsia="hr-HR"/>
              </w:rPr>
              <w:t>Distribucija informativnih letaka sa savjetima kako se pripremiti za tuču.</w:t>
            </w:r>
          </w:p>
          <w:p w14:paraId="7D1C1EEC" w14:textId="77777777" w:rsidR="00642BE2" w:rsidRPr="00D2462F" w:rsidRDefault="00642BE2" w:rsidP="008E6F9B">
            <w:pPr>
              <w:numPr>
                <w:ilvl w:val="1"/>
                <w:numId w:val="109"/>
              </w:numPr>
              <w:spacing w:after="0" w:line="240" w:lineRule="auto"/>
              <w:rPr>
                <w:rFonts w:eastAsia="Times New Roman" w:cs="Calibri"/>
                <w:sz w:val="20"/>
                <w:szCs w:val="20"/>
                <w:lang w:eastAsia="hr-HR"/>
              </w:rPr>
            </w:pPr>
            <w:r w:rsidRPr="00D2462F">
              <w:rPr>
                <w:rFonts w:eastAsia="Times New Roman" w:cs="Calibri"/>
                <w:sz w:val="20"/>
                <w:szCs w:val="20"/>
                <w:lang w:eastAsia="hr-HR"/>
              </w:rPr>
              <w:t>Organiziranje edukativnih radionica o sigurnosnim mjerama i postupcima u slučaju tuče.</w:t>
            </w:r>
          </w:p>
          <w:p w14:paraId="3ADB4C8E" w14:textId="77777777" w:rsidR="00642BE2" w:rsidRPr="00D2462F" w:rsidRDefault="00642BE2" w:rsidP="008E6F9B">
            <w:pPr>
              <w:numPr>
                <w:ilvl w:val="0"/>
                <w:numId w:val="109"/>
              </w:numPr>
              <w:spacing w:after="0" w:line="240" w:lineRule="auto"/>
              <w:rPr>
                <w:rFonts w:eastAsia="Times New Roman" w:cs="Calibri"/>
                <w:sz w:val="20"/>
                <w:szCs w:val="20"/>
                <w:lang w:eastAsia="hr-HR"/>
              </w:rPr>
            </w:pPr>
            <w:r w:rsidRPr="00D2462F">
              <w:rPr>
                <w:rFonts w:eastAsia="Times New Roman" w:cs="Calibri"/>
                <w:b/>
                <w:bCs/>
                <w:sz w:val="20"/>
                <w:szCs w:val="20"/>
                <w:lang w:eastAsia="hr-HR"/>
              </w:rPr>
              <w:t>Suradnja s meteorološkim službama</w:t>
            </w:r>
            <w:r w:rsidRPr="00D2462F">
              <w:rPr>
                <w:rFonts w:eastAsia="Times New Roman" w:cs="Calibri"/>
                <w:sz w:val="20"/>
                <w:szCs w:val="20"/>
                <w:lang w:eastAsia="hr-HR"/>
              </w:rPr>
              <w:t>:</w:t>
            </w:r>
          </w:p>
          <w:p w14:paraId="0A14B124" w14:textId="77777777" w:rsidR="00642BE2" w:rsidRPr="00D2462F" w:rsidRDefault="00642BE2" w:rsidP="008E6F9B">
            <w:pPr>
              <w:numPr>
                <w:ilvl w:val="1"/>
                <w:numId w:val="109"/>
              </w:numPr>
              <w:spacing w:after="0" w:line="240" w:lineRule="auto"/>
              <w:rPr>
                <w:rFonts w:eastAsia="Times New Roman" w:cs="Calibri"/>
                <w:sz w:val="20"/>
                <w:szCs w:val="20"/>
                <w:lang w:eastAsia="hr-HR"/>
              </w:rPr>
            </w:pPr>
            <w:r w:rsidRPr="00D2462F">
              <w:rPr>
                <w:rFonts w:eastAsia="Times New Roman" w:cs="Calibri"/>
                <w:sz w:val="20"/>
                <w:szCs w:val="20"/>
                <w:lang w:eastAsia="hr-HR"/>
              </w:rPr>
              <w:t>Bliska suradnja s meteorološkim službama za praćenje vremenskih uvjeta i izdavanje pravovremenih upozorenja o mogućnosti tuče.</w:t>
            </w:r>
          </w:p>
          <w:p w14:paraId="56DC657A" w14:textId="77777777" w:rsidR="00642BE2" w:rsidRPr="00D2462F" w:rsidRDefault="00642BE2" w:rsidP="008E6F9B">
            <w:pPr>
              <w:numPr>
                <w:ilvl w:val="1"/>
                <w:numId w:val="109"/>
              </w:numPr>
              <w:spacing w:after="0" w:line="240" w:lineRule="auto"/>
              <w:rPr>
                <w:rFonts w:eastAsia="Times New Roman" w:cs="Calibri"/>
                <w:sz w:val="20"/>
                <w:szCs w:val="20"/>
                <w:lang w:eastAsia="hr-HR"/>
              </w:rPr>
            </w:pPr>
            <w:r w:rsidRPr="00D2462F">
              <w:rPr>
                <w:rFonts w:eastAsia="Times New Roman" w:cs="Calibri"/>
                <w:sz w:val="20"/>
                <w:szCs w:val="20"/>
                <w:lang w:eastAsia="hr-HR"/>
              </w:rPr>
              <w:t>Korištenje modernih tehnologija za preciznu prognozu i rano upozoravanje stanovništva.</w:t>
            </w:r>
          </w:p>
          <w:p w14:paraId="602DEA63" w14:textId="77777777" w:rsidR="00642BE2" w:rsidRPr="00D2462F" w:rsidRDefault="00642BE2" w:rsidP="008E6F9B">
            <w:pPr>
              <w:numPr>
                <w:ilvl w:val="0"/>
                <w:numId w:val="109"/>
              </w:numPr>
              <w:spacing w:after="0" w:line="240" w:lineRule="auto"/>
              <w:rPr>
                <w:rFonts w:eastAsia="Times New Roman" w:cs="Calibri"/>
                <w:sz w:val="20"/>
                <w:szCs w:val="20"/>
                <w:lang w:eastAsia="hr-HR"/>
              </w:rPr>
            </w:pPr>
            <w:r w:rsidRPr="00D2462F">
              <w:rPr>
                <w:rFonts w:eastAsia="Times New Roman" w:cs="Calibri"/>
                <w:b/>
                <w:bCs/>
                <w:sz w:val="20"/>
                <w:szCs w:val="20"/>
                <w:lang w:eastAsia="hr-HR"/>
              </w:rPr>
              <w:t>Izrada planova za hitne situacije</w:t>
            </w:r>
            <w:r w:rsidRPr="00D2462F">
              <w:rPr>
                <w:rFonts w:eastAsia="Times New Roman" w:cs="Calibri"/>
                <w:sz w:val="20"/>
                <w:szCs w:val="20"/>
                <w:lang w:eastAsia="hr-HR"/>
              </w:rPr>
              <w:t>:</w:t>
            </w:r>
          </w:p>
          <w:p w14:paraId="5C85B579" w14:textId="77777777" w:rsidR="00642BE2" w:rsidRPr="00D2462F" w:rsidRDefault="00642BE2" w:rsidP="008E6F9B">
            <w:pPr>
              <w:numPr>
                <w:ilvl w:val="1"/>
                <w:numId w:val="109"/>
              </w:numPr>
              <w:spacing w:after="0" w:line="240" w:lineRule="auto"/>
              <w:rPr>
                <w:rFonts w:eastAsia="Times New Roman" w:cs="Calibri"/>
                <w:sz w:val="20"/>
                <w:szCs w:val="20"/>
                <w:lang w:eastAsia="hr-HR"/>
              </w:rPr>
            </w:pPr>
            <w:r w:rsidRPr="00D2462F">
              <w:rPr>
                <w:rFonts w:eastAsia="Times New Roman" w:cs="Calibri"/>
                <w:sz w:val="20"/>
                <w:szCs w:val="20"/>
                <w:lang w:eastAsia="hr-HR"/>
              </w:rPr>
              <w:t>Izrada i implementacija akcijskih planova za hitne slučajeve povezane s tučom.</w:t>
            </w:r>
          </w:p>
          <w:p w14:paraId="108FD72D" w14:textId="77777777" w:rsidR="00642BE2" w:rsidRPr="00D2462F" w:rsidRDefault="00642BE2" w:rsidP="008E6F9B">
            <w:pPr>
              <w:numPr>
                <w:ilvl w:val="1"/>
                <w:numId w:val="109"/>
              </w:numPr>
              <w:spacing w:after="0" w:line="240" w:lineRule="auto"/>
              <w:rPr>
                <w:rFonts w:eastAsia="Times New Roman" w:cs="Calibri"/>
                <w:sz w:val="20"/>
                <w:szCs w:val="20"/>
                <w:lang w:eastAsia="hr-HR"/>
              </w:rPr>
            </w:pPr>
            <w:r w:rsidRPr="00D2462F">
              <w:rPr>
                <w:rFonts w:eastAsia="Times New Roman" w:cs="Calibri"/>
                <w:sz w:val="20"/>
                <w:szCs w:val="20"/>
                <w:lang w:eastAsia="hr-HR"/>
              </w:rPr>
              <w:t>Definiranje evakuacijskih ruta i skloništa za slučaj potrebe.</w:t>
            </w:r>
          </w:p>
          <w:p w14:paraId="793E8241" w14:textId="77777777" w:rsidR="00642BE2" w:rsidRPr="00D2462F" w:rsidRDefault="00642BE2" w:rsidP="008E6F9B">
            <w:pPr>
              <w:numPr>
                <w:ilvl w:val="0"/>
                <w:numId w:val="109"/>
              </w:numPr>
              <w:spacing w:after="0" w:line="240" w:lineRule="auto"/>
              <w:rPr>
                <w:rFonts w:eastAsia="Times New Roman" w:cs="Calibri"/>
                <w:sz w:val="20"/>
                <w:szCs w:val="20"/>
                <w:lang w:eastAsia="hr-HR"/>
              </w:rPr>
            </w:pPr>
            <w:r w:rsidRPr="00D2462F">
              <w:rPr>
                <w:rFonts w:eastAsia="Times New Roman" w:cs="Calibri"/>
                <w:b/>
                <w:bCs/>
                <w:sz w:val="20"/>
                <w:szCs w:val="20"/>
                <w:lang w:eastAsia="hr-HR"/>
              </w:rPr>
              <w:t>Provjera infrastrukture i opreme</w:t>
            </w:r>
            <w:r w:rsidRPr="00D2462F">
              <w:rPr>
                <w:rFonts w:eastAsia="Times New Roman" w:cs="Calibri"/>
                <w:sz w:val="20"/>
                <w:szCs w:val="20"/>
                <w:lang w:eastAsia="hr-HR"/>
              </w:rPr>
              <w:t>:</w:t>
            </w:r>
          </w:p>
          <w:p w14:paraId="6E17FE8F" w14:textId="77777777" w:rsidR="00642BE2" w:rsidRPr="00D2462F" w:rsidRDefault="00642BE2" w:rsidP="008E6F9B">
            <w:pPr>
              <w:numPr>
                <w:ilvl w:val="1"/>
                <w:numId w:val="109"/>
              </w:numPr>
              <w:spacing w:after="0" w:line="240" w:lineRule="auto"/>
              <w:rPr>
                <w:rFonts w:eastAsia="Times New Roman" w:cs="Calibri"/>
                <w:sz w:val="20"/>
                <w:szCs w:val="20"/>
                <w:lang w:eastAsia="hr-HR"/>
              </w:rPr>
            </w:pPr>
            <w:r w:rsidRPr="00D2462F">
              <w:rPr>
                <w:rFonts w:eastAsia="Times New Roman" w:cs="Calibri"/>
                <w:sz w:val="20"/>
                <w:szCs w:val="20"/>
                <w:lang w:eastAsia="hr-HR"/>
              </w:rPr>
              <w:t>Inspekcija i osiguravanje stabilnosti infrastrukture, poput zgrada, vozila i opreme, kako bi se smanjila mogućnost oštećenja.</w:t>
            </w:r>
          </w:p>
          <w:p w14:paraId="298D9309" w14:textId="77777777" w:rsidR="00642BE2" w:rsidRPr="00D2462F" w:rsidRDefault="00642BE2" w:rsidP="008E6F9B">
            <w:pPr>
              <w:numPr>
                <w:ilvl w:val="1"/>
                <w:numId w:val="109"/>
              </w:numPr>
              <w:spacing w:after="0" w:line="240" w:lineRule="auto"/>
              <w:rPr>
                <w:rFonts w:eastAsia="Times New Roman" w:cs="Calibri"/>
                <w:sz w:val="20"/>
                <w:szCs w:val="20"/>
                <w:lang w:eastAsia="hr-HR"/>
              </w:rPr>
            </w:pPr>
            <w:r w:rsidRPr="00D2462F">
              <w:rPr>
                <w:rFonts w:eastAsia="Times New Roman" w:cs="Calibri"/>
                <w:sz w:val="20"/>
                <w:szCs w:val="20"/>
                <w:lang w:eastAsia="hr-HR"/>
              </w:rPr>
              <w:t>Osiguravanje da su hitne službe opremljene i spremne za brzu reakciju.</w:t>
            </w:r>
          </w:p>
        </w:tc>
      </w:tr>
      <w:tr w:rsidR="00642BE2" w:rsidRPr="00D2462F" w14:paraId="675928A1" w14:textId="77777777" w:rsidTr="00DD25D3">
        <w:tc>
          <w:tcPr>
            <w:tcW w:w="8952" w:type="dxa"/>
            <w:shd w:val="clear" w:color="auto" w:fill="auto"/>
          </w:tcPr>
          <w:p w14:paraId="5AA0D6B1" w14:textId="77777777" w:rsidR="00642BE2" w:rsidRPr="00D2462F" w:rsidRDefault="00642BE2" w:rsidP="00A32EB0">
            <w:pPr>
              <w:spacing w:after="0" w:line="240" w:lineRule="auto"/>
              <w:jc w:val="center"/>
              <w:rPr>
                <w:rFonts w:cs="Calibri"/>
                <w:b/>
                <w:bCs/>
                <w:sz w:val="20"/>
                <w:szCs w:val="20"/>
              </w:rPr>
            </w:pPr>
            <w:r w:rsidRPr="00D2462F">
              <w:rPr>
                <w:rFonts w:cs="Calibri"/>
                <w:b/>
                <w:bCs/>
                <w:sz w:val="20"/>
                <w:szCs w:val="20"/>
              </w:rPr>
              <w:t>Preventivne mjere</w:t>
            </w:r>
          </w:p>
        </w:tc>
      </w:tr>
      <w:tr w:rsidR="00642BE2" w:rsidRPr="00D2462F" w14:paraId="71BCAF01" w14:textId="77777777" w:rsidTr="00DD25D3">
        <w:tc>
          <w:tcPr>
            <w:tcW w:w="8952" w:type="dxa"/>
            <w:shd w:val="clear" w:color="auto" w:fill="auto"/>
          </w:tcPr>
          <w:p w14:paraId="62788AA4" w14:textId="77777777" w:rsidR="00642BE2" w:rsidRPr="00D2462F" w:rsidRDefault="00642BE2" w:rsidP="008E6F9B">
            <w:pPr>
              <w:numPr>
                <w:ilvl w:val="0"/>
                <w:numId w:val="110"/>
              </w:numPr>
              <w:spacing w:after="0" w:line="240" w:lineRule="auto"/>
              <w:rPr>
                <w:rFonts w:eastAsia="Times New Roman" w:cs="Calibri"/>
                <w:sz w:val="20"/>
                <w:szCs w:val="20"/>
                <w:lang w:eastAsia="hr-HR"/>
              </w:rPr>
            </w:pPr>
            <w:r w:rsidRPr="00D2462F">
              <w:rPr>
                <w:rFonts w:eastAsia="Times New Roman" w:cs="Calibri"/>
                <w:b/>
                <w:bCs/>
                <w:sz w:val="20"/>
                <w:szCs w:val="20"/>
                <w:lang w:eastAsia="hr-HR"/>
              </w:rPr>
              <w:t>Osiguravanje objekata i imovine</w:t>
            </w:r>
            <w:r w:rsidRPr="00D2462F">
              <w:rPr>
                <w:rFonts w:eastAsia="Times New Roman" w:cs="Calibri"/>
                <w:sz w:val="20"/>
                <w:szCs w:val="20"/>
                <w:lang w:eastAsia="hr-HR"/>
              </w:rPr>
              <w:t>:</w:t>
            </w:r>
          </w:p>
          <w:p w14:paraId="456BB3D5" w14:textId="77777777" w:rsidR="00642BE2" w:rsidRPr="00D2462F" w:rsidRDefault="00642BE2" w:rsidP="008E6F9B">
            <w:pPr>
              <w:numPr>
                <w:ilvl w:val="1"/>
                <w:numId w:val="110"/>
              </w:numPr>
              <w:spacing w:after="0" w:line="240" w:lineRule="auto"/>
              <w:rPr>
                <w:rFonts w:eastAsia="Times New Roman" w:cs="Calibri"/>
                <w:sz w:val="20"/>
                <w:szCs w:val="20"/>
                <w:lang w:eastAsia="hr-HR"/>
              </w:rPr>
            </w:pPr>
            <w:r w:rsidRPr="00D2462F">
              <w:rPr>
                <w:rFonts w:eastAsia="Times New Roman" w:cs="Calibri"/>
                <w:sz w:val="20"/>
                <w:szCs w:val="20"/>
                <w:lang w:eastAsia="hr-HR"/>
              </w:rPr>
              <w:t>Savjetovanje građana da zaštite krovove, prozore i druga izložena mjesta na kućama i zgradama.</w:t>
            </w:r>
          </w:p>
          <w:p w14:paraId="4FDECEB1" w14:textId="77777777" w:rsidR="00642BE2" w:rsidRPr="00D2462F" w:rsidRDefault="00642BE2" w:rsidP="008E6F9B">
            <w:pPr>
              <w:numPr>
                <w:ilvl w:val="1"/>
                <w:numId w:val="110"/>
              </w:numPr>
              <w:spacing w:after="0" w:line="240" w:lineRule="auto"/>
              <w:rPr>
                <w:rFonts w:eastAsia="Times New Roman" w:cs="Calibri"/>
                <w:sz w:val="20"/>
                <w:szCs w:val="20"/>
                <w:lang w:eastAsia="hr-HR"/>
              </w:rPr>
            </w:pPr>
            <w:r w:rsidRPr="00D2462F">
              <w:rPr>
                <w:rFonts w:eastAsia="Times New Roman" w:cs="Calibri"/>
                <w:sz w:val="20"/>
                <w:szCs w:val="20"/>
                <w:lang w:eastAsia="hr-HR"/>
              </w:rPr>
              <w:t>Preporuka da vozila parkiraju u garažama ili pod čvrstim zaklonom kako bi se zaštitila od oštećenja.</w:t>
            </w:r>
          </w:p>
          <w:p w14:paraId="31AC2DC0" w14:textId="77777777" w:rsidR="00642BE2" w:rsidRPr="00D2462F" w:rsidRDefault="00642BE2" w:rsidP="008E6F9B">
            <w:pPr>
              <w:numPr>
                <w:ilvl w:val="0"/>
                <w:numId w:val="110"/>
              </w:numPr>
              <w:spacing w:after="0" w:line="240" w:lineRule="auto"/>
              <w:rPr>
                <w:rFonts w:eastAsia="Times New Roman" w:cs="Calibri"/>
                <w:sz w:val="20"/>
                <w:szCs w:val="20"/>
                <w:lang w:eastAsia="hr-HR"/>
              </w:rPr>
            </w:pPr>
            <w:r w:rsidRPr="00D2462F">
              <w:rPr>
                <w:rFonts w:eastAsia="Times New Roman" w:cs="Calibri"/>
                <w:b/>
                <w:bCs/>
                <w:sz w:val="20"/>
                <w:szCs w:val="20"/>
                <w:lang w:eastAsia="hr-HR"/>
              </w:rPr>
              <w:t>Planiranje evakuacije</w:t>
            </w:r>
            <w:r w:rsidRPr="00D2462F">
              <w:rPr>
                <w:rFonts w:eastAsia="Times New Roman" w:cs="Calibri"/>
                <w:sz w:val="20"/>
                <w:szCs w:val="20"/>
                <w:lang w:eastAsia="hr-HR"/>
              </w:rPr>
              <w:t>:</w:t>
            </w:r>
          </w:p>
          <w:p w14:paraId="3563E33C" w14:textId="77777777" w:rsidR="00642BE2" w:rsidRPr="00D2462F" w:rsidRDefault="00642BE2" w:rsidP="008E6F9B">
            <w:pPr>
              <w:numPr>
                <w:ilvl w:val="1"/>
                <w:numId w:val="110"/>
              </w:numPr>
              <w:spacing w:after="0" w:line="240" w:lineRule="auto"/>
              <w:rPr>
                <w:rFonts w:eastAsia="Times New Roman" w:cs="Calibri"/>
                <w:sz w:val="20"/>
                <w:szCs w:val="20"/>
                <w:lang w:eastAsia="hr-HR"/>
              </w:rPr>
            </w:pPr>
            <w:r w:rsidRPr="00D2462F">
              <w:rPr>
                <w:rFonts w:eastAsia="Times New Roman" w:cs="Calibri"/>
                <w:sz w:val="20"/>
                <w:szCs w:val="20"/>
                <w:lang w:eastAsia="hr-HR"/>
              </w:rPr>
              <w:t>Utvrđivanje sigurnih evakuacijskih ruta i skloništa.</w:t>
            </w:r>
          </w:p>
          <w:p w14:paraId="54114F62" w14:textId="77777777" w:rsidR="00642BE2" w:rsidRPr="00D2462F" w:rsidRDefault="00642BE2" w:rsidP="008E6F9B">
            <w:pPr>
              <w:numPr>
                <w:ilvl w:val="1"/>
                <w:numId w:val="110"/>
              </w:numPr>
              <w:spacing w:after="0" w:line="240" w:lineRule="auto"/>
              <w:rPr>
                <w:rFonts w:eastAsia="Times New Roman" w:cs="Calibri"/>
                <w:sz w:val="20"/>
                <w:szCs w:val="20"/>
                <w:lang w:eastAsia="hr-HR"/>
              </w:rPr>
            </w:pPr>
            <w:r w:rsidRPr="00D2462F">
              <w:rPr>
                <w:rFonts w:eastAsia="Times New Roman" w:cs="Calibri"/>
                <w:sz w:val="20"/>
                <w:szCs w:val="20"/>
                <w:lang w:eastAsia="hr-HR"/>
              </w:rPr>
              <w:t>Pravovremena evakuacija ugroženih područja prije dolaska oluje, ako je potrebno.</w:t>
            </w:r>
          </w:p>
          <w:p w14:paraId="371F5398" w14:textId="77777777" w:rsidR="00642BE2" w:rsidRPr="00D2462F" w:rsidRDefault="00642BE2" w:rsidP="008E6F9B">
            <w:pPr>
              <w:numPr>
                <w:ilvl w:val="0"/>
                <w:numId w:val="110"/>
              </w:numPr>
              <w:spacing w:after="0" w:line="240" w:lineRule="auto"/>
              <w:rPr>
                <w:rFonts w:eastAsia="Times New Roman" w:cs="Calibri"/>
                <w:sz w:val="20"/>
                <w:szCs w:val="20"/>
                <w:lang w:eastAsia="hr-HR"/>
              </w:rPr>
            </w:pPr>
            <w:r w:rsidRPr="00D2462F">
              <w:rPr>
                <w:rFonts w:eastAsia="Times New Roman" w:cs="Calibri"/>
                <w:b/>
                <w:bCs/>
                <w:sz w:val="20"/>
                <w:szCs w:val="20"/>
                <w:lang w:eastAsia="hr-HR"/>
              </w:rPr>
              <w:t>Priprema hitnih zaliha</w:t>
            </w:r>
            <w:r w:rsidRPr="00D2462F">
              <w:rPr>
                <w:rFonts w:eastAsia="Times New Roman" w:cs="Calibri"/>
                <w:sz w:val="20"/>
                <w:szCs w:val="20"/>
                <w:lang w:eastAsia="hr-HR"/>
              </w:rPr>
              <w:t>:</w:t>
            </w:r>
          </w:p>
          <w:p w14:paraId="47D6C4C3" w14:textId="77777777" w:rsidR="00642BE2" w:rsidRPr="00D2462F" w:rsidRDefault="00642BE2" w:rsidP="008E6F9B">
            <w:pPr>
              <w:numPr>
                <w:ilvl w:val="1"/>
                <w:numId w:val="110"/>
              </w:numPr>
              <w:spacing w:after="0" w:line="240" w:lineRule="auto"/>
              <w:rPr>
                <w:rFonts w:eastAsia="Times New Roman" w:cs="Calibri"/>
                <w:sz w:val="20"/>
                <w:szCs w:val="20"/>
                <w:lang w:eastAsia="hr-HR"/>
              </w:rPr>
            </w:pPr>
            <w:r w:rsidRPr="00D2462F">
              <w:rPr>
                <w:rFonts w:eastAsia="Times New Roman" w:cs="Calibri"/>
                <w:sz w:val="20"/>
                <w:szCs w:val="20"/>
                <w:lang w:eastAsia="hr-HR"/>
              </w:rPr>
              <w:t>Savjetovanje građana da pripreme zalihe vode, hrane, baterija, lijekova i drugih osnovnih potrepština.</w:t>
            </w:r>
          </w:p>
          <w:p w14:paraId="15473ED0" w14:textId="77777777" w:rsidR="00642BE2" w:rsidRPr="00D2462F" w:rsidRDefault="00642BE2" w:rsidP="008E6F9B">
            <w:pPr>
              <w:numPr>
                <w:ilvl w:val="1"/>
                <w:numId w:val="110"/>
              </w:numPr>
              <w:spacing w:after="0" w:line="240" w:lineRule="auto"/>
              <w:rPr>
                <w:rFonts w:eastAsia="Times New Roman" w:cs="Calibri"/>
                <w:sz w:val="20"/>
                <w:szCs w:val="20"/>
                <w:lang w:eastAsia="hr-HR"/>
              </w:rPr>
            </w:pPr>
            <w:r w:rsidRPr="00D2462F">
              <w:rPr>
                <w:rFonts w:eastAsia="Times New Roman" w:cs="Calibri"/>
                <w:sz w:val="20"/>
                <w:szCs w:val="20"/>
                <w:lang w:eastAsia="hr-HR"/>
              </w:rPr>
              <w:t>Osiguravanje da su hitne službe opremljene potrebnim zalihama i opremom.</w:t>
            </w:r>
          </w:p>
          <w:p w14:paraId="69418076" w14:textId="77777777" w:rsidR="00642BE2" w:rsidRPr="00D2462F" w:rsidRDefault="00642BE2" w:rsidP="008E6F9B">
            <w:pPr>
              <w:numPr>
                <w:ilvl w:val="0"/>
                <w:numId w:val="110"/>
              </w:numPr>
              <w:spacing w:after="0" w:line="240" w:lineRule="auto"/>
              <w:rPr>
                <w:rFonts w:eastAsia="Times New Roman" w:cs="Calibri"/>
                <w:sz w:val="20"/>
                <w:szCs w:val="20"/>
                <w:lang w:eastAsia="hr-HR"/>
              </w:rPr>
            </w:pPr>
            <w:r w:rsidRPr="00D2462F">
              <w:rPr>
                <w:rFonts w:eastAsia="Times New Roman" w:cs="Calibri"/>
                <w:b/>
                <w:bCs/>
                <w:sz w:val="20"/>
                <w:szCs w:val="20"/>
                <w:lang w:eastAsia="hr-HR"/>
              </w:rPr>
              <w:t>Zaštita poljoprivrednih usjeva</w:t>
            </w:r>
            <w:r w:rsidRPr="00D2462F">
              <w:rPr>
                <w:rFonts w:eastAsia="Times New Roman" w:cs="Calibri"/>
                <w:sz w:val="20"/>
                <w:szCs w:val="20"/>
                <w:lang w:eastAsia="hr-HR"/>
              </w:rPr>
              <w:t>:</w:t>
            </w:r>
          </w:p>
          <w:p w14:paraId="10EA12F9" w14:textId="77777777" w:rsidR="00642BE2" w:rsidRPr="00D2462F" w:rsidRDefault="00642BE2" w:rsidP="008E6F9B">
            <w:pPr>
              <w:numPr>
                <w:ilvl w:val="1"/>
                <w:numId w:val="110"/>
              </w:numPr>
              <w:spacing w:after="0" w:line="240" w:lineRule="auto"/>
              <w:rPr>
                <w:rFonts w:eastAsia="Times New Roman" w:cs="Calibri"/>
                <w:sz w:val="20"/>
                <w:szCs w:val="20"/>
                <w:lang w:eastAsia="hr-HR"/>
              </w:rPr>
            </w:pPr>
            <w:r w:rsidRPr="00D2462F">
              <w:rPr>
                <w:rFonts w:eastAsia="Times New Roman" w:cs="Calibri"/>
                <w:sz w:val="20"/>
                <w:szCs w:val="20"/>
                <w:lang w:eastAsia="hr-HR"/>
              </w:rPr>
              <w:t>Preporuka poljoprivrednicima da koriste zaštitne mreže za usjeve kako bi smanjili štetu od tuče.</w:t>
            </w:r>
          </w:p>
          <w:p w14:paraId="7EE6A7B4" w14:textId="77777777" w:rsidR="00642BE2" w:rsidRPr="00D2462F" w:rsidRDefault="00642BE2" w:rsidP="008E6F9B">
            <w:pPr>
              <w:numPr>
                <w:ilvl w:val="1"/>
                <w:numId w:val="110"/>
              </w:numPr>
              <w:spacing w:after="0" w:line="240" w:lineRule="auto"/>
              <w:rPr>
                <w:rFonts w:eastAsia="Times New Roman" w:cs="Calibri"/>
                <w:sz w:val="20"/>
                <w:szCs w:val="20"/>
                <w:lang w:eastAsia="hr-HR"/>
              </w:rPr>
            </w:pPr>
            <w:r w:rsidRPr="00D2462F">
              <w:rPr>
                <w:rFonts w:eastAsia="Times New Roman" w:cs="Calibri"/>
                <w:sz w:val="20"/>
                <w:szCs w:val="20"/>
                <w:lang w:eastAsia="hr-HR"/>
              </w:rPr>
              <w:t>Promocija korištenja osiguravajućih polica za usjeve i imovinu.</w:t>
            </w:r>
          </w:p>
        </w:tc>
      </w:tr>
      <w:tr w:rsidR="00642BE2" w:rsidRPr="00D2462F" w14:paraId="0E1F3ED7" w14:textId="77777777" w:rsidTr="00DD25D3">
        <w:tc>
          <w:tcPr>
            <w:tcW w:w="8952" w:type="dxa"/>
            <w:shd w:val="clear" w:color="auto" w:fill="auto"/>
          </w:tcPr>
          <w:p w14:paraId="6E92BB10" w14:textId="77777777" w:rsidR="00642BE2" w:rsidRPr="00D2462F" w:rsidRDefault="00642BE2" w:rsidP="00A32EB0">
            <w:pPr>
              <w:spacing w:after="0" w:line="240" w:lineRule="auto"/>
              <w:jc w:val="center"/>
              <w:rPr>
                <w:rFonts w:cs="Calibri"/>
                <w:b/>
                <w:bCs/>
                <w:sz w:val="20"/>
                <w:szCs w:val="20"/>
              </w:rPr>
            </w:pPr>
            <w:r w:rsidRPr="00D2462F">
              <w:rPr>
                <w:rFonts w:cs="Calibri"/>
                <w:b/>
                <w:bCs/>
                <w:sz w:val="20"/>
                <w:szCs w:val="20"/>
              </w:rPr>
              <w:t>Reaktivne mjere</w:t>
            </w:r>
          </w:p>
        </w:tc>
      </w:tr>
      <w:tr w:rsidR="00642BE2" w:rsidRPr="00D2462F" w14:paraId="0C0CD823" w14:textId="77777777" w:rsidTr="00DD25D3">
        <w:tc>
          <w:tcPr>
            <w:tcW w:w="8952" w:type="dxa"/>
            <w:shd w:val="clear" w:color="auto" w:fill="auto"/>
          </w:tcPr>
          <w:p w14:paraId="5FBA727B" w14:textId="77777777" w:rsidR="00642BE2" w:rsidRPr="00D2462F" w:rsidRDefault="00642BE2" w:rsidP="008E6F9B">
            <w:pPr>
              <w:numPr>
                <w:ilvl w:val="0"/>
                <w:numId w:val="111"/>
              </w:numPr>
              <w:spacing w:after="0" w:line="240" w:lineRule="auto"/>
              <w:rPr>
                <w:rFonts w:eastAsia="Times New Roman" w:cs="Calibri"/>
                <w:sz w:val="20"/>
                <w:szCs w:val="20"/>
                <w:lang w:eastAsia="hr-HR"/>
              </w:rPr>
            </w:pPr>
            <w:r w:rsidRPr="00D2462F">
              <w:rPr>
                <w:rFonts w:eastAsia="Times New Roman" w:cs="Calibri"/>
                <w:b/>
                <w:bCs/>
                <w:sz w:val="20"/>
                <w:szCs w:val="20"/>
                <w:lang w:eastAsia="hr-HR"/>
              </w:rPr>
              <w:t>Brza mobilizacija hitnih službi</w:t>
            </w:r>
            <w:r w:rsidRPr="00D2462F">
              <w:rPr>
                <w:rFonts w:eastAsia="Times New Roman" w:cs="Calibri"/>
                <w:sz w:val="20"/>
                <w:szCs w:val="20"/>
                <w:lang w:eastAsia="hr-HR"/>
              </w:rPr>
              <w:t>:</w:t>
            </w:r>
          </w:p>
          <w:p w14:paraId="0EC6B141" w14:textId="77777777" w:rsidR="00642BE2" w:rsidRPr="00D2462F" w:rsidRDefault="00642BE2" w:rsidP="008E6F9B">
            <w:pPr>
              <w:numPr>
                <w:ilvl w:val="1"/>
                <w:numId w:val="111"/>
              </w:numPr>
              <w:spacing w:after="0" w:line="240" w:lineRule="auto"/>
              <w:rPr>
                <w:rFonts w:eastAsia="Times New Roman" w:cs="Calibri"/>
                <w:sz w:val="20"/>
                <w:szCs w:val="20"/>
                <w:lang w:eastAsia="hr-HR"/>
              </w:rPr>
            </w:pPr>
            <w:r w:rsidRPr="00D2462F">
              <w:rPr>
                <w:rFonts w:eastAsia="Times New Roman" w:cs="Calibri"/>
                <w:sz w:val="20"/>
                <w:szCs w:val="20"/>
                <w:lang w:eastAsia="hr-HR"/>
              </w:rPr>
              <w:t>Aktiviranje hitnih službi za brzu reakciju na incidente uzrokovane tučom.</w:t>
            </w:r>
          </w:p>
          <w:p w14:paraId="778AB28C" w14:textId="77777777" w:rsidR="00642BE2" w:rsidRPr="00D2462F" w:rsidRDefault="00642BE2" w:rsidP="008E6F9B">
            <w:pPr>
              <w:numPr>
                <w:ilvl w:val="1"/>
                <w:numId w:val="111"/>
              </w:numPr>
              <w:spacing w:after="0" w:line="240" w:lineRule="auto"/>
              <w:rPr>
                <w:rFonts w:eastAsia="Times New Roman" w:cs="Calibri"/>
                <w:sz w:val="20"/>
                <w:szCs w:val="20"/>
                <w:lang w:eastAsia="hr-HR"/>
              </w:rPr>
            </w:pPr>
            <w:r w:rsidRPr="00D2462F">
              <w:rPr>
                <w:rFonts w:eastAsia="Times New Roman" w:cs="Calibri"/>
                <w:sz w:val="20"/>
                <w:szCs w:val="20"/>
                <w:lang w:eastAsia="hr-HR"/>
              </w:rPr>
              <w:t>Organiziranje timova za spašavanje, medicinsku pomoć i sanaciju štete.</w:t>
            </w:r>
          </w:p>
          <w:p w14:paraId="1EF09DF2" w14:textId="77777777" w:rsidR="00642BE2" w:rsidRPr="00D2462F" w:rsidRDefault="00642BE2" w:rsidP="008E6F9B">
            <w:pPr>
              <w:numPr>
                <w:ilvl w:val="0"/>
                <w:numId w:val="111"/>
              </w:numPr>
              <w:spacing w:after="0" w:line="240" w:lineRule="auto"/>
              <w:rPr>
                <w:rFonts w:eastAsia="Times New Roman" w:cs="Calibri"/>
                <w:sz w:val="20"/>
                <w:szCs w:val="20"/>
                <w:lang w:eastAsia="hr-HR"/>
              </w:rPr>
            </w:pPr>
            <w:r w:rsidRPr="00D2462F">
              <w:rPr>
                <w:rFonts w:eastAsia="Times New Roman" w:cs="Calibri"/>
                <w:b/>
                <w:bCs/>
                <w:sz w:val="20"/>
                <w:szCs w:val="20"/>
                <w:lang w:eastAsia="hr-HR"/>
              </w:rPr>
              <w:t>Obavještavanje i koordinacija</w:t>
            </w:r>
            <w:r w:rsidRPr="00D2462F">
              <w:rPr>
                <w:rFonts w:eastAsia="Times New Roman" w:cs="Calibri"/>
                <w:sz w:val="20"/>
                <w:szCs w:val="20"/>
                <w:lang w:eastAsia="hr-HR"/>
              </w:rPr>
              <w:t>:</w:t>
            </w:r>
          </w:p>
          <w:p w14:paraId="0FE814C6" w14:textId="77777777" w:rsidR="00642BE2" w:rsidRPr="00D2462F" w:rsidRDefault="00642BE2" w:rsidP="008E6F9B">
            <w:pPr>
              <w:numPr>
                <w:ilvl w:val="1"/>
                <w:numId w:val="111"/>
              </w:numPr>
              <w:spacing w:after="0" w:line="240" w:lineRule="auto"/>
              <w:rPr>
                <w:rFonts w:eastAsia="Times New Roman" w:cs="Calibri"/>
                <w:sz w:val="20"/>
                <w:szCs w:val="20"/>
                <w:lang w:eastAsia="hr-HR"/>
              </w:rPr>
            </w:pPr>
            <w:r w:rsidRPr="00D2462F">
              <w:rPr>
                <w:rFonts w:eastAsia="Times New Roman" w:cs="Calibri"/>
                <w:sz w:val="20"/>
                <w:szCs w:val="20"/>
                <w:lang w:eastAsia="hr-HR"/>
              </w:rPr>
              <w:t>Kontinuirano informiranje javnosti o situaciji putem medija i drugih komunikacijskih kanala.</w:t>
            </w:r>
          </w:p>
          <w:p w14:paraId="5571AAD3" w14:textId="77777777" w:rsidR="00642BE2" w:rsidRPr="00D2462F" w:rsidRDefault="00642BE2" w:rsidP="008E6F9B">
            <w:pPr>
              <w:numPr>
                <w:ilvl w:val="1"/>
                <w:numId w:val="111"/>
              </w:numPr>
              <w:spacing w:after="0" w:line="240" w:lineRule="auto"/>
              <w:rPr>
                <w:rFonts w:eastAsia="Times New Roman" w:cs="Calibri"/>
                <w:sz w:val="20"/>
                <w:szCs w:val="20"/>
                <w:lang w:eastAsia="hr-HR"/>
              </w:rPr>
            </w:pPr>
            <w:r w:rsidRPr="00D2462F">
              <w:rPr>
                <w:rFonts w:eastAsia="Times New Roman" w:cs="Calibri"/>
                <w:sz w:val="20"/>
                <w:szCs w:val="20"/>
                <w:lang w:eastAsia="hr-HR"/>
              </w:rPr>
              <w:lastRenderedPageBreak/>
              <w:t>Koordinacija s lokalnim vlastima, nevladinim organizacijama i volonterima za pružanje pomoći ugroženima.</w:t>
            </w:r>
          </w:p>
          <w:p w14:paraId="04B331A7" w14:textId="77777777" w:rsidR="00642BE2" w:rsidRPr="00D2462F" w:rsidRDefault="00642BE2" w:rsidP="008E6F9B">
            <w:pPr>
              <w:numPr>
                <w:ilvl w:val="0"/>
                <w:numId w:val="111"/>
              </w:numPr>
              <w:spacing w:after="0" w:line="240" w:lineRule="auto"/>
              <w:rPr>
                <w:rFonts w:eastAsia="Times New Roman" w:cs="Calibri"/>
                <w:sz w:val="20"/>
                <w:szCs w:val="20"/>
                <w:lang w:eastAsia="hr-HR"/>
              </w:rPr>
            </w:pPr>
            <w:r w:rsidRPr="00D2462F">
              <w:rPr>
                <w:rFonts w:eastAsia="Times New Roman" w:cs="Calibri"/>
                <w:b/>
                <w:bCs/>
                <w:sz w:val="20"/>
                <w:szCs w:val="20"/>
                <w:lang w:eastAsia="hr-HR"/>
              </w:rPr>
              <w:t>Sanacija i obnova</w:t>
            </w:r>
            <w:r w:rsidRPr="00D2462F">
              <w:rPr>
                <w:rFonts w:eastAsia="Times New Roman" w:cs="Calibri"/>
                <w:sz w:val="20"/>
                <w:szCs w:val="20"/>
                <w:lang w:eastAsia="hr-HR"/>
              </w:rPr>
              <w:t>:</w:t>
            </w:r>
          </w:p>
          <w:p w14:paraId="698494B4" w14:textId="77777777" w:rsidR="00642BE2" w:rsidRPr="00D2462F" w:rsidRDefault="00642BE2" w:rsidP="008E6F9B">
            <w:pPr>
              <w:numPr>
                <w:ilvl w:val="1"/>
                <w:numId w:val="111"/>
              </w:numPr>
              <w:spacing w:after="0" w:line="240" w:lineRule="auto"/>
              <w:rPr>
                <w:rFonts w:eastAsia="Times New Roman" w:cs="Calibri"/>
                <w:sz w:val="20"/>
                <w:szCs w:val="20"/>
                <w:lang w:eastAsia="hr-HR"/>
              </w:rPr>
            </w:pPr>
            <w:r w:rsidRPr="00D2462F">
              <w:rPr>
                <w:rFonts w:eastAsia="Times New Roman" w:cs="Calibri"/>
                <w:sz w:val="20"/>
                <w:szCs w:val="20"/>
                <w:lang w:eastAsia="hr-HR"/>
              </w:rPr>
              <w:t>Organiziranje timova za čišćenje i sanaciju oštećenih područja.</w:t>
            </w:r>
          </w:p>
          <w:p w14:paraId="1E49B0B5" w14:textId="77777777" w:rsidR="00642BE2" w:rsidRPr="00D2462F" w:rsidRDefault="00642BE2" w:rsidP="008E6F9B">
            <w:pPr>
              <w:numPr>
                <w:ilvl w:val="1"/>
                <w:numId w:val="111"/>
              </w:numPr>
              <w:spacing w:after="0" w:line="240" w:lineRule="auto"/>
              <w:rPr>
                <w:rFonts w:eastAsia="Times New Roman" w:cs="Calibri"/>
                <w:sz w:val="20"/>
                <w:szCs w:val="20"/>
                <w:lang w:eastAsia="hr-HR"/>
              </w:rPr>
            </w:pPr>
            <w:r w:rsidRPr="00D2462F">
              <w:rPr>
                <w:rFonts w:eastAsia="Times New Roman" w:cs="Calibri"/>
                <w:sz w:val="20"/>
                <w:szCs w:val="20"/>
                <w:lang w:eastAsia="hr-HR"/>
              </w:rPr>
              <w:t>Pružanje podrške za obnovu oštećenih domova, infrastrukture i poljoprivrednih površina.</w:t>
            </w:r>
          </w:p>
        </w:tc>
      </w:tr>
      <w:tr w:rsidR="00642BE2" w:rsidRPr="00D2462F" w14:paraId="36BECCB2" w14:textId="77777777" w:rsidTr="00DD25D3">
        <w:tc>
          <w:tcPr>
            <w:tcW w:w="8952" w:type="dxa"/>
            <w:shd w:val="clear" w:color="auto" w:fill="auto"/>
          </w:tcPr>
          <w:p w14:paraId="63CC7C06" w14:textId="77777777" w:rsidR="00642BE2" w:rsidRPr="00D2462F" w:rsidRDefault="00642BE2" w:rsidP="00A32EB0">
            <w:pPr>
              <w:spacing w:after="0" w:line="240" w:lineRule="auto"/>
              <w:jc w:val="center"/>
              <w:rPr>
                <w:rFonts w:cs="Calibri"/>
                <w:b/>
                <w:bCs/>
                <w:sz w:val="20"/>
                <w:szCs w:val="20"/>
              </w:rPr>
            </w:pPr>
            <w:r w:rsidRPr="00D2462F">
              <w:rPr>
                <w:rFonts w:cs="Calibri"/>
                <w:b/>
                <w:bCs/>
                <w:sz w:val="20"/>
                <w:szCs w:val="20"/>
              </w:rPr>
              <w:t>Dodatne mjere civilne zaštite</w:t>
            </w:r>
          </w:p>
        </w:tc>
      </w:tr>
      <w:tr w:rsidR="00642BE2" w:rsidRPr="00D2462F" w14:paraId="5A1C1B65" w14:textId="77777777" w:rsidTr="00DD25D3">
        <w:tc>
          <w:tcPr>
            <w:tcW w:w="8952" w:type="dxa"/>
            <w:shd w:val="clear" w:color="auto" w:fill="auto"/>
          </w:tcPr>
          <w:p w14:paraId="50BF8C53" w14:textId="77777777" w:rsidR="00642BE2" w:rsidRPr="00D2462F" w:rsidRDefault="00642BE2" w:rsidP="008E6F9B">
            <w:pPr>
              <w:numPr>
                <w:ilvl w:val="0"/>
                <w:numId w:val="112"/>
              </w:numPr>
              <w:spacing w:after="0" w:line="240" w:lineRule="auto"/>
              <w:rPr>
                <w:rFonts w:eastAsia="Times New Roman" w:cs="Calibri"/>
                <w:sz w:val="20"/>
                <w:szCs w:val="20"/>
                <w:lang w:eastAsia="hr-HR"/>
              </w:rPr>
            </w:pPr>
            <w:r w:rsidRPr="00D2462F">
              <w:rPr>
                <w:rFonts w:eastAsia="Times New Roman" w:cs="Calibri"/>
                <w:b/>
                <w:bCs/>
                <w:sz w:val="20"/>
                <w:szCs w:val="20"/>
                <w:lang w:eastAsia="hr-HR"/>
              </w:rPr>
              <w:t>Trening i podizanje svijesti</w:t>
            </w:r>
            <w:r w:rsidRPr="00D2462F">
              <w:rPr>
                <w:rFonts w:eastAsia="Times New Roman" w:cs="Calibri"/>
                <w:sz w:val="20"/>
                <w:szCs w:val="20"/>
                <w:lang w:eastAsia="hr-HR"/>
              </w:rPr>
              <w:t>:</w:t>
            </w:r>
          </w:p>
          <w:p w14:paraId="5F7726D0" w14:textId="77777777" w:rsidR="00642BE2" w:rsidRPr="00D2462F" w:rsidRDefault="00642BE2" w:rsidP="008E6F9B">
            <w:pPr>
              <w:numPr>
                <w:ilvl w:val="1"/>
                <w:numId w:val="112"/>
              </w:numPr>
              <w:spacing w:after="0" w:line="240" w:lineRule="auto"/>
              <w:rPr>
                <w:rFonts w:eastAsia="Times New Roman" w:cs="Calibri"/>
                <w:sz w:val="20"/>
                <w:szCs w:val="20"/>
                <w:lang w:eastAsia="hr-HR"/>
              </w:rPr>
            </w:pPr>
            <w:r w:rsidRPr="00D2462F">
              <w:rPr>
                <w:rFonts w:eastAsia="Times New Roman" w:cs="Calibri"/>
                <w:sz w:val="20"/>
                <w:szCs w:val="20"/>
                <w:lang w:eastAsia="hr-HR"/>
              </w:rPr>
              <w:t>Organiziranje redovitih treninga za hitne službe o postupcima u slučaju tuče.</w:t>
            </w:r>
          </w:p>
          <w:p w14:paraId="7918F185" w14:textId="77777777" w:rsidR="00642BE2" w:rsidRPr="00D2462F" w:rsidRDefault="00642BE2" w:rsidP="008E6F9B">
            <w:pPr>
              <w:numPr>
                <w:ilvl w:val="1"/>
                <w:numId w:val="112"/>
              </w:numPr>
              <w:spacing w:after="0" w:line="240" w:lineRule="auto"/>
              <w:rPr>
                <w:rFonts w:eastAsia="Times New Roman" w:cs="Calibri"/>
                <w:sz w:val="20"/>
                <w:szCs w:val="20"/>
                <w:lang w:eastAsia="hr-HR"/>
              </w:rPr>
            </w:pPr>
            <w:r w:rsidRPr="00D2462F">
              <w:rPr>
                <w:rFonts w:eastAsia="Times New Roman" w:cs="Calibri"/>
                <w:sz w:val="20"/>
                <w:szCs w:val="20"/>
                <w:lang w:eastAsia="hr-HR"/>
              </w:rPr>
              <w:t>Podizanje svijesti među građanima o važnosti pridržavanja sigurnosnih mjera i pravovremenog reagiranja na upozorenja.</w:t>
            </w:r>
          </w:p>
          <w:p w14:paraId="4CF6741A" w14:textId="77777777" w:rsidR="00642BE2" w:rsidRPr="00D2462F" w:rsidRDefault="00642BE2" w:rsidP="008E6F9B">
            <w:pPr>
              <w:numPr>
                <w:ilvl w:val="0"/>
                <w:numId w:val="112"/>
              </w:numPr>
              <w:spacing w:after="0" w:line="240" w:lineRule="auto"/>
              <w:rPr>
                <w:rFonts w:eastAsia="Times New Roman" w:cs="Calibri"/>
                <w:sz w:val="20"/>
                <w:szCs w:val="20"/>
                <w:lang w:eastAsia="hr-HR"/>
              </w:rPr>
            </w:pPr>
            <w:r w:rsidRPr="00D2462F">
              <w:rPr>
                <w:rFonts w:eastAsia="Times New Roman" w:cs="Calibri"/>
                <w:b/>
                <w:bCs/>
                <w:sz w:val="20"/>
                <w:szCs w:val="20"/>
                <w:lang w:eastAsia="hr-HR"/>
              </w:rPr>
              <w:t>Tehnička podrška</w:t>
            </w:r>
            <w:r w:rsidRPr="00D2462F">
              <w:rPr>
                <w:rFonts w:eastAsia="Times New Roman" w:cs="Calibri"/>
                <w:sz w:val="20"/>
                <w:szCs w:val="20"/>
                <w:lang w:eastAsia="hr-HR"/>
              </w:rPr>
              <w:t>:</w:t>
            </w:r>
          </w:p>
          <w:p w14:paraId="25D0DBCB" w14:textId="77777777" w:rsidR="00642BE2" w:rsidRPr="00D2462F" w:rsidRDefault="00642BE2" w:rsidP="008E6F9B">
            <w:pPr>
              <w:numPr>
                <w:ilvl w:val="1"/>
                <w:numId w:val="112"/>
              </w:numPr>
              <w:spacing w:after="0" w:line="240" w:lineRule="auto"/>
              <w:rPr>
                <w:rFonts w:eastAsia="Times New Roman" w:cs="Calibri"/>
                <w:sz w:val="20"/>
                <w:szCs w:val="20"/>
                <w:lang w:eastAsia="hr-HR"/>
              </w:rPr>
            </w:pPr>
            <w:r w:rsidRPr="00D2462F">
              <w:rPr>
                <w:rFonts w:eastAsia="Times New Roman" w:cs="Calibri"/>
                <w:sz w:val="20"/>
                <w:szCs w:val="20"/>
                <w:lang w:eastAsia="hr-HR"/>
              </w:rPr>
              <w:t>Korištenje tehnologije za praćenje i predviđanje vremenskih uvjeta, uključujući meteorološke radare i senzore.</w:t>
            </w:r>
          </w:p>
          <w:p w14:paraId="588CC61F" w14:textId="77777777" w:rsidR="00642BE2" w:rsidRPr="00D2462F" w:rsidRDefault="00642BE2" w:rsidP="008E6F9B">
            <w:pPr>
              <w:numPr>
                <w:ilvl w:val="1"/>
                <w:numId w:val="112"/>
              </w:numPr>
              <w:spacing w:after="0" w:line="240" w:lineRule="auto"/>
              <w:rPr>
                <w:rFonts w:eastAsia="Times New Roman" w:cs="Calibri"/>
                <w:sz w:val="20"/>
                <w:szCs w:val="20"/>
                <w:lang w:eastAsia="hr-HR"/>
              </w:rPr>
            </w:pPr>
            <w:r w:rsidRPr="00D2462F">
              <w:rPr>
                <w:rFonts w:eastAsia="Times New Roman" w:cs="Calibri"/>
                <w:sz w:val="20"/>
                <w:szCs w:val="20"/>
                <w:lang w:eastAsia="hr-HR"/>
              </w:rPr>
              <w:t>Osiguravanje brzog pristupa informacijama i resursima za hitne intervencije.</w:t>
            </w:r>
          </w:p>
          <w:p w14:paraId="2B998920" w14:textId="77777777" w:rsidR="00642BE2" w:rsidRPr="00D2462F" w:rsidRDefault="00642BE2" w:rsidP="008E6F9B">
            <w:pPr>
              <w:numPr>
                <w:ilvl w:val="0"/>
                <w:numId w:val="112"/>
              </w:numPr>
              <w:spacing w:after="0" w:line="240" w:lineRule="auto"/>
              <w:rPr>
                <w:rFonts w:eastAsia="Times New Roman" w:cs="Calibri"/>
                <w:sz w:val="20"/>
                <w:szCs w:val="20"/>
                <w:lang w:eastAsia="hr-HR"/>
              </w:rPr>
            </w:pPr>
            <w:r w:rsidRPr="00D2462F">
              <w:rPr>
                <w:rFonts w:eastAsia="Times New Roman" w:cs="Calibri"/>
                <w:b/>
                <w:bCs/>
                <w:sz w:val="20"/>
                <w:szCs w:val="20"/>
                <w:lang w:eastAsia="hr-HR"/>
              </w:rPr>
              <w:t>Financijska pomoć i osiguranje</w:t>
            </w:r>
            <w:r w:rsidRPr="00D2462F">
              <w:rPr>
                <w:rFonts w:eastAsia="Times New Roman" w:cs="Calibri"/>
                <w:sz w:val="20"/>
                <w:szCs w:val="20"/>
                <w:lang w:eastAsia="hr-HR"/>
              </w:rPr>
              <w:t>:</w:t>
            </w:r>
          </w:p>
          <w:p w14:paraId="3C2E5FC0" w14:textId="77777777" w:rsidR="00642BE2" w:rsidRPr="00D2462F" w:rsidRDefault="00642BE2" w:rsidP="008E6F9B">
            <w:pPr>
              <w:numPr>
                <w:ilvl w:val="1"/>
                <w:numId w:val="112"/>
              </w:numPr>
              <w:spacing w:after="0" w:line="240" w:lineRule="auto"/>
              <w:rPr>
                <w:rFonts w:eastAsia="Times New Roman" w:cs="Calibri"/>
                <w:sz w:val="20"/>
                <w:szCs w:val="20"/>
                <w:lang w:eastAsia="hr-HR"/>
              </w:rPr>
            </w:pPr>
            <w:r w:rsidRPr="00D2462F">
              <w:rPr>
                <w:rFonts w:eastAsia="Times New Roman" w:cs="Calibri"/>
                <w:sz w:val="20"/>
                <w:szCs w:val="20"/>
                <w:lang w:eastAsia="hr-HR"/>
              </w:rPr>
              <w:t>Promocija i potpora programima osiguranja za zaštitu imovine i poljoprivrednih usjeva.</w:t>
            </w:r>
          </w:p>
        </w:tc>
      </w:tr>
    </w:tbl>
    <w:p w14:paraId="0353D8F2" w14:textId="77777777" w:rsidR="00BA6A97" w:rsidRPr="00D2462F" w:rsidRDefault="00BA6A97" w:rsidP="00BA6A97">
      <w:pPr>
        <w:spacing w:before="100" w:beforeAutospacing="1" w:after="100" w:afterAutospacing="1"/>
        <w:rPr>
          <w:rFonts w:eastAsia="Times New Roman" w:cs="Calibri"/>
          <w:szCs w:val="24"/>
          <w:lang w:eastAsia="hr-HR"/>
        </w:rPr>
      </w:pPr>
      <w:r w:rsidRPr="00D2462F">
        <w:rPr>
          <w:rFonts w:eastAsia="Times New Roman" w:cs="Calibri"/>
          <w:szCs w:val="24"/>
          <w:lang w:eastAsia="hr-HR"/>
        </w:rPr>
        <w:t>Primjenom ovih mjera, civilna zaštita može značajno smanjiti rizik i posljedice tuče te osigurati bolju pripremljenost zajednice za ovakve situacije.</w:t>
      </w:r>
    </w:p>
    <w:p w14:paraId="42B67AEE" w14:textId="77777777" w:rsidR="0042335B" w:rsidRPr="007936AC" w:rsidRDefault="007936AC" w:rsidP="008E6F9B">
      <w:pPr>
        <w:numPr>
          <w:ilvl w:val="0"/>
          <w:numId w:val="41"/>
        </w:numPr>
        <w:spacing w:before="120" w:after="120"/>
        <w:rPr>
          <w:rFonts w:cs="Arial"/>
          <w:b/>
        </w:rPr>
      </w:pPr>
      <w:r w:rsidRPr="007936AC">
        <w:rPr>
          <w:rFonts w:cs="Arial"/>
          <w:b/>
        </w:rPr>
        <w:t>M</w:t>
      </w:r>
      <w:r w:rsidR="0042335B" w:rsidRPr="007936AC">
        <w:rPr>
          <w:rFonts w:cs="Arial"/>
          <w:b/>
        </w:rPr>
        <w:t>jere zaštite od kiše (prekomjerne oborine)</w:t>
      </w:r>
    </w:p>
    <w:p w14:paraId="6D96CD15" w14:textId="77777777" w:rsidR="006C38C1" w:rsidRPr="009127F9" w:rsidRDefault="006C38C1" w:rsidP="006C38C1">
      <w:pPr>
        <w:tabs>
          <w:tab w:val="left" w:pos="2160"/>
        </w:tabs>
        <w:rPr>
          <w:rFonts w:cs="Calibri"/>
          <w:szCs w:val="24"/>
          <w:shd w:val="clear" w:color="auto" w:fill="FFFFFF"/>
        </w:rPr>
      </w:pPr>
      <w:r w:rsidRPr="009127F9">
        <w:rPr>
          <w:rFonts w:cs="Calibri"/>
          <w:szCs w:val="24"/>
          <w:shd w:val="clear" w:color="auto" w:fill="FFFFFF"/>
        </w:rPr>
        <w:t>Zbog svojih veoma malih dimenzija vodene kapljice oblaka mogu neko vrijeme lebdjeti u zraku. Spajanjem (koagulacijom) sitnih kapljica nastaju u oblacima krupnije kapi koje otežaju i padaju prema Zemlji. Sam proces stvaranja kapljica je dosta kompliciran. Vodena para prelazi u tekuće stanje kada je njena zasićenost dosegla 100</w:t>
      </w:r>
      <w:r w:rsidR="008E535D">
        <w:rPr>
          <w:rFonts w:cs="Calibri"/>
          <w:szCs w:val="24"/>
          <w:shd w:val="clear" w:color="auto" w:fill="FFFFFF"/>
        </w:rPr>
        <w:t xml:space="preserve"> </w:t>
      </w:r>
      <w:r w:rsidRPr="009127F9">
        <w:rPr>
          <w:rFonts w:cs="Calibri"/>
          <w:szCs w:val="24"/>
          <w:shd w:val="clear" w:color="auto" w:fill="FFFFFF"/>
        </w:rPr>
        <w:t>%. Međutim u oblaku zasićenost je daleko iznad 100</w:t>
      </w:r>
      <w:r w:rsidR="008E535D">
        <w:rPr>
          <w:rFonts w:cs="Calibri"/>
          <w:szCs w:val="24"/>
          <w:shd w:val="clear" w:color="auto" w:fill="FFFFFF"/>
        </w:rPr>
        <w:t xml:space="preserve"> </w:t>
      </w:r>
      <w:r w:rsidRPr="009127F9">
        <w:rPr>
          <w:rFonts w:cs="Calibri"/>
          <w:szCs w:val="24"/>
          <w:shd w:val="clear" w:color="auto" w:fill="FFFFFF"/>
        </w:rPr>
        <w:t>%, a sam proces kondenzacije neusporedivo «teže» bi počeo da nema tzv. kondenzacijskih jezgri. Radi se o sitnim česticama prašine ili soli koje vjetar ponese u zrak prilikom razbijanja valova o obalu. Prisutnost takvih čestica omogućuje proces kondenzacije i na stupnju zasićenosti vodene pare i ispod 100</w:t>
      </w:r>
      <w:r w:rsidR="008E535D">
        <w:rPr>
          <w:rFonts w:cs="Calibri"/>
          <w:szCs w:val="24"/>
          <w:shd w:val="clear" w:color="auto" w:fill="FFFFFF"/>
        </w:rPr>
        <w:t xml:space="preserve"> </w:t>
      </w:r>
      <w:r w:rsidRPr="009127F9">
        <w:rPr>
          <w:rFonts w:cs="Calibri"/>
          <w:szCs w:val="24"/>
          <w:shd w:val="clear" w:color="auto" w:fill="FFFFFF"/>
        </w:rPr>
        <w:t>%. Za padanje obilnih kiša iz oblaka vrlo je značajna prisutnost sitnih ledenih kristala koji se sublimiranjem i spajanjem s pothlađenim kapljicama povećavaju i postaju veliki kristali leda, brzo se na dnu oblaka otapaju i padaju kao kiša (pljusak).</w:t>
      </w:r>
    </w:p>
    <w:p w14:paraId="4D46A08E" w14:textId="77777777" w:rsidR="006C38C1" w:rsidRDefault="006C38C1" w:rsidP="006C38C1">
      <w:pPr>
        <w:rPr>
          <w:rFonts w:cs="Calibri"/>
          <w:szCs w:val="24"/>
        </w:rPr>
      </w:pPr>
      <w:r w:rsidRPr="009127F9">
        <w:rPr>
          <w:rFonts w:cs="Calibri"/>
          <w:szCs w:val="24"/>
          <w:shd w:val="clear" w:color="auto" w:fill="FFFFFF"/>
        </w:rPr>
        <w:t xml:space="preserve">Mjere zaštite od kiše obuhvaćaju </w:t>
      </w:r>
      <w:r w:rsidRPr="009127F9">
        <w:rPr>
          <w:rFonts w:cs="Calibri"/>
          <w:szCs w:val="24"/>
        </w:rPr>
        <w:t xml:space="preserve">Održavanje oborinske kanalizacije, jaraka, postavljanje adekvatno dimenzioniranih </w:t>
      </w:r>
      <w:proofErr w:type="spellStart"/>
      <w:r w:rsidRPr="009127F9">
        <w:rPr>
          <w:rFonts w:cs="Calibri"/>
          <w:szCs w:val="24"/>
        </w:rPr>
        <w:t>proticajnih</w:t>
      </w:r>
      <w:proofErr w:type="spellEnd"/>
      <w:r w:rsidRPr="009127F9">
        <w:rPr>
          <w:rFonts w:cs="Calibri"/>
          <w:szCs w:val="24"/>
        </w:rPr>
        <w:t xml:space="preserve"> profila cijevi.</w:t>
      </w:r>
    </w:p>
    <w:p w14:paraId="298A403A" w14:textId="77777777" w:rsidR="007936AC" w:rsidRPr="00E719A9" w:rsidRDefault="007936AC" w:rsidP="007936AC">
      <w:pPr>
        <w:rPr>
          <w:rFonts w:cs="Calibri"/>
          <w:szCs w:val="24"/>
        </w:rPr>
      </w:pPr>
      <w:r w:rsidRPr="00E719A9">
        <w:rPr>
          <w:rFonts w:eastAsia="Times New Roman" w:cs="Calibri"/>
          <w:szCs w:val="24"/>
          <w:lang w:eastAsia="hr-HR"/>
        </w:rPr>
        <w:t>Mjere civilne zaštite za prekomjerne oborine uključuju niz preventivnih i reaktivnih postupaka za smanjenje šteta i zaštitu stanovništva: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936AC" w:rsidRPr="00E719A9" w14:paraId="129BC635" w14:textId="77777777" w:rsidTr="004F037C">
        <w:trPr>
          <w:jc w:val="center"/>
        </w:trPr>
        <w:tc>
          <w:tcPr>
            <w:tcW w:w="9124" w:type="dxa"/>
            <w:shd w:val="clear" w:color="auto" w:fill="auto"/>
          </w:tcPr>
          <w:p w14:paraId="37CEC657" w14:textId="77777777" w:rsidR="007936AC" w:rsidRPr="00E719A9" w:rsidRDefault="007936AC" w:rsidP="007936AC">
            <w:pPr>
              <w:spacing w:after="0" w:line="240" w:lineRule="auto"/>
              <w:jc w:val="center"/>
              <w:rPr>
                <w:rFonts w:cs="Calibri"/>
                <w:b/>
                <w:bCs/>
                <w:sz w:val="20"/>
                <w:szCs w:val="20"/>
              </w:rPr>
            </w:pPr>
            <w:r w:rsidRPr="00E719A9">
              <w:rPr>
                <w:rFonts w:cs="Calibri"/>
                <w:b/>
                <w:bCs/>
                <w:sz w:val="20"/>
                <w:szCs w:val="20"/>
              </w:rPr>
              <w:t>Preventivne mjere</w:t>
            </w:r>
          </w:p>
        </w:tc>
      </w:tr>
      <w:tr w:rsidR="007936AC" w:rsidRPr="00E719A9" w14:paraId="50F440CE" w14:textId="77777777" w:rsidTr="004F037C">
        <w:trPr>
          <w:jc w:val="center"/>
        </w:trPr>
        <w:tc>
          <w:tcPr>
            <w:tcW w:w="9124" w:type="dxa"/>
            <w:shd w:val="clear" w:color="auto" w:fill="auto"/>
          </w:tcPr>
          <w:p w14:paraId="7D0FA77B" w14:textId="77777777" w:rsidR="007936AC" w:rsidRPr="00E719A9" w:rsidRDefault="007936AC" w:rsidP="008E6F9B">
            <w:pPr>
              <w:numPr>
                <w:ilvl w:val="0"/>
                <w:numId w:val="137"/>
              </w:numPr>
              <w:spacing w:after="0" w:line="240" w:lineRule="auto"/>
              <w:rPr>
                <w:rFonts w:eastAsia="Times New Roman" w:cs="Calibri"/>
                <w:sz w:val="20"/>
                <w:szCs w:val="20"/>
                <w:lang w:eastAsia="hr-HR"/>
              </w:rPr>
            </w:pPr>
            <w:r w:rsidRPr="00E719A9">
              <w:rPr>
                <w:rFonts w:eastAsia="Times New Roman" w:cs="Calibri"/>
                <w:b/>
                <w:bCs/>
                <w:sz w:val="20"/>
                <w:szCs w:val="20"/>
                <w:lang w:eastAsia="hr-HR"/>
              </w:rPr>
              <w:t>Monitoring i prognoza:</w:t>
            </w:r>
          </w:p>
          <w:p w14:paraId="5C991DC8" w14:textId="77777777" w:rsidR="007936AC" w:rsidRPr="00E719A9" w:rsidRDefault="007936AC" w:rsidP="008E6F9B">
            <w:pPr>
              <w:numPr>
                <w:ilvl w:val="1"/>
                <w:numId w:val="137"/>
              </w:numPr>
              <w:spacing w:after="0" w:line="240" w:lineRule="auto"/>
              <w:rPr>
                <w:rFonts w:eastAsia="Times New Roman" w:cs="Calibri"/>
                <w:sz w:val="20"/>
                <w:szCs w:val="20"/>
                <w:lang w:eastAsia="hr-HR"/>
              </w:rPr>
            </w:pPr>
            <w:r w:rsidRPr="00E719A9">
              <w:rPr>
                <w:rFonts w:eastAsia="Times New Roman" w:cs="Calibri"/>
                <w:sz w:val="20"/>
                <w:szCs w:val="20"/>
                <w:lang w:eastAsia="hr-HR"/>
              </w:rPr>
              <w:t>Kontinuirano praćenje vremenskih prognoza i hidroloških stanja.</w:t>
            </w:r>
          </w:p>
          <w:p w14:paraId="7918647C" w14:textId="77777777" w:rsidR="007936AC" w:rsidRPr="00E719A9" w:rsidRDefault="007936AC" w:rsidP="008E6F9B">
            <w:pPr>
              <w:numPr>
                <w:ilvl w:val="1"/>
                <w:numId w:val="137"/>
              </w:numPr>
              <w:spacing w:after="0" w:line="240" w:lineRule="auto"/>
              <w:rPr>
                <w:rFonts w:eastAsia="Times New Roman" w:cs="Calibri"/>
                <w:sz w:val="20"/>
                <w:szCs w:val="20"/>
                <w:lang w:eastAsia="hr-HR"/>
              </w:rPr>
            </w:pPr>
            <w:r w:rsidRPr="00E719A9">
              <w:rPr>
                <w:rFonts w:eastAsia="Times New Roman" w:cs="Calibri"/>
                <w:sz w:val="20"/>
                <w:szCs w:val="20"/>
                <w:lang w:eastAsia="hr-HR"/>
              </w:rPr>
              <w:t>Upotreba meteoroloških radara, senzora za kišu i drugih tehnoloških alata za rano upozoravanje.</w:t>
            </w:r>
          </w:p>
          <w:p w14:paraId="37D3D94A" w14:textId="77777777" w:rsidR="007936AC" w:rsidRPr="00E719A9" w:rsidRDefault="007936AC" w:rsidP="008E6F9B">
            <w:pPr>
              <w:numPr>
                <w:ilvl w:val="0"/>
                <w:numId w:val="137"/>
              </w:numPr>
              <w:spacing w:after="0" w:line="240" w:lineRule="auto"/>
              <w:rPr>
                <w:rFonts w:eastAsia="Times New Roman" w:cs="Calibri"/>
                <w:sz w:val="20"/>
                <w:szCs w:val="20"/>
                <w:lang w:eastAsia="hr-HR"/>
              </w:rPr>
            </w:pPr>
            <w:r w:rsidRPr="00E719A9">
              <w:rPr>
                <w:rFonts w:eastAsia="Times New Roman" w:cs="Calibri"/>
                <w:b/>
                <w:bCs/>
                <w:sz w:val="20"/>
                <w:szCs w:val="20"/>
                <w:lang w:eastAsia="hr-HR"/>
              </w:rPr>
              <w:t>Planiranje i urbanizam:</w:t>
            </w:r>
          </w:p>
          <w:p w14:paraId="5543C99E" w14:textId="77777777" w:rsidR="007936AC" w:rsidRPr="00E719A9" w:rsidRDefault="007936AC" w:rsidP="008E6F9B">
            <w:pPr>
              <w:numPr>
                <w:ilvl w:val="1"/>
                <w:numId w:val="137"/>
              </w:numPr>
              <w:spacing w:after="0" w:line="240" w:lineRule="auto"/>
              <w:rPr>
                <w:rFonts w:eastAsia="Times New Roman" w:cs="Calibri"/>
                <w:sz w:val="20"/>
                <w:szCs w:val="20"/>
                <w:lang w:eastAsia="hr-HR"/>
              </w:rPr>
            </w:pPr>
            <w:r w:rsidRPr="00E719A9">
              <w:rPr>
                <w:rFonts w:eastAsia="Times New Roman" w:cs="Calibri"/>
                <w:sz w:val="20"/>
                <w:szCs w:val="20"/>
                <w:lang w:eastAsia="hr-HR"/>
              </w:rPr>
              <w:t>Izgradnja sustava odvodnje koji mogu podnijeti velike količine oborina.</w:t>
            </w:r>
          </w:p>
          <w:p w14:paraId="249A9528" w14:textId="77777777" w:rsidR="007936AC" w:rsidRPr="00E719A9" w:rsidRDefault="007936AC" w:rsidP="008E6F9B">
            <w:pPr>
              <w:numPr>
                <w:ilvl w:val="1"/>
                <w:numId w:val="137"/>
              </w:numPr>
              <w:spacing w:after="0" w:line="240" w:lineRule="auto"/>
              <w:rPr>
                <w:rFonts w:eastAsia="Times New Roman" w:cs="Calibri"/>
                <w:sz w:val="20"/>
                <w:szCs w:val="20"/>
                <w:lang w:eastAsia="hr-HR"/>
              </w:rPr>
            </w:pPr>
            <w:r w:rsidRPr="00E719A9">
              <w:rPr>
                <w:rFonts w:eastAsia="Times New Roman" w:cs="Calibri"/>
                <w:sz w:val="20"/>
                <w:szCs w:val="20"/>
                <w:lang w:eastAsia="hr-HR"/>
              </w:rPr>
              <w:t>Izbjegavanje gradnje na područjima sklonim poplavama.</w:t>
            </w:r>
          </w:p>
          <w:p w14:paraId="5958E271" w14:textId="77777777" w:rsidR="007936AC" w:rsidRPr="00E719A9" w:rsidRDefault="007936AC" w:rsidP="008E6F9B">
            <w:pPr>
              <w:numPr>
                <w:ilvl w:val="1"/>
                <w:numId w:val="137"/>
              </w:numPr>
              <w:spacing w:after="0" w:line="240" w:lineRule="auto"/>
              <w:rPr>
                <w:rFonts w:eastAsia="Times New Roman" w:cs="Calibri"/>
                <w:sz w:val="20"/>
                <w:szCs w:val="20"/>
                <w:lang w:eastAsia="hr-HR"/>
              </w:rPr>
            </w:pPr>
            <w:r w:rsidRPr="00E719A9">
              <w:rPr>
                <w:rFonts w:eastAsia="Times New Roman" w:cs="Calibri"/>
                <w:sz w:val="20"/>
                <w:szCs w:val="20"/>
                <w:lang w:eastAsia="hr-HR"/>
              </w:rPr>
              <w:lastRenderedPageBreak/>
              <w:t xml:space="preserve">Kreiranje urbanističkih planova koji uključuju zelene površine i </w:t>
            </w:r>
            <w:proofErr w:type="spellStart"/>
            <w:r w:rsidRPr="00E719A9">
              <w:rPr>
                <w:rFonts w:eastAsia="Times New Roman" w:cs="Calibri"/>
                <w:sz w:val="20"/>
                <w:szCs w:val="20"/>
                <w:lang w:eastAsia="hr-HR"/>
              </w:rPr>
              <w:t>permeabilne</w:t>
            </w:r>
            <w:proofErr w:type="spellEnd"/>
            <w:r w:rsidRPr="00E719A9">
              <w:rPr>
                <w:rFonts w:eastAsia="Times New Roman" w:cs="Calibri"/>
                <w:sz w:val="20"/>
                <w:szCs w:val="20"/>
                <w:lang w:eastAsia="hr-HR"/>
              </w:rPr>
              <w:t xml:space="preserve"> materijale za smanjenje površinskog otjecanja.</w:t>
            </w:r>
          </w:p>
          <w:p w14:paraId="41F3EAC2" w14:textId="77777777" w:rsidR="007936AC" w:rsidRPr="00E719A9" w:rsidRDefault="007936AC" w:rsidP="008E6F9B">
            <w:pPr>
              <w:numPr>
                <w:ilvl w:val="0"/>
                <w:numId w:val="137"/>
              </w:numPr>
              <w:spacing w:after="0" w:line="240" w:lineRule="auto"/>
              <w:rPr>
                <w:rFonts w:eastAsia="Times New Roman" w:cs="Calibri"/>
                <w:sz w:val="20"/>
                <w:szCs w:val="20"/>
                <w:lang w:eastAsia="hr-HR"/>
              </w:rPr>
            </w:pPr>
            <w:r w:rsidRPr="00E719A9">
              <w:rPr>
                <w:rFonts w:eastAsia="Times New Roman" w:cs="Calibri"/>
                <w:b/>
                <w:bCs/>
                <w:sz w:val="20"/>
                <w:szCs w:val="20"/>
                <w:lang w:eastAsia="hr-HR"/>
              </w:rPr>
              <w:t>Obrazovanje i informiranje javnosti:</w:t>
            </w:r>
          </w:p>
          <w:p w14:paraId="4581E8EC" w14:textId="77777777" w:rsidR="007936AC" w:rsidRPr="00E719A9" w:rsidRDefault="007936AC" w:rsidP="008E6F9B">
            <w:pPr>
              <w:numPr>
                <w:ilvl w:val="1"/>
                <w:numId w:val="137"/>
              </w:numPr>
              <w:spacing w:after="0" w:line="240" w:lineRule="auto"/>
              <w:rPr>
                <w:rFonts w:eastAsia="Times New Roman" w:cs="Calibri"/>
                <w:sz w:val="20"/>
                <w:szCs w:val="20"/>
                <w:lang w:eastAsia="hr-HR"/>
              </w:rPr>
            </w:pPr>
            <w:r w:rsidRPr="00E719A9">
              <w:rPr>
                <w:rFonts w:eastAsia="Times New Roman" w:cs="Calibri"/>
                <w:sz w:val="20"/>
                <w:szCs w:val="20"/>
                <w:lang w:eastAsia="hr-HR"/>
              </w:rPr>
              <w:t>Edukacija stanovništva o rizicima prekomjernih oborina i poplava.</w:t>
            </w:r>
          </w:p>
          <w:p w14:paraId="23D17469" w14:textId="77777777" w:rsidR="007936AC" w:rsidRPr="00E719A9" w:rsidRDefault="007936AC" w:rsidP="008E6F9B">
            <w:pPr>
              <w:numPr>
                <w:ilvl w:val="1"/>
                <w:numId w:val="137"/>
              </w:numPr>
              <w:spacing w:after="0" w:line="240" w:lineRule="auto"/>
              <w:rPr>
                <w:rFonts w:eastAsia="Times New Roman" w:cs="Calibri"/>
                <w:sz w:val="20"/>
                <w:szCs w:val="20"/>
                <w:lang w:eastAsia="hr-HR"/>
              </w:rPr>
            </w:pPr>
            <w:r w:rsidRPr="00E719A9">
              <w:rPr>
                <w:rFonts w:eastAsia="Times New Roman" w:cs="Calibri"/>
                <w:sz w:val="20"/>
                <w:szCs w:val="20"/>
                <w:lang w:eastAsia="hr-HR"/>
              </w:rPr>
              <w:t>Promocija mjera samozaštite i postupaka u slučaju nužde.</w:t>
            </w:r>
          </w:p>
          <w:p w14:paraId="356BAF58" w14:textId="77777777" w:rsidR="007936AC" w:rsidRPr="00E719A9" w:rsidRDefault="007936AC" w:rsidP="008E6F9B">
            <w:pPr>
              <w:numPr>
                <w:ilvl w:val="0"/>
                <w:numId w:val="137"/>
              </w:numPr>
              <w:spacing w:after="0" w:line="240" w:lineRule="auto"/>
              <w:rPr>
                <w:rFonts w:eastAsia="Times New Roman" w:cs="Calibri"/>
                <w:sz w:val="20"/>
                <w:szCs w:val="20"/>
                <w:lang w:eastAsia="hr-HR"/>
              </w:rPr>
            </w:pPr>
            <w:r w:rsidRPr="00E719A9">
              <w:rPr>
                <w:rFonts w:eastAsia="Times New Roman" w:cs="Calibri"/>
                <w:b/>
                <w:bCs/>
                <w:sz w:val="20"/>
                <w:szCs w:val="20"/>
                <w:lang w:eastAsia="hr-HR"/>
              </w:rPr>
              <w:t>Održavanje infrastrukture:</w:t>
            </w:r>
          </w:p>
          <w:p w14:paraId="7F329C94" w14:textId="77777777" w:rsidR="007936AC" w:rsidRPr="00E719A9" w:rsidRDefault="007936AC" w:rsidP="008E6F9B">
            <w:pPr>
              <w:numPr>
                <w:ilvl w:val="1"/>
                <w:numId w:val="137"/>
              </w:numPr>
              <w:spacing w:after="0" w:line="240" w:lineRule="auto"/>
              <w:rPr>
                <w:rFonts w:eastAsia="Times New Roman" w:cs="Calibri"/>
                <w:sz w:val="20"/>
                <w:szCs w:val="20"/>
                <w:lang w:eastAsia="hr-HR"/>
              </w:rPr>
            </w:pPr>
            <w:r w:rsidRPr="00E719A9">
              <w:rPr>
                <w:rFonts w:eastAsia="Times New Roman" w:cs="Calibri"/>
                <w:sz w:val="20"/>
                <w:szCs w:val="20"/>
                <w:lang w:eastAsia="hr-HR"/>
              </w:rPr>
              <w:t>Redovito čišćenje kanala, odvoda i sustava odvodnje.</w:t>
            </w:r>
          </w:p>
          <w:p w14:paraId="53ADE342" w14:textId="77777777" w:rsidR="007936AC" w:rsidRPr="00E719A9" w:rsidRDefault="007936AC" w:rsidP="008E6F9B">
            <w:pPr>
              <w:numPr>
                <w:ilvl w:val="1"/>
                <w:numId w:val="137"/>
              </w:numPr>
              <w:spacing w:after="0" w:line="240" w:lineRule="auto"/>
              <w:rPr>
                <w:rFonts w:eastAsia="Times New Roman" w:cs="Calibri"/>
                <w:sz w:val="20"/>
                <w:szCs w:val="20"/>
                <w:lang w:eastAsia="hr-HR"/>
              </w:rPr>
            </w:pPr>
            <w:r w:rsidRPr="00E719A9">
              <w:rPr>
                <w:rFonts w:eastAsia="Times New Roman" w:cs="Calibri"/>
                <w:sz w:val="20"/>
                <w:szCs w:val="20"/>
                <w:lang w:eastAsia="hr-HR"/>
              </w:rPr>
              <w:t>Inspekcija i održavanje brana, nasipa i drugih zaštitnih građevina.</w:t>
            </w:r>
          </w:p>
        </w:tc>
      </w:tr>
      <w:tr w:rsidR="007936AC" w:rsidRPr="00E719A9" w14:paraId="1981807B" w14:textId="77777777" w:rsidTr="004F037C">
        <w:trPr>
          <w:jc w:val="center"/>
        </w:trPr>
        <w:tc>
          <w:tcPr>
            <w:tcW w:w="9124" w:type="dxa"/>
            <w:shd w:val="clear" w:color="auto" w:fill="auto"/>
          </w:tcPr>
          <w:p w14:paraId="4566F2E8" w14:textId="77777777" w:rsidR="007936AC" w:rsidRPr="00E719A9" w:rsidRDefault="007936AC" w:rsidP="007936AC">
            <w:pPr>
              <w:spacing w:after="0" w:line="240" w:lineRule="auto"/>
              <w:jc w:val="center"/>
              <w:rPr>
                <w:rFonts w:cs="Calibri"/>
                <w:b/>
                <w:bCs/>
                <w:sz w:val="20"/>
                <w:szCs w:val="20"/>
              </w:rPr>
            </w:pPr>
            <w:r w:rsidRPr="00E719A9">
              <w:rPr>
                <w:rFonts w:cs="Calibri"/>
                <w:b/>
                <w:bCs/>
                <w:sz w:val="20"/>
                <w:szCs w:val="20"/>
              </w:rPr>
              <w:t>Reaktivne mjere</w:t>
            </w:r>
          </w:p>
        </w:tc>
      </w:tr>
      <w:tr w:rsidR="007936AC" w:rsidRPr="00E719A9" w14:paraId="53293D79" w14:textId="77777777" w:rsidTr="004F037C">
        <w:trPr>
          <w:jc w:val="center"/>
        </w:trPr>
        <w:tc>
          <w:tcPr>
            <w:tcW w:w="9124" w:type="dxa"/>
            <w:shd w:val="clear" w:color="auto" w:fill="auto"/>
          </w:tcPr>
          <w:p w14:paraId="182AAC21" w14:textId="77777777" w:rsidR="007936AC" w:rsidRPr="00E719A9" w:rsidRDefault="007936AC" w:rsidP="008E6F9B">
            <w:pPr>
              <w:numPr>
                <w:ilvl w:val="0"/>
                <w:numId w:val="138"/>
              </w:numPr>
              <w:spacing w:after="0" w:line="240" w:lineRule="auto"/>
              <w:rPr>
                <w:rFonts w:eastAsia="Times New Roman" w:cs="Calibri"/>
                <w:sz w:val="20"/>
                <w:szCs w:val="20"/>
                <w:lang w:eastAsia="hr-HR"/>
              </w:rPr>
            </w:pPr>
            <w:r w:rsidRPr="00E719A9">
              <w:rPr>
                <w:rFonts w:eastAsia="Times New Roman" w:cs="Calibri"/>
                <w:b/>
                <w:bCs/>
                <w:sz w:val="20"/>
                <w:szCs w:val="20"/>
                <w:lang w:eastAsia="hr-HR"/>
              </w:rPr>
              <w:t>Aktivacija sustava upozorenja:</w:t>
            </w:r>
          </w:p>
          <w:p w14:paraId="381A1F5E" w14:textId="77777777" w:rsidR="007936AC" w:rsidRPr="00E719A9" w:rsidRDefault="007936AC" w:rsidP="008E6F9B">
            <w:pPr>
              <w:numPr>
                <w:ilvl w:val="1"/>
                <w:numId w:val="138"/>
              </w:numPr>
              <w:spacing w:after="0" w:line="240" w:lineRule="auto"/>
              <w:rPr>
                <w:rFonts w:eastAsia="Times New Roman" w:cs="Calibri"/>
                <w:sz w:val="20"/>
                <w:szCs w:val="20"/>
                <w:lang w:eastAsia="hr-HR"/>
              </w:rPr>
            </w:pPr>
            <w:r w:rsidRPr="00E719A9">
              <w:rPr>
                <w:rFonts w:eastAsia="Times New Roman" w:cs="Calibri"/>
                <w:sz w:val="20"/>
                <w:szCs w:val="20"/>
                <w:lang w:eastAsia="hr-HR"/>
              </w:rPr>
              <w:t>Pravovremeno slanje upozorenja putem sirena, SMS poruka, medija i društvenih mreža.</w:t>
            </w:r>
          </w:p>
          <w:p w14:paraId="5D322786" w14:textId="77777777" w:rsidR="007936AC" w:rsidRPr="00E719A9" w:rsidRDefault="007936AC" w:rsidP="008E6F9B">
            <w:pPr>
              <w:numPr>
                <w:ilvl w:val="0"/>
                <w:numId w:val="138"/>
              </w:numPr>
              <w:spacing w:after="0" w:line="240" w:lineRule="auto"/>
              <w:rPr>
                <w:rFonts w:eastAsia="Times New Roman" w:cs="Calibri"/>
                <w:sz w:val="20"/>
                <w:szCs w:val="20"/>
                <w:lang w:eastAsia="hr-HR"/>
              </w:rPr>
            </w:pPr>
            <w:r w:rsidRPr="00E719A9">
              <w:rPr>
                <w:rFonts w:eastAsia="Times New Roman" w:cs="Calibri"/>
                <w:b/>
                <w:bCs/>
                <w:sz w:val="20"/>
                <w:szCs w:val="20"/>
                <w:lang w:eastAsia="hr-HR"/>
              </w:rPr>
              <w:t>Evakuacija:</w:t>
            </w:r>
          </w:p>
          <w:p w14:paraId="6823195E" w14:textId="77777777" w:rsidR="007936AC" w:rsidRPr="00E719A9" w:rsidRDefault="007936AC" w:rsidP="008E6F9B">
            <w:pPr>
              <w:numPr>
                <w:ilvl w:val="1"/>
                <w:numId w:val="138"/>
              </w:numPr>
              <w:spacing w:after="0" w:line="240" w:lineRule="auto"/>
              <w:rPr>
                <w:rFonts w:eastAsia="Times New Roman" w:cs="Calibri"/>
                <w:sz w:val="20"/>
                <w:szCs w:val="20"/>
                <w:lang w:eastAsia="hr-HR"/>
              </w:rPr>
            </w:pPr>
            <w:r w:rsidRPr="00E719A9">
              <w:rPr>
                <w:rFonts w:eastAsia="Times New Roman" w:cs="Calibri"/>
                <w:sz w:val="20"/>
                <w:szCs w:val="20"/>
                <w:lang w:eastAsia="hr-HR"/>
              </w:rPr>
              <w:t>Organizacija evakuacijskih ruta i skloništa.</w:t>
            </w:r>
          </w:p>
          <w:p w14:paraId="25911540" w14:textId="77777777" w:rsidR="007936AC" w:rsidRPr="00E719A9" w:rsidRDefault="007936AC" w:rsidP="008E6F9B">
            <w:pPr>
              <w:numPr>
                <w:ilvl w:val="1"/>
                <w:numId w:val="138"/>
              </w:numPr>
              <w:spacing w:after="0" w:line="240" w:lineRule="auto"/>
              <w:rPr>
                <w:rFonts w:eastAsia="Times New Roman" w:cs="Calibri"/>
                <w:sz w:val="20"/>
                <w:szCs w:val="20"/>
                <w:lang w:eastAsia="hr-HR"/>
              </w:rPr>
            </w:pPr>
            <w:r w:rsidRPr="00E719A9">
              <w:rPr>
                <w:rFonts w:eastAsia="Times New Roman" w:cs="Calibri"/>
                <w:sz w:val="20"/>
                <w:szCs w:val="20"/>
                <w:lang w:eastAsia="hr-HR"/>
              </w:rPr>
              <w:t>Planiranje evakuacije posebno ranjivih skupina, poput starijih osoba, djece i osoba s invaliditetom.</w:t>
            </w:r>
          </w:p>
          <w:p w14:paraId="49E8F385" w14:textId="77777777" w:rsidR="007936AC" w:rsidRPr="00E719A9" w:rsidRDefault="007936AC" w:rsidP="008E6F9B">
            <w:pPr>
              <w:numPr>
                <w:ilvl w:val="0"/>
                <w:numId w:val="138"/>
              </w:numPr>
              <w:spacing w:after="0" w:line="240" w:lineRule="auto"/>
              <w:rPr>
                <w:rFonts w:eastAsia="Times New Roman" w:cs="Calibri"/>
                <w:sz w:val="20"/>
                <w:szCs w:val="20"/>
                <w:lang w:eastAsia="hr-HR"/>
              </w:rPr>
            </w:pPr>
            <w:r w:rsidRPr="00E719A9">
              <w:rPr>
                <w:rFonts w:eastAsia="Times New Roman" w:cs="Calibri"/>
                <w:b/>
                <w:bCs/>
                <w:sz w:val="20"/>
                <w:szCs w:val="20"/>
                <w:lang w:eastAsia="hr-HR"/>
              </w:rPr>
              <w:t>Interventne mjere:</w:t>
            </w:r>
          </w:p>
          <w:p w14:paraId="08D302CC" w14:textId="77777777" w:rsidR="007936AC" w:rsidRPr="00E719A9" w:rsidRDefault="007936AC" w:rsidP="008E6F9B">
            <w:pPr>
              <w:numPr>
                <w:ilvl w:val="1"/>
                <w:numId w:val="138"/>
              </w:numPr>
              <w:spacing w:after="0" w:line="240" w:lineRule="auto"/>
              <w:rPr>
                <w:rFonts w:eastAsia="Times New Roman" w:cs="Calibri"/>
                <w:sz w:val="20"/>
                <w:szCs w:val="20"/>
                <w:lang w:eastAsia="hr-HR"/>
              </w:rPr>
            </w:pPr>
            <w:r w:rsidRPr="00E719A9">
              <w:rPr>
                <w:rFonts w:eastAsia="Times New Roman" w:cs="Calibri"/>
                <w:sz w:val="20"/>
                <w:szCs w:val="20"/>
                <w:lang w:eastAsia="hr-HR"/>
              </w:rPr>
              <w:t>Mobilizacija timova civilne zaštite, vatrogasaca i drugih hitnih službi.</w:t>
            </w:r>
          </w:p>
          <w:p w14:paraId="221EF88B" w14:textId="77777777" w:rsidR="007936AC" w:rsidRDefault="007936AC" w:rsidP="008E6F9B">
            <w:pPr>
              <w:numPr>
                <w:ilvl w:val="1"/>
                <w:numId w:val="138"/>
              </w:numPr>
              <w:spacing w:after="0" w:line="240" w:lineRule="auto"/>
              <w:rPr>
                <w:rFonts w:eastAsia="Times New Roman" w:cs="Calibri"/>
                <w:sz w:val="20"/>
                <w:szCs w:val="20"/>
                <w:lang w:eastAsia="hr-HR"/>
              </w:rPr>
            </w:pPr>
            <w:r w:rsidRPr="00E719A9">
              <w:rPr>
                <w:rFonts w:eastAsia="Times New Roman" w:cs="Calibri"/>
                <w:sz w:val="20"/>
                <w:szCs w:val="20"/>
                <w:lang w:eastAsia="hr-HR"/>
              </w:rPr>
              <w:t>Korištenje pumpi za ispumpavanje vode, postavljanje privremenih brana i drugih sredstava za kontrolu poplava.</w:t>
            </w:r>
          </w:p>
          <w:p w14:paraId="58FD3EFD" w14:textId="77777777" w:rsidR="00E12AA4" w:rsidRPr="00E719A9" w:rsidRDefault="00E12AA4" w:rsidP="00E12AA4">
            <w:pPr>
              <w:spacing w:after="0" w:line="240" w:lineRule="auto"/>
              <w:ind w:left="1440"/>
              <w:rPr>
                <w:rFonts w:eastAsia="Times New Roman" w:cs="Calibri"/>
                <w:sz w:val="20"/>
                <w:szCs w:val="20"/>
                <w:lang w:eastAsia="hr-HR"/>
              </w:rPr>
            </w:pPr>
          </w:p>
          <w:p w14:paraId="1931BB53" w14:textId="77777777" w:rsidR="007936AC" w:rsidRPr="00E719A9" w:rsidRDefault="007936AC" w:rsidP="008E6F9B">
            <w:pPr>
              <w:numPr>
                <w:ilvl w:val="0"/>
                <w:numId w:val="138"/>
              </w:numPr>
              <w:spacing w:after="0" w:line="240" w:lineRule="auto"/>
              <w:rPr>
                <w:rFonts w:eastAsia="Times New Roman" w:cs="Calibri"/>
                <w:sz w:val="20"/>
                <w:szCs w:val="20"/>
                <w:lang w:eastAsia="hr-HR"/>
              </w:rPr>
            </w:pPr>
            <w:r w:rsidRPr="00E719A9">
              <w:rPr>
                <w:rFonts w:eastAsia="Times New Roman" w:cs="Calibri"/>
                <w:b/>
                <w:bCs/>
                <w:sz w:val="20"/>
                <w:szCs w:val="20"/>
                <w:lang w:eastAsia="hr-HR"/>
              </w:rPr>
              <w:t>Sanacija i pomoć:</w:t>
            </w:r>
          </w:p>
          <w:p w14:paraId="23EC15ED" w14:textId="77777777" w:rsidR="007936AC" w:rsidRPr="00E719A9" w:rsidRDefault="007936AC" w:rsidP="008E6F9B">
            <w:pPr>
              <w:numPr>
                <w:ilvl w:val="1"/>
                <w:numId w:val="138"/>
              </w:numPr>
              <w:spacing w:after="0" w:line="240" w:lineRule="auto"/>
              <w:rPr>
                <w:rFonts w:eastAsia="Times New Roman" w:cs="Calibri"/>
                <w:sz w:val="20"/>
                <w:szCs w:val="20"/>
                <w:lang w:eastAsia="hr-HR"/>
              </w:rPr>
            </w:pPr>
            <w:r w:rsidRPr="00E719A9">
              <w:rPr>
                <w:rFonts w:eastAsia="Times New Roman" w:cs="Calibri"/>
                <w:sz w:val="20"/>
                <w:szCs w:val="20"/>
                <w:lang w:eastAsia="hr-HR"/>
              </w:rPr>
              <w:t>Procjena šteta i organizacija pomoći pogođenom stanovništvu.</w:t>
            </w:r>
          </w:p>
          <w:p w14:paraId="3311F679" w14:textId="77777777" w:rsidR="007936AC" w:rsidRPr="00E719A9" w:rsidRDefault="007936AC" w:rsidP="008E6F9B">
            <w:pPr>
              <w:numPr>
                <w:ilvl w:val="1"/>
                <w:numId w:val="138"/>
              </w:numPr>
              <w:spacing w:after="0" w:line="240" w:lineRule="auto"/>
              <w:rPr>
                <w:rFonts w:eastAsia="Times New Roman" w:cs="Calibri"/>
                <w:sz w:val="20"/>
                <w:szCs w:val="20"/>
                <w:lang w:eastAsia="hr-HR"/>
              </w:rPr>
            </w:pPr>
            <w:r w:rsidRPr="00E719A9">
              <w:rPr>
                <w:rFonts w:eastAsia="Times New Roman" w:cs="Calibri"/>
                <w:sz w:val="20"/>
                <w:szCs w:val="20"/>
                <w:lang w:eastAsia="hr-HR"/>
              </w:rPr>
              <w:t>Osiguranje hrane, vode, lijekova i smještaja za evakuirane osobe.</w:t>
            </w:r>
          </w:p>
        </w:tc>
      </w:tr>
      <w:tr w:rsidR="007936AC" w:rsidRPr="00E719A9" w14:paraId="4FD34F60" w14:textId="77777777" w:rsidTr="004F037C">
        <w:trPr>
          <w:jc w:val="center"/>
        </w:trPr>
        <w:tc>
          <w:tcPr>
            <w:tcW w:w="9124" w:type="dxa"/>
            <w:shd w:val="clear" w:color="auto" w:fill="auto"/>
          </w:tcPr>
          <w:p w14:paraId="702829AA" w14:textId="77777777" w:rsidR="007936AC" w:rsidRPr="00E719A9" w:rsidRDefault="007936AC" w:rsidP="007936AC">
            <w:pPr>
              <w:spacing w:after="0" w:line="240" w:lineRule="auto"/>
              <w:jc w:val="center"/>
              <w:rPr>
                <w:rFonts w:cs="Calibri"/>
                <w:b/>
                <w:bCs/>
                <w:sz w:val="20"/>
                <w:szCs w:val="20"/>
              </w:rPr>
            </w:pPr>
            <w:r w:rsidRPr="00E719A9">
              <w:rPr>
                <w:rFonts w:cs="Calibri"/>
                <w:b/>
                <w:bCs/>
                <w:sz w:val="20"/>
                <w:szCs w:val="20"/>
              </w:rPr>
              <w:t>Dugoročne mjere</w:t>
            </w:r>
          </w:p>
        </w:tc>
      </w:tr>
      <w:tr w:rsidR="007936AC" w:rsidRPr="00E719A9" w14:paraId="608FF174" w14:textId="77777777" w:rsidTr="004F037C">
        <w:trPr>
          <w:jc w:val="center"/>
        </w:trPr>
        <w:tc>
          <w:tcPr>
            <w:tcW w:w="9124" w:type="dxa"/>
            <w:shd w:val="clear" w:color="auto" w:fill="auto"/>
          </w:tcPr>
          <w:p w14:paraId="7898F003" w14:textId="77777777" w:rsidR="007936AC" w:rsidRPr="00E719A9" w:rsidRDefault="007936AC" w:rsidP="008E6F9B">
            <w:pPr>
              <w:numPr>
                <w:ilvl w:val="0"/>
                <w:numId w:val="139"/>
              </w:numPr>
              <w:spacing w:after="0" w:line="240" w:lineRule="auto"/>
              <w:rPr>
                <w:rFonts w:eastAsia="Times New Roman" w:cs="Calibri"/>
                <w:sz w:val="20"/>
                <w:szCs w:val="20"/>
                <w:lang w:eastAsia="hr-HR"/>
              </w:rPr>
            </w:pPr>
            <w:r w:rsidRPr="00E719A9">
              <w:rPr>
                <w:rFonts w:eastAsia="Times New Roman" w:cs="Calibri"/>
                <w:b/>
                <w:bCs/>
                <w:sz w:val="20"/>
                <w:szCs w:val="20"/>
                <w:lang w:eastAsia="hr-HR"/>
              </w:rPr>
              <w:t>Obnova i jačanje infrastrukture:</w:t>
            </w:r>
          </w:p>
          <w:p w14:paraId="1E3C90A3" w14:textId="77777777" w:rsidR="007936AC" w:rsidRPr="00E719A9" w:rsidRDefault="007936AC" w:rsidP="008E6F9B">
            <w:pPr>
              <w:numPr>
                <w:ilvl w:val="1"/>
                <w:numId w:val="139"/>
              </w:numPr>
              <w:spacing w:after="0" w:line="240" w:lineRule="auto"/>
              <w:rPr>
                <w:rFonts w:eastAsia="Times New Roman" w:cs="Calibri"/>
                <w:sz w:val="20"/>
                <w:szCs w:val="20"/>
                <w:lang w:eastAsia="hr-HR"/>
              </w:rPr>
            </w:pPr>
            <w:r w:rsidRPr="00E719A9">
              <w:rPr>
                <w:rFonts w:eastAsia="Times New Roman" w:cs="Calibri"/>
                <w:sz w:val="20"/>
                <w:szCs w:val="20"/>
                <w:lang w:eastAsia="hr-HR"/>
              </w:rPr>
              <w:t>Rekonstrukcija oštećenih objekata s ciljem povećanja njihove otpornosti na buduće oborine.</w:t>
            </w:r>
          </w:p>
          <w:p w14:paraId="14858646" w14:textId="77777777" w:rsidR="007936AC" w:rsidRPr="00E719A9" w:rsidRDefault="007936AC" w:rsidP="008E6F9B">
            <w:pPr>
              <w:numPr>
                <w:ilvl w:val="1"/>
                <w:numId w:val="139"/>
              </w:numPr>
              <w:spacing w:after="0" w:line="240" w:lineRule="auto"/>
              <w:rPr>
                <w:rFonts w:eastAsia="Times New Roman" w:cs="Calibri"/>
                <w:sz w:val="20"/>
                <w:szCs w:val="20"/>
                <w:lang w:eastAsia="hr-HR"/>
              </w:rPr>
            </w:pPr>
            <w:r w:rsidRPr="00E719A9">
              <w:rPr>
                <w:rFonts w:eastAsia="Times New Roman" w:cs="Calibri"/>
                <w:sz w:val="20"/>
                <w:szCs w:val="20"/>
                <w:lang w:eastAsia="hr-HR"/>
              </w:rPr>
              <w:t>Implementacija novih tehnoloških rješenja za bolju kontrolu oborinskih voda.</w:t>
            </w:r>
          </w:p>
          <w:p w14:paraId="617CE2BA" w14:textId="77777777" w:rsidR="007936AC" w:rsidRPr="00E719A9" w:rsidRDefault="007936AC" w:rsidP="008E6F9B">
            <w:pPr>
              <w:numPr>
                <w:ilvl w:val="0"/>
                <w:numId w:val="139"/>
              </w:numPr>
              <w:spacing w:after="0" w:line="240" w:lineRule="auto"/>
              <w:rPr>
                <w:rFonts w:eastAsia="Times New Roman" w:cs="Calibri"/>
                <w:sz w:val="20"/>
                <w:szCs w:val="20"/>
                <w:lang w:eastAsia="hr-HR"/>
              </w:rPr>
            </w:pPr>
            <w:r w:rsidRPr="00E719A9">
              <w:rPr>
                <w:rFonts w:eastAsia="Times New Roman" w:cs="Calibri"/>
                <w:b/>
                <w:bCs/>
                <w:sz w:val="20"/>
                <w:szCs w:val="20"/>
                <w:lang w:eastAsia="hr-HR"/>
              </w:rPr>
              <w:t>Revizija zakona i propisa:</w:t>
            </w:r>
          </w:p>
          <w:p w14:paraId="0F12D55C" w14:textId="77777777" w:rsidR="007936AC" w:rsidRPr="00E719A9" w:rsidRDefault="007936AC" w:rsidP="008E6F9B">
            <w:pPr>
              <w:numPr>
                <w:ilvl w:val="1"/>
                <w:numId w:val="139"/>
              </w:numPr>
              <w:spacing w:after="0" w:line="240" w:lineRule="auto"/>
              <w:rPr>
                <w:rFonts w:eastAsia="Times New Roman" w:cs="Calibri"/>
                <w:sz w:val="20"/>
                <w:szCs w:val="20"/>
                <w:lang w:eastAsia="hr-HR"/>
              </w:rPr>
            </w:pPr>
            <w:r w:rsidRPr="00E719A9">
              <w:rPr>
                <w:rFonts w:eastAsia="Times New Roman" w:cs="Calibri"/>
                <w:sz w:val="20"/>
                <w:szCs w:val="20"/>
                <w:lang w:eastAsia="hr-HR"/>
              </w:rPr>
              <w:t>Ažuriranje zakona i propisa vezanih uz gradnju i upravljanje vodama kako bi se povećala otpornost zajednica na ekstremne vremenske uvjete.</w:t>
            </w:r>
          </w:p>
        </w:tc>
      </w:tr>
    </w:tbl>
    <w:p w14:paraId="0D2ED07A" w14:textId="77777777" w:rsidR="006C38C1" w:rsidRPr="00E719A9" w:rsidRDefault="007936AC" w:rsidP="007936AC">
      <w:pPr>
        <w:spacing w:before="100" w:beforeAutospacing="1" w:after="100" w:afterAutospacing="1"/>
        <w:rPr>
          <w:rFonts w:eastAsia="Times New Roman" w:cs="Calibri"/>
          <w:szCs w:val="24"/>
          <w:lang w:eastAsia="hr-HR"/>
        </w:rPr>
      </w:pPr>
      <w:r w:rsidRPr="00E719A9">
        <w:rPr>
          <w:rFonts w:eastAsia="Times New Roman" w:cs="Calibri"/>
          <w:szCs w:val="24"/>
          <w:lang w:eastAsia="hr-HR"/>
        </w:rPr>
        <w:t>Uspješna implementacija ovih mjera zahtijeva koordinaciju između različitih razina vlasti, privatnog sektora i zajednice. Također je važno redovito ažurirati planove i mjere na temelju novih informacija i tehnologija kako bi se što bolje prilagodili promjenama u klimatskim uvjetima.</w:t>
      </w:r>
    </w:p>
    <w:p w14:paraId="580089EC" w14:textId="77777777" w:rsidR="0042335B" w:rsidRPr="007E4D2E" w:rsidRDefault="0042335B" w:rsidP="008E6F9B">
      <w:pPr>
        <w:numPr>
          <w:ilvl w:val="0"/>
          <w:numId w:val="41"/>
        </w:numPr>
        <w:spacing w:after="120"/>
        <w:rPr>
          <w:rFonts w:cs="Arial"/>
          <w:b/>
          <w:bCs/>
        </w:rPr>
      </w:pPr>
      <w:r w:rsidRPr="007E4D2E">
        <w:rPr>
          <w:rFonts w:cs="Arial"/>
          <w:b/>
          <w:bCs/>
        </w:rPr>
        <w:t>Mjere zaštite od snijega i leda</w:t>
      </w:r>
    </w:p>
    <w:p w14:paraId="7B32A859" w14:textId="3AC87EB0" w:rsidR="0042335B" w:rsidRPr="007E4D2E" w:rsidRDefault="0042335B" w:rsidP="0042335B">
      <w:pPr>
        <w:rPr>
          <w:rFonts w:cs="Calibri"/>
          <w:szCs w:val="24"/>
          <w:lang w:eastAsia="hr-HR"/>
        </w:rPr>
      </w:pPr>
      <w:r w:rsidRPr="007E4D2E">
        <w:rPr>
          <w:rFonts w:cs="Calibri"/>
          <w:szCs w:val="24"/>
          <w:lang w:eastAsia="hr-HR"/>
        </w:rPr>
        <w:t>U projektiranju i izgradnji infrastrukture i definiranju njezinih svojstava treba uvažavati pojavnost i intenzitet snijega i statističke pokazatelje.</w:t>
      </w:r>
      <w:r w:rsidR="00DD25D3">
        <w:rPr>
          <w:rFonts w:cs="Calibri"/>
          <w:szCs w:val="24"/>
          <w:lang w:eastAsia="hr-HR"/>
        </w:rPr>
        <w:t xml:space="preserve"> </w:t>
      </w:r>
      <w:r w:rsidRPr="007E4D2E">
        <w:rPr>
          <w:rFonts w:cs="Calibri"/>
          <w:szCs w:val="24"/>
          <w:lang w:eastAsia="hr-HR"/>
        </w:rPr>
        <w:t>Krovne konstrukcije trebaju biti projektirane prema normama za opterećenje snijegom karakteristično za različita područja, a određeno na temelju meteoroloških podataka iz višegodišnjeg razdoblja motrenja.</w:t>
      </w:r>
      <w:r w:rsidR="00DD25D3">
        <w:rPr>
          <w:rFonts w:cs="Calibri"/>
          <w:szCs w:val="24"/>
          <w:lang w:eastAsia="hr-HR"/>
        </w:rPr>
        <w:t xml:space="preserve"> </w:t>
      </w:r>
      <w:r w:rsidRPr="007E4D2E">
        <w:rPr>
          <w:rFonts w:cs="Calibri"/>
          <w:szCs w:val="24"/>
          <w:lang w:eastAsia="hr-HR"/>
        </w:rPr>
        <w:t>Uz kritične dijelove prometnica izloženih nanosima snijega planirati i izgraditi snjegobrane ili zaštitne pojaseve od drveća i grmlja.</w:t>
      </w:r>
      <w:r w:rsidR="00DD25D3">
        <w:rPr>
          <w:rFonts w:cs="Calibri"/>
          <w:szCs w:val="24"/>
          <w:lang w:eastAsia="hr-HR"/>
        </w:rPr>
        <w:t xml:space="preserve"> </w:t>
      </w:r>
      <w:r w:rsidRPr="007E4D2E">
        <w:rPr>
          <w:rFonts w:cs="Calibri"/>
          <w:szCs w:val="24"/>
          <w:lang w:eastAsia="hr-HR"/>
        </w:rPr>
        <w:t>Čišćenje lokalnih cesta, nogostupa i prilaznih puteva.</w:t>
      </w:r>
      <w:r w:rsidR="00A91829">
        <w:rPr>
          <w:rFonts w:cs="Calibri"/>
          <w:szCs w:val="24"/>
          <w:lang w:eastAsia="hr-HR"/>
        </w:rPr>
        <w:t xml:space="preserve"> </w:t>
      </w:r>
      <w:r w:rsidRPr="007E4D2E">
        <w:rPr>
          <w:rFonts w:cs="Calibri"/>
          <w:szCs w:val="24"/>
          <w:lang w:eastAsia="hr-HR"/>
        </w:rPr>
        <w:t xml:space="preserve">Posipanje puteva i cesta solju te čišćenje drveća od snijega. </w:t>
      </w:r>
    </w:p>
    <w:p w14:paraId="61716B0C" w14:textId="77777777" w:rsidR="0042335B" w:rsidRDefault="0042335B" w:rsidP="0042335B">
      <w:pPr>
        <w:rPr>
          <w:rFonts w:cs="Calibri"/>
          <w:szCs w:val="24"/>
          <w:lang w:eastAsia="hr-HR"/>
        </w:rPr>
      </w:pPr>
      <w:r w:rsidRPr="007E4D2E">
        <w:rPr>
          <w:rFonts w:cs="Calibri"/>
          <w:szCs w:val="24"/>
          <w:lang w:eastAsia="hr-HR"/>
        </w:rPr>
        <w:t>Ugradnja grijaćih kabela, grijaćih tragova ili grijaćih mreža u ili ispod završnog sloja prometne površine radi sprečavanja taloženja snijega i nastajanja leda.</w:t>
      </w:r>
      <w:r w:rsidRPr="00DF70AE">
        <w:rPr>
          <w:rFonts w:cs="Calibri"/>
          <w:szCs w:val="24"/>
          <w:lang w:eastAsia="hr-HR"/>
        </w:rPr>
        <w:t xml:space="preserve"> </w:t>
      </w:r>
    </w:p>
    <w:p w14:paraId="572489FE" w14:textId="77777777" w:rsidR="004F037C" w:rsidRPr="00E719A9" w:rsidRDefault="004F037C" w:rsidP="004F037C">
      <w:pPr>
        <w:spacing w:before="100" w:beforeAutospacing="1" w:after="100" w:afterAutospacing="1"/>
        <w:rPr>
          <w:rFonts w:eastAsia="Times New Roman" w:cs="Calibri"/>
          <w:szCs w:val="24"/>
          <w:lang w:eastAsia="hr-HR"/>
        </w:rPr>
      </w:pPr>
      <w:r w:rsidRPr="00E719A9">
        <w:rPr>
          <w:rFonts w:eastAsia="Times New Roman" w:cs="Calibri"/>
          <w:szCs w:val="24"/>
          <w:lang w:eastAsia="hr-HR"/>
        </w:rPr>
        <w:lastRenderedPageBreak/>
        <w:t>Mjere civilne zaštite za snijeg i led uključuju niz preventivnih i reaktivnih postupaka koji se provode kako bi se smanjile štete i osigurala sigurnost stanovništva. Ove mjere su ključne za očuvanje infrastrukture, javnog zdravlja i sigurnosti tijekom zimskih vremenskih nepogoda: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E4D2E" w:rsidRPr="00E719A9" w14:paraId="297F41EC" w14:textId="77777777" w:rsidTr="005C3D55">
        <w:trPr>
          <w:jc w:val="center"/>
        </w:trPr>
        <w:tc>
          <w:tcPr>
            <w:tcW w:w="9124" w:type="dxa"/>
            <w:shd w:val="clear" w:color="auto" w:fill="auto"/>
          </w:tcPr>
          <w:p w14:paraId="2FCEBEEC" w14:textId="77777777" w:rsidR="007E4D2E" w:rsidRPr="00E719A9" w:rsidRDefault="007E4D2E" w:rsidP="004F037C">
            <w:pPr>
              <w:spacing w:after="0" w:line="240" w:lineRule="auto"/>
              <w:jc w:val="center"/>
              <w:rPr>
                <w:rFonts w:cs="Calibri"/>
                <w:b/>
                <w:bCs/>
                <w:sz w:val="20"/>
                <w:szCs w:val="20"/>
              </w:rPr>
            </w:pPr>
            <w:r w:rsidRPr="00E719A9">
              <w:rPr>
                <w:rFonts w:cs="Calibri"/>
                <w:b/>
                <w:bCs/>
                <w:sz w:val="20"/>
                <w:szCs w:val="20"/>
              </w:rPr>
              <w:t>Preventivne mjere</w:t>
            </w:r>
          </w:p>
        </w:tc>
      </w:tr>
      <w:tr w:rsidR="007E4D2E" w:rsidRPr="00E719A9" w14:paraId="507564B1" w14:textId="77777777" w:rsidTr="005C3D55">
        <w:trPr>
          <w:jc w:val="center"/>
        </w:trPr>
        <w:tc>
          <w:tcPr>
            <w:tcW w:w="9124" w:type="dxa"/>
            <w:shd w:val="clear" w:color="auto" w:fill="auto"/>
          </w:tcPr>
          <w:p w14:paraId="1210BA94" w14:textId="77777777" w:rsidR="004F037C" w:rsidRPr="00E719A9" w:rsidRDefault="004F037C" w:rsidP="008E6F9B">
            <w:pPr>
              <w:numPr>
                <w:ilvl w:val="0"/>
                <w:numId w:val="140"/>
              </w:numPr>
              <w:spacing w:after="0" w:line="240" w:lineRule="auto"/>
              <w:rPr>
                <w:rFonts w:eastAsia="Times New Roman" w:cs="Calibri"/>
                <w:sz w:val="20"/>
                <w:szCs w:val="20"/>
                <w:lang w:eastAsia="hr-HR"/>
              </w:rPr>
            </w:pPr>
            <w:r w:rsidRPr="00E719A9">
              <w:rPr>
                <w:rFonts w:eastAsia="Times New Roman" w:cs="Calibri"/>
                <w:b/>
                <w:bCs/>
                <w:sz w:val="20"/>
                <w:szCs w:val="20"/>
                <w:lang w:eastAsia="hr-HR"/>
              </w:rPr>
              <w:t>Monitoring i prognoza:</w:t>
            </w:r>
          </w:p>
          <w:p w14:paraId="26D269F4" w14:textId="77777777" w:rsidR="004F037C" w:rsidRPr="00E719A9" w:rsidRDefault="004F037C" w:rsidP="008E6F9B">
            <w:pPr>
              <w:numPr>
                <w:ilvl w:val="1"/>
                <w:numId w:val="140"/>
              </w:numPr>
              <w:spacing w:after="0" w:line="240" w:lineRule="auto"/>
              <w:rPr>
                <w:rFonts w:eastAsia="Times New Roman" w:cs="Calibri"/>
                <w:sz w:val="20"/>
                <w:szCs w:val="20"/>
                <w:lang w:eastAsia="hr-HR"/>
              </w:rPr>
            </w:pPr>
            <w:r w:rsidRPr="00E719A9">
              <w:rPr>
                <w:rFonts w:eastAsia="Times New Roman" w:cs="Calibri"/>
                <w:sz w:val="20"/>
                <w:szCs w:val="20"/>
                <w:lang w:eastAsia="hr-HR"/>
              </w:rPr>
              <w:t>Kontinuirano praćenje vremenskih prognoza i upozorenja na dolazak snijega i leda.</w:t>
            </w:r>
          </w:p>
          <w:p w14:paraId="7137733B" w14:textId="77777777" w:rsidR="004F037C" w:rsidRPr="00E719A9" w:rsidRDefault="004F037C" w:rsidP="008E6F9B">
            <w:pPr>
              <w:numPr>
                <w:ilvl w:val="1"/>
                <w:numId w:val="140"/>
              </w:numPr>
              <w:spacing w:after="0" w:line="240" w:lineRule="auto"/>
              <w:rPr>
                <w:rFonts w:eastAsia="Times New Roman" w:cs="Calibri"/>
                <w:sz w:val="20"/>
                <w:szCs w:val="20"/>
                <w:lang w:eastAsia="hr-HR"/>
              </w:rPr>
            </w:pPr>
            <w:r w:rsidRPr="00E719A9">
              <w:rPr>
                <w:rFonts w:eastAsia="Times New Roman" w:cs="Calibri"/>
                <w:sz w:val="20"/>
                <w:szCs w:val="20"/>
                <w:lang w:eastAsia="hr-HR"/>
              </w:rPr>
              <w:t>Upotreba meteoroloških radara i drugih tehnologija za rano upozoravanje na vremenske neprilike.</w:t>
            </w:r>
          </w:p>
          <w:p w14:paraId="774C841C" w14:textId="77777777" w:rsidR="004F037C" w:rsidRPr="00E719A9" w:rsidRDefault="004F037C" w:rsidP="008E6F9B">
            <w:pPr>
              <w:numPr>
                <w:ilvl w:val="0"/>
                <w:numId w:val="140"/>
              </w:numPr>
              <w:spacing w:after="0" w:line="240" w:lineRule="auto"/>
              <w:rPr>
                <w:rFonts w:eastAsia="Times New Roman" w:cs="Calibri"/>
                <w:sz w:val="20"/>
                <w:szCs w:val="20"/>
                <w:lang w:eastAsia="hr-HR"/>
              </w:rPr>
            </w:pPr>
            <w:r w:rsidRPr="00E719A9">
              <w:rPr>
                <w:rFonts w:eastAsia="Times New Roman" w:cs="Calibri"/>
                <w:b/>
                <w:bCs/>
                <w:sz w:val="20"/>
                <w:szCs w:val="20"/>
                <w:lang w:eastAsia="hr-HR"/>
              </w:rPr>
              <w:t>Planiranje i priprema:</w:t>
            </w:r>
          </w:p>
          <w:p w14:paraId="4D7512BE" w14:textId="77777777" w:rsidR="004F037C" w:rsidRPr="00E719A9" w:rsidRDefault="004F037C" w:rsidP="008E6F9B">
            <w:pPr>
              <w:numPr>
                <w:ilvl w:val="1"/>
                <w:numId w:val="140"/>
              </w:numPr>
              <w:spacing w:after="0" w:line="240" w:lineRule="auto"/>
              <w:rPr>
                <w:rFonts w:eastAsia="Times New Roman" w:cs="Calibri"/>
                <w:sz w:val="20"/>
                <w:szCs w:val="20"/>
                <w:lang w:eastAsia="hr-HR"/>
              </w:rPr>
            </w:pPr>
            <w:r w:rsidRPr="00E719A9">
              <w:rPr>
                <w:rFonts w:eastAsia="Times New Roman" w:cs="Calibri"/>
                <w:sz w:val="20"/>
                <w:szCs w:val="20"/>
                <w:lang w:eastAsia="hr-HR"/>
              </w:rPr>
              <w:t>Izrada planova za hitne situacije koji uključuju konkretne akcije za snijeg i led.</w:t>
            </w:r>
          </w:p>
          <w:p w14:paraId="1F5CE482" w14:textId="77777777" w:rsidR="004F037C" w:rsidRPr="00E719A9" w:rsidRDefault="004F037C" w:rsidP="008E6F9B">
            <w:pPr>
              <w:numPr>
                <w:ilvl w:val="1"/>
                <w:numId w:val="140"/>
              </w:numPr>
              <w:spacing w:after="0" w:line="240" w:lineRule="auto"/>
              <w:rPr>
                <w:rFonts w:eastAsia="Times New Roman" w:cs="Calibri"/>
                <w:sz w:val="20"/>
                <w:szCs w:val="20"/>
                <w:lang w:eastAsia="hr-HR"/>
              </w:rPr>
            </w:pPr>
            <w:r w:rsidRPr="00E719A9">
              <w:rPr>
                <w:rFonts w:eastAsia="Times New Roman" w:cs="Calibri"/>
                <w:sz w:val="20"/>
                <w:szCs w:val="20"/>
                <w:lang w:eastAsia="hr-HR"/>
              </w:rPr>
              <w:t>Osiguravanje dovoljnih zaliha soli, pijeska i drugih sredstava za posipanje cesta.</w:t>
            </w:r>
          </w:p>
          <w:p w14:paraId="49B70EC4" w14:textId="77777777" w:rsidR="004F037C" w:rsidRPr="00E719A9" w:rsidRDefault="004F037C" w:rsidP="008E6F9B">
            <w:pPr>
              <w:numPr>
                <w:ilvl w:val="0"/>
                <w:numId w:val="140"/>
              </w:numPr>
              <w:spacing w:after="0" w:line="240" w:lineRule="auto"/>
              <w:rPr>
                <w:rFonts w:eastAsia="Times New Roman" w:cs="Calibri"/>
                <w:sz w:val="20"/>
                <w:szCs w:val="20"/>
                <w:lang w:eastAsia="hr-HR"/>
              </w:rPr>
            </w:pPr>
            <w:r w:rsidRPr="00E719A9">
              <w:rPr>
                <w:rFonts w:eastAsia="Times New Roman" w:cs="Calibri"/>
                <w:b/>
                <w:bCs/>
                <w:sz w:val="20"/>
                <w:szCs w:val="20"/>
                <w:lang w:eastAsia="hr-HR"/>
              </w:rPr>
              <w:t>Obrazovanje i informiranje javnosti:</w:t>
            </w:r>
          </w:p>
          <w:p w14:paraId="0EBE503F" w14:textId="77777777" w:rsidR="004F037C" w:rsidRPr="00E719A9" w:rsidRDefault="004F037C" w:rsidP="008E6F9B">
            <w:pPr>
              <w:numPr>
                <w:ilvl w:val="1"/>
                <w:numId w:val="140"/>
              </w:numPr>
              <w:spacing w:after="0" w:line="240" w:lineRule="auto"/>
              <w:rPr>
                <w:rFonts w:eastAsia="Times New Roman" w:cs="Calibri"/>
                <w:sz w:val="20"/>
                <w:szCs w:val="20"/>
                <w:lang w:eastAsia="hr-HR"/>
              </w:rPr>
            </w:pPr>
            <w:r w:rsidRPr="00E719A9">
              <w:rPr>
                <w:rFonts w:eastAsia="Times New Roman" w:cs="Calibri"/>
                <w:sz w:val="20"/>
                <w:szCs w:val="20"/>
                <w:lang w:eastAsia="hr-HR"/>
              </w:rPr>
              <w:t>Edukacija građana o opasnostima snijega i leda i načinima samozaštite.</w:t>
            </w:r>
          </w:p>
          <w:p w14:paraId="3619289A" w14:textId="77777777" w:rsidR="004F037C" w:rsidRPr="00E719A9" w:rsidRDefault="004F037C" w:rsidP="008E6F9B">
            <w:pPr>
              <w:numPr>
                <w:ilvl w:val="1"/>
                <w:numId w:val="140"/>
              </w:numPr>
              <w:spacing w:after="0" w:line="240" w:lineRule="auto"/>
              <w:rPr>
                <w:rFonts w:eastAsia="Times New Roman" w:cs="Calibri"/>
                <w:sz w:val="20"/>
                <w:szCs w:val="20"/>
                <w:lang w:eastAsia="hr-HR"/>
              </w:rPr>
            </w:pPr>
            <w:r w:rsidRPr="00E719A9">
              <w:rPr>
                <w:rFonts w:eastAsia="Times New Roman" w:cs="Calibri"/>
                <w:sz w:val="20"/>
                <w:szCs w:val="20"/>
                <w:lang w:eastAsia="hr-HR"/>
              </w:rPr>
              <w:t>Redovito informiranje javnosti o vremenskim uvjetima i preporukama za ponašanje.</w:t>
            </w:r>
          </w:p>
          <w:p w14:paraId="7E3759C2" w14:textId="77777777" w:rsidR="004F037C" w:rsidRPr="00E719A9" w:rsidRDefault="004F037C" w:rsidP="008E6F9B">
            <w:pPr>
              <w:numPr>
                <w:ilvl w:val="0"/>
                <w:numId w:val="140"/>
              </w:numPr>
              <w:spacing w:after="0" w:line="240" w:lineRule="auto"/>
              <w:rPr>
                <w:rFonts w:eastAsia="Times New Roman" w:cs="Calibri"/>
                <w:sz w:val="20"/>
                <w:szCs w:val="20"/>
                <w:lang w:eastAsia="hr-HR"/>
              </w:rPr>
            </w:pPr>
            <w:r w:rsidRPr="00E719A9">
              <w:rPr>
                <w:rFonts w:eastAsia="Times New Roman" w:cs="Calibri"/>
                <w:b/>
                <w:bCs/>
                <w:sz w:val="20"/>
                <w:szCs w:val="20"/>
                <w:lang w:eastAsia="hr-HR"/>
              </w:rPr>
              <w:t>Održavanje infrastrukture:</w:t>
            </w:r>
          </w:p>
          <w:p w14:paraId="2C7B6210" w14:textId="77777777" w:rsidR="004F037C" w:rsidRPr="00E719A9" w:rsidRDefault="004F037C" w:rsidP="008E6F9B">
            <w:pPr>
              <w:numPr>
                <w:ilvl w:val="1"/>
                <w:numId w:val="140"/>
              </w:numPr>
              <w:spacing w:after="0" w:line="240" w:lineRule="auto"/>
              <w:rPr>
                <w:rFonts w:eastAsia="Times New Roman" w:cs="Calibri"/>
                <w:sz w:val="20"/>
                <w:szCs w:val="20"/>
                <w:lang w:eastAsia="hr-HR"/>
              </w:rPr>
            </w:pPr>
            <w:r w:rsidRPr="00E719A9">
              <w:rPr>
                <w:rFonts w:eastAsia="Times New Roman" w:cs="Calibri"/>
                <w:sz w:val="20"/>
                <w:szCs w:val="20"/>
                <w:lang w:eastAsia="hr-HR"/>
              </w:rPr>
              <w:t>Redovita inspekcija i održavanje sustava grijanja, vodoopskrbe i odvodnje kako bi se spriječili kvarovi tijekom niskih temperatura.</w:t>
            </w:r>
          </w:p>
          <w:p w14:paraId="146DB996" w14:textId="77777777" w:rsidR="007E4D2E" w:rsidRPr="00E719A9" w:rsidRDefault="004F037C" w:rsidP="008E6F9B">
            <w:pPr>
              <w:numPr>
                <w:ilvl w:val="1"/>
                <w:numId w:val="140"/>
              </w:numPr>
              <w:spacing w:after="0" w:line="240" w:lineRule="auto"/>
              <w:rPr>
                <w:rFonts w:eastAsia="Times New Roman" w:cs="Calibri"/>
                <w:sz w:val="20"/>
                <w:szCs w:val="20"/>
                <w:lang w:eastAsia="hr-HR"/>
              </w:rPr>
            </w:pPr>
            <w:r w:rsidRPr="00E719A9">
              <w:rPr>
                <w:rFonts w:eastAsia="Times New Roman" w:cs="Calibri"/>
                <w:sz w:val="20"/>
                <w:szCs w:val="20"/>
                <w:lang w:eastAsia="hr-HR"/>
              </w:rPr>
              <w:t>Provjera stabilnosti drveća i stupova kako bi se smanjila opasnost od lomova i pada pod težinom snijega i leda.</w:t>
            </w:r>
          </w:p>
        </w:tc>
      </w:tr>
      <w:tr w:rsidR="007E4D2E" w:rsidRPr="00E719A9" w14:paraId="436BDD14" w14:textId="77777777" w:rsidTr="005C3D55">
        <w:trPr>
          <w:jc w:val="center"/>
        </w:trPr>
        <w:tc>
          <w:tcPr>
            <w:tcW w:w="9124" w:type="dxa"/>
            <w:shd w:val="clear" w:color="auto" w:fill="auto"/>
          </w:tcPr>
          <w:p w14:paraId="42A4B2CB" w14:textId="77777777" w:rsidR="007E4D2E" w:rsidRPr="00E719A9" w:rsidRDefault="007E4D2E" w:rsidP="004F037C">
            <w:pPr>
              <w:spacing w:after="0" w:line="240" w:lineRule="auto"/>
              <w:jc w:val="center"/>
              <w:rPr>
                <w:rFonts w:cs="Calibri"/>
                <w:b/>
                <w:bCs/>
                <w:sz w:val="20"/>
                <w:szCs w:val="20"/>
              </w:rPr>
            </w:pPr>
            <w:r w:rsidRPr="00E719A9">
              <w:rPr>
                <w:rFonts w:cs="Calibri"/>
                <w:b/>
                <w:bCs/>
                <w:sz w:val="20"/>
                <w:szCs w:val="20"/>
              </w:rPr>
              <w:t>Reaktivne mjere</w:t>
            </w:r>
          </w:p>
        </w:tc>
      </w:tr>
      <w:tr w:rsidR="007E4D2E" w:rsidRPr="00E719A9" w14:paraId="50542D1C" w14:textId="77777777" w:rsidTr="005C3D55">
        <w:trPr>
          <w:jc w:val="center"/>
        </w:trPr>
        <w:tc>
          <w:tcPr>
            <w:tcW w:w="9124" w:type="dxa"/>
            <w:shd w:val="clear" w:color="auto" w:fill="auto"/>
          </w:tcPr>
          <w:p w14:paraId="1C0D1F1C" w14:textId="77777777" w:rsidR="004F037C" w:rsidRPr="00737CE7" w:rsidRDefault="004F037C" w:rsidP="00737CE7">
            <w:pPr>
              <w:spacing w:after="0" w:line="240" w:lineRule="auto"/>
              <w:rPr>
                <w:b/>
                <w:bCs/>
                <w:sz w:val="20"/>
                <w:szCs w:val="20"/>
                <w:lang w:eastAsia="hr-HR"/>
              </w:rPr>
            </w:pPr>
            <w:r w:rsidRPr="00737CE7">
              <w:rPr>
                <w:b/>
                <w:bCs/>
                <w:sz w:val="20"/>
                <w:szCs w:val="20"/>
                <w:lang w:eastAsia="hr-HR"/>
              </w:rPr>
              <w:t>Reaktivne mjere:</w:t>
            </w:r>
          </w:p>
          <w:p w14:paraId="3E6F3CA7" w14:textId="77777777" w:rsidR="004F037C" w:rsidRPr="00E719A9" w:rsidRDefault="004F037C" w:rsidP="008E6F9B">
            <w:pPr>
              <w:numPr>
                <w:ilvl w:val="0"/>
                <w:numId w:val="141"/>
              </w:numPr>
              <w:spacing w:after="0" w:line="240" w:lineRule="auto"/>
              <w:rPr>
                <w:rFonts w:eastAsia="Times New Roman" w:cs="Calibri"/>
                <w:sz w:val="20"/>
                <w:szCs w:val="20"/>
                <w:lang w:eastAsia="hr-HR"/>
              </w:rPr>
            </w:pPr>
            <w:r w:rsidRPr="00E719A9">
              <w:rPr>
                <w:rFonts w:eastAsia="Times New Roman" w:cs="Calibri"/>
                <w:b/>
                <w:bCs/>
                <w:sz w:val="20"/>
                <w:szCs w:val="20"/>
                <w:lang w:eastAsia="hr-HR"/>
              </w:rPr>
              <w:t>Aktivacija sustava upozorenja:</w:t>
            </w:r>
          </w:p>
          <w:p w14:paraId="4C76B772" w14:textId="77777777" w:rsidR="004F037C" w:rsidRPr="00E719A9" w:rsidRDefault="004F037C" w:rsidP="008E6F9B">
            <w:pPr>
              <w:numPr>
                <w:ilvl w:val="1"/>
                <w:numId w:val="141"/>
              </w:numPr>
              <w:spacing w:after="0" w:line="240" w:lineRule="auto"/>
              <w:rPr>
                <w:rFonts w:eastAsia="Times New Roman" w:cs="Calibri"/>
                <w:sz w:val="20"/>
                <w:szCs w:val="20"/>
                <w:lang w:eastAsia="hr-HR"/>
              </w:rPr>
            </w:pPr>
            <w:r w:rsidRPr="00E719A9">
              <w:rPr>
                <w:rFonts w:eastAsia="Times New Roman" w:cs="Calibri"/>
                <w:sz w:val="20"/>
                <w:szCs w:val="20"/>
                <w:lang w:eastAsia="hr-HR"/>
              </w:rPr>
              <w:t>Pravovremeno slanje upozorenja putem sirena, SMS poruka, medija i društvenih mreža.</w:t>
            </w:r>
          </w:p>
          <w:p w14:paraId="01687605" w14:textId="77777777" w:rsidR="004F037C" w:rsidRPr="00E719A9" w:rsidRDefault="004F037C" w:rsidP="008E6F9B">
            <w:pPr>
              <w:numPr>
                <w:ilvl w:val="1"/>
                <w:numId w:val="141"/>
              </w:numPr>
              <w:spacing w:after="0" w:line="240" w:lineRule="auto"/>
              <w:rPr>
                <w:rFonts w:eastAsia="Times New Roman" w:cs="Calibri"/>
                <w:sz w:val="20"/>
                <w:szCs w:val="20"/>
                <w:lang w:eastAsia="hr-HR"/>
              </w:rPr>
            </w:pPr>
            <w:r w:rsidRPr="00E719A9">
              <w:rPr>
                <w:rFonts w:eastAsia="Times New Roman" w:cs="Calibri"/>
                <w:sz w:val="20"/>
                <w:szCs w:val="20"/>
                <w:lang w:eastAsia="hr-HR"/>
              </w:rPr>
              <w:t>Informiranje stanovništva o zatvaranju cesta, školskih ustanova i drugih javnih institucija.</w:t>
            </w:r>
          </w:p>
          <w:p w14:paraId="1F845CFC" w14:textId="77777777" w:rsidR="004F037C" w:rsidRPr="00E719A9" w:rsidRDefault="004F037C" w:rsidP="008E6F9B">
            <w:pPr>
              <w:numPr>
                <w:ilvl w:val="0"/>
                <w:numId w:val="141"/>
              </w:numPr>
              <w:spacing w:after="0" w:line="240" w:lineRule="auto"/>
              <w:rPr>
                <w:rFonts w:eastAsia="Times New Roman" w:cs="Calibri"/>
                <w:sz w:val="20"/>
                <w:szCs w:val="20"/>
                <w:lang w:eastAsia="hr-HR"/>
              </w:rPr>
            </w:pPr>
            <w:r w:rsidRPr="00E719A9">
              <w:rPr>
                <w:rFonts w:eastAsia="Times New Roman" w:cs="Calibri"/>
                <w:b/>
                <w:bCs/>
                <w:sz w:val="20"/>
                <w:szCs w:val="20"/>
                <w:lang w:eastAsia="hr-HR"/>
              </w:rPr>
              <w:t>Čišćenje i održavanje cesta:</w:t>
            </w:r>
          </w:p>
          <w:p w14:paraId="33EFE7BF" w14:textId="77777777" w:rsidR="004F037C" w:rsidRPr="00E719A9" w:rsidRDefault="004F037C" w:rsidP="008E6F9B">
            <w:pPr>
              <w:numPr>
                <w:ilvl w:val="1"/>
                <w:numId w:val="141"/>
              </w:numPr>
              <w:spacing w:after="0" w:line="240" w:lineRule="auto"/>
              <w:rPr>
                <w:rFonts w:eastAsia="Times New Roman" w:cs="Calibri"/>
                <w:sz w:val="20"/>
                <w:szCs w:val="20"/>
                <w:lang w:eastAsia="hr-HR"/>
              </w:rPr>
            </w:pPr>
            <w:r w:rsidRPr="00E719A9">
              <w:rPr>
                <w:rFonts w:eastAsia="Times New Roman" w:cs="Calibri"/>
                <w:sz w:val="20"/>
                <w:szCs w:val="20"/>
                <w:lang w:eastAsia="hr-HR"/>
              </w:rPr>
              <w:t>Angažiranje službi za čišćenje snijega i leda s cesta, nogostupa i javnih površina.</w:t>
            </w:r>
          </w:p>
          <w:p w14:paraId="159A5235" w14:textId="77777777" w:rsidR="004F037C" w:rsidRPr="00E719A9" w:rsidRDefault="004F037C" w:rsidP="008E6F9B">
            <w:pPr>
              <w:numPr>
                <w:ilvl w:val="1"/>
                <w:numId w:val="141"/>
              </w:numPr>
              <w:spacing w:after="0" w:line="240" w:lineRule="auto"/>
              <w:rPr>
                <w:rFonts w:eastAsia="Times New Roman" w:cs="Calibri"/>
                <w:sz w:val="20"/>
                <w:szCs w:val="20"/>
                <w:lang w:eastAsia="hr-HR"/>
              </w:rPr>
            </w:pPr>
            <w:r w:rsidRPr="00E719A9">
              <w:rPr>
                <w:rFonts w:eastAsia="Times New Roman" w:cs="Calibri"/>
                <w:sz w:val="20"/>
                <w:szCs w:val="20"/>
                <w:lang w:eastAsia="hr-HR"/>
              </w:rPr>
              <w:t>Posipanje soli i pijeska kako bi se spriječilo klizanje.</w:t>
            </w:r>
          </w:p>
          <w:p w14:paraId="5C5085D8" w14:textId="77777777" w:rsidR="004F037C" w:rsidRPr="00E719A9" w:rsidRDefault="004F037C" w:rsidP="008E6F9B">
            <w:pPr>
              <w:numPr>
                <w:ilvl w:val="0"/>
                <w:numId w:val="141"/>
              </w:numPr>
              <w:spacing w:after="0" w:line="240" w:lineRule="auto"/>
              <w:rPr>
                <w:rFonts w:eastAsia="Times New Roman" w:cs="Calibri"/>
                <w:sz w:val="20"/>
                <w:szCs w:val="20"/>
                <w:lang w:eastAsia="hr-HR"/>
              </w:rPr>
            </w:pPr>
            <w:r w:rsidRPr="00E719A9">
              <w:rPr>
                <w:rFonts w:eastAsia="Times New Roman" w:cs="Calibri"/>
                <w:b/>
                <w:bCs/>
                <w:sz w:val="20"/>
                <w:szCs w:val="20"/>
                <w:lang w:eastAsia="hr-HR"/>
              </w:rPr>
              <w:t>Evakuacija i skloništa:</w:t>
            </w:r>
          </w:p>
          <w:p w14:paraId="182B95B6" w14:textId="77777777" w:rsidR="004F037C" w:rsidRPr="00E719A9" w:rsidRDefault="004F037C" w:rsidP="008E6F9B">
            <w:pPr>
              <w:numPr>
                <w:ilvl w:val="1"/>
                <w:numId w:val="141"/>
              </w:numPr>
              <w:spacing w:after="0" w:line="240" w:lineRule="auto"/>
              <w:rPr>
                <w:rFonts w:eastAsia="Times New Roman" w:cs="Calibri"/>
                <w:sz w:val="20"/>
                <w:szCs w:val="20"/>
                <w:lang w:eastAsia="hr-HR"/>
              </w:rPr>
            </w:pPr>
            <w:r w:rsidRPr="00E719A9">
              <w:rPr>
                <w:rFonts w:eastAsia="Times New Roman" w:cs="Calibri"/>
                <w:sz w:val="20"/>
                <w:szCs w:val="20"/>
                <w:lang w:eastAsia="hr-HR"/>
              </w:rPr>
              <w:t>Organizacija evakuacijskih ruta i skloništa u slučaju ozbiljnih zimskih oluja ili lavina.</w:t>
            </w:r>
          </w:p>
          <w:p w14:paraId="5B1B2801" w14:textId="77777777" w:rsidR="004F037C" w:rsidRPr="00E719A9" w:rsidRDefault="004F037C" w:rsidP="008E6F9B">
            <w:pPr>
              <w:numPr>
                <w:ilvl w:val="1"/>
                <w:numId w:val="141"/>
              </w:numPr>
              <w:spacing w:after="0" w:line="240" w:lineRule="auto"/>
              <w:rPr>
                <w:rFonts w:eastAsia="Times New Roman" w:cs="Calibri"/>
                <w:sz w:val="20"/>
                <w:szCs w:val="20"/>
                <w:lang w:eastAsia="hr-HR"/>
              </w:rPr>
            </w:pPr>
            <w:r w:rsidRPr="00E719A9">
              <w:rPr>
                <w:rFonts w:eastAsia="Times New Roman" w:cs="Calibri"/>
                <w:sz w:val="20"/>
                <w:szCs w:val="20"/>
                <w:lang w:eastAsia="hr-HR"/>
              </w:rPr>
              <w:t>Posebna pažnja na pomoć ranjivim skupinama, kao što su stariji, djeca i osobe s invaliditetom.</w:t>
            </w:r>
          </w:p>
          <w:p w14:paraId="3BDA93BE" w14:textId="77777777" w:rsidR="004F037C" w:rsidRPr="00E719A9" w:rsidRDefault="004F037C" w:rsidP="008E6F9B">
            <w:pPr>
              <w:numPr>
                <w:ilvl w:val="0"/>
                <w:numId w:val="141"/>
              </w:numPr>
              <w:spacing w:after="0" w:line="240" w:lineRule="auto"/>
              <w:rPr>
                <w:rFonts w:eastAsia="Times New Roman" w:cs="Calibri"/>
                <w:sz w:val="20"/>
                <w:szCs w:val="20"/>
                <w:lang w:eastAsia="hr-HR"/>
              </w:rPr>
            </w:pPr>
            <w:r w:rsidRPr="00E719A9">
              <w:rPr>
                <w:rFonts w:eastAsia="Times New Roman" w:cs="Calibri"/>
                <w:b/>
                <w:bCs/>
                <w:sz w:val="20"/>
                <w:szCs w:val="20"/>
                <w:lang w:eastAsia="hr-HR"/>
              </w:rPr>
              <w:t>Interventne mjere:</w:t>
            </w:r>
          </w:p>
          <w:p w14:paraId="4B62B0A5" w14:textId="77777777" w:rsidR="004F037C" w:rsidRPr="00E719A9" w:rsidRDefault="004F037C" w:rsidP="008E6F9B">
            <w:pPr>
              <w:numPr>
                <w:ilvl w:val="1"/>
                <w:numId w:val="141"/>
              </w:numPr>
              <w:spacing w:after="0" w:line="240" w:lineRule="auto"/>
              <w:rPr>
                <w:rFonts w:eastAsia="Times New Roman" w:cs="Calibri"/>
                <w:sz w:val="20"/>
                <w:szCs w:val="20"/>
                <w:lang w:eastAsia="hr-HR"/>
              </w:rPr>
            </w:pPr>
            <w:r w:rsidRPr="00E719A9">
              <w:rPr>
                <w:rFonts w:eastAsia="Times New Roman" w:cs="Calibri"/>
                <w:sz w:val="20"/>
                <w:szCs w:val="20"/>
                <w:lang w:eastAsia="hr-HR"/>
              </w:rPr>
              <w:t>Mobilizacija timova civilne zaštite, vatrogasaca i drugih hitnih službi za pružanje pomoći.</w:t>
            </w:r>
          </w:p>
          <w:p w14:paraId="241F94DE" w14:textId="77777777" w:rsidR="004F037C" w:rsidRPr="00E719A9" w:rsidRDefault="004F037C" w:rsidP="008E6F9B">
            <w:pPr>
              <w:numPr>
                <w:ilvl w:val="1"/>
                <w:numId w:val="141"/>
              </w:numPr>
              <w:spacing w:after="0" w:line="240" w:lineRule="auto"/>
              <w:rPr>
                <w:rFonts w:eastAsia="Times New Roman" w:cs="Calibri"/>
                <w:sz w:val="20"/>
                <w:szCs w:val="20"/>
                <w:lang w:eastAsia="hr-HR"/>
              </w:rPr>
            </w:pPr>
            <w:r w:rsidRPr="00E719A9">
              <w:rPr>
                <w:rFonts w:eastAsia="Times New Roman" w:cs="Calibri"/>
                <w:sz w:val="20"/>
                <w:szCs w:val="20"/>
                <w:lang w:eastAsia="hr-HR"/>
              </w:rPr>
              <w:t xml:space="preserve">Organizacija timova za otklanjanje </w:t>
            </w:r>
            <w:r w:rsidR="00211FC2">
              <w:rPr>
                <w:rFonts w:eastAsia="Times New Roman" w:cs="Calibri"/>
                <w:sz w:val="20"/>
                <w:szCs w:val="20"/>
                <w:lang w:eastAsia="hr-HR"/>
              </w:rPr>
              <w:t>srušenih</w:t>
            </w:r>
            <w:r w:rsidRPr="00E719A9">
              <w:rPr>
                <w:rFonts w:eastAsia="Times New Roman" w:cs="Calibri"/>
                <w:sz w:val="20"/>
                <w:szCs w:val="20"/>
                <w:lang w:eastAsia="hr-HR"/>
              </w:rPr>
              <w:t xml:space="preserve"> stabala, popravak oštećene infrastrukture i pružanje prve pomoći.</w:t>
            </w:r>
          </w:p>
          <w:p w14:paraId="6A9EC3D7" w14:textId="77777777" w:rsidR="004F037C" w:rsidRPr="00E719A9" w:rsidRDefault="004F037C" w:rsidP="008E6F9B">
            <w:pPr>
              <w:numPr>
                <w:ilvl w:val="0"/>
                <w:numId w:val="141"/>
              </w:numPr>
              <w:spacing w:after="0" w:line="240" w:lineRule="auto"/>
              <w:rPr>
                <w:rFonts w:eastAsia="Times New Roman" w:cs="Calibri"/>
                <w:sz w:val="20"/>
                <w:szCs w:val="20"/>
                <w:lang w:eastAsia="hr-HR"/>
              </w:rPr>
            </w:pPr>
            <w:r w:rsidRPr="00E719A9">
              <w:rPr>
                <w:rFonts w:eastAsia="Times New Roman" w:cs="Calibri"/>
                <w:b/>
                <w:bCs/>
                <w:sz w:val="20"/>
                <w:szCs w:val="20"/>
                <w:lang w:eastAsia="hr-HR"/>
              </w:rPr>
              <w:t>Zdravstvena zaštita:</w:t>
            </w:r>
          </w:p>
          <w:p w14:paraId="67CBFBF9" w14:textId="77777777" w:rsidR="004F037C" w:rsidRPr="00E719A9" w:rsidRDefault="004F037C" w:rsidP="008E6F9B">
            <w:pPr>
              <w:numPr>
                <w:ilvl w:val="1"/>
                <w:numId w:val="141"/>
              </w:numPr>
              <w:spacing w:after="0" w:line="240" w:lineRule="auto"/>
              <w:rPr>
                <w:rFonts w:eastAsia="Times New Roman" w:cs="Calibri"/>
                <w:sz w:val="20"/>
                <w:szCs w:val="20"/>
                <w:lang w:eastAsia="hr-HR"/>
              </w:rPr>
            </w:pPr>
            <w:r w:rsidRPr="00E719A9">
              <w:rPr>
                <w:rFonts w:eastAsia="Times New Roman" w:cs="Calibri"/>
                <w:sz w:val="20"/>
                <w:szCs w:val="20"/>
                <w:lang w:eastAsia="hr-HR"/>
              </w:rPr>
              <w:t>Osiguranje dostupnosti zdravstvene zaštite za ozlijeđene i bolesne tijekom snježnih nepogoda.</w:t>
            </w:r>
          </w:p>
          <w:p w14:paraId="178E7CBD" w14:textId="77777777" w:rsidR="007E4D2E" w:rsidRPr="00E719A9" w:rsidRDefault="004F037C" w:rsidP="008E6F9B">
            <w:pPr>
              <w:numPr>
                <w:ilvl w:val="1"/>
                <w:numId w:val="141"/>
              </w:numPr>
              <w:spacing w:after="0" w:line="240" w:lineRule="auto"/>
              <w:rPr>
                <w:rFonts w:eastAsia="Times New Roman" w:cs="Calibri"/>
                <w:sz w:val="20"/>
                <w:szCs w:val="20"/>
                <w:lang w:eastAsia="hr-HR"/>
              </w:rPr>
            </w:pPr>
            <w:r w:rsidRPr="00E719A9">
              <w:rPr>
                <w:rFonts w:eastAsia="Times New Roman" w:cs="Calibri"/>
                <w:sz w:val="20"/>
                <w:szCs w:val="20"/>
                <w:lang w:eastAsia="hr-HR"/>
              </w:rPr>
              <w:t>Organizacija mobilnih timova za hitne medicinske intervencije.</w:t>
            </w:r>
          </w:p>
        </w:tc>
      </w:tr>
      <w:tr w:rsidR="007E4D2E" w:rsidRPr="00E719A9" w14:paraId="435C89FE" w14:textId="77777777" w:rsidTr="005C3D55">
        <w:trPr>
          <w:jc w:val="center"/>
        </w:trPr>
        <w:tc>
          <w:tcPr>
            <w:tcW w:w="9124" w:type="dxa"/>
            <w:shd w:val="clear" w:color="auto" w:fill="auto"/>
          </w:tcPr>
          <w:p w14:paraId="48536BD4" w14:textId="77777777" w:rsidR="007E4D2E" w:rsidRPr="00E719A9" w:rsidRDefault="004F037C" w:rsidP="004F037C">
            <w:pPr>
              <w:spacing w:after="0" w:line="240" w:lineRule="auto"/>
              <w:jc w:val="center"/>
              <w:rPr>
                <w:rFonts w:cs="Calibri"/>
                <w:b/>
                <w:bCs/>
                <w:sz w:val="20"/>
                <w:szCs w:val="20"/>
              </w:rPr>
            </w:pPr>
            <w:r w:rsidRPr="00E719A9">
              <w:rPr>
                <w:rFonts w:cs="Calibri"/>
                <w:b/>
                <w:bCs/>
                <w:sz w:val="20"/>
                <w:szCs w:val="20"/>
              </w:rPr>
              <w:t>Dugoročne mjere</w:t>
            </w:r>
          </w:p>
        </w:tc>
      </w:tr>
      <w:tr w:rsidR="007E4D2E" w:rsidRPr="00E719A9" w14:paraId="552F92CF" w14:textId="77777777" w:rsidTr="005C3D55">
        <w:trPr>
          <w:jc w:val="center"/>
        </w:trPr>
        <w:tc>
          <w:tcPr>
            <w:tcW w:w="9124" w:type="dxa"/>
            <w:shd w:val="clear" w:color="auto" w:fill="auto"/>
          </w:tcPr>
          <w:p w14:paraId="5026B747" w14:textId="77777777" w:rsidR="004F037C" w:rsidRPr="00E719A9" w:rsidRDefault="004F037C" w:rsidP="008E6F9B">
            <w:pPr>
              <w:numPr>
                <w:ilvl w:val="0"/>
                <w:numId w:val="142"/>
              </w:numPr>
              <w:spacing w:after="0" w:line="240" w:lineRule="auto"/>
              <w:rPr>
                <w:rFonts w:eastAsia="Times New Roman" w:cs="Calibri"/>
                <w:sz w:val="20"/>
                <w:szCs w:val="20"/>
                <w:lang w:eastAsia="hr-HR"/>
              </w:rPr>
            </w:pPr>
            <w:r w:rsidRPr="00E719A9">
              <w:rPr>
                <w:rFonts w:eastAsia="Times New Roman" w:cs="Calibri"/>
                <w:sz w:val="20"/>
                <w:szCs w:val="20"/>
                <w:lang w:eastAsia="hr-HR"/>
              </w:rPr>
              <w:tab/>
            </w:r>
            <w:r w:rsidRPr="00E719A9">
              <w:rPr>
                <w:rFonts w:eastAsia="Times New Roman" w:cs="Calibri"/>
                <w:b/>
                <w:bCs/>
                <w:sz w:val="20"/>
                <w:szCs w:val="20"/>
                <w:lang w:eastAsia="hr-HR"/>
              </w:rPr>
              <w:t>Obnova i jačanje infrastrukture:</w:t>
            </w:r>
          </w:p>
          <w:p w14:paraId="78520F1B" w14:textId="77777777" w:rsidR="004F037C" w:rsidRPr="00E719A9" w:rsidRDefault="004F037C" w:rsidP="008E6F9B">
            <w:pPr>
              <w:numPr>
                <w:ilvl w:val="1"/>
                <w:numId w:val="142"/>
              </w:numPr>
              <w:spacing w:after="0" w:line="240" w:lineRule="auto"/>
              <w:rPr>
                <w:rFonts w:eastAsia="Times New Roman" w:cs="Calibri"/>
                <w:sz w:val="20"/>
                <w:szCs w:val="20"/>
                <w:lang w:eastAsia="hr-HR"/>
              </w:rPr>
            </w:pPr>
            <w:r w:rsidRPr="00E719A9">
              <w:rPr>
                <w:rFonts w:eastAsia="Times New Roman" w:cs="Calibri"/>
                <w:sz w:val="20"/>
                <w:szCs w:val="20"/>
                <w:lang w:eastAsia="hr-HR"/>
              </w:rPr>
              <w:t>Poboljšanje dizajna i otpornosti infrastrukture na zimske uvjete, uključujući ceste, mostove i zgrade.</w:t>
            </w:r>
          </w:p>
          <w:p w14:paraId="7F1A89B9" w14:textId="77777777" w:rsidR="004F037C" w:rsidRPr="00E719A9" w:rsidRDefault="004F037C" w:rsidP="008E6F9B">
            <w:pPr>
              <w:numPr>
                <w:ilvl w:val="1"/>
                <w:numId w:val="142"/>
              </w:numPr>
              <w:spacing w:after="0" w:line="240" w:lineRule="auto"/>
              <w:rPr>
                <w:rFonts w:eastAsia="Times New Roman" w:cs="Calibri"/>
                <w:sz w:val="20"/>
                <w:szCs w:val="20"/>
                <w:lang w:eastAsia="hr-HR"/>
              </w:rPr>
            </w:pPr>
            <w:r w:rsidRPr="00E719A9">
              <w:rPr>
                <w:rFonts w:eastAsia="Times New Roman" w:cs="Calibri"/>
                <w:sz w:val="20"/>
                <w:szCs w:val="20"/>
                <w:lang w:eastAsia="hr-HR"/>
              </w:rPr>
              <w:t>Investiranje u sustave za grijanje cesta i pločnika.</w:t>
            </w:r>
          </w:p>
          <w:p w14:paraId="3822756B" w14:textId="77777777" w:rsidR="004F037C" w:rsidRPr="00E719A9" w:rsidRDefault="004F037C" w:rsidP="008E6F9B">
            <w:pPr>
              <w:numPr>
                <w:ilvl w:val="0"/>
                <w:numId w:val="142"/>
              </w:numPr>
              <w:spacing w:after="0" w:line="240" w:lineRule="auto"/>
              <w:rPr>
                <w:rFonts w:eastAsia="Times New Roman" w:cs="Calibri"/>
                <w:sz w:val="20"/>
                <w:szCs w:val="20"/>
                <w:lang w:eastAsia="hr-HR"/>
              </w:rPr>
            </w:pPr>
            <w:r w:rsidRPr="00E719A9">
              <w:rPr>
                <w:rFonts w:eastAsia="Times New Roman" w:cs="Calibri"/>
                <w:b/>
                <w:bCs/>
                <w:sz w:val="20"/>
                <w:szCs w:val="20"/>
                <w:lang w:eastAsia="hr-HR"/>
              </w:rPr>
              <w:t>Revizija zakona i propisa:</w:t>
            </w:r>
          </w:p>
          <w:p w14:paraId="1CFF636A" w14:textId="77777777" w:rsidR="004F037C" w:rsidRPr="00E719A9" w:rsidRDefault="004F037C" w:rsidP="008E6F9B">
            <w:pPr>
              <w:numPr>
                <w:ilvl w:val="1"/>
                <w:numId w:val="142"/>
              </w:numPr>
              <w:spacing w:after="0" w:line="240" w:lineRule="auto"/>
              <w:rPr>
                <w:rFonts w:eastAsia="Times New Roman" w:cs="Calibri"/>
                <w:sz w:val="20"/>
                <w:szCs w:val="20"/>
                <w:lang w:eastAsia="hr-HR"/>
              </w:rPr>
            </w:pPr>
            <w:r w:rsidRPr="00E719A9">
              <w:rPr>
                <w:rFonts w:eastAsia="Times New Roman" w:cs="Calibri"/>
                <w:sz w:val="20"/>
                <w:szCs w:val="20"/>
                <w:lang w:eastAsia="hr-HR"/>
              </w:rPr>
              <w:t>Ažuriranje zakona i propisa vezanih uz zimsku službu i upravljanje rizicima od snijega i leda.</w:t>
            </w:r>
          </w:p>
          <w:p w14:paraId="0C958F4F" w14:textId="77777777" w:rsidR="004F037C" w:rsidRDefault="004F037C" w:rsidP="008E6F9B">
            <w:pPr>
              <w:numPr>
                <w:ilvl w:val="1"/>
                <w:numId w:val="142"/>
              </w:numPr>
              <w:spacing w:after="0" w:line="240" w:lineRule="auto"/>
              <w:rPr>
                <w:rFonts w:eastAsia="Times New Roman" w:cs="Calibri"/>
                <w:sz w:val="20"/>
                <w:szCs w:val="20"/>
                <w:lang w:eastAsia="hr-HR"/>
              </w:rPr>
            </w:pPr>
            <w:r w:rsidRPr="00E719A9">
              <w:rPr>
                <w:rFonts w:eastAsia="Times New Roman" w:cs="Calibri"/>
                <w:sz w:val="20"/>
                <w:szCs w:val="20"/>
                <w:lang w:eastAsia="hr-HR"/>
              </w:rPr>
              <w:t>Implementacija novih standarda za gradnju i održavanje infrastrukture.</w:t>
            </w:r>
          </w:p>
          <w:p w14:paraId="3F3977F1" w14:textId="77777777" w:rsidR="00DD25D3" w:rsidRPr="00E719A9" w:rsidRDefault="00DD25D3" w:rsidP="00DD25D3">
            <w:pPr>
              <w:spacing w:after="0" w:line="240" w:lineRule="auto"/>
              <w:ind w:left="1440"/>
              <w:rPr>
                <w:rFonts w:eastAsia="Times New Roman" w:cs="Calibri"/>
                <w:sz w:val="20"/>
                <w:szCs w:val="20"/>
                <w:lang w:eastAsia="hr-HR"/>
              </w:rPr>
            </w:pPr>
          </w:p>
          <w:p w14:paraId="60A78D35" w14:textId="77777777" w:rsidR="004F037C" w:rsidRPr="00E719A9" w:rsidRDefault="004F037C" w:rsidP="008E6F9B">
            <w:pPr>
              <w:numPr>
                <w:ilvl w:val="0"/>
                <w:numId w:val="142"/>
              </w:numPr>
              <w:spacing w:after="0" w:line="240" w:lineRule="auto"/>
              <w:rPr>
                <w:rFonts w:eastAsia="Times New Roman" w:cs="Calibri"/>
                <w:sz w:val="20"/>
                <w:szCs w:val="20"/>
                <w:lang w:eastAsia="hr-HR"/>
              </w:rPr>
            </w:pPr>
            <w:r w:rsidRPr="00E719A9">
              <w:rPr>
                <w:rFonts w:eastAsia="Times New Roman" w:cs="Calibri"/>
                <w:b/>
                <w:bCs/>
                <w:sz w:val="20"/>
                <w:szCs w:val="20"/>
                <w:lang w:eastAsia="hr-HR"/>
              </w:rPr>
              <w:t>Međunarodna suradnja:</w:t>
            </w:r>
          </w:p>
          <w:p w14:paraId="16E11D59" w14:textId="77777777" w:rsidR="007E4D2E" w:rsidRPr="00E719A9" w:rsidRDefault="004F037C" w:rsidP="008E6F9B">
            <w:pPr>
              <w:numPr>
                <w:ilvl w:val="1"/>
                <w:numId w:val="142"/>
              </w:numPr>
              <w:spacing w:after="0" w:line="240" w:lineRule="auto"/>
              <w:rPr>
                <w:rFonts w:eastAsia="Times New Roman" w:cs="Calibri"/>
                <w:sz w:val="20"/>
                <w:szCs w:val="20"/>
                <w:lang w:eastAsia="hr-HR"/>
              </w:rPr>
            </w:pPr>
            <w:r w:rsidRPr="00E719A9">
              <w:rPr>
                <w:rFonts w:eastAsia="Times New Roman" w:cs="Calibri"/>
                <w:sz w:val="20"/>
                <w:szCs w:val="20"/>
                <w:lang w:eastAsia="hr-HR"/>
              </w:rPr>
              <w:t>Suradnja s drugim zemljama i međunarodnim organizacijama za razmjenu iskustava i najboljih praksi u upravljanju zimskim nepogodama.</w:t>
            </w:r>
          </w:p>
        </w:tc>
      </w:tr>
    </w:tbl>
    <w:p w14:paraId="1D1FE0E0" w14:textId="77777777" w:rsidR="004F037C" w:rsidRPr="00E719A9" w:rsidRDefault="004F037C" w:rsidP="004F037C">
      <w:pPr>
        <w:spacing w:before="100" w:beforeAutospacing="1" w:after="100" w:afterAutospacing="1"/>
        <w:rPr>
          <w:rFonts w:eastAsia="Times New Roman" w:cs="Calibri"/>
          <w:szCs w:val="24"/>
          <w:lang w:eastAsia="hr-HR"/>
        </w:rPr>
      </w:pPr>
      <w:r w:rsidRPr="00E719A9">
        <w:rPr>
          <w:rFonts w:eastAsia="Times New Roman" w:cs="Calibri"/>
          <w:szCs w:val="24"/>
          <w:lang w:eastAsia="hr-HR"/>
        </w:rPr>
        <w:lastRenderedPageBreak/>
        <w:t>Uspješna provedba ovih mjera zahtijeva koordinaciju između različitih razina vlasti, hitnih službi, privatnog sektora i zajednice. Pravovremeno planiranje i kontinuirano prilagođavanje mjera novim izazovima ključni su za smanjenje rizika i šteta uzrokovanih snijegom i ledom.</w:t>
      </w:r>
    </w:p>
    <w:p w14:paraId="6B02A466" w14:textId="77777777" w:rsidR="00BA1F75" w:rsidRPr="004F037C" w:rsidRDefault="00BA1F75" w:rsidP="008E6F9B">
      <w:pPr>
        <w:numPr>
          <w:ilvl w:val="0"/>
          <w:numId w:val="41"/>
        </w:numPr>
        <w:spacing w:before="120" w:after="120"/>
        <w:rPr>
          <w:rFonts w:cs="Arial"/>
          <w:b/>
        </w:rPr>
      </w:pPr>
      <w:r w:rsidRPr="004F037C">
        <w:rPr>
          <w:rFonts w:cs="Arial"/>
          <w:b/>
        </w:rPr>
        <w:t>Mjere zaštite od suše</w:t>
      </w:r>
    </w:p>
    <w:p w14:paraId="5F69D1A4" w14:textId="77777777" w:rsidR="00BA1F75" w:rsidRPr="004F037C" w:rsidRDefault="00BA1F75" w:rsidP="00BA1F75">
      <w:pPr>
        <w:spacing w:after="0"/>
        <w:rPr>
          <w:rFonts w:cs="Arial"/>
        </w:rPr>
      </w:pPr>
      <w:r w:rsidRPr="004F037C">
        <w:rPr>
          <w:rFonts w:cs="Arial"/>
        </w:rPr>
        <w:t>Posljedice</w:t>
      </w:r>
      <w:r w:rsidRPr="004F037C">
        <w:rPr>
          <w:rFonts w:cs="Arial"/>
          <w:bCs/>
        </w:rPr>
        <w:t xml:space="preserve"> suše</w:t>
      </w:r>
      <w:r w:rsidRPr="004F037C">
        <w:rPr>
          <w:rFonts w:cs="Arial"/>
          <w:b/>
        </w:rPr>
        <w:t xml:space="preserve"> </w:t>
      </w:r>
      <w:r w:rsidRPr="004F037C">
        <w:rPr>
          <w:rFonts w:cs="Arial"/>
        </w:rPr>
        <w:t>ogledaju se gotovo u svim aspektima života kod ljudi, biljaka i životinja. Manjak oborine se može pojaviti tijekom tjedana, mjeseci ili godina što može imati za posljedicu smanjenje površinskih i podzemnih zaliha vode, odnosno smanjenje protoka vode u vodotocima te razine vode u jezerima i u podzemlju, uzrokujući hidrološku sušu. Pored hidrološke suše i kratkoročni manjak oborine u vegetacijskom razdoblju može uzrokovati nedostatak vode u tlu (</w:t>
      </w:r>
      <w:proofErr w:type="spellStart"/>
      <w:r w:rsidRPr="004F037C">
        <w:rPr>
          <w:rFonts w:cs="Arial"/>
        </w:rPr>
        <w:t>zasušenje</w:t>
      </w:r>
      <w:proofErr w:type="spellEnd"/>
      <w:r w:rsidRPr="004F037C">
        <w:rPr>
          <w:rFonts w:cs="Arial"/>
        </w:rPr>
        <w:t>) koja je potrebna za razvoj biljnih kultura te biljke zaostaju u rastu i razvoju što se u konačnici odražava smanjenjem prinosa i nestabilnošću biljne proizvodnje. Osim nedostatka oborine, kad dođe do povećanja temperature zraka (zatopljenje) kod biljke se javlja povećana potreba biljke za vodom</w:t>
      </w:r>
      <w:r w:rsidR="004F037C">
        <w:rPr>
          <w:rFonts w:cs="Arial"/>
        </w:rPr>
        <w:t>.</w:t>
      </w:r>
    </w:p>
    <w:p w14:paraId="799C72B1" w14:textId="77777777" w:rsidR="00BA1F75" w:rsidRPr="004F037C" w:rsidRDefault="00BA1F75" w:rsidP="00BA1F75">
      <w:pPr>
        <w:spacing w:after="0"/>
        <w:rPr>
          <w:rFonts w:cs="Arial"/>
        </w:rPr>
      </w:pPr>
    </w:p>
    <w:p w14:paraId="01E8E2A5" w14:textId="77777777" w:rsidR="00BA1F75" w:rsidRPr="004F037C" w:rsidRDefault="00BA1F75" w:rsidP="00BA1F75">
      <w:pPr>
        <w:spacing w:after="120"/>
        <w:rPr>
          <w:rFonts w:cs="Arial"/>
        </w:rPr>
      </w:pPr>
      <w:r w:rsidRPr="004F037C">
        <w:rPr>
          <w:rFonts w:cs="Arial"/>
        </w:rPr>
        <w:t xml:space="preserve">U mjerama zaštite od suše i smanjenju eventualnih šteta </w:t>
      </w:r>
      <w:r w:rsidR="0047166F" w:rsidRPr="004F037C">
        <w:rPr>
          <w:rFonts w:cs="Arial"/>
        </w:rPr>
        <w:t xml:space="preserve">na razini JLP(R)S – a </w:t>
      </w:r>
      <w:r w:rsidRPr="004F037C">
        <w:rPr>
          <w:rFonts w:cs="Arial"/>
        </w:rPr>
        <w:t xml:space="preserve">potrebno je sagledati mogućnosti navodnjavanja poljoprivrednih površina </w:t>
      </w:r>
      <w:r w:rsidR="0047166F" w:rsidRPr="004F037C">
        <w:rPr>
          <w:rFonts w:cs="Arial"/>
        </w:rPr>
        <w:t xml:space="preserve">izradom planova navodnjavanja i </w:t>
      </w:r>
      <w:r w:rsidRPr="004F037C">
        <w:rPr>
          <w:rFonts w:cs="Arial"/>
        </w:rPr>
        <w:t xml:space="preserve">izgradnjom sustava za navodnjavanje. </w:t>
      </w:r>
    </w:p>
    <w:p w14:paraId="5E4B8E9C" w14:textId="77777777" w:rsidR="0047166F" w:rsidRPr="004F037C" w:rsidRDefault="0047166F" w:rsidP="00A91829">
      <w:pPr>
        <w:spacing w:before="100" w:beforeAutospacing="1" w:after="0"/>
        <w:rPr>
          <w:rFonts w:eastAsia="Times New Roman" w:cs="Calibri"/>
          <w:szCs w:val="24"/>
          <w:lang w:eastAsia="hr-HR"/>
        </w:rPr>
      </w:pPr>
      <w:r w:rsidRPr="004F037C">
        <w:rPr>
          <w:rFonts w:eastAsia="Times New Roman" w:cs="Calibri"/>
          <w:szCs w:val="24"/>
          <w:lang w:eastAsia="hr-HR"/>
        </w:rPr>
        <w:t>Zaštita od suše zahtijeva dugoročno planiranje, učinkovitu uporabu resursa i koordinaciju između različitih sektora kako bi se smanjile štete i osigurala opskrba vodom. Evo nekoliko ključnih mjera koje civilna zaštita može poduzeti za zaštitu od suše: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2"/>
      </w:tblGrid>
      <w:tr w:rsidR="0047166F" w:rsidRPr="004F037C" w14:paraId="1C58AB65" w14:textId="77777777" w:rsidTr="00A32EB0">
        <w:tc>
          <w:tcPr>
            <w:tcW w:w="9072" w:type="dxa"/>
            <w:shd w:val="clear" w:color="auto" w:fill="auto"/>
          </w:tcPr>
          <w:p w14:paraId="13AAD922" w14:textId="77777777" w:rsidR="0047166F" w:rsidRPr="004F037C" w:rsidRDefault="0047166F" w:rsidP="00A32EB0">
            <w:pPr>
              <w:spacing w:after="0" w:line="240" w:lineRule="auto"/>
              <w:jc w:val="center"/>
              <w:rPr>
                <w:rFonts w:cs="Calibri"/>
                <w:b/>
                <w:bCs/>
                <w:sz w:val="20"/>
                <w:szCs w:val="20"/>
              </w:rPr>
            </w:pPr>
            <w:r w:rsidRPr="004F037C">
              <w:rPr>
                <w:rFonts w:cs="Calibri"/>
                <w:b/>
                <w:bCs/>
                <w:sz w:val="20"/>
                <w:szCs w:val="20"/>
              </w:rPr>
              <w:t>Pripremne mjere</w:t>
            </w:r>
          </w:p>
        </w:tc>
      </w:tr>
      <w:tr w:rsidR="0047166F" w:rsidRPr="004F037C" w14:paraId="3705E5DA" w14:textId="77777777" w:rsidTr="00A32EB0">
        <w:tc>
          <w:tcPr>
            <w:tcW w:w="9072" w:type="dxa"/>
            <w:shd w:val="clear" w:color="auto" w:fill="auto"/>
          </w:tcPr>
          <w:p w14:paraId="10B40475" w14:textId="77777777" w:rsidR="0047166F" w:rsidRPr="004F037C" w:rsidRDefault="0047166F" w:rsidP="008E6F9B">
            <w:pPr>
              <w:numPr>
                <w:ilvl w:val="0"/>
                <w:numId w:val="113"/>
              </w:numPr>
              <w:spacing w:after="0" w:line="240" w:lineRule="auto"/>
              <w:rPr>
                <w:rFonts w:eastAsia="Times New Roman" w:cs="Calibri"/>
                <w:sz w:val="20"/>
                <w:szCs w:val="20"/>
                <w:lang w:eastAsia="hr-HR"/>
              </w:rPr>
            </w:pPr>
            <w:r w:rsidRPr="004F037C">
              <w:rPr>
                <w:rFonts w:eastAsia="Times New Roman" w:cs="Calibri"/>
                <w:b/>
                <w:bCs/>
                <w:sz w:val="20"/>
                <w:szCs w:val="20"/>
                <w:lang w:eastAsia="hr-HR"/>
              </w:rPr>
              <w:t>Planiranje i upravljanje vodnim resursima</w:t>
            </w:r>
            <w:r w:rsidRPr="004F037C">
              <w:rPr>
                <w:rFonts w:eastAsia="Times New Roman" w:cs="Calibri"/>
                <w:sz w:val="20"/>
                <w:szCs w:val="20"/>
                <w:lang w:eastAsia="hr-HR"/>
              </w:rPr>
              <w:t>:</w:t>
            </w:r>
          </w:p>
          <w:p w14:paraId="651BA9E9" w14:textId="77777777" w:rsidR="0047166F" w:rsidRPr="004F037C" w:rsidRDefault="0047166F" w:rsidP="008E6F9B">
            <w:pPr>
              <w:numPr>
                <w:ilvl w:val="1"/>
                <w:numId w:val="113"/>
              </w:numPr>
              <w:spacing w:after="0" w:line="240" w:lineRule="auto"/>
              <w:rPr>
                <w:rFonts w:eastAsia="Times New Roman" w:cs="Calibri"/>
                <w:sz w:val="20"/>
                <w:szCs w:val="20"/>
                <w:lang w:eastAsia="hr-HR"/>
              </w:rPr>
            </w:pPr>
            <w:r w:rsidRPr="004F037C">
              <w:rPr>
                <w:rFonts w:eastAsia="Times New Roman" w:cs="Calibri"/>
                <w:sz w:val="20"/>
                <w:szCs w:val="20"/>
                <w:lang w:eastAsia="hr-HR"/>
              </w:rPr>
              <w:t>Razvijanje dugoročnih planova za upravljanje vodnim resursima koji uključuju održivo korištenje vode, zaštitu izvora vode i recikliranje.</w:t>
            </w:r>
          </w:p>
          <w:p w14:paraId="71522C54" w14:textId="77777777" w:rsidR="0047166F" w:rsidRPr="004F037C" w:rsidRDefault="0047166F" w:rsidP="008E6F9B">
            <w:pPr>
              <w:numPr>
                <w:ilvl w:val="1"/>
                <w:numId w:val="113"/>
              </w:numPr>
              <w:spacing w:after="0" w:line="240" w:lineRule="auto"/>
              <w:rPr>
                <w:rFonts w:eastAsia="Times New Roman" w:cs="Calibri"/>
                <w:sz w:val="20"/>
                <w:szCs w:val="20"/>
                <w:lang w:eastAsia="hr-HR"/>
              </w:rPr>
            </w:pPr>
            <w:r w:rsidRPr="004F037C">
              <w:rPr>
                <w:rFonts w:eastAsia="Times New Roman" w:cs="Calibri"/>
                <w:sz w:val="20"/>
                <w:szCs w:val="20"/>
                <w:lang w:eastAsia="hr-HR"/>
              </w:rPr>
              <w:t>Promicanje korištenja alternativnih izvora vode, kao što su desalinizacija, reciklirana voda i skupljanje kišnice.</w:t>
            </w:r>
          </w:p>
          <w:p w14:paraId="787B86CD" w14:textId="77777777" w:rsidR="0047166F" w:rsidRPr="004F037C" w:rsidRDefault="0047166F" w:rsidP="008E6F9B">
            <w:pPr>
              <w:numPr>
                <w:ilvl w:val="0"/>
                <w:numId w:val="113"/>
              </w:numPr>
              <w:spacing w:after="0" w:line="240" w:lineRule="auto"/>
              <w:rPr>
                <w:rFonts w:eastAsia="Times New Roman" w:cs="Calibri"/>
                <w:sz w:val="20"/>
                <w:szCs w:val="20"/>
                <w:lang w:eastAsia="hr-HR"/>
              </w:rPr>
            </w:pPr>
            <w:r w:rsidRPr="004F037C">
              <w:rPr>
                <w:rFonts w:eastAsia="Times New Roman" w:cs="Calibri"/>
                <w:b/>
                <w:bCs/>
                <w:sz w:val="20"/>
                <w:szCs w:val="20"/>
                <w:lang w:eastAsia="hr-HR"/>
              </w:rPr>
              <w:t>Suradnja s meteorološkim i hidrološkim službama</w:t>
            </w:r>
            <w:r w:rsidRPr="004F037C">
              <w:rPr>
                <w:rFonts w:eastAsia="Times New Roman" w:cs="Calibri"/>
                <w:sz w:val="20"/>
                <w:szCs w:val="20"/>
                <w:lang w:eastAsia="hr-HR"/>
              </w:rPr>
              <w:t>:</w:t>
            </w:r>
          </w:p>
          <w:p w14:paraId="35EF6314" w14:textId="77777777" w:rsidR="0047166F" w:rsidRPr="004F037C" w:rsidRDefault="0047166F" w:rsidP="008E6F9B">
            <w:pPr>
              <w:numPr>
                <w:ilvl w:val="1"/>
                <w:numId w:val="113"/>
              </w:numPr>
              <w:spacing w:after="0" w:line="240" w:lineRule="auto"/>
              <w:rPr>
                <w:rFonts w:eastAsia="Times New Roman" w:cs="Calibri"/>
                <w:sz w:val="20"/>
                <w:szCs w:val="20"/>
                <w:lang w:eastAsia="hr-HR"/>
              </w:rPr>
            </w:pPr>
            <w:r w:rsidRPr="004F037C">
              <w:rPr>
                <w:rFonts w:eastAsia="Times New Roman" w:cs="Calibri"/>
                <w:sz w:val="20"/>
                <w:szCs w:val="20"/>
                <w:lang w:eastAsia="hr-HR"/>
              </w:rPr>
              <w:t>Bliska suradnja s meteorološkim i hidrološkim službama za praćenje vremenskih uvjeta i izdavanje pravovremenih upozorenja o mogućnosti suše.</w:t>
            </w:r>
          </w:p>
          <w:p w14:paraId="3BB8D2CD" w14:textId="77777777" w:rsidR="0047166F" w:rsidRPr="004F037C" w:rsidRDefault="0047166F" w:rsidP="008E6F9B">
            <w:pPr>
              <w:numPr>
                <w:ilvl w:val="1"/>
                <w:numId w:val="113"/>
              </w:numPr>
              <w:spacing w:after="0" w:line="240" w:lineRule="auto"/>
              <w:rPr>
                <w:rFonts w:eastAsia="Times New Roman" w:cs="Calibri"/>
                <w:sz w:val="20"/>
                <w:szCs w:val="20"/>
                <w:lang w:eastAsia="hr-HR"/>
              </w:rPr>
            </w:pPr>
            <w:r w:rsidRPr="004F037C">
              <w:rPr>
                <w:rFonts w:eastAsia="Times New Roman" w:cs="Calibri"/>
                <w:sz w:val="20"/>
                <w:szCs w:val="20"/>
                <w:lang w:eastAsia="hr-HR"/>
              </w:rPr>
              <w:t>Korištenje modernih tehnologija za preciznu prognozu sušnih razdoblja.</w:t>
            </w:r>
          </w:p>
          <w:p w14:paraId="3C7BE8D3" w14:textId="77777777" w:rsidR="0047166F" w:rsidRPr="004F037C" w:rsidRDefault="0047166F" w:rsidP="008E6F9B">
            <w:pPr>
              <w:numPr>
                <w:ilvl w:val="0"/>
                <w:numId w:val="113"/>
              </w:numPr>
              <w:spacing w:after="0" w:line="240" w:lineRule="auto"/>
              <w:rPr>
                <w:rFonts w:eastAsia="Times New Roman" w:cs="Calibri"/>
                <w:sz w:val="20"/>
                <w:szCs w:val="20"/>
                <w:lang w:eastAsia="hr-HR"/>
              </w:rPr>
            </w:pPr>
            <w:r w:rsidRPr="004F037C">
              <w:rPr>
                <w:rFonts w:eastAsia="Times New Roman" w:cs="Calibri"/>
                <w:b/>
                <w:bCs/>
                <w:sz w:val="20"/>
                <w:szCs w:val="20"/>
                <w:lang w:eastAsia="hr-HR"/>
              </w:rPr>
              <w:t>Izrada planova za hitne situacije</w:t>
            </w:r>
            <w:r w:rsidRPr="004F037C">
              <w:rPr>
                <w:rFonts w:eastAsia="Times New Roman" w:cs="Calibri"/>
                <w:sz w:val="20"/>
                <w:szCs w:val="20"/>
                <w:lang w:eastAsia="hr-HR"/>
              </w:rPr>
              <w:t>:</w:t>
            </w:r>
          </w:p>
          <w:p w14:paraId="789FC522" w14:textId="0E8B79F7" w:rsidR="0047166F" w:rsidRPr="004F037C" w:rsidRDefault="0047166F" w:rsidP="008E6F9B">
            <w:pPr>
              <w:numPr>
                <w:ilvl w:val="1"/>
                <w:numId w:val="113"/>
              </w:numPr>
              <w:spacing w:after="0" w:line="240" w:lineRule="auto"/>
              <w:rPr>
                <w:rFonts w:eastAsia="Times New Roman" w:cs="Calibri"/>
                <w:sz w:val="20"/>
                <w:szCs w:val="20"/>
                <w:lang w:eastAsia="hr-HR"/>
              </w:rPr>
            </w:pPr>
            <w:r w:rsidRPr="004F037C">
              <w:rPr>
                <w:rFonts w:eastAsia="Times New Roman" w:cs="Calibri"/>
                <w:sz w:val="20"/>
                <w:szCs w:val="20"/>
                <w:lang w:eastAsia="hr-HR"/>
              </w:rPr>
              <w:t>Izrada i implementacija akcijskih planov</w:t>
            </w:r>
            <w:r w:rsidR="008E535D">
              <w:rPr>
                <w:rFonts w:eastAsia="Times New Roman" w:cs="Calibri"/>
                <w:sz w:val="20"/>
                <w:szCs w:val="20"/>
                <w:lang w:eastAsia="hr-HR"/>
              </w:rPr>
              <w:t xml:space="preserve">a za hitne slučajeve povezane </w:t>
            </w:r>
            <w:r w:rsidRPr="004F037C">
              <w:rPr>
                <w:rFonts w:eastAsia="Times New Roman" w:cs="Calibri"/>
                <w:sz w:val="20"/>
                <w:szCs w:val="20"/>
                <w:lang w:eastAsia="hr-HR"/>
              </w:rPr>
              <w:t>sušom, uključujući planove za smanjenje potrošnje vode i osiguranje alternativnih izvora vode.</w:t>
            </w:r>
          </w:p>
          <w:p w14:paraId="245AAB6E" w14:textId="77777777" w:rsidR="0047166F" w:rsidRPr="004F037C" w:rsidRDefault="0047166F" w:rsidP="008E6F9B">
            <w:pPr>
              <w:numPr>
                <w:ilvl w:val="1"/>
                <w:numId w:val="113"/>
              </w:numPr>
              <w:spacing w:after="0" w:line="240" w:lineRule="auto"/>
              <w:rPr>
                <w:rFonts w:eastAsia="Times New Roman" w:cs="Calibri"/>
                <w:sz w:val="20"/>
                <w:szCs w:val="20"/>
                <w:lang w:eastAsia="hr-HR"/>
              </w:rPr>
            </w:pPr>
            <w:r w:rsidRPr="004F037C">
              <w:rPr>
                <w:rFonts w:eastAsia="Times New Roman" w:cs="Calibri"/>
                <w:sz w:val="20"/>
                <w:szCs w:val="20"/>
                <w:lang w:eastAsia="hr-HR"/>
              </w:rPr>
              <w:t>Definiranje prioriteta za korištenje vode u slučaju suše, s posebnim naglaskom na osiguranje pitke vode i vode za poljoprivredu.</w:t>
            </w:r>
          </w:p>
          <w:p w14:paraId="456F5B06" w14:textId="77777777" w:rsidR="0047166F" w:rsidRPr="004F037C" w:rsidRDefault="0047166F" w:rsidP="008E6F9B">
            <w:pPr>
              <w:numPr>
                <w:ilvl w:val="0"/>
                <w:numId w:val="113"/>
              </w:numPr>
              <w:spacing w:after="0" w:line="240" w:lineRule="auto"/>
              <w:rPr>
                <w:rFonts w:eastAsia="Times New Roman" w:cs="Calibri"/>
                <w:sz w:val="20"/>
                <w:szCs w:val="20"/>
                <w:lang w:eastAsia="hr-HR"/>
              </w:rPr>
            </w:pPr>
            <w:r w:rsidRPr="004F037C">
              <w:rPr>
                <w:rFonts w:eastAsia="Times New Roman" w:cs="Calibri"/>
                <w:b/>
                <w:bCs/>
                <w:sz w:val="20"/>
                <w:szCs w:val="20"/>
                <w:lang w:eastAsia="hr-HR"/>
              </w:rPr>
              <w:t>Edukacija i podizanje svijesti javnosti</w:t>
            </w:r>
            <w:r w:rsidRPr="004F037C">
              <w:rPr>
                <w:rFonts w:eastAsia="Times New Roman" w:cs="Calibri"/>
                <w:sz w:val="20"/>
                <w:szCs w:val="20"/>
                <w:lang w:eastAsia="hr-HR"/>
              </w:rPr>
              <w:t>:</w:t>
            </w:r>
          </w:p>
          <w:p w14:paraId="5C03DAA2" w14:textId="77777777" w:rsidR="0047166F" w:rsidRPr="004F037C" w:rsidRDefault="0047166F" w:rsidP="008E6F9B">
            <w:pPr>
              <w:numPr>
                <w:ilvl w:val="1"/>
                <w:numId w:val="113"/>
              </w:numPr>
              <w:spacing w:after="0" w:line="240" w:lineRule="auto"/>
              <w:rPr>
                <w:rFonts w:eastAsia="Times New Roman" w:cs="Calibri"/>
                <w:sz w:val="20"/>
                <w:szCs w:val="20"/>
                <w:lang w:eastAsia="hr-HR"/>
              </w:rPr>
            </w:pPr>
            <w:r w:rsidRPr="004F037C">
              <w:rPr>
                <w:rFonts w:eastAsia="Times New Roman" w:cs="Calibri"/>
                <w:sz w:val="20"/>
                <w:szCs w:val="20"/>
                <w:lang w:eastAsia="hr-HR"/>
              </w:rPr>
              <w:t>Edukacija građana o važnosti očuvanja vode i učinkovitom korištenju vodnih resursa.</w:t>
            </w:r>
          </w:p>
          <w:p w14:paraId="1AE75072" w14:textId="77777777" w:rsidR="0047166F" w:rsidRPr="004F037C" w:rsidRDefault="0047166F" w:rsidP="008E6F9B">
            <w:pPr>
              <w:numPr>
                <w:ilvl w:val="1"/>
                <w:numId w:val="113"/>
              </w:numPr>
              <w:spacing w:after="0" w:line="240" w:lineRule="auto"/>
              <w:rPr>
                <w:rFonts w:eastAsia="Times New Roman" w:cs="Calibri"/>
                <w:sz w:val="20"/>
                <w:szCs w:val="20"/>
                <w:lang w:eastAsia="hr-HR"/>
              </w:rPr>
            </w:pPr>
            <w:r w:rsidRPr="004F037C">
              <w:rPr>
                <w:rFonts w:eastAsia="Times New Roman" w:cs="Calibri"/>
                <w:sz w:val="20"/>
                <w:szCs w:val="20"/>
                <w:lang w:eastAsia="hr-HR"/>
              </w:rPr>
              <w:t>Promicanje metoda za uštedu vode u domaćinstvima, industriji i poljoprivredi.</w:t>
            </w:r>
          </w:p>
        </w:tc>
      </w:tr>
      <w:tr w:rsidR="0047166F" w:rsidRPr="004F037C" w14:paraId="263DBAFA" w14:textId="77777777" w:rsidTr="00A32EB0">
        <w:tc>
          <w:tcPr>
            <w:tcW w:w="9072" w:type="dxa"/>
            <w:shd w:val="clear" w:color="auto" w:fill="auto"/>
          </w:tcPr>
          <w:p w14:paraId="784FBE20" w14:textId="77777777" w:rsidR="0047166F" w:rsidRPr="004F037C" w:rsidRDefault="0047166F" w:rsidP="00A32EB0">
            <w:pPr>
              <w:spacing w:after="0" w:line="240" w:lineRule="auto"/>
              <w:jc w:val="center"/>
              <w:rPr>
                <w:rFonts w:cs="Calibri"/>
                <w:b/>
                <w:bCs/>
                <w:sz w:val="20"/>
                <w:szCs w:val="20"/>
              </w:rPr>
            </w:pPr>
            <w:r w:rsidRPr="004F037C">
              <w:rPr>
                <w:rFonts w:cs="Calibri"/>
                <w:b/>
                <w:bCs/>
                <w:sz w:val="20"/>
                <w:szCs w:val="20"/>
              </w:rPr>
              <w:t>Preventivne mjere</w:t>
            </w:r>
          </w:p>
        </w:tc>
      </w:tr>
      <w:tr w:rsidR="0047166F" w:rsidRPr="004F037C" w14:paraId="101F9A86" w14:textId="77777777" w:rsidTr="00A32EB0">
        <w:tc>
          <w:tcPr>
            <w:tcW w:w="9072" w:type="dxa"/>
            <w:shd w:val="clear" w:color="auto" w:fill="auto"/>
          </w:tcPr>
          <w:p w14:paraId="293ACB49" w14:textId="77777777" w:rsidR="0047166F" w:rsidRPr="004F037C" w:rsidRDefault="0047166F" w:rsidP="008E6F9B">
            <w:pPr>
              <w:numPr>
                <w:ilvl w:val="0"/>
                <w:numId w:val="114"/>
              </w:numPr>
              <w:spacing w:after="0" w:line="240" w:lineRule="auto"/>
              <w:rPr>
                <w:rFonts w:eastAsia="Times New Roman" w:cs="Calibri"/>
                <w:sz w:val="20"/>
                <w:szCs w:val="20"/>
                <w:lang w:eastAsia="hr-HR"/>
              </w:rPr>
            </w:pPr>
            <w:r w:rsidRPr="004F037C">
              <w:rPr>
                <w:rFonts w:eastAsia="Times New Roman" w:cs="Calibri"/>
                <w:b/>
                <w:bCs/>
                <w:sz w:val="20"/>
                <w:szCs w:val="20"/>
                <w:lang w:eastAsia="hr-HR"/>
              </w:rPr>
              <w:t>Smanjenje potrošnje vode</w:t>
            </w:r>
            <w:r w:rsidRPr="004F037C">
              <w:rPr>
                <w:rFonts w:eastAsia="Times New Roman" w:cs="Calibri"/>
                <w:sz w:val="20"/>
                <w:szCs w:val="20"/>
                <w:lang w:eastAsia="hr-HR"/>
              </w:rPr>
              <w:t>:</w:t>
            </w:r>
          </w:p>
          <w:p w14:paraId="4F95676A" w14:textId="77777777" w:rsidR="0047166F" w:rsidRPr="004F037C" w:rsidRDefault="0047166F" w:rsidP="008E6F9B">
            <w:pPr>
              <w:numPr>
                <w:ilvl w:val="1"/>
                <w:numId w:val="114"/>
              </w:numPr>
              <w:spacing w:after="0" w:line="240" w:lineRule="auto"/>
              <w:rPr>
                <w:rFonts w:eastAsia="Times New Roman" w:cs="Calibri"/>
                <w:sz w:val="20"/>
                <w:szCs w:val="20"/>
                <w:lang w:eastAsia="hr-HR"/>
              </w:rPr>
            </w:pPr>
            <w:r w:rsidRPr="004F037C">
              <w:rPr>
                <w:rFonts w:eastAsia="Times New Roman" w:cs="Calibri"/>
                <w:sz w:val="20"/>
                <w:szCs w:val="20"/>
                <w:lang w:eastAsia="hr-HR"/>
              </w:rPr>
              <w:t>Uvođenje mjera za smanjenje potrošnje vode u domaćinstvima, kao što su ograničenja na navodnjavanje vrta i korištenje vode za pranje automobila.</w:t>
            </w:r>
          </w:p>
          <w:p w14:paraId="31AD3AAE" w14:textId="6280E6F2" w:rsidR="0047166F" w:rsidRDefault="0047166F" w:rsidP="008E6F9B">
            <w:pPr>
              <w:numPr>
                <w:ilvl w:val="1"/>
                <w:numId w:val="114"/>
              </w:numPr>
              <w:spacing w:after="0" w:line="240" w:lineRule="auto"/>
              <w:rPr>
                <w:rFonts w:eastAsia="Times New Roman" w:cs="Calibri"/>
                <w:sz w:val="20"/>
                <w:szCs w:val="20"/>
                <w:lang w:eastAsia="hr-HR"/>
              </w:rPr>
            </w:pPr>
            <w:r w:rsidRPr="004F037C">
              <w:rPr>
                <w:rFonts w:eastAsia="Times New Roman" w:cs="Calibri"/>
                <w:sz w:val="20"/>
                <w:szCs w:val="20"/>
                <w:lang w:eastAsia="hr-HR"/>
              </w:rPr>
              <w:t xml:space="preserve">Promicanje korištenja uređaja za uštedu vode, kao što su </w:t>
            </w:r>
            <w:r w:rsidR="00A91829" w:rsidRPr="004F037C">
              <w:rPr>
                <w:rFonts w:eastAsia="Times New Roman" w:cs="Calibri"/>
                <w:sz w:val="20"/>
                <w:szCs w:val="20"/>
                <w:lang w:eastAsia="hr-HR"/>
              </w:rPr>
              <w:t>nisko protočni</w:t>
            </w:r>
            <w:r w:rsidRPr="004F037C">
              <w:rPr>
                <w:rFonts w:eastAsia="Times New Roman" w:cs="Calibri"/>
                <w:sz w:val="20"/>
                <w:szCs w:val="20"/>
                <w:lang w:eastAsia="hr-HR"/>
              </w:rPr>
              <w:t xml:space="preserve"> tuševi i slavine.</w:t>
            </w:r>
          </w:p>
          <w:p w14:paraId="76E18307" w14:textId="77777777" w:rsidR="00DD25D3" w:rsidRPr="004F037C" w:rsidRDefault="00DD25D3" w:rsidP="00DD25D3">
            <w:pPr>
              <w:spacing w:after="0" w:line="240" w:lineRule="auto"/>
              <w:ind w:left="1440"/>
              <w:rPr>
                <w:rFonts w:eastAsia="Times New Roman" w:cs="Calibri"/>
                <w:sz w:val="20"/>
                <w:szCs w:val="20"/>
                <w:lang w:eastAsia="hr-HR"/>
              </w:rPr>
            </w:pPr>
          </w:p>
          <w:p w14:paraId="5DB0F1A3" w14:textId="77777777" w:rsidR="0047166F" w:rsidRPr="004F037C" w:rsidRDefault="0047166F" w:rsidP="008E6F9B">
            <w:pPr>
              <w:numPr>
                <w:ilvl w:val="0"/>
                <w:numId w:val="114"/>
              </w:numPr>
              <w:spacing w:after="0" w:line="240" w:lineRule="auto"/>
              <w:rPr>
                <w:rFonts w:eastAsia="Times New Roman" w:cs="Calibri"/>
                <w:sz w:val="20"/>
                <w:szCs w:val="20"/>
                <w:lang w:eastAsia="hr-HR"/>
              </w:rPr>
            </w:pPr>
            <w:r w:rsidRPr="004F037C">
              <w:rPr>
                <w:rFonts w:eastAsia="Times New Roman" w:cs="Calibri"/>
                <w:b/>
                <w:bCs/>
                <w:sz w:val="20"/>
                <w:szCs w:val="20"/>
                <w:lang w:eastAsia="hr-HR"/>
              </w:rPr>
              <w:lastRenderedPageBreak/>
              <w:t>Učinkovito navodnjavanje u poljoprivredi</w:t>
            </w:r>
            <w:r w:rsidRPr="004F037C">
              <w:rPr>
                <w:rFonts w:eastAsia="Times New Roman" w:cs="Calibri"/>
                <w:sz w:val="20"/>
                <w:szCs w:val="20"/>
                <w:lang w:eastAsia="hr-HR"/>
              </w:rPr>
              <w:t>:</w:t>
            </w:r>
          </w:p>
          <w:p w14:paraId="6832DE8B" w14:textId="77777777" w:rsidR="0047166F" w:rsidRPr="004F037C" w:rsidRDefault="0047166F" w:rsidP="008E6F9B">
            <w:pPr>
              <w:numPr>
                <w:ilvl w:val="1"/>
                <w:numId w:val="114"/>
              </w:numPr>
              <w:spacing w:after="0" w:line="240" w:lineRule="auto"/>
              <w:rPr>
                <w:rFonts w:eastAsia="Times New Roman" w:cs="Calibri"/>
                <w:sz w:val="20"/>
                <w:szCs w:val="20"/>
                <w:lang w:eastAsia="hr-HR"/>
              </w:rPr>
            </w:pPr>
            <w:r w:rsidRPr="004F037C">
              <w:rPr>
                <w:rFonts w:eastAsia="Times New Roman" w:cs="Calibri"/>
                <w:sz w:val="20"/>
                <w:szCs w:val="20"/>
                <w:lang w:eastAsia="hr-HR"/>
              </w:rPr>
              <w:t>Poticanje korištenja učinkovitih sustava navodnjavanja, poput kap po kap sustava, koji smanjuju gubitke vode.</w:t>
            </w:r>
          </w:p>
          <w:p w14:paraId="02905CA8" w14:textId="77777777" w:rsidR="0047166F" w:rsidRPr="004F037C" w:rsidRDefault="0047166F" w:rsidP="008E6F9B">
            <w:pPr>
              <w:numPr>
                <w:ilvl w:val="1"/>
                <w:numId w:val="114"/>
              </w:numPr>
              <w:spacing w:after="0" w:line="240" w:lineRule="auto"/>
              <w:rPr>
                <w:rFonts w:eastAsia="Times New Roman" w:cs="Calibri"/>
                <w:sz w:val="20"/>
                <w:szCs w:val="20"/>
                <w:lang w:eastAsia="hr-HR"/>
              </w:rPr>
            </w:pPr>
            <w:r w:rsidRPr="004F037C">
              <w:rPr>
                <w:rFonts w:eastAsia="Times New Roman" w:cs="Calibri"/>
                <w:sz w:val="20"/>
                <w:szCs w:val="20"/>
                <w:lang w:eastAsia="hr-HR"/>
              </w:rPr>
              <w:t>Edukacija poljoprivrednika o tehnikama koje štede vodu i povećavaju otpornost usjeva na sušu.</w:t>
            </w:r>
          </w:p>
          <w:p w14:paraId="773F4A8E" w14:textId="77777777" w:rsidR="0047166F" w:rsidRPr="004F037C" w:rsidRDefault="0047166F" w:rsidP="008E6F9B">
            <w:pPr>
              <w:numPr>
                <w:ilvl w:val="0"/>
                <w:numId w:val="114"/>
              </w:numPr>
              <w:spacing w:after="0" w:line="240" w:lineRule="auto"/>
              <w:rPr>
                <w:rFonts w:eastAsia="Times New Roman" w:cs="Calibri"/>
                <w:sz w:val="20"/>
                <w:szCs w:val="20"/>
                <w:lang w:eastAsia="hr-HR"/>
              </w:rPr>
            </w:pPr>
            <w:r w:rsidRPr="004F037C">
              <w:rPr>
                <w:rFonts w:eastAsia="Times New Roman" w:cs="Calibri"/>
                <w:b/>
                <w:bCs/>
                <w:sz w:val="20"/>
                <w:szCs w:val="20"/>
                <w:lang w:eastAsia="hr-HR"/>
              </w:rPr>
              <w:t>Zaštita i obnova vodnih ekosustava</w:t>
            </w:r>
            <w:r w:rsidRPr="004F037C">
              <w:rPr>
                <w:rFonts w:eastAsia="Times New Roman" w:cs="Calibri"/>
                <w:sz w:val="20"/>
                <w:szCs w:val="20"/>
                <w:lang w:eastAsia="hr-HR"/>
              </w:rPr>
              <w:t>:</w:t>
            </w:r>
          </w:p>
          <w:p w14:paraId="521C2C43" w14:textId="77777777" w:rsidR="0047166F" w:rsidRPr="004F037C" w:rsidRDefault="0047166F" w:rsidP="008E6F9B">
            <w:pPr>
              <w:numPr>
                <w:ilvl w:val="1"/>
                <w:numId w:val="114"/>
              </w:numPr>
              <w:spacing w:after="0" w:line="240" w:lineRule="auto"/>
              <w:rPr>
                <w:rFonts w:eastAsia="Times New Roman" w:cs="Calibri"/>
                <w:sz w:val="20"/>
                <w:szCs w:val="20"/>
                <w:lang w:eastAsia="hr-HR"/>
              </w:rPr>
            </w:pPr>
            <w:r w:rsidRPr="004F037C">
              <w:rPr>
                <w:rFonts w:eastAsia="Times New Roman" w:cs="Calibri"/>
                <w:sz w:val="20"/>
                <w:szCs w:val="20"/>
                <w:lang w:eastAsia="hr-HR"/>
              </w:rPr>
              <w:t>Zaštita vodnih ekosustava kao što su močvare i rijeke kako bi se očuvali prirodni izvori vode.</w:t>
            </w:r>
          </w:p>
          <w:p w14:paraId="1DDAEEDE" w14:textId="77777777" w:rsidR="0047166F" w:rsidRPr="004F037C" w:rsidRDefault="0047166F" w:rsidP="008E6F9B">
            <w:pPr>
              <w:numPr>
                <w:ilvl w:val="1"/>
                <w:numId w:val="114"/>
              </w:numPr>
              <w:spacing w:after="0" w:line="240" w:lineRule="auto"/>
              <w:rPr>
                <w:rFonts w:eastAsia="Times New Roman" w:cs="Calibri"/>
                <w:sz w:val="20"/>
                <w:szCs w:val="20"/>
                <w:lang w:eastAsia="hr-HR"/>
              </w:rPr>
            </w:pPr>
            <w:r w:rsidRPr="004F037C">
              <w:rPr>
                <w:rFonts w:eastAsia="Times New Roman" w:cs="Calibri"/>
                <w:sz w:val="20"/>
                <w:szCs w:val="20"/>
                <w:lang w:eastAsia="hr-HR"/>
              </w:rPr>
              <w:t>Obnova degradiranih ekosustava kako bi se povećala njihova sposobnost zadržavanja vode.</w:t>
            </w:r>
          </w:p>
          <w:p w14:paraId="730A7D08" w14:textId="77777777" w:rsidR="0047166F" w:rsidRPr="004F037C" w:rsidRDefault="0047166F" w:rsidP="008E6F9B">
            <w:pPr>
              <w:numPr>
                <w:ilvl w:val="0"/>
                <w:numId w:val="114"/>
              </w:numPr>
              <w:spacing w:after="0" w:line="240" w:lineRule="auto"/>
              <w:rPr>
                <w:rFonts w:eastAsia="Times New Roman" w:cs="Calibri"/>
                <w:sz w:val="20"/>
                <w:szCs w:val="20"/>
                <w:lang w:eastAsia="hr-HR"/>
              </w:rPr>
            </w:pPr>
            <w:r w:rsidRPr="004F037C">
              <w:rPr>
                <w:rFonts w:eastAsia="Times New Roman" w:cs="Calibri"/>
                <w:b/>
                <w:bCs/>
                <w:sz w:val="20"/>
                <w:szCs w:val="20"/>
                <w:lang w:eastAsia="hr-HR"/>
              </w:rPr>
              <w:t>Izgradnja infrastrukture za pohranu vode</w:t>
            </w:r>
            <w:r w:rsidRPr="004F037C">
              <w:rPr>
                <w:rFonts w:eastAsia="Times New Roman" w:cs="Calibri"/>
                <w:sz w:val="20"/>
                <w:szCs w:val="20"/>
                <w:lang w:eastAsia="hr-HR"/>
              </w:rPr>
              <w:t>:</w:t>
            </w:r>
          </w:p>
          <w:p w14:paraId="746B998F" w14:textId="77777777" w:rsidR="0047166F" w:rsidRPr="004F037C" w:rsidRDefault="0047166F" w:rsidP="008E6F9B">
            <w:pPr>
              <w:numPr>
                <w:ilvl w:val="1"/>
                <w:numId w:val="114"/>
              </w:numPr>
              <w:spacing w:after="0" w:line="240" w:lineRule="auto"/>
              <w:rPr>
                <w:rFonts w:eastAsia="Times New Roman" w:cs="Calibri"/>
                <w:sz w:val="20"/>
                <w:szCs w:val="20"/>
                <w:lang w:eastAsia="hr-HR"/>
              </w:rPr>
            </w:pPr>
            <w:r w:rsidRPr="004F037C">
              <w:rPr>
                <w:rFonts w:eastAsia="Times New Roman" w:cs="Calibri"/>
                <w:sz w:val="20"/>
                <w:szCs w:val="20"/>
                <w:lang w:eastAsia="hr-HR"/>
              </w:rPr>
              <w:t>Izgradnja rezervoara i spremnika za pohranu vode tijekom kišnih razdoblja za korištenje tijekom sušnih razdoblja.</w:t>
            </w:r>
          </w:p>
          <w:p w14:paraId="5EEEF450" w14:textId="77777777" w:rsidR="0047166F" w:rsidRPr="004F037C" w:rsidRDefault="0047166F" w:rsidP="008E6F9B">
            <w:pPr>
              <w:numPr>
                <w:ilvl w:val="1"/>
                <w:numId w:val="114"/>
              </w:numPr>
              <w:spacing w:after="0" w:line="240" w:lineRule="auto"/>
              <w:rPr>
                <w:rFonts w:eastAsia="Times New Roman" w:cs="Calibri"/>
                <w:sz w:val="20"/>
                <w:szCs w:val="20"/>
                <w:lang w:eastAsia="hr-HR"/>
              </w:rPr>
            </w:pPr>
            <w:r w:rsidRPr="004F037C">
              <w:rPr>
                <w:rFonts w:eastAsia="Times New Roman" w:cs="Calibri"/>
                <w:sz w:val="20"/>
                <w:szCs w:val="20"/>
                <w:lang w:eastAsia="hr-HR"/>
              </w:rPr>
              <w:t>Promicanje skupljanja kišnice u domaćinstvima i na poljoprivrednim gospodarstvima.</w:t>
            </w:r>
          </w:p>
        </w:tc>
      </w:tr>
      <w:tr w:rsidR="0047166F" w:rsidRPr="004F037C" w14:paraId="39B4251B" w14:textId="77777777" w:rsidTr="00A32EB0">
        <w:tc>
          <w:tcPr>
            <w:tcW w:w="9072" w:type="dxa"/>
            <w:shd w:val="clear" w:color="auto" w:fill="auto"/>
          </w:tcPr>
          <w:p w14:paraId="2777CB04" w14:textId="77777777" w:rsidR="0047166F" w:rsidRPr="004F037C" w:rsidRDefault="0047166F" w:rsidP="00A32EB0">
            <w:pPr>
              <w:spacing w:after="0" w:line="240" w:lineRule="auto"/>
              <w:jc w:val="center"/>
              <w:rPr>
                <w:rFonts w:cs="Calibri"/>
                <w:b/>
                <w:bCs/>
                <w:sz w:val="20"/>
                <w:szCs w:val="20"/>
              </w:rPr>
            </w:pPr>
            <w:r w:rsidRPr="004F037C">
              <w:rPr>
                <w:rFonts w:cs="Calibri"/>
                <w:b/>
                <w:bCs/>
                <w:sz w:val="20"/>
                <w:szCs w:val="20"/>
              </w:rPr>
              <w:lastRenderedPageBreak/>
              <w:t>Reaktivne mjere</w:t>
            </w:r>
          </w:p>
        </w:tc>
      </w:tr>
      <w:tr w:rsidR="0047166F" w:rsidRPr="004F037C" w14:paraId="50309850" w14:textId="77777777" w:rsidTr="00A32EB0">
        <w:tc>
          <w:tcPr>
            <w:tcW w:w="9072" w:type="dxa"/>
            <w:shd w:val="clear" w:color="auto" w:fill="auto"/>
          </w:tcPr>
          <w:p w14:paraId="4F004FAE" w14:textId="77777777" w:rsidR="0047166F" w:rsidRPr="004F037C" w:rsidRDefault="0047166F" w:rsidP="008E6F9B">
            <w:pPr>
              <w:numPr>
                <w:ilvl w:val="0"/>
                <w:numId w:val="115"/>
              </w:numPr>
              <w:spacing w:after="0" w:line="240" w:lineRule="auto"/>
              <w:rPr>
                <w:rFonts w:eastAsia="Times New Roman" w:cs="Calibri"/>
                <w:sz w:val="20"/>
                <w:szCs w:val="20"/>
                <w:lang w:eastAsia="hr-HR"/>
              </w:rPr>
            </w:pPr>
            <w:r w:rsidRPr="004F037C">
              <w:rPr>
                <w:rFonts w:eastAsia="Times New Roman" w:cs="Calibri"/>
                <w:b/>
                <w:bCs/>
                <w:sz w:val="20"/>
                <w:szCs w:val="20"/>
                <w:lang w:eastAsia="hr-HR"/>
              </w:rPr>
              <w:t>Brza mobilizacija hitnih službi</w:t>
            </w:r>
            <w:r w:rsidRPr="004F037C">
              <w:rPr>
                <w:rFonts w:eastAsia="Times New Roman" w:cs="Calibri"/>
                <w:sz w:val="20"/>
                <w:szCs w:val="20"/>
                <w:lang w:eastAsia="hr-HR"/>
              </w:rPr>
              <w:t>:</w:t>
            </w:r>
          </w:p>
          <w:p w14:paraId="59FD9C01" w14:textId="77777777" w:rsidR="0047166F" w:rsidRPr="004F037C" w:rsidRDefault="0047166F" w:rsidP="008E6F9B">
            <w:pPr>
              <w:numPr>
                <w:ilvl w:val="1"/>
                <w:numId w:val="115"/>
              </w:numPr>
              <w:spacing w:after="0" w:line="240" w:lineRule="auto"/>
              <w:rPr>
                <w:rFonts w:eastAsia="Times New Roman" w:cs="Calibri"/>
                <w:sz w:val="20"/>
                <w:szCs w:val="20"/>
                <w:lang w:eastAsia="hr-HR"/>
              </w:rPr>
            </w:pPr>
            <w:r w:rsidRPr="004F037C">
              <w:rPr>
                <w:rFonts w:eastAsia="Times New Roman" w:cs="Calibri"/>
                <w:sz w:val="20"/>
                <w:szCs w:val="20"/>
                <w:lang w:eastAsia="hr-HR"/>
              </w:rPr>
              <w:t>Aktiviranje hitnih službi za brzu reakciju na probleme uzrokovane sušom, poput nestašice vode i požara.</w:t>
            </w:r>
          </w:p>
          <w:p w14:paraId="7156AB60" w14:textId="77777777" w:rsidR="0047166F" w:rsidRPr="004F037C" w:rsidRDefault="0047166F" w:rsidP="008E6F9B">
            <w:pPr>
              <w:numPr>
                <w:ilvl w:val="1"/>
                <w:numId w:val="115"/>
              </w:numPr>
              <w:spacing w:after="0" w:line="240" w:lineRule="auto"/>
              <w:rPr>
                <w:rFonts w:eastAsia="Times New Roman" w:cs="Calibri"/>
                <w:sz w:val="20"/>
                <w:szCs w:val="20"/>
                <w:lang w:eastAsia="hr-HR"/>
              </w:rPr>
            </w:pPr>
            <w:r w:rsidRPr="004F037C">
              <w:rPr>
                <w:rFonts w:eastAsia="Times New Roman" w:cs="Calibri"/>
                <w:sz w:val="20"/>
                <w:szCs w:val="20"/>
                <w:lang w:eastAsia="hr-HR"/>
              </w:rPr>
              <w:t>Organiziranje timova za distribuciju vode i pružanje pomoći ugroženim područjima.</w:t>
            </w:r>
          </w:p>
          <w:p w14:paraId="24F979FD" w14:textId="77777777" w:rsidR="0047166F" w:rsidRPr="004F037C" w:rsidRDefault="0047166F" w:rsidP="008E6F9B">
            <w:pPr>
              <w:numPr>
                <w:ilvl w:val="0"/>
                <w:numId w:val="115"/>
              </w:numPr>
              <w:spacing w:after="0" w:line="240" w:lineRule="auto"/>
              <w:rPr>
                <w:rFonts w:eastAsia="Times New Roman" w:cs="Calibri"/>
                <w:sz w:val="20"/>
                <w:szCs w:val="20"/>
                <w:lang w:eastAsia="hr-HR"/>
              </w:rPr>
            </w:pPr>
            <w:r w:rsidRPr="004F037C">
              <w:rPr>
                <w:rFonts w:eastAsia="Times New Roman" w:cs="Calibri"/>
                <w:b/>
                <w:bCs/>
                <w:sz w:val="20"/>
                <w:szCs w:val="20"/>
                <w:lang w:eastAsia="hr-HR"/>
              </w:rPr>
              <w:t>Obavještavanje i koordinacija</w:t>
            </w:r>
            <w:r w:rsidRPr="004F037C">
              <w:rPr>
                <w:rFonts w:eastAsia="Times New Roman" w:cs="Calibri"/>
                <w:sz w:val="20"/>
                <w:szCs w:val="20"/>
                <w:lang w:eastAsia="hr-HR"/>
              </w:rPr>
              <w:t>:</w:t>
            </w:r>
          </w:p>
          <w:p w14:paraId="11C998FC" w14:textId="77777777" w:rsidR="0047166F" w:rsidRPr="004F037C" w:rsidRDefault="0047166F" w:rsidP="008E6F9B">
            <w:pPr>
              <w:numPr>
                <w:ilvl w:val="1"/>
                <w:numId w:val="115"/>
              </w:numPr>
              <w:spacing w:after="0" w:line="240" w:lineRule="auto"/>
              <w:rPr>
                <w:rFonts w:eastAsia="Times New Roman" w:cs="Calibri"/>
                <w:sz w:val="20"/>
                <w:szCs w:val="20"/>
                <w:lang w:eastAsia="hr-HR"/>
              </w:rPr>
            </w:pPr>
            <w:r w:rsidRPr="004F037C">
              <w:rPr>
                <w:rFonts w:eastAsia="Times New Roman" w:cs="Calibri"/>
                <w:sz w:val="20"/>
                <w:szCs w:val="20"/>
                <w:lang w:eastAsia="hr-HR"/>
              </w:rPr>
              <w:t>Kontinuirano informiranje javnosti o situaciji s vodom putem medija i drugih komunikacijskih kanala.</w:t>
            </w:r>
          </w:p>
          <w:p w14:paraId="7DFEA641" w14:textId="77777777" w:rsidR="0047166F" w:rsidRPr="004F037C" w:rsidRDefault="0047166F" w:rsidP="008E6F9B">
            <w:pPr>
              <w:numPr>
                <w:ilvl w:val="1"/>
                <w:numId w:val="115"/>
              </w:numPr>
              <w:spacing w:after="0" w:line="240" w:lineRule="auto"/>
              <w:rPr>
                <w:rFonts w:eastAsia="Times New Roman" w:cs="Calibri"/>
                <w:sz w:val="20"/>
                <w:szCs w:val="20"/>
                <w:lang w:eastAsia="hr-HR"/>
              </w:rPr>
            </w:pPr>
            <w:r w:rsidRPr="004F037C">
              <w:rPr>
                <w:rFonts w:eastAsia="Times New Roman" w:cs="Calibri"/>
                <w:sz w:val="20"/>
                <w:szCs w:val="20"/>
                <w:lang w:eastAsia="hr-HR"/>
              </w:rPr>
              <w:t>Koordinacija s lokalnim vlastima, nevladinim organizacijama i volonterima za pružanje pomoći ugroženima.</w:t>
            </w:r>
          </w:p>
          <w:p w14:paraId="2D3CF9FC" w14:textId="77777777" w:rsidR="0047166F" w:rsidRPr="004F037C" w:rsidRDefault="0047166F" w:rsidP="008E6F9B">
            <w:pPr>
              <w:numPr>
                <w:ilvl w:val="0"/>
                <w:numId w:val="115"/>
              </w:numPr>
              <w:spacing w:after="0" w:line="240" w:lineRule="auto"/>
              <w:rPr>
                <w:rFonts w:eastAsia="Times New Roman" w:cs="Calibri"/>
                <w:sz w:val="20"/>
                <w:szCs w:val="20"/>
                <w:lang w:eastAsia="hr-HR"/>
              </w:rPr>
            </w:pPr>
            <w:r w:rsidRPr="004F037C">
              <w:rPr>
                <w:rFonts w:eastAsia="Times New Roman" w:cs="Calibri"/>
                <w:b/>
                <w:bCs/>
                <w:sz w:val="20"/>
                <w:szCs w:val="20"/>
                <w:lang w:eastAsia="hr-HR"/>
              </w:rPr>
              <w:t>Restrikcije i racionalizacija vode</w:t>
            </w:r>
            <w:r w:rsidRPr="004F037C">
              <w:rPr>
                <w:rFonts w:eastAsia="Times New Roman" w:cs="Calibri"/>
                <w:sz w:val="20"/>
                <w:szCs w:val="20"/>
                <w:lang w:eastAsia="hr-HR"/>
              </w:rPr>
              <w:t>:</w:t>
            </w:r>
          </w:p>
          <w:p w14:paraId="174F0174" w14:textId="77777777" w:rsidR="0047166F" w:rsidRPr="004F037C" w:rsidRDefault="0047166F" w:rsidP="008E6F9B">
            <w:pPr>
              <w:numPr>
                <w:ilvl w:val="1"/>
                <w:numId w:val="115"/>
              </w:numPr>
              <w:spacing w:after="0" w:line="240" w:lineRule="auto"/>
              <w:rPr>
                <w:rFonts w:eastAsia="Times New Roman" w:cs="Calibri"/>
                <w:sz w:val="20"/>
                <w:szCs w:val="20"/>
                <w:lang w:eastAsia="hr-HR"/>
              </w:rPr>
            </w:pPr>
            <w:r w:rsidRPr="004F037C">
              <w:rPr>
                <w:rFonts w:eastAsia="Times New Roman" w:cs="Calibri"/>
                <w:sz w:val="20"/>
                <w:szCs w:val="20"/>
                <w:lang w:eastAsia="hr-HR"/>
              </w:rPr>
              <w:t>Uvođenje restrikcija na korištenje vode, uključujući ograničenja na navodnjavanje, pranje vozila i punjenje bazena.</w:t>
            </w:r>
          </w:p>
          <w:p w14:paraId="4CF78EDD" w14:textId="77777777" w:rsidR="0047166F" w:rsidRPr="004F037C" w:rsidRDefault="0047166F" w:rsidP="008E6F9B">
            <w:pPr>
              <w:numPr>
                <w:ilvl w:val="1"/>
                <w:numId w:val="115"/>
              </w:numPr>
              <w:spacing w:after="0" w:line="240" w:lineRule="auto"/>
              <w:rPr>
                <w:rFonts w:eastAsia="Times New Roman" w:cs="Calibri"/>
                <w:sz w:val="20"/>
                <w:szCs w:val="20"/>
                <w:lang w:eastAsia="hr-HR"/>
              </w:rPr>
            </w:pPr>
            <w:r w:rsidRPr="004F037C">
              <w:rPr>
                <w:rFonts w:eastAsia="Times New Roman" w:cs="Calibri"/>
                <w:sz w:val="20"/>
                <w:szCs w:val="20"/>
                <w:lang w:eastAsia="hr-HR"/>
              </w:rPr>
              <w:t>Primjena mjera za racionalizaciju vode u industriji i poljoprivredi.</w:t>
            </w:r>
          </w:p>
        </w:tc>
      </w:tr>
      <w:tr w:rsidR="0047166F" w:rsidRPr="004F037C" w14:paraId="642A0521" w14:textId="77777777" w:rsidTr="00A32EB0">
        <w:tc>
          <w:tcPr>
            <w:tcW w:w="9072" w:type="dxa"/>
            <w:shd w:val="clear" w:color="auto" w:fill="auto"/>
          </w:tcPr>
          <w:p w14:paraId="735021B5" w14:textId="77777777" w:rsidR="0047166F" w:rsidRPr="004F037C" w:rsidRDefault="0047166F" w:rsidP="00A32EB0">
            <w:pPr>
              <w:spacing w:after="0" w:line="240" w:lineRule="auto"/>
              <w:jc w:val="center"/>
              <w:rPr>
                <w:rFonts w:cs="Calibri"/>
                <w:b/>
                <w:bCs/>
                <w:sz w:val="20"/>
                <w:szCs w:val="20"/>
              </w:rPr>
            </w:pPr>
            <w:r w:rsidRPr="004F037C">
              <w:rPr>
                <w:rFonts w:cs="Calibri"/>
                <w:b/>
                <w:bCs/>
                <w:sz w:val="20"/>
                <w:szCs w:val="20"/>
              </w:rPr>
              <w:t>Dodatne mjere civilne zaštite</w:t>
            </w:r>
          </w:p>
        </w:tc>
      </w:tr>
      <w:tr w:rsidR="0047166F" w:rsidRPr="004F037C" w14:paraId="151B0047" w14:textId="77777777" w:rsidTr="00A32EB0">
        <w:tc>
          <w:tcPr>
            <w:tcW w:w="9072" w:type="dxa"/>
            <w:shd w:val="clear" w:color="auto" w:fill="auto"/>
          </w:tcPr>
          <w:p w14:paraId="3B139DE0" w14:textId="77777777" w:rsidR="0047166F" w:rsidRPr="004F037C" w:rsidRDefault="0047166F" w:rsidP="008E6F9B">
            <w:pPr>
              <w:numPr>
                <w:ilvl w:val="0"/>
                <w:numId w:val="116"/>
              </w:numPr>
              <w:spacing w:after="0" w:line="240" w:lineRule="auto"/>
              <w:rPr>
                <w:rFonts w:eastAsia="Times New Roman" w:cs="Calibri"/>
                <w:sz w:val="20"/>
                <w:szCs w:val="20"/>
                <w:lang w:eastAsia="hr-HR"/>
              </w:rPr>
            </w:pPr>
            <w:r w:rsidRPr="004F037C">
              <w:rPr>
                <w:rFonts w:eastAsia="Times New Roman" w:cs="Calibri"/>
                <w:b/>
                <w:bCs/>
                <w:sz w:val="20"/>
                <w:szCs w:val="20"/>
                <w:lang w:eastAsia="hr-HR"/>
              </w:rPr>
              <w:t>Financijska pomoć i osiguranje</w:t>
            </w:r>
            <w:r w:rsidRPr="004F037C">
              <w:rPr>
                <w:rFonts w:eastAsia="Times New Roman" w:cs="Calibri"/>
                <w:sz w:val="20"/>
                <w:szCs w:val="20"/>
                <w:lang w:eastAsia="hr-HR"/>
              </w:rPr>
              <w:t>:</w:t>
            </w:r>
          </w:p>
          <w:p w14:paraId="7A9C80E0" w14:textId="77777777" w:rsidR="0047166F" w:rsidRPr="004F037C" w:rsidRDefault="0047166F" w:rsidP="008E6F9B">
            <w:pPr>
              <w:numPr>
                <w:ilvl w:val="1"/>
                <w:numId w:val="116"/>
              </w:numPr>
              <w:spacing w:after="0" w:line="240" w:lineRule="auto"/>
              <w:rPr>
                <w:rFonts w:eastAsia="Times New Roman" w:cs="Calibri"/>
                <w:sz w:val="20"/>
                <w:szCs w:val="20"/>
                <w:lang w:eastAsia="hr-HR"/>
              </w:rPr>
            </w:pPr>
            <w:r w:rsidRPr="004F037C">
              <w:rPr>
                <w:rFonts w:eastAsia="Times New Roman" w:cs="Calibri"/>
                <w:sz w:val="20"/>
                <w:szCs w:val="20"/>
                <w:lang w:eastAsia="hr-HR"/>
              </w:rPr>
              <w:t>Promicanje i potpora programima osiguranja za poljoprivrednike kako bi se zaštitili od gubitaka uzrokovanih sušom.</w:t>
            </w:r>
          </w:p>
          <w:p w14:paraId="6108FDCB" w14:textId="77777777" w:rsidR="0047166F" w:rsidRPr="004F037C" w:rsidRDefault="0047166F" w:rsidP="008E6F9B">
            <w:pPr>
              <w:numPr>
                <w:ilvl w:val="1"/>
                <w:numId w:val="116"/>
              </w:numPr>
              <w:spacing w:after="0" w:line="240" w:lineRule="auto"/>
              <w:rPr>
                <w:rFonts w:eastAsia="Times New Roman" w:cs="Calibri"/>
                <w:sz w:val="20"/>
                <w:szCs w:val="20"/>
                <w:lang w:eastAsia="hr-HR"/>
              </w:rPr>
            </w:pPr>
            <w:r w:rsidRPr="004F037C">
              <w:rPr>
                <w:rFonts w:eastAsia="Times New Roman" w:cs="Calibri"/>
                <w:sz w:val="20"/>
                <w:szCs w:val="20"/>
                <w:lang w:eastAsia="hr-HR"/>
              </w:rPr>
              <w:t>Osiguravanje financijske pomoći za obnovu nakon suše i ulaganja u otpornost na sušu.</w:t>
            </w:r>
          </w:p>
          <w:p w14:paraId="30FD4EA8" w14:textId="77777777" w:rsidR="0047166F" w:rsidRPr="004F037C" w:rsidRDefault="0047166F" w:rsidP="008E6F9B">
            <w:pPr>
              <w:numPr>
                <w:ilvl w:val="0"/>
                <w:numId w:val="116"/>
              </w:numPr>
              <w:spacing w:after="0" w:line="240" w:lineRule="auto"/>
              <w:rPr>
                <w:rFonts w:eastAsia="Times New Roman" w:cs="Calibri"/>
                <w:sz w:val="20"/>
                <w:szCs w:val="20"/>
                <w:lang w:eastAsia="hr-HR"/>
              </w:rPr>
            </w:pPr>
            <w:r w:rsidRPr="004F037C">
              <w:rPr>
                <w:rFonts w:eastAsia="Times New Roman" w:cs="Calibri"/>
                <w:b/>
                <w:bCs/>
                <w:sz w:val="20"/>
                <w:szCs w:val="20"/>
                <w:lang w:eastAsia="hr-HR"/>
              </w:rPr>
              <w:t>Trening i podizanje svijesti</w:t>
            </w:r>
            <w:r w:rsidRPr="004F037C">
              <w:rPr>
                <w:rFonts w:eastAsia="Times New Roman" w:cs="Calibri"/>
                <w:sz w:val="20"/>
                <w:szCs w:val="20"/>
                <w:lang w:eastAsia="hr-HR"/>
              </w:rPr>
              <w:t>:</w:t>
            </w:r>
          </w:p>
          <w:p w14:paraId="00BF4AD1" w14:textId="77777777" w:rsidR="0047166F" w:rsidRPr="004F037C" w:rsidRDefault="0047166F" w:rsidP="008E6F9B">
            <w:pPr>
              <w:numPr>
                <w:ilvl w:val="1"/>
                <w:numId w:val="116"/>
              </w:numPr>
              <w:spacing w:after="0" w:line="240" w:lineRule="auto"/>
              <w:rPr>
                <w:rFonts w:eastAsia="Times New Roman" w:cs="Calibri"/>
                <w:sz w:val="20"/>
                <w:szCs w:val="20"/>
                <w:lang w:eastAsia="hr-HR"/>
              </w:rPr>
            </w:pPr>
            <w:r w:rsidRPr="004F037C">
              <w:rPr>
                <w:rFonts w:eastAsia="Times New Roman" w:cs="Calibri"/>
                <w:sz w:val="20"/>
                <w:szCs w:val="20"/>
                <w:lang w:eastAsia="hr-HR"/>
              </w:rPr>
              <w:t>Organiziranje redovitih treninga za hitne službe o postupcima u slučaju suše.</w:t>
            </w:r>
          </w:p>
          <w:p w14:paraId="45A5E7DA" w14:textId="77777777" w:rsidR="0047166F" w:rsidRPr="004F037C" w:rsidRDefault="0047166F" w:rsidP="008E6F9B">
            <w:pPr>
              <w:numPr>
                <w:ilvl w:val="1"/>
                <w:numId w:val="116"/>
              </w:numPr>
              <w:spacing w:after="0" w:line="240" w:lineRule="auto"/>
              <w:rPr>
                <w:rFonts w:eastAsia="Times New Roman" w:cs="Calibri"/>
                <w:sz w:val="20"/>
                <w:szCs w:val="20"/>
                <w:lang w:eastAsia="hr-HR"/>
              </w:rPr>
            </w:pPr>
            <w:r w:rsidRPr="004F037C">
              <w:rPr>
                <w:rFonts w:eastAsia="Times New Roman" w:cs="Calibri"/>
                <w:sz w:val="20"/>
                <w:szCs w:val="20"/>
                <w:lang w:eastAsia="hr-HR"/>
              </w:rPr>
              <w:t>Podizanje svijesti među građanima o važnosti očuvanja vode i pravovremenog reagiranja na upozorenja.</w:t>
            </w:r>
          </w:p>
          <w:p w14:paraId="08BC6B52" w14:textId="77777777" w:rsidR="0047166F" w:rsidRPr="004F037C" w:rsidRDefault="0047166F" w:rsidP="008E6F9B">
            <w:pPr>
              <w:numPr>
                <w:ilvl w:val="0"/>
                <w:numId w:val="116"/>
              </w:numPr>
              <w:spacing w:after="0" w:line="240" w:lineRule="auto"/>
              <w:rPr>
                <w:rFonts w:eastAsia="Times New Roman" w:cs="Calibri"/>
                <w:sz w:val="20"/>
                <w:szCs w:val="20"/>
                <w:lang w:eastAsia="hr-HR"/>
              </w:rPr>
            </w:pPr>
            <w:r w:rsidRPr="004F037C">
              <w:rPr>
                <w:rFonts w:eastAsia="Times New Roman" w:cs="Calibri"/>
                <w:b/>
                <w:bCs/>
                <w:sz w:val="20"/>
                <w:szCs w:val="20"/>
                <w:lang w:eastAsia="hr-HR"/>
              </w:rPr>
              <w:t>Tehnička podrška</w:t>
            </w:r>
            <w:r w:rsidRPr="004F037C">
              <w:rPr>
                <w:rFonts w:eastAsia="Times New Roman" w:cs="Calibri"/>
                <w:sz w:val="20"/>
                <w:szCs w:val="20"/>
                <w:lang w:eastAsia="hr-HR"/>
              </w:rPr>
              <w:t>:</w:t>
            </w:r>
          </w:p>
          <w:p w14:paraId="3F6DCE8E" w14:textId="77777777" w:rsidR="0047166F" w:rsidRPr="004F037C" w:rsidRDefault="0047166F" w:rsidP="008E6F9B">
            <w:pPr>
              <w:numPr>
                <w:ilvl w:val="1"/>
                <w:numId w:val="116"/>
              </w:numPr>
              <w:spacing w:after="0" w:line="240" w:lineRule="auto"/>
              <w:rPr>
                <w:rFonts w:eastAsia="Times New Roman" w:cs="Calibri"/>
                <w:sz w:val="20"/>
                <w:szCs w:val="20"/>
                <w:lang w:eastAsia="hr-HR"/>
              </w:rPr>
            </w:pPr>
            <w:r w:rsidRPr="004F037C">
              <w:rPr>
                <w:rFonts w:eastAsia="Times New Roman" w:cs="Calibri"/>
                <w:sz w:val="20"/>
                <w:szCs w:val="20"/>
                <w:lang w:eastAsia="hr-HR"/>
              </w:rPr>
              <w:t>Korištenje tehnologije za praćenje i upravljanje vodnim resursima, uključujući senzore za mjerenje razine vode i sustave za automatsko navodnjavanje.</w:t>
            </w:r>
          </w:p>
          <w:p w14:paraId="7299E60A" w14:textId="77777777" w:rsidR="0047166F" w:rsidRPr="004F037C" w:rsidRDefault="0047166F" w:rsidP="008E6F9B">
            <w:pPr>
              <w:numPr>
                <w:ilvl w:val="1"/>
                <w:numId w:val="116"/>
              </w:numPr>
              <w:spacing w:after="0" w:line="240" w:lineRule="auto"/>
              <w:rPr>
                <w:rFonts w:eastAsia="Times New Roman" w:cs="Calibri"/>
                <w:sz w:val="20"/>
                <w:szCs w:val="20"/>
                <w:lang w:eastAsia="hr-HR"/>
              </w:rPr>
            </w:pPr>
            <w:r w:rsidRPr="004F037C">
              <w:rPr>
                <w:rFonts w:eastAsia="Times New Roman" w:cs="Calibri"/>
                <w:sz w:val="20"/>
                <w:szCs w:val="20"/>
                <w:lang w:eastAsia="hr-HR"/>
              </w:rPr>
              <w:t>Osiguravanje brzog pristupa informacijama i resursima za hitne intervencije.</w:t>
            </w:r>
          </w:p>
        </w:tc>
      </w:tr>
    </w:tbl>
    <w:p w14:paraId="47E653F9" w14:textId="77777777" w:rsidR="0047166F" w:rsidRPr="004F037C" w:rsidRDefault="0047166F" w:rsidP="0047166F">
      <w:pPr>
        <w:spacing w:before="100" w:beforeAutospacing="1" w:after="100" w:afterAutospacing="1"/>
        <w:rPr>
          <w:rFonts w:eastAsia="Times New Roman" w:cs="Calibri"/>
          <w:szCs w:val="24"/>
          <w:lang w:eastAsia="hr-HR"/>
        </w:rPr>
      </w:pPr>
      <w:r w:rsidRPr="004F037C">
        <w:rPr>
          <w:rFonts w:eastAsia="Times New Roman" w:cs="Calibri"/>
          <w:szCs w:val="24"/>
          <w:lang w:eastAsia="hr-HR"/>
        </w:rPr>
        <w:t>Primjenom ovih mjera, civilna zaštita može značajno smanjiti rizik i posljedice suše te osigurati bolju pripremljenost zajednice za ovakve situacije.</w:t>
      </w:r>
    </w:p>
    <w:p w14:paraId="6A30496D" w14:textId="77777777" w:rsidR="0047166F" w:rsidRPr="00BA538B" w:rsidRDefault="0047166F" w:rsidP="0047166F">
      <w:pPr>
        <w:spacing w:after="120"/>
        <w:jc w:val="center"/>
        <w:rPr>
          <w:rFonts w:cs="Arial"/>
          <w:highlight w:val="yellow"/>
        </w:rPr>
      </w:pPr>
    </w:p>
    <w:p w14:paraId="597DCFDC" w14:textId="77777777" w:rsidR="0047166F" w:rsidRPr="00BA538B" w:rsidRDefault="0047166F" w:rsidP="00BA1F75">
      <w:pPr>
        <w:spacing w:after="0"/>
        <w:rPr>
          <w:rFonts w:cs="Calibri"/>
          <w:szCs w:val="24"/>
          <w:highlight w:val="yellow"/>
          <w:lang w:eastAsia="hr-HR"/>
        </w:rPr>
        <w:sectPr w:rsidR="0047166F" w:rsidRPr="00BA538B" w:rsidSect="00BA1F75">
          <w:footerReference w:type="default" r:id="rId35"/>
          <w:pgSz w:w="11906" w:h="16838"/>
          <w:pgMar w:top="1418" w:right="1418" w:bottom="1418" w:left="1418" w:header="709" w:footer="1134" w:gutter="0"/>
          <w:cols w:space="708"/>
          <w:docGrid w:linePitch="360"/>
        </w:sectPr>
      </w:pPr>
    </w:p>
    <w:p w14:paraId="4A9C0F07" w14:textId="77777777" w:rsidR="00F41060" w:rsidRPr="00840F13" w:rsidRDefault="00F41060" w:rsidP="0090316E">
      <w:pPr>
        <w:pStyle w:val="Naslov3"/>
        <w:jc w:val="center"/>
      </w:pPr>
      <w:bookmarkStart w:id="235" w:name="_Toc177364604"/>
      <w:bookmarkStart w:id="236" w:name="_Toc177642537"/>
      <w:r w:rsidRPr="00840F13">
        <w:lastRenderedPageBreak/>
        <w:t>4.2.1. Pregled zadaća, nositelja, operativnih postupaka, kapaciteta i operativnog doprinosa – Ekstremne vremenske pojave i suša</w:t>
      </w:r>
      <w:bookmarkEnd w:id="235"/>
      <w:bookmarkEnd w:id="23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2270"/>
        <w:gridCol w:w="6693"/>
        <w:gridCol w:w="4394"/>
      </w:tblGrid>
      <w:tr w:rsidR="00F41060" w:rsidRPr="00BA538B" w14:paraId="01923F97" w14:textId="77777777" w:rsidTr="00262583">
        <w:trPr>
          <w:trHeight w:val="603"/>
        </w:trPr>
        <w:tc>
          <w:tcPr>
            <w:tcW w:w="221" w:type="pct"/>
            <w:shd w:val="clear" w:color="auto" w:fill="auto"/>
            <w:vAlign w:val="center"/>
          </w:tcPr>
          <w:p w14:paraId="5FF94CCB" w14:textId="77777777" w:rsidR="00F41060" w:rsidRPr="00753C76" w:rsidRDefault="00F41060" w:rsidP="0090316E">
            <w:pPr>
              <w:spacing w:after="0" w:line="240" w:lineRule="auto"/>
              <w:jc w:val="center"/>
              <w:rPr>
                <w:rFonts w:eastAsia="Times New Roman" w:cs="Calibri"/>
                <w:b/>
                <w:bCs/>
                <w:smallCaps/>
                <w:spacing w:val="5"/>
                <w:sz w:val="20"/>
                <w:szCs w:val="20"/>
              </w:rPr>
            </w:pPr>
            <w:r w:rsidRPr="00753C76">
              <w:rPr>
                <w:rFonts w:eastAsia="Times New Roman" w:cs="Calibri"/>
                <w:b/>
                <w:bCs/>
                <w:smallCaps/>
                <w:spacing w:val="5"/>
                <w:sz w:val="20"/>
                <w:szCs w:val="20"/>
              </w:rPr>
              <w:t>R.BR</w:t>
            </w:r>
          </w:p>
        </w:tc>
        <w:tc>
          <w:tcPr>
            <w:tcW w:w="813" w:type="pct"/>
            <w:shd w:val="clear" w:color="auto" w:fill="auto"/>
            <w:vAlign w:val="center"/>
          </w:tcPr>
          <w:p w14:paraId="7A03EBFF" w14:textId="77777777" w:rsidR="00F41060" w:rsidRPr="00753C76" w:rsidRDefault="00F41060" w:rsidP="0090316E">
            <w:pPr>
              <w:spacing w:after="0" w:line="240" w:lineRule="auto"/>
              <w:jc w:val="center"/>
              <w:rPr>
                <w:rFonts w:eastAsia="Times New Roman" w:cs="Calibri"/>
                <w:b/>
                <w:bCs/>
                <w:smallCaps/>
                <w:spacing w:val="5"/>
                <w:sz w:val="20"/>
                <w:szCs w:val="20"/>
              </w:rPr>
            </w:pPr>
            <w:r w:rsidRPr="00753C76">
              <w:rPr>
                <w:rFonts w:eastAsia="Times New Roman" w:cs="Calibri"/>
                <w:b/>
                <w:bCs/>
                <w:smallCaps/>
                <w:spacing w:val="5"/>
                <w:sz w:val="20"/>
                <w:szCs w:val="20"/>
              </w:rPr>
              <w:t>ZADAĆA (MJERA CZ)</w:t>
            </w:r>
          </w:p>
        </w:tc>
        <w:tc>
          <w:tcPr>
            <w:tcW w:w="2394" w:type="pct"/>
            <w:shd w:val="clear" w:color="auto" w:fill="auto"/>
            <w:vAlign w:val="center"/>
          </w:tcPr>
          <w:p w14:paraId="03819731" w14:textId="77777777" w:rsidR="00F41060" w:rsidRPr="00753C76" w:rsidRDefault="00F41060" w:rsidP="0090316E">
            <w:pPr>
              <w:spacing w:after="0" w:line="240" w:lineRule="auto"/>
              <w:jc w:val="center"/>
              <w:rPr>
                <w:rFonts w:eastAsia="Times New Roman" w:cs="Calibri"/>
                <w:b/>
                <w:bCs/>
                <w:smallCaps/>
                <w:spacing w:val="5"/>
                <w:sz w:val="20"/>
                <w:szCs w:val="20"/>
              </w:rPr>
            </w:pPr>
            <w:r w:rsidRPr="00753C76">
              <w:rPr>
                <w:rFonts w:eastAsia="Times New Roman" w:cs="Calibri"/>
                <w:b/>
                <w:bCs/>
                <w:smallCaps/>
                <w:spacing w:val="5"/>
                <w:sz w:val="20"/>
                <w:szCs w:val="20"/>
              </w:rPr>
              <w:t>OPERATIVNI POSTUPCI, KAPACITETI I OPERATIVNI DOPRINOS</w:t>
            </w:r>
          </w:p>
        </w:tc>
        <w:tc>
          <w:tcPr>
            <w:tcW w:w="1572" w:type="pct"/>
            <w:shd w:val="clear" w:color="auto" w:fill="auto"/>
            <w:vAlign w:val="center"/>
          </w:tcPr>
          <w:p w14:paraId="1D91E887" w14:textId="77777777" w:rsidR="00F41060" w:rsidRPr="0042137A" w:rsidRDefault="00F41060" w:rsidP="0090316E">
            <w:pPr>
              <w:spacing w:after="0" w:line="240" w:lineRule="auto"/>
              <w:jc w:val="center"/>
              <w:rPr>
                <w:rFonts w:eastAsia="Times New Roman" w:cs="Calibri"/>
                <w:b/>
                <w:bCs/>
                <w:smallCaps/>
                <w:spacing w:val="5"/>
                <w:sz w:val="20"/>
                <w:szCs w:val="20"/>
              </w:rPr>
            </w:pPr>
            <w:r w:rsidRPr="0042137A">
              <w:rPr>
                <w:rFonts w:eastAsia="Times New Roman" w:cs="Calibri"/>
                <w:b/>
                <w:bCs/>
                <w:smallCaps/>
                <w:spacing w:val="5"/>
                <w:sz w:val="20"/>
                <w:szCs w:val="20"/>
              </w:rPr>
              <w:t>IZVRŠITELJI</w:t>
            </w:r>
          </w:p>
        </w:tc>
      </w:tr>
      <w:tr w:rsidR="00F41060" w:rsidRPr="00BA538B" w14:paraId="61A9C5F3" w14:textId="77777777" w:rsidTr="00262583">
        <w:trPr>
          <w:trHeight w:val="542"/>
        </w:trPr>
        <w:tc>
          <w:tcPr>
            <w:tcW w:w="221" w:type="pct"/>
            <w:shd w:val="clear" w:color="auto" w:fill="auto"/>
            <w:vAlign w:val="center"/>
          </w:tcPr>
          <w:p w14:paraId="629E2E57" w14:textId="77777777" w:rsidR="00F41060" w:rsidRPr="00753C76" w:rsidRDefault="00F41060" w:rsidP="00262583">
            <w:pPr>
              <w:spacing w:after="0" w:line="240" w:lineRule="auto"/>
              <w:jc w:val="center"/>
              <w:rPr>
                <w:rFonts w:eastAsia="Times New Roman" w:cs="Calibri"/>
                <w:sz w:val="20"/>
                <w:szCs w:val="20"/>
                <w:lang w:eastAsia="hr-HR"/>
              </w:rPr>
            </w:pPr>
            <w:r w:rsidRPr="00753C76">
              <w:rPr>
                <w:rFonts w:eastAsia="Times New Roman" w:cs="Calibri"/>
                <w:sz w:val="20"/>
                <w:szCs w:val="20"/>
                <w:lang w:eastAsia="hr-HR"/>
              </w:rPr>
              <w:t>1.</w:t>
            </w:r>
          </w:p>
        </w:tc>
        <w:tc>
          <w:tcPr>
            <w:tcW w:w="813" w:type="pct"/>
            <w:shd w:val="clear" w:color="auto" w:fill="auto"/>
            <w:vAlign w:val="center"/>
          </w:tcPr>
          <w:p w14:paraId="69649912" w14:textId="77777777" w:rsidR="00F41060" w:rsidRPr="00753C76" w:rsidRDefault="00F41060" w:rsidP="00262583">
            <w:pPr>
              <w:spacing w:after="0" w:line="240" w:lineRule="auto"/>
              <w:jc w:val="left"/>
              <w:rPr>
                <w:rFonts w:eastAsia="Times New Roman" w:cs="Calibri"/>
                <w:sz w:val="20"/>
                <w:szCs w:val="20"/>
                <w:lang w:eastAsia="hr-HR"/>
              </w:rPr>
            </w:pPr>
            <w:r w:rsidRPr="00753C76">
              <w:rPr>
                <w:rFonts w:eastAsia="Times New Roman" w:cs="Calibri"/>
                <w:sz w:val="20"/>
                <w:szCs w:val="20"/>
                <w:lang w:eastAsia="hr-HR"/>
              </w:rPr>
              <w:t>Organizacija obavještavanja o pojavi opasnosti</w:t>
            </w:r>
          </w:p>
        </w:tc>
        <w:tc>
          <w:tcPr>
            <w:tcW w:w="2394" w:type="pct"/>
            <w:shd w:val="clear" w:color="auto" w:fill="auto"/>
            <w:vAlign w:val="center"/>
          </w:tcPr>
          <w:p w14:paraId="53512832" w14:textId="77777777" w:rsidR="00F41060" w:rsidRPr="00753C76" w:rsidRDefault="00F41060" w:rsidP="00262583">
            <w:pPr>
              <w:spacing w:after="0" w:line="240" w:lineRule="auto"/>
              <w:rPr>
                <w:rFonts w:eastAsia="Times New Roman" w:cs="Calibri"/>
                <w:sz w:val="20"/>
                <w:szCs w:val="20"/>
                <w:lang w:eastAsia="hr-HR"/>
              </w:rPr>
            </w:pPr>
            <w:r w:rsidRPr="00753C76">
              <w:rPr>
                <w:rFonts w:eastAsia="Times New Roman" w:cs="Calibri"/>
                <w:sz w:val="20"/>
                <w:szCs w:val="20"/>
                <w:lang w:eastAsia="hr-HR"/>
              </w:rPr>
              <w:t xml:space="preserve">Prema Standardnom operativnom postupku za korištenje vremenskih prognoza Državnog hidrometeorološkog zavoda obavijest o nadolazećoj opasnosti dolazi u Centar 112 koji zatim obavještava </w:t>
            </w:r>
            <w:r w:rsidR="00DC739A">
              <w:rPr>
                <w:rFonts w:eastAsia="Times New Roman" w:cs="Calibri"/>
                <w:sz w:val="20"/>
                <w:szCs w:val="20"/>
                <w:lang w:eastAsia="hr-HR"/>
              </w:rPr>
              <w:t>Gradonačelnika</w:t>
            </w:r>
            <w:r w:rsidRPr="00753C76">
              <w:rPr>
                <w:rFonts w:eastAsia="Times New Roman" w:cs="Calibri"/>
                <w:sz w:val="20"/>
                <w:szCs w:val="20"/>
                <w:lang w:eastAsia="hr-HR"/>
              </w:rPr>
              <w:t>.</w:t>
            </w:r>
          </w:p>
          <w:p w14:paraId="6B7FEC24" w14:textId="77777777" w:rsidR="00F41060" w:rsidRPr="00753C76" w:rsidRDefault="00F41060" w:rsidP="00262583">
            <w:pPr>
              <w:spacing w:after="0" w:line="240" w:lineRule="auto"/>
              <w:rPr>
                <w:rFonts w:eastAsia="Times New Roman" w:cs="Calibri"/>
                <w:sz w:val="20"/>
                <w:szCs w:val="20"/>
                <w:lang w:eastAsia="hr-HR"/>
              </w:rPr>
            </w:pPr>
            <w:r w:rsidRPr="00753C76">
              <w:rPr>
                <w:rFonts w:eastAsia="Times New Roman" w:cs="Calibri"/>
                <w:sz w:val="20"/>
                <w:szCs w:val="20"/>
                <w:lang w:eastAsia="hr-HR"/>
              </w:rPr>
              <w:t xml:space="preserve">PODSJETNIK ZA OBAVJEŠĆIVANJE JAVNOSTI </w:t>
            </w:r>
          </w:p>
          <w:p w14:paraId="25930316" w14:textId="77777777" w:rsidR="00F41060" w:rsidRPr="00753C76" w:rsidRDefault="00F41060" w:rsidP="00262583">
            <w:pPr>
              <w:spacing w:after="0" w:line="240" w:lineRule="auto"/>
              <w:rPr>
                <w:rFonts w:eastAsia="Times New Roman" w:cs="Calibri"/>
                <w:sz w:val="20"/>
                <w:szCs w:val="20"/>
                <w:lang w:eastAsia="hr-HR"/>
              </w:rPr>
            </w:pPr>
            <w:r w:rsidRPr="00753C76">
              <w:rPr>
                <w:rFonts w:eastAsia="Times New Roman" w:cs="Calibri"/>
                <w:sz w:val="20"/>
                <w:szCs w:val="20"/>
                <w:lang w:eastAsia="hr-HR"/>
              </w:rPr>
              <w:t xml:space="preserve">Obavijest sredstvima javnog priopćavanja daje </w:t>
            </w:r>
            <w:r w:rsidR="00102954">
              <w:rPr>
                <w:rFonts w:eastAsia="Times New Roman" w:cs="Calibri"/>
                <w:sz w:val="20"/>
                <w:szCs w:val="20"/>
                <w:lang w:eastAsia="hr-HR"/>
              </w:rPr>
              <w:t>Gradonačelnik</w:t>
            </w:r>
            <w:r w:rsidRPr="00753C76">
              <w:rPr>
                <w:rFonts w:eastAsia="Times New Roman" w:cs="Calibri"/>
                <w:sz w:val="20"/>
                <w:szCs w:val="20"/>
                <w:lang w:eastAsia="hr-HR"/>
              </w:rPr>
              <w:t xml:space="preserve"> ili osoba koju ovlasti: </w:t>
            </w:r>
          </w:p>
          <w:p w14:paraId="13EA2CF3" w14:textId="77777777" w:rsidR="00F41060" w:rsidRPr="00753C76" w:rsidRDefault="00F41060" w:rsidP="008E6F9B">
            <w:pPr>
              <w:numPr>
                <w:ilvl w:val="0"/>
                <w:numId w:val="48"/>
              </w:numPr>
              <w:spacing w:after="0" w:line="240" w:lineRule="auto"/>
              <w:contextualSpacing/>
              <w:rPr>
                <w:rFonts w:eastAsia="Times New Roman" w:cs="Calibri"/>
                <w:sz w:val="20"/>
                <w:szCs w:val="20"/>
                <w:lang w:val="en-US" w:eastAsia="hr-HR"/>
              </w:rPr>
            </w:pPr>
            <w:proofErr w:type="spellStart"/>
            <w:r w:rsidRPr="00753C76">
              <w:rPr>
                <w:rFonts w:eastAsia="Times New Roman" w:cs="Calibri"/>
                <w:sz w:val="20"/>
                <w:szCs w:val="20"/>
                <w:lang w:val="en-US" w:eastAsia="hr-HR"/>
              </w:rPr>
              <w:t>službena</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objava</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podataka</w:t>
            </w:r>
            <w:proofErr w:type="spellEnd"/>
            <w:r w:rsidRPr="00753C76">
              <w:rPr>
                <w:rFonts w:eastAsia="Times New Roman" w:cs="Calibri"/>
                <w:sz w:val="20"/>
                <w:szCs w:val="20"/>
                <w:lang w:val="en-US" w:eastAsia="hr-HR"/>
              </w:rPr>
              <w:t xml:space="preserve"> o </w:t>
            </w:r>
            <w:proofErr w:type="spellStart"/>
            <w:r w:rsidRPr="00753C76">
              <w:rPr>
                <w:rFonts w:eastAsia="Times New Roman" w:cs="Calibri"/>
                <w:sz w:val="20"/>
                <w:szCs w:val="20"/>
                <w:lang w:val="en-US" w:eastAsia="hr-HR"/>
              </w:rPr>
              <w:t>žrtvama</w:t>
            </w:r>
            <w:proofErr w:type="spellEnd"/>
            <w:r w:rsidRPr="00753C76">
              <w:rPr>
                <w:rFonts w:eastAsia="Times New Roman" w:cs="Calibri"/>
                <w:sz w:val="20"/>
                <w:szCs w:val="20"/>
                <w:lang w:val="en-US" w:eastAsia="hr-HR"/>
              </w:rPr>
              <w:t>,</w:t>
            </w:r>
          </w:p>
          <w:p w14:paraId="19CB2478" w14:textId="77777777" w:rsidR="00F41060" w:rsidRPr="00753C76" w:rsidRDefault="00F41060" w:rsidP="008E6F9B">
            <w:pPr>
              <w:numPr>
                <w:ilvl w:val="0"/>
                <w:numId w:val="48"/>
              </w:numPr>
              <w:spacing w:after="0" w:line="240" w:lineRule="auto"/>
              <w:contextualSpacing/>
              <w:rPr>
                <w:rFonts w:eastAsia="Times New Roman" w:cs="Calibri"/>
                <w:sz w:val="20"/>
                <w:szCs w:val="20"/>
                <w:lang w:val="en-US" w:eastAsia="hr-HR"/>
              </w:rPr>
            </w:pPr>
            <w:proofErr w:type="spellStart"/>
            <w:r w:rsidRPr="00753C76">
              <w:rPr>
                <w:rFonts w:eastAsia="Times New Roman" w:cs="Calibri"/>
                <w:sz w:val="20"/>
                <w:szCs w:val="20"/>
                <w:lang w:val="en-US" w:eastAsia="hr-HR"/>
              </w:rPr>
              <w:t>stanje</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na</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pogođenom</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području</w:t>
            </w:r>
            <w:proofErr w:type="spellEnd"/>
            <w:r w:rsidRPr="00753C76">
              <w:rPr>
                <w:rFonts w:eastAsia="Times New Roman" w:cs="Calibri"/>
                <w:sz w:val="20"/>
                <w:szCs w:val="20"/>
                <w:lang w:val="en-US" w:eastAsia="hr-HR"/>
              </w:rPr>
              <w:t>,</w:t>
            </w:r>
          </w:p>
          <w:p w14:paraId="2142E04B" w14:textId="648C1E33" w:rsidR="00F41060" w:rsidRPr="00753C76" w:rsidRDefault="00F41060" w:rsidP="008E6F9B">
            <w:pPr>
              <w:numPr>
                <w:ilvl w:val="0"/>
                <w:numId w:val="48"/>
              </w:numPr>
              <w:spacing w:after="0" w:line="240" w:lineRule="auto"/>
              <w:contextualSpacing/>
              <w:rPr>
                <w:rFonts w:eastAsia="Times New Roman" w:cs="Calibri"/>
                <w:sz w:val="20"/>
                <w:szCs w:val="20"/>
                <w:lang w:val="en-US" w:eastAsia="hr-HR"/>
              </w:rPr>
            </w:pPr>
            <w:proofErr w:type="spellStart"/>
            <w:r w:rsidRPr="00753C76">
              <w:rPr>
                <w:rFonts w:eastAsia="Times New Roman" w:cs="Calibri"/>
                <w:sz w:val="20"/>
                <w:szCs w:val="20"/>
                <w:lang w:val="en-US" w:eastAsia="hr-HR"/>
              </w:rPr>
              <w:t>opasnosti</w:t>
            </w:r>
            <w:proofErr w:type="spellEnd"/>
            <w:r w:rsidRPr="00753C76">
              <w:rPr>
                <w:rFonts w:eastAsia="Times New Roman" w:cs="Calibri"/>
                <w:sz w:val="20"/>
                <w:szCs w:val="20"/>
                <w:lang w:val="en-US" w:eastAsia="hr-HR"/>
              </w:rPr>
              <w:t xml:space="preserve"> za </w:t>
            </w:r>
            <w:proofErr w:type="spellStart"/>
            <w:r w:rsidRPr="00753C76">
              <w:rPr>
                <w:rFonts w:eastAsia="Times New Roman" w:cs="Calibri"/>
                <w:sz w:val="20"/>
                <w:szCs w:val="20"/>
                <w:lang w:val="en-US" w:eastAsia="hr-HR"/>
              </w:rPr>
              <w:t>ljude</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materijalna</w:t>
            </w:r>
            <w:proofErr w:type="spellEnd"/>
            <w:r w:rsidRPr="00753C76">
              <w:rPr>
                <w:rFonts w:eastAsia="Times New Roman" w:cs="Calibri"/>
                <w:sz w:val="20"/>
                <w:szCs w:val="20"/>
                <w:lang w:val="en-US" w:eastAsia="hr-HR"/>
              </w:rPr>
              <w:t xml:space="preserve"> dobra </w:t>
            </w:r>
            <w:proofErr w:type="spellStart"/>
            <w:r w:rsidRPr="00753C76">
              <w:rPr>
                <w:rFonts w:eastAsia="Times New Roman" w:cs="Calibri"/>
                <w:sz w:val="20"/>
                <w:szCs w:val="20"/>
                <w:lang w:val="en-US" w:eastAsia="hr-HR"/>
              </w:rPr>
              <w:t>i</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okoliš</w:t>
            </w:r>
            <w:proofErr w:type="spellEnd"/>
            <w:r w:rsidR="00A91829">
              <w:rPr>
                <w:rFonts w:eastAsia="Times New Roman" w:cs="Calibri"/>
                <w:sz w:val="20"/>
                <w:szCs w:val="20"/>
                <w:lang w:val="en-US" w:eastAsia="hr-HR"/>
              </w:rPr>
              <w:t>,</w:t>
            </w:r>
          </w:p>
          <w:p w14:paraId="1DA368C7" w14:textId="6E6F71B3" w:rsidR="00F41060" w:rsidRPr="00753C76" w:rsidRDefault="00F41060" w:rsidP="008E6F9B">
            <w:pPr>
              <w:numPr>
                <w:ilvl w:val="0"/>
                <w:numId w:val="48"/>
              </w:numPr>
              <w:spacing w:after="0" w:line="240" w:lineRule="auto"/>
              <w:contextualSpacing/>
              <w:rPr>
                <w:rFonts w:eastAsia="Times New Roman" w:cs="Calibri"/>
                <w:sz w:val="20"/>
                <w:szCs w:val="20"/>
                <w:lang w:val="en-US" w:eastAsia="hr-HR"/>
              </w:rPr>
            </w:pPr>
            <w:proofErr w:type="spellStart"/>
            <w:r w:rsidRPr="00753C76">
              <w:rPr>
                <w:rFonts w:eastAsia="Times New Roman" w:cs="Calibri"/>
                <w:sz w:val="20"/>
                <w:szCs w:val="20"/>
                <w:lang w:val="en-US" w:eastAsia="hr-HR"/>
              </w:rPr>
              <w:t>mjere</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koje</w:t>
            </w:r>
            <w:proofErr w:type="spellEnd"/>
            <w:r w:rsidRPr="00753C76">
              <w:rPr>
                <w:rFonts w:eastAsia="Times New Roman" w:cs="Calibri"/>
                <w:sz w:val="20"/>
                <w:szCs w:val="20"/>
                <w:lang w:val="en-US" w:eastAsia="hr-HR"/>
              </w:rPr>
              <w:t xml:space="preserve"> se </w:t>
            </w:r>
            <w:proofErr w:type="spellStart"/>
            <w:r w:rsidRPr="00753C76">
              <w:rPr>
                <w:rFonts w:eastAsia="Times New Roman" w:cs="Calibri"/>
                <w:sz w:val="20"/>
                <w:szCs w:val="20"/>
                <w:lang w:val="en-US" w:eastAsia="hr-HR"/>
              </w:rPr>
              <w:t>poduzimaju</w:t>
            </w:r>
            <w:proofErr w:type="spellEnd"/>
            <w:r w:rsidR="00A91829">
              <w:rPr>
                <w:rFonts w:eastAsia="Times New Roman" w:cs="Calibri"/>
                <w:sz w:val="20"/>
                <w:szCs w:val="20"/>
                <w:lang w:val="en-US" w:eastAsia="hr-HR"/>
              </w:rPr>
              <w:t>,</w:t>
            </w:r>
          </w:p>
          <w:p w14:paraId="20F7515E" w14:textId="4469E4CD" w:rsidR="00F41060" w:rsidRPr="00753C76" w:rsidRDefault="00F41060" w:rsidP="008E6F9B">
            <w:pPr>
              <w:numPr>
                <w:ilvl w:val="0"/>
                <w:numId w:val="48"/>
              </w:numPr>
              <w:spacing w:after="0" w:line="240" w:lineRule="auto"/>
              <w:contextualSpacing/>
              <w:rPr>
                <w:rFonts w:eastAsia="Times New Roman" w:cs="Calibri"/>
                <w:sz w:val="20"/>
                <w:szCs w:val="20"/>
                <w:lang w:val="en-US" w:eastAsia="hr-HR"/>
              </w:rPr>
            </w:pPr>
            <w:proofErr w:type="spellStart"/>
            <w:r w:rsidRPr="00753C76">
              <w:rPr>
                <w:rFonts w:eastAsia="Times New Roman" w:cs="Calibri"/>
                <w:sz w:val="20"/>
                <w:szCs w:val="20"/>
                <w:lang w:val="en-US" w:eastAsia="hr-HR"/>
              </w:rPr>
              <w:t>putovi</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evakuacije</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i</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lokacijama</w:t>
            </w:r>
            <w:proofErr w:type="spellEnd"/>
            <w:r w:rsidRPr="00753C76">
              <w:rPr>
                <w:rFonts w:eastAsia="Times New Roman" w:cs="Calibri"/>
                <w:sz w:val="20"/>
                <w:szCs w:val="20"/>
                <w:lang w:val="en-US" w:eastAsia="hr-HR"/>
              </w:rPr>
              <w:t xml:space="preserve"> za </w:t>
            </w:r>
            <w:proofErr w:type="spellStart"/>
            <w:r w:rsidRPr="00753C76">
              <w:rPr>
                <w:rFonts w:eastAsia="Times New Roman" w:cs="Calibri"/>
                <w:sz w:val="20"/>
                <w:szCs w:val="20"/>
                <w:lang w:val="en-US" w:eastAsia="hr-HR"/>
              </w:rPr>
              <w:t>prihvat</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i</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pružanje</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prve</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medicinske</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pomoći</w:t>
            </w:r>
            <w:proofErr w:type="spellEnd"/>
            <w:r w:rsidR="00A91829">
              <w:rPr>
                <w:rFonts w:eastAsia="Times New Roman" w:cs="Calibri"/>
                <w:sz w:val="20"/>
                <w:szCs w:val="20"/>
                <w:lang w:val="en-US" w:eastAsia="hr-HR"/>
              </w:rPr>
              <w:t>,</w:t>
            </w:r>
          </w:p>
          <w:p w14:paraId="4AF94A08" w14:textId="2D7B6138" w:rsidR="00F41060" w:rsidRPr="00753C76" w:rsidRDefault="00F41060" w:rsidP="008E6F9B">
            <w:pPr>
              <w:numPr>
                <w:ilvl w:val="0"/>
                <w:numId w:val="48"/>
              </w:numPr>
              <w:spacing w:after="0" w:line="240" w:lineRule="auto"/>
              <w:contextualSpacing/>
              <w:rPr>
                <w:rFonts w:eastAsia="Times New Roman" w:cs="Calibri"/>
                <w:sz w:val="20"/>
                <w:szCs w:val="20"/>
                <w:lang w:val="en-US" w:eastAsia="hr-HR"/>
              </w:rPr>
            </w:pPr>
            <w:proofErr w:type="spellStart"/>
            <w:r w:rsidRPr="00753C76">
              <w:rPr>
                <w:rFonts w:eastAsia="Times New Roman" w:cs="Calibri"/>
                <w:sz w:val="20"/>
                <w:szCs w:val="20"/>
                <w:lang w:val="en-US" w:eastAsia="hr-HR"/>
              </w:rPr>
              <w:t>provođenje</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osobne</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i</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uzajamne</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zaštite</w:t>
            </w:r>
            <w:proofErr w:type="spellEnd"/>
            <w:r w:rsidR="00A91829">
              <w:rPr>
                <w:rFonts w:eastAsia="Times New Roman" w:cs="Calibri"/>
                <w:sz w:val="20"/>
                <w:szCs w:val="20"/>
                <w:lang w:val="en-US" w:eastAsia="hr-HR"/>
              </w:rPr>
              <w:t>,</w:t>
            </w:r>
          </w:p>
          <w:p w14:paraId="5899E84D" w14:textId="77777777" w:rsidR="00F41060" w:rsidRPr="00753C76" w:rsidRDefault="00F41060" w:rsidP="008E6F9B">
            <w:pPr>
              <w:numPr>
                <w:ilvl w:val="0"/>
                <w:numId w:val="48"/>
              </w:numPr>
              <w:spacing w:after="0" w:line="240" w:lineRule="auto"/>
              <w:contextualSpacing/>
              <w:rPr>
                <w:rFonts w:eastAsia="Times New Roman" w:cs="Calibri"/>
                <w:sz w:val="20"/>
                <w:szCs w:val="20"/>
                <w:lang w:val="en-US" w:eastAsia="hr-HR"/>
              </w:rPr>
            </w:pPr>
            <w:proofErr w:type="spellStart"/>
            <w:r w:rsidRPr="00753C76">
              <w:rPr>
                <w:rFonts w:eastAsia="Times New Roman" w:cs="Calibri"/>
                <w:sz w:val="20"/>
                <w:szCs w:val="20"/>
                <w:lang w:val="en-US" w:eastAsia="hr-HR"/>
              </w:rPr>
              <w:t>sudjelovanje</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i</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suradnja</w:t>
            </w:r>
            <w:proofErr w:type="spellEnd"/>
            <w:r w:rsidRPr="00753C76">
              <w:rPr>
                <w:rFonts w:eastAsia="Times New Roman" w:cs="Calibri"/>
                <w:sz w:val="20"/>
                <w:szCs w:val="20"/>
                <w:lang w:val="en-US" w:eastAsia="hr-HR"/>
              </w:rPr>
              <w:t xml:space="preserve"> s </w:t>
            </w:r>
            <w:proofErr w:type="spellStart"/>
            <w:r w:rsidRPr="00753C76">
              <w:rPr>
                <w:rFonts w:eastAsia="Times New Roman" w:cs="Calibri"/>
                <w:sz w:val="20"/>
                <w:szCs w:val="20"/>
                <w:lang w:val="en-US" w:eastAsia="hr-HR"/>
              </w:rPr>
              <w:t>operativnim</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snagama</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sustava</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civilne</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zaštite</w:t>
            </w:r>
            <w:proofErr w:type="spellEnd"/>
            <w:r w:rsidRPr="00753C76">
              <w:rPr>
                <w:rFonts w:eastAsia="Times New Roman" w:cs="Calibri"/>
                <w:sz w:val="20"/>
                <w:szCs w:val="20"/>
                <w:lang w:val="en-US" w:eastAsia="hr-HR"/>
              </w:rPr>
              <w:t xml:space="preserve">, </w:t>
            </w:r>
          </w:p>
          <w:p w14:paraId="2371B22F" w14:textId="714D6587" w:rsidR="00F41060" w:rsidRPr="00753C76" w:rsidRDefault="00F41060" w:rsidP="008E6F9B">
            <w:pPr>
              <w:numPr>
                <w:ilvl w:val="0"/>
                <w:numId w:val="48"/>
              </w:numPr>
              <w:spacing w:after="0" w:line="240" w:lineRule="auto"/>
              <w:contextualSpacing/>
              <w:rPr>
                <w:rFonts w:eastAsia="Times New Roman" w:cs="Calibri"/>
                <w:sz w:val="20"/>
                <w:szCs w:val="20"/>
                <w:lang w:val="en-US" w:eastAsia="hr-HR"/>
              </w:rPr>
            </w:pPr>
            <w:proofErr w:type="spellStart"/>
            <w:r w:rsidRPr="00753C76">
              <w:rPr>
                <w:rFonts w:eastAsia="Times New Roman" w:cs="Calibri"/>
                <w:sz w:val="20"/>
                <w:szCs w:val="20"/>
                <w:lang w:val="en-US" w:eastAsia="hr-HR"/>
              </w:rPr>
              <w:t>pristup</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dodatnim</w:t>
            </w:r>
            <w:proofErr w:type="spellEnd"/>
            <w:r w:rsidRPr="00753C76">
              <w:rPr>
                <w:rFonts w:eastAsia="Times New Roman" w:cs="Calibri"/>
                <w:sz w:val="20"/>
                <w:szCs w:val="20"/>
                <w:lang w:val="en-US" w:eastAsia="hr-HR"/>
              </w:rPr>
              <w:t xml:space="preserve"> informacijama</w:t>
            </w:r>
            <w:r w:rsidR="00A91829">
              <w:rPr>
                <w:rFonts w:eastAsia="Times New Roman" w:cs="Calibri"/>
                <w:sz w:val="20"/>
                <w:szCs w:val="20"/>
                <w:lang w:val="en-US" w:eastAsia="hr-HR"/>
              </w:rPr>
              <w:t>,</w:t>
            </w:r>
          </w:p>
          <w:p w14:paraId="5BCD713E" w14:textId="77777777" w:rsidR="00F41060" w:rsidRPr="00753C76" w:rsidRDefault="00F41060" w:rsidP="008E6F9B">
            <w:pPr>
              <w:numPr>
                <w:ilvl w:val="0"/>
                <w:numId w:val="48"/>
              </w:numPr>
              <w:spacing w:after="0" w:line="240" w:lineRule="auto"/>
              <w:contextualSpacing/>
              <w:rPr>
                <w:rFonts w:eastAsia="Times New Roman" w:cs="Calibri"/>
                <w:sz w:val="20"/>
                <w:szCs w:val="20"/>
                <w:lang w:val="en-US" w:eastAsia="hr-HR"/>
              </w:rPr>
            </w:pPr>
            <w:proofErr w:type="spellStart"/>
            <w:r w:rsidRPr="00753C76">
              <w:rPr>
                <w:rFonts w:eastAsia="Times New Roman" w:cs="Calibri"/>
                <w:sz w:val="20"/>
                <w:szCs w:val="20"/>
                <w:lang w:val="en-US" w:eastAsia="hr-HR"/>
              </w:rPr>
              <w:t>ostale</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činjenice</w:t>
            </w:r>
            <w:proofErr w:type="spellEnd"/>
            <w:r w:rsidRPr="00753C76">
              <w:rPr>
                <w:rFonts w:eastAsia="Times New Roman" w:cs="Calibri"/>
                <w:sz w:val="20"/>
                <w:szCs w:val="20"/>
                <w:lang w:val="en-US" w:eastAsia="hr-HR"/>
              </w:rPr>
              <w:t xml:space="preserve"> u </w:t>
            </w:r>
            <w:proofErr w:type="spellStart"/>
            <w:r w:rsidRPr="00753C76">
              <w:rPr>
                <w:rFonts w:eastAsia="Times New Roman" w:cs="Calibri"/>
                <w:sz w:val="20"/>
                <w:szCs w:val="20"/>
                <w:lang w:val="en-US" w:eastAsia="hr-HR"/>
              </w:rPr>
              <w:t>svezi</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sa</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specifičnim</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okolnostima</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događaja</w:t>
            </w:r>
            <w:proofErr w:type="spellEnd"/>
            <w:r w:rsidRPr="00753C76">
              <w:rPr>
                <w:rFonts w:eastAsia="Times New Roman" w:cs="Calibri"/>
                <w:sz w:val="20"/>
                <w:szCs w:val="20"/>
                <w:lang w:val="en-US" w:eastAsia="hr-HR"/>
              </w:rPr>
              <w:t xml:space="preserve"> </w:t>
            </w:r>
            <w:proofErr w:type="spellStart"/>
            <w:r w:rsidRPr="00753C76">
              <w:rPr>
                <w:rFonts w:eastAsia="Times New Roman" w:cs="Calibri"/>
                <w:sz w:val="20"/>
                <w:szCs w:val="20"/>
                <w:lang w:val="en-US" w:eastAsia="hr-HR"/>
              </w:rPr>
              <w:t>i</w:t>
            </w:r>
            <w:proofErr w:type="spellEnd"/>
            <w:r w:rsidRPr="00753C76">
              <w:rPr>
                <w:rFonts w:eastAsia="Times New Roman" w:cs="Calibri"/>
                <w:sz w:val="20"/>
                <w:szCs w:val="20"/>
                <w:lang w:val="en-US" w:eastAsia="hr-HR"/>
              </w:rPr>
              <w:t xml:space="preserve"> dr.</w:t>
            </w:r>
          </w:p>
        </w:tc>
        <w:tc>
          <w:tcPr>
            <w:tcW w:w="1572" w:type="pct"/>
            <w:shd w:val="clear" w:color="auto" w:fill="auto"/>
            <w:vAlign w:val="center"/>
          </w:tcPr>
          <w:p w14:paraId="737E2BE4" w14:textId="77777777" w:rsidR="00F41060" w:rsidRPr="0042137A" w:rsidRDefault="00102954" w:rsidP="008E6F9B">
            <w:pPr>
              <w:numPr>
                <w:ilvl w:val="0"/>
                <w:numId w:val="26"/>
              </w:numPr>
              <w:autoSpaceDE w:val="0"/>
              <w:autoSpaceDN w:val="0"/>
              <w:adjustRightInd w:val="0"/>
              <w:spacing w:after="0" w:line="240" w:lineRule="auto"/>
              <w:ind w:left="317" w:hanging="284"/>
              <w:contextualSpacing/>
              <w:jc w:val="left"/>
              <w:rPr>
                <w:rFonts w:eastAsia="Times New Roman" w:cs="Calibri"/>
                <w:sz w:val="20"/>
                <w:szCs w:val="20"/>
                <w:lang w:eastAsia="hr-HR"/>
              </w:rPr>
            </w:pPr>
            <w:r>
              <w:rPr>
                <w:rFonts w:eastAsia="Times New Roman" w:cs="Calibri"/>
                <w:sz w:val="20"/>
                <w:szCs w:val="20"/>
                <w:lang w:eastAsia="hr-HR"/>
              </w:rPr>
              <w:t>Gradonačelnik</w:t>
            </w:r>
            <w:r w:rsidR="00F41060" w:rsidRPr="0042137A">
              <w:rPr>
                <w:rFonts w:eastAsia="Times New Roman" w:cs="Calibri"/>
                <w:sz w:val="20"/>
                <w:szCs w:val="20"/>
                <w:lang w:eastAsia="hr-HR"/>
              </w:rPr>
              <w:t xml:space="preserve"> </w:t>
            </w:r>
            <w:r w:rsidR="00F41060" w:rsidRPr="0042137A">
              <w:rPr>
                <w:rFonts w:eastAsia="Times New Roman" w:cs="Calibri"/>
                <w:b/>
                <w:bCs/>
                <w:sz w:val="20"/>
                <w:szCs w:val="20"/>
                <w:u w:val="single"/>
                <w:lang w:eastAsia="hr-HR"/>
              </w:rPr>
              <w:t>(</w:t>
            </w:r>
            <w:r w:rsidR="00F41060" w:rsidRPr="0042137A">
              <w:rPr>
                <w:rFonts w:eastAsia="Times New Roman" w:cs="Calibri"/>
                <w:b/>
                <w:sz w:val="20"/>
                <w:szCs w:val="20"/>
                <w:u w:val="single"/>
                <w:lang w:eastAsia="hr-HR"/>
              </w:rPr>
              <w:t xml:space="preserve">PRILOG </w:t>
            </w:r>
            <w:r w:rsidR="00DD64FE">
              <w:rPr>
                <w:rFonts w:eastAsia="Times New Roman" w:cs="Calibri"/>
                <w:b/>
                <w:sz w:val="20"/>
                <w:szCs w:val="20"/>
                <w:u w:val="single"/>
                <w:lang w:eastAsia="hr-HR"/>
              </w:rPr>
              <w:t>10</w:t>
            </w:r>
            <w:r w:rsidR="00F41060" w:rsidRPr="0042137A">
              <w:rPr>
                <w:rFonts w:eastAsia="Times New Roman" w:cs="Calibri"/>
                <w:b/>
                <w:sz w:val="20"/>
                <w:szCs w:val="20"/>
                <w:u w:val="single"/>
                <w:lang w:eastAsia="hr-HR"/>
              </w:rPr>
              <w:t xml:space="preserve">.) </w:t>
            </w:r>
          </w:p>
          <w:p w14:paraId="4A66B7E6" w14:textId="77777777" w:rsidR="00940557" w:rsidRPr="0042137A" w:rsidRDefault="00940557" w:rsidP="008E6F9B">
            <w:pPr>
              <w:numPr>
                <w:ilvl w:val="0"/>
                <w:numId w:val="26"/>
              </w:numPr>
              <w:autoSpaceDE w:val="0"/>
              <w:autoSpaceDN w:val="0"/>
              <w:adjustRightInd w:val="0"/>
              <w:spacing w:after="0" w:line="240" w:lineRule="auto"/>
              <w:ind w:left="317" w:hanging="284"/>
              <w:contextualSpacing/>
              <w:jc w:val="left"/>
              <w:rPr>
                <w:rFonts w:eastAsia="Times New Roman" w:cs="Calibri"/>
                <w:sz w:val="20"/>
                <w:szCs w:val="20"/>
                <w:lang w:eastAsia="hr-HR"/>
              </w:rPr>
            </w:pPr>
            <w:r w:rsidRPr="0042137A">
              <w:rPr>
                <w:rFonts w:eastAsia="Times New Roman" w:cs="Calibri"/>
                <w:bCs/>
                <w:sz w:val="20"/>
                <w:szCs w:val="20"/>
                <w:lang w:eastAsia="hr-HR"/>
              </w:rPr>
              <w:t>Stožer CZ</w:t>
            </w:r>
            <w:r w:rsidRPr="0042137A">
              <w:rPr>
                <w:rFonts w:eastAsia="Times New Roman" w:cs="Calibri"/>
                <w:b/>
                <w:sz w:val="20"/>
                <w:szCs w:val="20"/>
                <w:u w:val="single"/>
                <w:lang w:eastAsia="hr-HR"/>
              </w:rPr>
              <w:t xml:space="preserve"> (PRILOG 1.)</w:t>
            </w:r>
          </w:p>
        </w:tc>
      </w:tr>
      <w:tr w:rsidR="00F41060" w:rsidRPr="00BA538B" w14:paraId="3B472059" w14:textId="77777777" w:rsidTr="00262583">
        <w:trPr>
          <w:trHeight w:val="1930"/>
        </w:trPr>
        <w:tc>
          <w:tcPr>
            <w:tcW w:w="221" w:type="pct"/>
            <w:vMerge w:val="restart"/>
            <w:shd w:val="clear" w:color="auto" w:fill="auto"/>
            <w:vAlign w:val="center"/>
          </w:tcPr>
          <w:p w14:paraId="491BDB7C" w14:textId="77777777" w:rsidR="00F41060" w:rsidRPr="00753C76" w:rsidRDefault="00F41060" w:rsidP="00262583">
            <w:pPr>
              <w:spacing w:after="0" w:line="240" w:lineRule="auto"/>
              <w:jc w:val="center"/>
              <w:rPr>
                <w:rFonts w:eastAsia="Times New Roman" w:cs="Calibri"/>
                <w:sz w:val="20"/>
                <w:szCs w:val="20"/>
                <w:lang w:eastAsia="hr-HR"/>
              </w:rPr>
            </w:pPr>
            <w:r w:rsidRPr="00753C76">
              <w:rPr>
                <w:rFonts w:eastAsia="Times New Roman" w:cs="Calibri"/>
                <w:sz w:val="20"/>
                <w:szCs w:val="20"/>
                <w:lang w:eastAsia="hr-HR"/>
              </w:rPr>
              <w:t>2.</w:t>
            </w:r>
          </w:p>
        </w:tc>
        <w:tc>
          <w:tcPr>
            <w:tcW w:w="813" w:type="pct"/>
            <w:vMerge w:val="restart"/>
            <w:shd w:val="clear" w:color="auto" w:fill="auto"/>
            <w:vAlign w:val="center"/>
          </w:tcPr>
          <w:p w14:paraId="4CC00694" w14:textId="77777777" w:rsidR="00F41060" w:rsidRPr="00753C76" w:rsidRDefault="00F41060" w:rsidP="00262583">
            <w:pPr>
              <w:spacing w:after="0" w:line="240" w:lineRule="auto"/>
              <w:jc w:val="left"/>
              <w:rPr>
                <w:rFonts w:eastAsia="Times New Roman" w:cs="Calibri"/>
                <w:sz w:val="20"/>
                <w:szCs w:val="20"/>
                <w:lang w:eastAsia="hr-HR"/>
              </w:rPr>
            </w:pPr>
            <w:r w:rsidRPr="00753C76">
              <w:rPr>
                <w:rFonts w:eastAsia="Times New Roman" w:cs="Calibri"/>
                <w:sz w:val="20"/>
                <w:szCs w:val="20"/>
                <w:lang w:eastAsia="hr-HR"/>
              </w:rPr>
              <w:t>Organizacija provođenja mjera i aktivnosti sudionika operativnih snaga civilne zaštite za preventivnu zaštitu i otklanjanje posljedica ekstremnih vremenskih uvjeta</w:t>
            </w:r>
          </w:p>
        </w:tc>
        <w:tc>
          <w:tcPr>
            <w:tcW w:w="2394" w:type="pct"/>
            <w:shd w:val="clear" w:color="auto" w:fill="auto"/>
            <w:vAlign w:val="center"/>
          </w:tcPr>
          <w:p w14:paraId="7DC93022" w14:textId="77777777" w:rsidR="00F41060" w:rsidRPr="001C1F67" w:rsidRDefault="00F41060" w:rsidP="0030008D">
            <w:pPr>
              <w:spacing w:after="0" w:line="240" w:lineRule="auto"/>
              <w:rPr>
                <w:rFonts w:eastAsia="Times New Roman" w:cs="Calibri"/>
                <w:sz w:val="20"/>
                <w:szCs w:val="20"/>
                <w:lang w:eastAsia="hr-HR"/>
              </w:rPr>
            </w:pPr>
            <w:r w:rsidRPr="001C1F67">
              <w:rPr>
                <w:rFonts w:eastAsia="Times New Roman" w:cs="Calibri"/>
                <w:sz w:val="20"/>
                <w:szCs w:val="20"/>
                <w:lang w:eastAsia="hr-HR"/>
              </w:rPr>
              <w:t>Osiguranje preventivnih mjera, snabdijevanje stanovništva vodom i hranom, nositelji aktivnosti je</w:t>
            </w:r>
            <w:r w:rsidR="00102954" w:rsidRPr="001C1F67">
              <w:rPr>
                <w:rFonts w:eastAsia="Times New Roman" w:cs="Calibri"/>
                <w:sz w:val="20"/>
                <w:szCs w:val="20"/>
                <w:lang w:eastAsia="hr-HR"/>
              </w:rPr>
              <w:t xml:space="preserve"> Grad</w:t>
            </w:r>
            <w:r w:rsidR="00664B25" w:rsidRPr="001C1F67">
              <w:rPr>
                <w:rFonts w:eastAsia="Times New Roman" w:cs="Calibri"/>
                <w:sz w:val="20"/>
                <w:szCs w:val="20"/>
                <w:lang w:eastAsia="hr-HR"/>
              </w:rPr>
              <w:t>,</w:t>
            </w:r>
            <w:r w:rsidRPr="001C1F67">
              <w:rPr>
                <w:rFonts w:eastAsia="Times New Roman" w:cs="Calibri"/>
                <w:sz w:val="20"/>
                <w:szCs w:val="20"/>
                <w:lang w:eastAsia="hr-HR"/>
              </w:rPr>
              <w:t xml:space="preserve"> </w:t>
            </w:r>
            <w:r w:rsidR="00753C76" w:rsidRPr="001C1F67">
              <w:rPr>
                <w:rFonts w:eastAsia="Times New Roman" w:cs="Calibri"/>
                <w:sz w:val="20"/>
                <w:szCs w:val="20"/>
                <w:lang w:eastAsia="hr-HR"/>
              </w:rPr>
              <w:t xml:space="preserve">DVD </w:t>
            </w:r>
            <w:r w:rsidR="00102954" w:rsidRPr="001C1F67">
              <w:rPr>
                <w:rFonts w:eastAsia="Times New Roman" w:cs="Calibri"/>
                <w:sz w:val="20"/>
                <w:szCs w:val="20"/>
                <w:lang w:eastAsia="hr-HR"/>
              </w:rPr>
              <w:t>Lepoglava,</w:t>
            </w:r>
            <w:r w:rsidR="007F34D6" w:rsidRPr="001C1F67">
              <w:rPr>
                <w:rFonts w:eastAsia="Times New Roman" w:cs="Calibri"/>
                <w:sz w:val="20"/>
                <w:szCs w:val="20"/>
                <w:lang w:eastAsia="hr-HR"/>
              </w:rPr>
              <w:t xml:space="preserve"> </w:t>
            </w:r>
            <w:r w:rsidR="00102954" w:rsidRPr="001C1F67">
              <w:rPr>
                <w:rFonts w:eastAsia="Times New Roman" w:cs="Calibri"/>
                <w:sz w:val="20"/>
                <w:szCs w:val="20"/>
                <w:lang w:eastAsia="hr-HR"/>
              </w:rPr>
              <w:t xml:space="preserve">GDCK Ivanec </w:t>
            </w:r>
            <w:r w:rsidR="00092AC3" w:rsidRPr="001C1F67">
              <w:rPr>
                <w:rFonts w:eastAsia="Times New Roman" w:cs="Calibri"/>
                <w:sz w:val="20"/>
                <w:szCs w:val="20"/>
                <w:lang w:eastAsia="hr-HR"/>
              </w:rPr>
              <w:t xml:space="preserve">uz pomoć </w:t>
            </w:r>
            <w:r w:rsidR="001C1F67" w:rsidRPr="001C1F67">
              <w:rPr>
                <w:rFonts w:eastAsia="Times New Roman" w:cs="Calibri"/>
                <w:sz w:val="20"/>
                <w:szCs w:val="20"/>
                <w:lang w:eastAsia="hr-HR"/>
              </w:rPr>
              <w:t>Varkom d.o.o</w:t>
            </w:r>
            <w:r w:rsidR="00753C76" w:rsidRPr="001C1F67">
              <w:rPr>
                <w:rFonts w:eastAsia="Times New Roman" w:cs="Calibri"/>
                <w:sz w:val="20"/>
                <w:szCs w:val="20"/>
                <w:lang w:eastAsia="hr-HR"/>
              </w:rPr>
              <w:t>.</w:t>
            </w:r>
            <w:r w:rsidRPr="001C1F67">
              <w:rPr>
                <w:rFonts w:eastAsia="Times New Roman" w:cs="Calibri"/>
                <w:sz w:val="20"/>
                <w:szCs w:val="20"/>
                <w:lang w:eastAsia="hr-HR"/>
              </w:rPr>
              <w:t xml:space="preserve"> Mogućnost dopreme vode iz izvorišta, cisterni i bunara.</w:t>
            </w:r>
          </w:p>
        </w:tc>
        <w:tc>
          <w:tcPr>
            <w:tcW w:w="1572" w:type="pct"/>
            <w:shd w:val="clear" w:color="auto" w:fill="auto"/>
            <w:vAlign w:val="center"/>
          </w:tcPr>
          <w:p w14:paraId="2A48766C" w14:textId="77777777" w:rsidR="00E339A1" w:rsidRPr="001C1F67" w:rsidRDefault="00E84B41" w:rsidP="008E6F9B">
            <w:pPr>
              <w:numPr>
                <w:ilvl w:val="0"/>
                <w:numId w:val="43"/>
              </w:numPr>
              <w:autoSpaceDE w:val="0"/>
              <w:autoSpaceDN w:val="0"/>
              <w:adjustRightInd w:val="0"/>
              <w:spacing w:after="0" w:line="240" w:lineRule="auto"/>
              <w:ind w:left="357" w:hanging="357"/>
              <w:contextualSpacing/>
              <w:jc w:val="left"/>
              <w:rPr>
                <w:rFonts w:eastAsia="Times New Roman" w:cs="Calibri"/>
                <w:b/>
                <w:sz w:val="20"/>
                <w:szCs w:val="20"/>
                <w:lang w:eastAsia="hr-HR"/>
              </w:rPr>
            </w:pPr>
            <w:r w:rsidRPr="001C1F67">
              <w:rPr>
                <w:rFonts w:eastAsia="Times New Roman" w:cs="Calibri"/>
                <w:sz w:val="20"/>
                <w:szCs w:val="20"/>
                <w:lang w:eastAsia="hr-HR"/>
              </w:rPr>
              <w:t>Operativne snage vatrogastva</w:t>
            </w:r>
            <w:r w:rsidR="00F41060" w:rsidRPr="001C1F67">
              <w:rPr>
                <w:rFonts w:eastAsia="Times New Roman" w:cs="Calibri"/>
                <w:sz w:val="20"/>
                <w:szCs w:val="20"/>
                <w:lang w:eastAsia="hr-HR"/>
              </w:rPr>
              <w:t xml:space="preserve"> </w:t>
            </w:r>
            <w:r w:rsidR="00F41060" w:rsidRPr="001C1F67">
              <w:rPr>
                <w:rFonts w:eastAsia="Times New Roman" w:cs="Calibri"/>
                <w:b/>
                <w:bCs/>
                <w:sz w:val="20"/>
                <w:szCs w:val="20"/>
                <w:u w:val="single"/>
                <w:lang w:eastAsia="hr-HR"/>
              </w:rPr>
              <w:t>(</w:t>
            </w:r>
            <w:r w:rsidR="00F41060" w:rsidRPr="001C1F67">
              <w:rPr>
                <w:rFonts w:eastAsia="Times New Roman" w:cs="Calibri"/>
                <w:b/>
                <w:sz w:val="20"/>
                <w:szCs w:val="20"/>
                <w:u w:val="single"/>
                <w:lang w:eastAsia="hr-HR"/>
              </w:rPr>
              <w:t xml:space="preserve">PRILOG </w:t>
            </w:r>
            <w:r w:rsidR="005C3D25" w:rsidRPr="001C1F67">
              <w:rPr>
                <w:rFonts w:eastAsia="Times New Roman" w:cs="Calibri"/>
                <w:b/>
                <w:sz w:val="20"/>
                <w:szCs w:val="20"/>
                <w:u w:val="single"/>
                <w:lang w:eastAsia="hr-HR"/>
              </w:rPr>
              <w:t>2</w:t>
            </w:r>
            <w:r w:rsidR="00F41060" w:rsidRPr="001C1F67">
              <w:rPr>
                <w:rFonts w:eastAsia="Times New Roman" w:cs="Calibri"/>
                <w:b/>
                <w:sz w:val="20"/>
                <w:szCs w:val="20"/>
                <w:u w:val="single"/>
                <w:lang w:eastAsia="hr-HR"/>
              </w:rPr>
              <w:t>.)</w:t>
            </w:r>
          </w:p>
          <w:p w14:paraId="38F3E0A1" w14:textId="77777777" w:rsidR="00F41060" w:rsidRPr="0030008D" w:rsidRDefault="00102954" w:rsidP="008E6F9B">
            <w:pPr>
              <w:numPr>
                <w:ilvl w:val="0"/>
                <w:numId w:val="43"/>
              </w:numPr>
              <w:autoSpaceDE w:val="0"/>
              <w:autoSpaceDN w:val="0"/>
              <w:adjustRightInd w:val="0"/>
              <w:spacing w:after="0" w:line="240" w:lineRule="auto"/>
              <w:ind w:left="357" w:hanging="357"/>
              <w:contextualSpacing/>
              <w:jc w:val="left"/>
              <w:rPr>
                <w:rFonts w:eastAsia="Times New Roman" w:cs="Calibri"/>
                <w:b/>
                <w:sz w:val="20"/>
                <w:szCs w:val="20"/>
                <w:lang w:eastAsia="hr-HR"/>
              </w:rPr>
            </w:pPr>
            <w:r w:rsidRPr="0030008D">
              <w:rPr>
                <w:rFonts w:eastAsia="Times New Roman" w:cs="Calibri"/>
                <w:sz w:val="20"/>
                <w:szCs w:val="20"/>
                <w:lang w:eastAsia="hr-HR"/>
              </w:rPr>
              <w:t>Grad Lepoglava</w:t>
            </w:r>
            <w:r w:rsidR="00F41060" w:rsidRPr="0030008D">
              <w:rPr>
                <w:rFonts w:eastAsia="Times New Roman" w:cs="Calibri"/>
                <w:sz w:val="20"/>
                <w:szCs w:val="20"/>
                <w:lang w:eastAsia="hr-HR"/>
              </w:rPr>
              <w:t xml:space="preserve"> </w:t>
            </w:r>
            <w:r w:rsidR="00F41060" w:rsidRPr="0030008D">
              <w:rPr>
                <w:rFonts w:eastAsia="Times New Roman" w:cs="Calibri"/>
                <w:b/>
                <w:bCs/>
                <w:sz w:val="20"/>
                <w:szCs w:val="20"/>
                <w:u w:val="single"/>
                <w:lang w:eastAsia="hr-HR"/>
              </w:rPr>
              <w:t>(</w:t>
            </w:r>
            <w:r w:rsidR="00F41060" w:rsidRPr="0030008D">
              <w:rPr>
                <w:rFonts w:eastAsia="Times New Roman" w:cs="Calibri"/>
                <w:b/>
                <w:sz w:val="20"/>
                <w:szCs w:val="20"/>
                <w:u w:val="single"/>
                <w:lang w:eastAsia="hr-HR"/>
              </w:rPr>
              <w:t xml:space="preserve">PRILOG </w:t>
            </w:r>
            <w:r w:rsidR="0030008D" w:rsidRPr="0030008D">
              <w:rPr>
                <w:rFonts w:eastAsia="Times New Roman" w:cs="Calibri"/>
                <w:b/>
                <w:sz w:val="20"/>
                <w:szCs w:val="20"/>
                <w:u w:val="single"/>
                <w:lang w:eastAsia="hr-HR"/>
              </w:rPr>
              <w:t>10</w:t>
            </w:r>
            <w:r w:rsidR="00F41060" w:rsidRPr="0030008D">
              <w:rPr>
                <w:rFonts w:eastAsia="Times New Roman" w:cs="Calibri"/>
                <w:b/>
                <w:sz w:val="20"/>
                <w:szCs w:val="20"/>
                <w:u w:val="single"/>
                <w:lang w:eastAsia="hr-HR"/>
              </w:rPr>
              <w:t>.)</w:t>
            </w:r>
          </w:p>
          <w:p w14:paraId="7EFD60B1" w14:textId="77777777" w:rsidR="00F41060" w:rsidRPr="001C1F67" w:rsidRDefault="0023029B" w:rsidP="008E6F9B">
            <w:pPr>
              <w:numPr>
                <w:ilvl w:val="0"/>
                <w:numId w:val="43"/>
              </w:numPr>
              <w:autoSpaceDE w:val="0"/>
              <w:autoSpaceDN w:val="0"/>
              <w:adjustRightInd w:val="0"/>
              <w:spacing w:after="0" w:line="240" w:lineRule="auto"/>
              <w:ind w:left="357" w:hanging="357"/>
              <w:contextualSpacing/>
              <w:jc w:val="left"/>
              <w:rPr>
                <w:rFonts w:eastAsia="Times New Roman" w:cs="Calibri"/>
                <w:b/>
                <w:sz w:val="20"/>
                <w:szCs w:val="20"/>
                <w:lang w:eastAsia="hr-HR"/>
              </w:rPr>
            </w:pPr>
            <w:r w:rsidRPr="001C1F67">
              <w:rPr>
                <w:rFonts w:eastAsia="Times New Roman" w:cs="Calibri"/>
                <w:sz w:val="20"/>
                <w:szCs w:val="20"/>
                <w:lang w:eastAsia="hr-HR"/>
              </w:rPr>
              <w:t xml:space="preserve">GDCK </w:t>
            </w:r>
            <w:r w:rsidR="00102954" w:rsidRPr="001C1F67">
              <w:rPr>
                <w:rFonts w:eastAsia="Times New Roman" w:cs="Calibri"/>
                <w:sz w:val="20"/>
                <w:szCs w:val="20"/>
                <w:lang w:eastAsia="hr-HR"/>
              </w:rPr>
              <w:t>Ivanec</w:t>
            </w:r>
            <w:r w:rsidR="00F41060" w:rsidRPr="001C1F67">
              <w:rPr>
                <w:rFonts w:eastAsia="Times New Roman" w:cs="Calibri"/>
                <w:sz w:val="20"/>
                <w:szCs w:val="20"/>
                <w:lang w:eastAsia="hr-HR"/>
              </w:rPr>
              <w:t xml:space="preserve"> </w:t>
            </w:r>
            <w:r w:rsidR="00F41060" w:rsidRPr="001C1F67">
              <w:rPr>
                <w:rFonts w:eastAsia="Times New Roman" w:cs="Calibri"/>
                <w:b/>
                <w:bCs/>
                <w:sz w:val="20"/>
                <w:szCs w:val="20"/>
                <w:u w:val="single"/>
                <w:lang w:eastAsia="hr-HR"/>
              </w:rPr>
              <w:t>(</w:t>
            </w:r>
            <w:r w:rsidR="00F41060" w:rsidRPr="001C1F67">
              <w:rPr>
                <w:rFonts w:eastAsia="Times New Roman" w:cs="Calibri"/>
                <w:b/>
                <w:sz w:val="20"/>
                <w:szCs w:val="20"/>
                <w:u w:val="single"/>
                <w:lang w:eastAsia="hr-HR"/>
              </w:rPr>
              <w:t xml:space="preserve">PRILOG </w:t>
            </w:r>
            <w:r w:rsidR="005C3D25" w:rsidRPr="001C1F67">
              <w:rPr>
                <w:rFonts w:eastAsia="Times New Roman" w:cs="Calibri"/>
                <w:b/>
                <w:sz w:val="20"/>
                <w:szCs w:val="20"/>
                <w:u w:val="single"/>
                <w:lang w:eastAsia="hr-HR"/>
              </w:rPr>
              <w:t>3</w:t>
            </w:r>
            <w:r w:rsidR="00F41060" w:rsidRPr="001C1F67">
              <w:rPr>
                <w:rFonts w:eastAsia="Times New Roman" w:cs="Calibri"/>
                <w:b/>
                <w:sz w:val="20"/>
                <w:szCs w:val="20"/>
                <w:u w:val="single"/>
                <w:lang w:eastAsia="hr-HR"/>
              </w:rPr>
              <w:t>.)</w:t>
            </w:r>
          </w:p>
          <w:p w14:paraId="59736F32" w14:textId="77777777" w:rsidR="00F41060" w:rsidRPr="001C1F67" w:rsidRDefault="00A25DF5" w:rsidP="008E6F9B">
            <w:pPr>
              <w:numPr>
                <w:ilvl w:val="0"/>
                <w:numId w:val="43"/>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1C1F67">
              <w:rPr>
                <w:rFonts w:eastAsia="Times New Roman" w:cs="Calibri"/>
                <w:sz w:val="20"/>
                <w:szCs w:val="20"/>
                <w:lang w:eastAsia="hr-HR"/>
              </w:rPr>
              <w:t>Komu</w:t>
            </w:r>
            <w:r w:rsidR="00AC4220" w:rsidRPr="001C1F67">
              <w:rPr>
                <w:rFonts w:eastAsia="Times New Roman" w:cs="Calibri"/>
                <w:sz w:val="20"/>
                <w:szCs w:val="20"/>
                <w:lang w:eastAsia="hr-HR"/>
              </w:rPr>
              <w:t>nalna</w:t>
            </w:r>
            <w:r w:rsidRPr="001C1F67">
              <w:rPr>
                <w:rFonts w:eastAsia="Times New Roman" w:cs="Calibri"/>
                <w:sz w:val="20"/>
                <w:szCs w:val="20"/>
                <w:lang w:eastAsia="hr-HR"/>
              </w:rPr>
              <w:t xml:space="preserve"> društva</w:t>
            </w:r>
            <w:r w:rsidR="005C3D25" w:rsidRPr="001C1F67">
              <w:rPr>
                <w:rFonts w:eastAsia="Times New Roman" w:cs="Calibri"/>
                <w:sz w:val="20"/>
                <w:szCs w:val="20"/>
                <w:lang w:eastAsia="hr-HR"/>
              </w:rPr>
              <w:t xml:space="preserve"> </w:t>
            </w:r>
            <w:r w:rsidR="00F41060" w:rsidRPr="001C1F67">
              <w:rPr>
                <w:rFonts w:eastAsia="Times New Roman" w:cs="Calibri"/>
                <w:b/>
                <w:bCs/>
                <w:sz w:val="20"/>
                <w:szCs w:val="20"/>
                <w:u w:val="single"/>
                <w:lang w:eastAsia="hr-HR"/>
              </w:rPr>
              <w:t>(</w:t>
            </w:r>
            <w:r w:rsidR="00F41060" w:rsidRPr="001C1F67">
              <w:rPr>
                <w:rFonts w:eastAsia="Times New Roman" w:cs="Calibri"/>
                <w:b/>
                <w:sz w:val="20"/>
                <w:szCs w:val="20"/>
                <w:u w:val="single"/>
                <w:lang w:eastAsia="hr-HR"/>
              </w:rPr>
              <w:t xml:space="preserve">PRILOG </w:t>
            </w:r>
            <w:r w:rsidR="00F21AAB" w:rsidRPr="001C1F67">
              <w:rPr>
                <w:rFonts w:eastAsia="Times New Roman" w:cs="Calibri"/>
                <w:b/>
                <w:sz w:val="20"/>
                <w:szCs w:val="20"/>
                <w:u w:val="single"/>
                <w:lang w:eastAsia="hr-HR"/>
              </w:rPr>
              <w:t>2</w:t>
            </w:r>
            <w:r w:rsidR="00AA3A1F">
              <w:rPr>
                <w:rFonts w:eastAsia="Times New Roman" w:cs="Calibri"/>
                <w:b/>
                <w:sz w:val="20"/>
                <w:szCs w:val="20"/>
                <w:u w:val="single"/>
                <w:lang w:eastAsia="hr-HR"/>
              </w:rPr>
              <w:t>3</w:t>
            </w:r>
            <w:r w:rsidR="00FF5F33" w:rsidRPr="001C1F67">
              <w:rPr>
                <w:rFonts w:eastAsia="Times New Roman" w:cs="Calibri"/>
                <w:b/>
                <w:sz w:val="20"/>
                <w:szCs w:val="20"/>
                <w:u w:val="single"/>
                <w:lang w:eastAsia="hr-HR"/>
              </w:rPr>
              <w:t>.</w:t>
            </w:r>
            <w:r w:rsidR="00F41060" w:rsidRPr="001C1F67">
              <w:rPr>
                <w:rFonts w:eastAsia="Times New Roman" w:cs="Calibri"/>
                <w:b/>
                <w:sz w:val="20"/>
                <w:szCs w:val="20"/>
                <w:u w:val="single"/>
                <w:lang w:eastAsia="hr-HR"/>
              </w:rPr>
              <w:t>)</w:t>
            </w:r>
          </w:p>
          <w:p w14:paraId="3C7DA59C" w14:textId="77777777" w:rsidR="00FA79DF" w:rsidRPr="001C1F67" w:rsidRDefault="001C1F67" w:rsidP="008E6F9B">
            <w:pPr>
              <w:numPr>
                <w:ilvl w:val="0"/>
                <w:numId w:val="43"/>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1C1F67">
              <w:rPr>
                <w:rFonts w:eastAsia="Times New Roman" w:cs="Calibri"/>
                <w:bCs/>
                <w:sz w:val="20"/>
                <w:szCs w:val="20"/>
                <w:lang w:eastAsia="hr-HR"/>
              </w:rPr>
              <w:t>Varkom d.o.o.</w:t>
            </w:r>
            <w:r w:rsidR="00D039F0" w:rsidRPr="001C1F67">
              <w:rPr>
                <w:rFonts w:eastAsia="Times New Roman" w:cs="Calibri"/>
                <w:bCs/>
                <w:sz w:val="20"/>
                <w:szCs w:val="20"/>
                <w:lang w:eastAsia="hr-HR"/>
              </w:rPr>
              <w:t xml:space="preserve"> </w:t>
            </w:r>
            <w:r w:rsidR="00FA79DF" w:rsidRPr="001C1F67">
              <w:rPr>
                <w:rFonts w:eastAsia="Times New Roman" w:cs="Calibri"/>
                <w:b/>
                <w:sz w:val="20"/>
                <w:szCs w:val="20"/>
                <w:lang w:eastAsia="hr-HR"/>
              </w:rPr>
              <w:t xml:space="preserve"> </w:t>
            </w:r>
            <w:r w:rsidR="00AA3A1F">
              <w:rPr>
                <w:rFonts w:eastAsia="Times New Roman" w:cs="Calibri"/>
                <w:b/>
                <w:sz w:val="20"/>
                <w:szCs w:val="20"/>
                <w:u w:val="single"/>
                <w:lang w:eastAsia="hr-HR"/>
              </w:rPr>
              <w:t>(PRILOG 21</w:t>
            </w:r>
            <w:r w:rsidR="00FA79DF" w:rsidRPr="001C1F67">
              <w:rPr>
                <w:rFonts w:eastAsia="Times New Roman" w:cs="Calibri"/>
                <w:b/>
                <w:sz w:val="20"/>
                <w:szCs w:val="20"/>
                <w:u w:val="single"/>
                <w:lang w:eastAsia="hr-HR"/>
              </w:rPr>
              <w:t>.)</w:t>
            </w:r>
          </w:p>
        </w:tc>
      </w:tr>
      <w:tr w:rsidR="00F41060" w:rsidRPr="00BA538B" w14:paraId="6506AEA6" w14:textId="77777777" w:rsidTr="00262583">
        <w:trPr>
          <w:trHeight w:val="243"/>
        </w:trPr>
        <w:tc>
          <w:tcPr>
            <w:tcW w:w="221" w:type="pct"/>
            <w:vMerge/>
            <w:shd w:val="clear" w:color="auto" w:fill="auto"/>
            <w:vAlign w:val="center"/>
          </w:tcPr>
          <w:p w14:paraId="32B0C588" w14:textId="77777777" w:rsidR="00F41060" w:rsidRPr="00753C76" w:rsidRDefault="00F41060" w:rsidP="00262583">
            <w:pPr>
              <w:spacing w:after="0" w:line="240" w:lineRule="auto"/>
              <w:jc w:val="center"/>
              <w:rPr>
                <w:rFonts w:eastAsia="Times New Roman" w:cs="Calibri"/>
                <w:sz w:val="20"/>
                <w:szCs w:val="20"/>
                <w:lang w:eastAsia="hr-HR"/>
              </w:rPr>
            </w:pPr>
          </w:p>
        </w:tc>
        <w:tc>
          <w:tcPr>
            <w:tcW w:w="813" w:type="pct"/>
            <w:vMerge/>
            <w:shd w:val="clear" w:color="auto" w:fill="auto"/>
            <w:vAlign w:val="center"/>
          </w:tcPr>
          <w:p w14:paraId="4296CC05" w14:textId="77777777" w:rsidR="00F41060" w:rsidRPr="00753C76" w:rsidRDefault="00F41060" w:rsidP="00262583">
            <w:pPr>
              <w:spacing w:after="0" w:line="240" w:lineRule="auto"/>
              <w:jc w:val="left"/>
              <w:rPr>
                <w:rFonts w:eastAsia="Times New Roman" w:cs="Calibri"/>
                <w:sz w:val="20"/>
                <w:szCs w:val="20"/>
                <w:lang w:eastAsia="hr-HR"/>
              </w:rPr>
            </w:pPr>
          </w:p>
        </w:tc>
        <w:tc>
          <w:tcPr>
            <w:tcW w:w="2394" w:type="pct"/>
            <w:shd w:val="clear" w:color="auto" w:fill="auto"/>
            <w:vAlign w:val="center"/>
          </w:tcPr>
          <w:p w14:paraId="2E1DBEF3" w14:textId="77777777" w:rsidR="00F41060" w:rsidRPr="00753C76" w:rsidRDefault="00F41060" w:rsidP="00262583">
            <w:pPr>
              <w:spacing w:after="0" w:line="240" w:lineRule="auto"/>
              <w:rPr>
                <w:rFonts w:eastAsia="Times New Roman" w:cs="Calibri"/>
                <w:sz w:val="20"/>
                <w:szCs w:val="20"/>
                <w:lang w:eastAsia="hr-HR"/>
              </w:rPr>
            </w:pPr>
            <w:r w:rsidRPr="00753C76">
              <w:rPr>
                <w:rFonts w:eastAsia="Times New Roman" w:cs="Calibri"/>
                <w:sz w:val="20"/>
                <w:szCs w:val="20"/>
                <w:lang w:eastAsia="hr-HR"/>
              </w:rPr>
              <w:t>Organizacija provođenja asanacije</w:t>
            </w:r>
          </w:p>
          <w:p w14:paraId="46332FAB" w14:textId="77777777" w:rsidR="00F41060" w:rsidRPr="00753C76" w:rsidRDefault="00F41060" w:rsidP="00262583">
            <w:pPr>
              <w:spacing w:after="0" w:line="240" w:lineRule="auto"/>
              <w:rPr>
                <w:rFonts w:eastAsia="Times New Roman" w:cs="Calibri"/>
                <w:sz w:val="20"/>
                <w:szCs w:val="20"/>
                <w:lang w:eastAsia="hr-HR"/>
              </w:rPr>
            </w:pPr>
            <w:r w:rsidRPr="00753C76">
              <w:rPr>
                <w:rFonts w:eastAsia="Times New Roman" w:cs="Calibri"/>
                <w:sz w:val="20"/>
                <w:szCs w:val="20"/>
                <w:lang w:eastAsia="hr-HR"/>
              </w:rPr>
              <w:t>Provođenje asanacije terena provodit će komunalne tvrtke, pravne osobe s građevinskom mehanizacijom, vatrogasne snage, povjerenici civilne zaštite, vlasnici kritične infrastrukture, vlasnici objekata, stanovništvo</w:t>
            </w:r>
            <w:r w:rsidR="00664B25" w:rsidRPr="00753C76">
              <w:rPr>
                <w:rFonts w:eastAsia="Times New Roman" w:cs="Calibri"/>
                <w:sz w:val="20"/>
                <w:szCs w:val="20"/>
                <w:lang w:eastAsia="hr-HR"/>
              </w:rPr>
              <w:t>,</w:t>
            </w:r>
            <w:r w:rsidRPr="00753C76">
              <w:rPr>
                <w:rFonts w:eastAsia="Times New Roman" w:cs="Calibri"/>
                <w:sz w:val="20"/>
                <w:szCs w:val="20"/>
                <w:lang w:eastAsia="hr-HR"/>
              </w:rPr>
              <w:t xml:space="preserve"> a po potrebi i ostale snage civilne zaštite</w:t>
            </w:r>
            <w:r w:rsidR="00664B25" w:rsidRPr="00753C76">
              <w:rPr>
                <w:rFonts w:eastAsia="Times New Roman" w:cs="Calibri"/>
                <w:sz w:val="20"/>
                <w:szCs w:val="20"/>
                <w:lang w:eastAsia="hr-HR"/>
              </w:rPr>
              <w:t>.</w:t>
            </w:r>
          </w:p>
        </w:tc>
        <w:tc>
          <w:tcPr>
            <w:tcW w:w="1572" w:type="pct"/>
            <w:shd w:val="clear" w:color="auto" w:fill="auto"/>
            <w:vAlign w:val="center"/>
          </w:tcPr>
          <w:p w14:paraId="34B88039" w14:textId="77777777" w:rsidR="00F41060" w:rsidRPr="0042137A" w:rsidRDefault="00422BF3" w:rsidP="008E6F9B">
            <w:pPr>
              <w:numPr>
                <w:ilvl w:val="0"/>
                <w:numId w:val="47"/>
              </w:numPr>
              <w:autoSpaceDE w:val="0"/>
              <w:autoSpaceDN w:val="0"/>
              <w:adjustRightInd w:val="0"/>
              <w:spacing w:after="0" w:line="240" w:lineRule="auto"/>
              <w:ind w:left="357" w:hanging="357"/>
              <w:jc w:val="left"/>
              <w:rPr>
                <w:rFonts w:eastAsia="Times New Roman" w:cs="Calibri"/>
                <w:sz w:val="20"/>
                <w:szCs w:val="20"/>
                <w:lang w:eastAsia="hr-HR"/>
              </w:rPr>
            </w:pPr>
            <w:r w:rsidRPr="0042137A">
              <w:rPr>
                <w:rFonts w:eastAsia="Times New Roman" w:cs="Calibri"/>
                <w:sz w:val="20"/>
                <w:szCs w:val="20"/>
                <w:lang w:eastAsia="hr-HR"/>
              </w:rPr>
              <w:t>O</w:t>
            </w:r>
            <w:r w:rsidR="00E84B41" w:rsidRPr="0042137A">
              <w:rPr>
                <w:rFonts w:eastAsia="Times New Roman" w:cs="Calibri"/>
                <w:sz w:val="20"/>
                <w:szCs w:val="20"/>
                <w:lang w:eastAsia="hr-HR"/>
              </w:rPr>
              <w:t>perativne snage vatrogastva</w:t>
            </w:r>
            <w:r w:rsidR="00F41060" w:rsidRPr="0042137A">
              <w:rPr>
                <w:rFonts w:eastAsia="Times New Roman" w:cs="Calibri"/>
                <w:sz w:val="20"/>
                <w:szCs w:val="20"/>
                <w:lang w:eastAsia="hr-HR"/>
              </w:rPr>
              <w:t xml:space="preserve"> </w:t>
            </w:r>
            <w:r w:rsidR="00F41060" w:rsidRPr="0042137A">
              <w:rPr>
                <w:rFonts w:eastAsia="Times New Roman" w:cs="Calibri"/>
                <w:b/>
                <w:bCs/>
                <w:sz w:val="20"/>
                <w:szCs w:val="20"/>
                <w:u w:val="single"/>
                <w:lang w:eastAsia="hr-HR"/>
              </w:rPr>
              <w:t>(</w:t>
            </w:r>
            <w:r w:rsidR="00F41060" w:rsidRPr="0042137A">
              <w:rPr>
                <w:rFonts w:eastAsia="Times New Roman" w:cs="Calibri"/>
                <w:b/>
                <w:sz w:val="20"/>
                <w:szCs w:val="20"/>
                <w:u w:val="single"/>
                <w:lang w:eastAsia="hr-HR"/>
              </w:rPr>
              <w:t xml:space="preserve">PRILOG </w:t>
            </w:r>
            <w:r w:rsidR="00A02302" w:rsidRPr="0042137A">
              <w:rPr>
                <w:rFonts w:eastAsia="Times New Roman" w:cs="Calibri"/>
                <w:b/>
                <w:sz w:val="20"/>
                <w:szCs w:val="20"/>
                <w:u w:val="single"/>
                <w:lang w:eastAsia="hr-HR"/>
              </w:rPr>
              <w:t>2</w:t>
            </w:r>
            <w:r w:rsidR="00F41060" w:rsidRPr="0042137A">
              <w:rPr>
                <w:rFonts w:eastAsia="Times New Roman" w:cs="Calibri"/>
                <w:b/>
                <w:sz w:val="20"/>
                <w:szCs w:val="20"/>
                <w:u w:val="single"/>
                <w:lang w:eastAsia="hr-HR"/>
              </w:rPr>
              <w:t>.)</w:t>
            </w:r>
          </w:p>
          <w:p w14:paraId="251BE107" w14:textId="77777777" w:rsidR="00B60600" w:rsidRPr="0042137A" w:rsidRDefault="00016F5A" w:rsidP="008E6F9B">
            <w:pPr>
              <w:numPr>
                <w:ilvl w:val="0"/>
                <w:numId w:val="47"/>
              </w:numPr>
              <w:autoSpaceDE w:val="0"/>
              <w:autoSpaceDN w:val="0"/>
              <w:adjustRightInd w:val="0"/>
              <w:spacing w:after="0" w:line="240" w:lineRule="auto"/>
              <w:ind w:left="357" w:hanging="357"/>
              <w:jc w:val="left"/>
              <w:rPr>
                <w:rFonts w:eastAsia="Times New Roman" w:cs="Calibri"/>
                <w:sz w:val="20"/>
                <w:szCs w:val="20"/>
                <w:lang w:eastAsia="hr-HR"/>
              </w:rPr>
            </w:pPr>
            <w:r w:rsidRPr="0042137A">
              <w:rPr>
                <w:rFonts w:eastAsia="Times New Roman" w:cs="Calibri"/>
                <w:sz w:val="20"/>
                <w:szCs w:val="20"/>
                <w:lang w:eastAsia="hr-HR"/>
              </w:rPr>
              <w:t>Pravne osobe zadužene za distribuciju energenata</w:t>
            </w:r>
            <w:r w:rsidR="00B60600" w:rsidRPr="0042137A">
              <w:rPr>
                <w:rFonts w:eastAsia="Times New Roman" w:cs="Calibri"/>
                <w:sz w:val="20"/>
                <w:szCs w:val="20"/>
                <w:lang w:eastAsia="hr-HR"/>
              </w:rPr>
              <w:t xml:space="preserve"> </w:t>
            </w:r>
            <w:r w:rsidR="00B60600" w:rsidRPr="0042137A">
              <w:rPr>
                <w:rFonts w:eastAsia="Times New Roman" w:cs="Calibri"/>
                <w:b/>
                <w:bCs/>
                <w:sz w:val="20"/>
                <w:szCs w:val="20"/>
                <w:u w:val="single"/>
                <w:lang w:eastAsia="hr-HR"/>
              </w:rPr>
              <w:t xml:space="preserve">(PRILOG </w:t>
            </w:r>
            <w:r w:rsidR="00AA3A1F">
              <w:rPr>
                <w:rFonts w:eastAsia="Times New Roman" w:cs="Calibri"/>
                <w:b/>
                <w:bCs/>
                <w:sz w:val="20"/>
                <w:szCs w:val="20"/>
                <w:u w:val="single"/>
                <w:lang w:eastAsia="hr-HR"/>
              </w:rPr>
              <w:t>21</w:t>
            </w:r>
            <w:r w:rsidR="00B60600" w:rsidRPr="0042137A">
              <w:rPr>
                <w:rFonts w:eastAsia="Times New Roman" w:cs="Calibri"/>
                <w:b/>
                <w:bCs/>
                <w:sz w:val="20"/>
                <w:szCs w:val="20"/>
                <w:u w:val="single"/>
                <w:lang w:eastAsia="hr-HR"/>
              </w:rPr>
              <w:t>.)</w:t>
            </w:r>
          </w:p>
          <w:p w14:paraId="3994869C" w14:textId="77777777" w:rsidR="00F41060" w:rsidRPr="0042137A" w:rsidRDefault="00A25DF5" w:rsidP="008E6F9B">
            <w:pPr>
              <w:numPr>
                <w:ilvl w:val="0"/>
                <w:numId w:val="47"/>
              </w:numPr>
              <w:autoSpaceDE w:val="0"/>
              <w:autoSpaceDN w:val="0"/>
              <w:adjustRightInd w:val="0"/>
              <w:spacing w:after="0" w:line="240" w:lineRule="auto"/>
              <w:ind w:left="357" w:hanging="357"/>
              <w:jc w:val="left"/>
              <w:rPr>
                <w:rFonts w:eastAsia="Times New Roman" w:cs="Calibri"/>
                <w:sz w:val="20"/>
                <w:szCs w:val="20"/>
                <w:lang w:eastAsia="hr-HR"/>
              </w:rPr>
            </w:pPr>
            <w:r w:rsidRPr="0042137A">
              <w:rPr>
                <w:rFonts w:eastAsia="Times New Roman" w:cs="Calibri"/>
                <w:sz w:val="20"/>
                <w:szCs w:val="20"/>
                <w:lang w:eastAsia="hr-HR"/>
              </w:rPr>
              <w:t>Komunalna društva</w:t>
            </w:r>
            <w:r w:rsidR="00A02302" w:rsidRPr="0042137A">
              <w:rPr>
                <w:rFonts w:eastAsia="Times New Roman" w:cs="Calibri"/>
                <w:sz w:val="20"/>
                <w:szCs w:val="20"/>
                <w:lang w:eastAsia="hr-HR"/>
              </w:rPr>
              <w:t xml:space="preserve"> </w:t>
            </w:r>
            <w:r w:rsidR="00F41060" w:rsidRPr="0042137A">
              <w:rPr>
                <w:rFonts w:eastAsia="Times New Roman" w:cs="Calibri"/>
                <w:b/>
                <w:bCs/>
                <w:sz w:val="20"/>
                <w:szCs w:val="20"/>
                <w:u w:val="single"/>
                <w:lang w:eastAsia="hr-HR"/>
              </w:rPr>
              <w:t>(</w:t>
            </w:r>
            <w:r w:rsidR="00F41060" w:rsidRPr="0042137A">
              <w:rPr>
                <w:rFonts w:eastAsia="Times New Roman" w:cs="Calibri"/>
                <w:b/>
                <w:sz w:val="20"/>
                <w:szCs w:val="20"/>
                <w:u w:val="single"/>
                <w:lang w:eastAsia="hr-HR"/>
              </w:rPr>
              <w:t xml:space="preserve">PRILOG  </w:t>
            </w:r>
            <w:r w:rsidR="00F21AAB" w:rsidRPr="0042137A">
              <w:rPr>
                <w:rFonts w:eastAsia="Times New Roman" w:cs="Calibri"/>
                <w:b/>
                <w:sz w:val="20"/>
                <w:szCs w:val="20"/>
                <w:u w:val="single"/>
                <w:lang w:eastAsia="hr-HR"/>
              </w:rPr>
              <w:t>2</w:t>
            </w:r>
            <w:r w:rsidR="00AA3A1F">
              <w:rPr>
                <w:rFonts w:eastAsia="Times New Roman" w:cs="Calibri"/>
                <w:b/>
                <w:sz w:val="20"/>
                <w:szCs w:val="20"/>
                <w:u w:val="single"/>
                <w:lang w:eastAsia="hr-HR"/>
              </w:rPr>
              <w:t>3</w:t>
            </w:r>
            <w:r w:rsidR="00FF5F33" w:rsidRPr="0042137A">
              <w:rPr>
                <w:rFonts w:eastAsia="Times New Roman" w:cs="Calibri"/>
                <w:b/>
                <w:sz w:val="20"/>
                <w:szCs w:val="20"/>
                <w:u w:val="single"/>
                <w:lang w:eastAsia="hr-HR"/>
              </w:rPr>
              <w:t>.</w:t>
            </w:r>
            <w:r w:rsidR="00F41060" w:rsidRPr="0042137A">
              <w:rPr>
                <w:rFonts w:eastAsia="Times New Roman" w:cs="Calibri"/>
                <w:b/>
                <w:sz w:val="20"/>
                <w:szCs w:val="20"/>
                <w:u w:val="single"/>
                <w:lang w:eastAsia="hr-HR"/>
              </w:rPr>
              <w:t>)</w:t>
            </w:r>
          </w:p>
          <w:p w14:paraId="11FCE9F0" w14:textId="77777777" w:rsidR="00F41060" w:rsidRPr="001C1F67" w:rsidRDefault="00F41060" w:rsidP="008E6F9B">
            <w:pPr>
              <w:numPr>
                <w:ilvl w:val="0"/>
                <w:numId w:val="47"/>
              </w:numPr>
              <w:autoSpaceDE w:val="0"/>
              <w:autoSpaceDN w:val="0"/>
              <w:adjustRightInd w:val="0"/>
              <w:spacing w:after="0" w:line="240" w:lineRule="auto"/>
              <w:ind w:left="357" w:hanging="357"/>
              <w:jc w:val="left"/>
              <w:rPr>
                <w:rFonts w:eastAsia="Times New Roman" w:cs="Calibri"/>
                <w:sz w:val="20"/>
                <w:szCs w:val="20"/>
                <w:lang w:eastAsia="hr-HR"/>
              </w:rPr>
            </w:pPr>
            <w:r w:rsidRPr="001C1F67">
              <w:rPr>
                <w:rFonts w:eastAsia="Times New Roman" w:cs="Calibri"/>
                <w:sz w:val="20"/>
                <w:szCs w:val="20"/>
                <w:lang w:eastAsia="hr-HR"/>
              </w:rPr>
              <w:t>HAKOM (112)</w:t>
            </w:r>
            <w:r w:rsidR="004B37DC">
              <w:rPr>
                <w:rFonts w:eastAsia="Times New Roman" w:cs="Calibri"/>
                <w:sz w:val="20"/>
                <w:szCs w:val="20"/>
                <w:lang w:eastAsia="hr-HR"/>
              </w:rPr>
              <w:t xml:space="preserve"> </w:t>
            </w:r>
            <w:r w:rsidR="004B37DC" w:rsidRPr="004B37DC">
              <w:rPr>
                <w:rFonts w:eastAsia="Times New Roman" w:cs="Calibri"/>
                <w:b/>
                <w:sz w:val="20"/>
                <w:szCs w:val="20"/>
                <w:lang w:eastAsia="hr-HR"/>
              </w:rPr>
              <w:t>(PRILOG 21.)</w:t>
            </w:r>
          </w:p>
          <w:p w14:paraId="2EA758CE" w14:textId="77777777" w:rsidR="00F41060" w:rsidRPr="0042137A" w:rsidRDefault="00F41060" w:rsidP="008E6F9B">
            <w:pPr>
              <w:numPr>
                <w:ilvl w:val="0"/>
                <w:numId w:val="47"/>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42137A">
              <w:rPr>
                <w:rFonts w:eastAsia="Times New Roman" w:cs="Calibri"/>
                <w:sz w:val="20"/>
                <w:szCs w:val="20"/>
                <w:lang w:eastAsia="hr-HR"/>
              </w:rPr>
              <w:lastRenderedPageBreak/>
              <w:t>Povjerenici civilne zaštite</w:t>
            </w:r>
            <w:r w:rsidR="00EF5AB2" w:rsidRPr="0042137A">
              <w:rPr>
                <w:rFonts w:eastAsia="Times New Roman" w:cs="Calibri"/>
                <w:sz w:val="20"/>
                <w:szCs w:val="20"/>
                <w:lang w:eastAsia="hr-HR"/>
              </w:rPr>
              <w:t xml:space="preserve"> </w:t>
            </w:r>
            <w:r w:rsidRPr="0042137A">
              <w:rPr>
                <w:rFonts w:eastAsia="Times New Roman" w:cs="Calibri"/>
                <w:b/>
                <w:bCs/>
                <w:sz w:val="20"/>
                <w:szCs w:val="20"/>
                <w:u w:val="single"/>
                <w:lang w:eastAsia="hr-HR"/>
              </w:rPr>
              <w:t>(</w:t>
            </w:r>
            <w:r w:rsidRPr="0042137A">
              <w:rPr>
                <w:rFonts w:eastAsia="Times New Roman" w:cs="Calibri"/>
                <w:b/>
                <w:sz w:val="20"/>
                <w:szCs w:val="20"/>
                <w:u w:val="single"/>
                <w:lang w:eastAsia="hr-HR"/>
              </w:rPr>
              <w:t xml:space="preserve">PRILOG </w:t>
            </w:r>
            <w:r w:rsidR="006C6DCC">
              <w:rPr>
                <w:rFonts w:eastAsia="Times New Roman" w:cs="Calibri"/>
                <w:b/>
                <w:sz w:val="20"/>
                <w:szCs w:val="20"/>
                <w:u w:val="single"/>
                <w:lang w:eastAsia="hr-HR"/>
              </w:rPr>
              <w:t>7</w:t>
            </w:r>
            <w:r w:rsidRPr="0042137A">
              <w:rPr>
                <w:rFonts w:eastAsia="Times New Roman" w:cs="Calibri"/>
                <w:b/>
                <w:sz w:val="20"/>
                <w:szCs w:val="20"/>
                <w:u w:val="single"/>
                <w:lang w:eastAsia="hr-HR"/>
              </w:rPr>
              <w:t>.)</w:t>
            </w:r>
          </w:p>
        </w:tc>
      </w:tr>
      <w:tr w:rsidR="00F41060" w:rsidRPr="00BA538B" w14:paraId="69111C11" w14:textId="77777777" w:rsidTr="00262583">
        <w:trPr>
          <w:trHeight w:val="2390"/>
        </w:trPr>
        <w:tc>
          <w:tcPr>
            <w:tcW w:w="221" w:type="pct"/>
            <w:vMerge w:val="restart"/>
            <w:shd w:val="clear" w:color="auto" w:fill="auto"/>
            <w:vAlign w:val="center"/>
          </w:tcPr>
          <w:p w14:paraId="4C671203" w14:textId="77777777" w:rsidR="00F41060" w:rsidRPr="00753C76" w:rsidRDefault="00F41060" w:rsidP="00262583">
            <w:pPr>
              <w:spacing w:after="0" w:line="240" w:lineRule="auto"/>
              <w:jc w:val="center"/>
              <w:rPr>
                <w:rFonts w:eastAsia="Times New Roman" w:cs="Calibri"/>
                <w:sz w:val="20"/>
                <w:szCs w:val="20"/>
                <w:lang w:eastAsia="hr-HR"/>
              </w:rPr>
            </w:pPr>
          </w:p>
        </w:tc>
        <w:tc>
          <w:tcPr>
            <w:tcW w:w="813" w:type="pct"/>
            <w:vMerge w:val="restart"/>
            <w:shd w:val="clear" w:color="auto" w:fill="auto"/>
            <w:vAlign w:val="center"/>
          </w:tcPr>
          <w:p w14:paraId="292AD2A9" w14:textId="77777777" w:rsidR="00F41060" w:rsidRPr="00753C76" w:rsidRDefault="00F41060" w:rsidP="00262583">
            <w:pPr>
              <w:spacing w:after="0" w:line="240" w:lineRule="auto"/>
              <w:jc w:val="left"/>
              <w:rPr>
                <w:rFonts w:eastAsia="Times New Roman" w:cs="Calibri"/>
                <w:sz w:val="20"/>
                <w:szCs w:val="20"/>
                <w:lang w:eastAsia="hr-HR"/>
              </w:rPr>
            </w:pPr>
          </w:p>
        </w:tc>
        <w:tc>
          <w:tcPr>
            <w:tcW w:w="2394" w:type="pct"/>
            <w:shd w:val="clear" w:color="auto" w:fill="auto"/>
            <w:vAlign w:val="center"/>
          </w:tcPr>
          <w:p w14:paraId="6AE06181" w14:textId="77777777" w:rsidR="00F41060" w:rsidRPr="00753C76" w:rsidRDefault="00F41060" w:rsidP="00262583">
            <w:pPr>
              <w:widowControl w:val="0"/>
              <w:tabs>
                <w:tab w:val="left" w:pos="401"/>
              </w:tabs>
              <w:autoSpaceDE w:val="0"/>
              <w:autoSpaceDN w:val="0"/>
              <w:adjustRightInd w:val="0"/>
              <w:spacing w:after="0" w:line="240" w:lineRule="auto"/>
              <w:rPr>
                <w:rFonts w:cs="Calibri"/>
                <w:sz w:val="20"/>
                <w:szCs w:val="20"/>
              </w:rPr>
            </w:pPr>
            <w:r w:rsidRPr="00753C76">
              <w:rPr>
                <w:rFonts w:cs="Calibri"/>
                <w:sz w:val="20"/>
                <w:szCs w:val="20"/>
              </w:rPr>
              <w:t>Organizacija pružanja prve medicinske pomoći i medicinskog zbrinjavanja</w:t>
            </w:r>
          </w:p>
          <w:p w14:paraId="3D096FF9" w14:textId="77777777" w:rsidR="00F41060" w:rsidRPr="00753C76" w:rsidRDefault="00F41060" w:rsidP="00262583">
            <w:pPr>
              <w:spacing w:after="0" w:line="240" w:lineRule="auto"/>
              <w:rPr>
                <w:rFonts w:eastAsia="Times New Roman" w:cs="Calibri"/>
                <w:sz w:val="20"/>
                <w:szCs w:val="20"/>
                <w:lang w:eastAsia="hr-HR"/>
              </w:rPr>
            </w:pPr>
            <w:r w:rsidRPr="00753C76">
              <w:rPr>
                <w:rFonts w:eastAsia="Times New Roman" w:cs="Calibri"/>
                <w:sz w:val="20"/>
                <w:szCs w:val="20"/>
                <w:lang w:eastAsia="hr-HR"/>
              </w:rPr>
              <w:t>Stožer prikuplja informacije o stanju objekata za pružanje zdravstvenih usluga.</w:t>
            </w:r>
          </w:p>
          <w:p w14:paraId="2E1982B1" w14:textId="77777777" w:rsidR="00F41060" w:rsidRPr="00753C76" w:rsidRDefault="00F41060" w:rsidP="00262583">
            <w:pPr>
              <w:spacing w:after="0" w:line="240" w:lineRule="auto"/>
              <w:rPr>
                <w:rFonts w:eastAsia="Times New Roman" w:cs="Calibri"/>
                <w:sz w:val="20"/>
                <w:szCs w:val="20"/>
                <w:lang w:eastAsia="hr-HR"/>
              </w:rPr>
            </w:pPr>
            <w:r w:rsidRPr="00753C76">
              <w:rPr>
                <w:rFonts w:eastAsia="Times New Roman" w:cs="Calibri"/>
                <w:sz w:val="20"/>
                <w:szCs w:val="20"/>
                <w:lang w:eastAsia="hr-HR"/>
              </w:rPr>
              <w:t>Stožer prikuplja informacije o stanju medicinske opreme i zaliha lijekova te sanitetskog materijala.</w:t>
            </w:r>
          </w:p>
          <w:p w14:paraId="23B794F9" w14:textId="77777777" w:rsidR="00F41060" w:rsidRPr="00753C76" w:rsidRDefault="00F41060" w:rsidP="00262583">
            <w:pPr>
              <w:spacing w:after="0" w:line="240" w:lineRule="auto"/>
              <w:rPr>
                <w:rFonts w:eastAsia="Times New Roman" w:cs="Calibri"/>
                <w:sz w:val="20"/>
                <w:szCs w:val="20"/>
                <w:lang w:eastAsia="hr-HR"/>
              </w:rPr>
            </w:pPr>
            <w:r w:rsidRPr="00753C76">
              <w:rPr>
                <w:rFonts w:eastAsia="Times New Roman" w:cs="Calibri"/>
                <w:sz w:val="20"/>
                <w:szCs w:val="20"/>
                <w:lang w:eastAsia="hr-HR"/>
              </w:rPr>
              <w:t xml:space="preserve">Prvu pomoć pružit će </w:t>
            </w:r>
            <w:r w:rsidR="00753C76" w:rsidRPr="00753C76">
              <w:rPr>
                <w:rFonts w:eastAsia="Times New Roman" w:cs="Calibri"/>
                <w:sz w:val="20"/>
                <w:szCs w:val="20"/>
                <w:lang w:eastAsia="hr-HR"/>
              </w:rPr>
              <w:t>Z</w:t>
            </w:r>
            <w:r w:rsidR="009F3C5B" w:rsidRPr="00753C76">
              <w:rPr>
                <w:rFonts w:eastAsia="Times New Roman" w:cs="Calibri"/>
                <w:sz w:val="20"/>
                <w:szCs w:val="20"/>
                <w:lang w:eastAsia="hr-HR"/>
              </w:rPr>
              <w:t xml:space="preserve">avod za hitnu medicinu </w:t>
            </w:r>
            <w:r w:rsidR="00102954">
              <w:rPr>
                <w:rFonts w:eastAsia="Times New Roman" w:cs="Calibri"/>
                <w:sz w:val="20"/>
                <w:szCs w:val="20"/>
                <w:lang w:eastAsia="hr-HR"/>
              </w:rPr>
              <w:t>Varaždinske županije,</w:t>
            </w:r>
            <w:r w:rsidRPr="00753C76">
              <w:rPr>
                <w:rFonts w:eastAsia="Times New Roman" w:cs="Calibri"/>
                <w:sz w:val="20"/>
                <w:szCs w:val="20"/>
                <w:lang w:eastAsia="hr-HR"/>
              </w:rPr>
              <w:t xml:space="preserve"> </w:t>
            </w:r>
            <w:r w:rsidR="0023029B" w:rsidRPr="00753C76">
              <w:rPr>
                <w:rFonts w:eastAsia="Times New Roman" w:cs="Calibri"/>
                <w:sz w:val="20"/>
                <w:szCs w:val="20"/>
                <w:lang w:eastAsia="hr-HR"/>
              </w:rPr>
              <w:t xml:space="preserve">GDCK </w:t>
            </w:r>
            <w:r w:rsidR="00102954">
              <w:rPr>
                <w:rFonts w:eastAsia="Times New Roman" w:cs="Calibri"/>
                <w:sz w:val="20"/>
                <w:szCs w:val="20"/>
                <w:lang w:eastAsia="hr-HR"/>
              </w:rPr>
              <w:t>Ivanec.</w:t>
            </w:r>
          </w:p>
          <w:p w14:paraId="54DAD1AC" w14:textId="1786B0CB" w:rsidR="00F41060" w:rsidRPr="00753C76" w:rsidRDefault="00F41060" w:rsidP="00262583">
            <w:pPr>
              <w:spacing w:after="0" w:line="240" w:lineRule="auto"/>
              <w:rPr>
                <w:rFonts w:eastAsia="Times New Roman" w:cs="Calibri"/>
                <w:sz w:val="20"/>
                <w:szCs w:val="20"/>
                <w:lang w:eastAsia="hr-HR"/>
              </w:rPr>
            </w:pPr>
            <w:r w:rsidRPr="00753C76">
              <w:rPr>
                <w:rFonts w:eastAsia="Times New Roman" w:cs="Calibri"/>
                <w:sz w:val="20"/>
                <w:szCs w:val="20"/>
                <w:lang w:eastAsia="hr-HR"/>
              </w:rPr>
              <w:t xml:space="preserve">Medicinsko zbrinjavanje provodit će </w:t>
            </w:r>
            <w:r w:rsidRPr="00102954">
              <w:rPr>
                <w:rFonts w:eastAsia="Times New Roman" w:cs="Calibri"/>
                <w:sz w:val="20"/>
                <w:szCs w:val="20"/>
                <w:lang w:eastAsia="hr-HR"/>
              </w:rPr>
              <w:t xml:space="preserve">Dom zdravlja </w:t>
            </w:r>
            <w:r w:rsidR="00102954" w:rsidRPr="00102954">
              <w:rPr>
                <w:rFonts w:eastAsia="Times New Roman" w:cs="Calibri"/>
                <w:sz w:val="20"/>
                <w:szCs w:val="20"/>
                <w:lang w:eastAsia="hr-HR"/>
              </w:rPr>
              <w:t xml:space="preserve">Lepoglava </w:t>
            </w:r>
            <w:r w:rsidR="008B6283" w:rsidRPr="00102954">
              <w:rPr>
                <w:rFonts w:eastAsia="Times New Roman" w:cs="Calibri"/>
                <w:sz w:val="20"/>
                <w:szCs w:val="20"/>
                <w:lang w:eastAsia="hr-HR"/>
              </w:rPr>
              <w:t>te</w:t>
            </w:r>
            <w:r w:rsidR="008B6283" w:rsidRPr="00753C76">
              <w:rPr>
                <w:rFonts w:eastAsia="Times New Roman" w:cs="Calibri"/>
                <w:sz w:val="20"/>
                <w:szCs w:val="20"/>
                <w:lang w:eastAsia="hr-HR"/>
              </w:rPr>
              <w:t xml:space="preserve"> bolnic</w:t>
            </w:r>
            <w:r w:rsidR="00A91829">
              <w:rPr>
                <w:rFonts w:eastAsia="Times New Roman" w:cs="Calibri"/>
                <w:sz w:val="20"/>
                <w:szCs w:val="20"/>
                <w:lang w:eastAsia="hr-HR"/>
              </w:rPr>
              <w:t>a</w:t>
            </w:r>
            <w:r w:rsidR="007F34D6" w:rsidRPr="00753C76">
              <w:rPr>
                <w:rFonts w:eastAsia="Times New Roman" w:cs="Calibri"/>
                <w:sz w:val="20"/>
                <w:szCs w:val="20"/>
                <w:lang w:eastAsia="hr-HR"/>
              </w:rPr>
              <w:t xml:space="preserve"> s područja Županije</w:t>
            </w:r>
            <w:r w:rsidRPr="00753C76">
              <w:rPr>
                <w:rFonts w:eastAsia="Times New Roman" w:cs="Calibri"/>
                <w:sz w:val="20"/>
                <w:szCs w:val="20"/>
                <w:lang w:eastAsia="hr-HR"/>
              </w:rPr>
              <w:t>.</w:t>
            </w:r>
          </w:p>
          <w:p w14:paraId="69AA9CAE" w14:textId="77777777" w:rsidR="00F41060" w:rsidRPr="00753C76" w:rsidRDefault="00F41060" w:rsidP="00262583">
            <w:pPr>
              <w:spacing w:after="0" w:line="240" w:lineRule="auto"/>
              <w:rPr>
                <w:rFonts w:eastAsia="Times New Roman" w:cs="Calibri"/>
                <w:sz w:val="20"/>
                <w:szCs w:val="20"/>
                <w:lang w:eastAsia="hr-HR"/>
              </w:rPr>
            </w:pPr>
            <w:r w:rsidRPr="00753C76">
              <w:rPr>
                <w:rFonts w:eastAsia="Times New Roman" w:cs="Calibri"/>
                <w:sz w:val="20"/>
                <w:szCs w:val="20"/>
                <w:lang w:eastAsia="hr-HR"/>
              </w:rPr>
              <w:t xml:space="preserve">Psihološku potporu pružit će djelatnici </w:t>
            </w:r>
            <w:r w:rsidR="00B6664B" w:rsidRPr="00753C76">
              <w:rPr>
                <w:rFonts w:eastAsia="Times New Roman" w:cs="Calibri"/>
                <w:sz w:val="20"/>
                <w:szCs w:val="20"/>
                <w:lang w:eastAsia="hr-HR"/>
              </w:rPr>
              <w:t>Hrvatskog zavoda za socijalni rad</w:t>
            </w:r>
            <w:r w:rsidR="007F34D6" w:rsidRPr="00753C76">
              <w:rPr>
                <w:rFonts w:eastAsia="Times New Roman" w:cs="Calibri"/>
                <w:sz w:val="20"/>
                <w:szCs w:val="20"/>
                <w:lang w:eastAsia="hr-HR"/>
              </w:rPr>
              <w:t>.</w:t>
            </w:r>
          </w:p>
          <w:p w14:paraId="5149C050" w14:textId="77777777" w:rsidR="00F41060" w:rsidRPr="00753C76" w:rsidRDefault="00F41060" w:rsidP="00DC739A">
            <w:pPr>
              <w:spacing w:after="0" w:line="240" w:lineRule="auto"/>
              <w:rPr>
                <w:rFonts w:cs="Calibri"/>
                <w:sz w:val="20"/>
                <w:szCs w:val="20"/>
              </w:rPr>
            </w:pPr>
            <w:r w:rsidRPr="00753C76">
              <w:rPr>
                <w:rFonts w:eastAsia="Times New Roman" w:cs="Calibri"/>
                <w:sz w:val="20"/>
                <w:szCs w:val="20"/>
                <w:lang w:eastAsia="hr-HR"/>
              </w:rPr>
              <w:t xml:space="preserve">U slučaju potrebe, </w:t>
            </w:r>
            <w:r w:rsidR="00DC739A">
              <w:rPr>
                <w:rFonts w:eastAsia="Times New Roman" w:cs="Calibri"/>
                <w:sz w:val="20"/>
                <w:szCs w:val="20"/>
                <w:lang w:eastAsia="hr-HR"/>
              </w:rPr>
              <w:t>Gradonačelnik</w:t>
            </w:r>
            <w:r w:rsidRPr="00753C76">
              <w:rPr>
                <w:rFonts w:eastAsia="Times New Roman" w:cs="Calibri"/>
                <w:sz w:val="20"/>
                <w:szCs w:val="20"/>
                <w:lang w:eastAsia="hr-HR"/>
              </w:rPr>
              <w:t xml:space="preserve"> traži pomoć od </w:t>
            </w:r>
            <w:r w:rsidR="00CA4552">
              <w:rPr>
                <w:rFonts w:eastAsia="Times New Roman" w:cs="Calibri"/>
                <w:sz w:val="20"/>
                <w:szCs w:val="20"/>
                <w:lang w:eastAsia="hr-HR"/>
              </w:rPr>
              <w:t>Varaždinske županije</w:t>
            </w:r>
            <w:r w:rsidRPr="00753C76">
              <w:rPr>
                <w:rFonts w:eastAsia="Times New Roman" w:cs="Calibri"/>
                <w:sz w:val="20"/>
                <w:szCs w:val="20"/>
                <w:lang w:eastAsia="hr-HR"/>
              </w:rPr>
              <w:t>.</w:t>
            </w:r>
          </w:p>
        </w:tc>
        <w:tc>
          <w:tcPr>
            <w:tcW w:w="1572" w:type="pct"/>
            <w:shd w:val="clear" w:color="auto" w:fill="auto"/>
            <w:vAlign w:val="center"/>
          </w:tcPr>
          <w:p w14:paraId="156395A1" w14:textId="77777777" w:rsidR="00F41060" w:rsidRPr="0042137A" w:rsidRDefault="0042137A" w:rsidP="008E6F9B">
            <w:pPr>
              <w:numPr>
                <w:ilvl w:val="0"/>
                <w:numId w:val="44"/>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42137A">
              <w:rPr>
                <w:rFonts w:eastAsia="Times New Roman" w:cs="Calibri"/>
                <w:sz w:val="20"/>
                <w:szCs w:val="20"/>
                <w:lang w:eastAsia="hr-HR"/>
              </w:rPr>
              <w:t>Z</w:t>
            </w:r>
            <w:r w:rsidR="009F3C5B" w:rsidRPr="0042137A">
              <w:rPr>
                <w:rFonts w:eastAsia="Times New Roman" w:cs="Calibri"/>
                <w:sz w:val="20"/>
                <w:szCs w:val="20"/>
                <w:lang w:eastAsia="hr-HR"/>
              </w:rPr>
              <w:t xml:space="preserve">avod za hitnu medicinu </w:t>
            </w:r>
            <w:r w:rsidR="00C23FB3">
              <w:rPr>
                <w:rFonts w:eastAsia="Times New Roman" w:cs="Calibri"/>
                <w:sz w:val="20"/>
                <w:szCs w:val="20"/>
                <w:lang w:eastAsia="hr-HR"/>
              </w:rPr>
              <w:t>Varaždinske županije</w:t>
            </w:r>
            <w:r w:rsidR="00F41060" w:rsidRPr="0042137A">
              <w:rPr>
                <w:rFonts w:eastAsia="Times New Roman" w:cs="Calibri"/>
                <w:sz w:val="20"/>
                <w:szCs w:val="20"/>
                <w:lang w:eastAsia="hr-HR"/>
              </w:rPr>
              <w:t xml:space="preserve"> </w:t>
            </w:r>
            <w:r w:rsidR="00F41060" w:rsidRPr="0042137A">
              <w:rPr>
                <w:rFonts w:eastAsia="Times New Roman" w:cs="Calibri"/>
                <w:b/>
                <w:bCs/>
                <w:sz w:val="20"/>
                <w:szCs w:val="20"/>
                <w:u w:val="single"/>
                <w:lang w:eastAsia="hr-HR"/>
              </w:rPr>
              <w:t>(</w:t>
            </w:r>
            <w:r w:rsidR="00F41060" w:rsidRPr="0042137A">
              <w:rPr>
                <w:rFonts w:eastAsia="Times New Roman" w:cs="Calibri"/>
                <w:b/>
                <w:sz w:val="20"/>
                <w:szCs w:val="20"/>
                <w:u w:val="single"/>
                <w:lang w:eastAsia="hr-HR"/>
              </w:rPr>
              <w:t>PRILOG 1</w:t>
            </w:r>
            <w:r w:rsidR="006C6DCC">
              <w:rPr>
                <w:rFonts w:eastAsia="Times New Roman" w:cs="Calibri"/>
                <w:b/>
                <w:sz w:val="20"/>
                <w:szCs w:val="20"/>
                <w:u w:val="single"/>
                <w:lang w:eastAsia="hr-HR"/>
              </w:rPr>
              <w:t>4</w:t>
            </w:r>
            <w:r w:rsidR="00F41060" w:rsidRPr="0042137A">
              <w:rPr>
                <w:rFonts w:eastAsia="Times New Roman" w:cs="Calibri"/>
                <w:b/>
                <w:sz w:val="20"/>
                <w:szCs w:val="20"/>
                <w:u w:val="single"/>
                <w:lang w:eastAsia="hr-HR"/>
              </w:rPr>
              <w:t>.)</w:t>
            </w:r>
          </w:p>
          <w:p w14:paraId="28700FCA" w14:textId="77777777" w:rsidR="00F41060" w:rsidRPr="0042137A" w:rsidRDefault="00F41060" w:rsidP="008E6F9B">
            <w:pPr>
              <w:numPr>
                <w:ilvl w:val="0"/>
                <w:numId w:val="44"/>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42137A">
              <w:rPr>
                <w:rFonts w:eastAsia="Times New Roman" w:cs="Calibri"/>
                <w:sz w:val="20"/>
                <w:szCs w:val="20"/>
                <w:lang w:eastAsia="hr-HR"/>
              </w:rPr>
              <w:t>Ordinacije opće medicine</w:t>
            </w:r>
            <w:r w:rsidR="00EF5AB2" w:rsidRPr="0042137A">
              <w:rPr>
                <w:rFonts w:eastAsia="Times New Roman" w:cs="Calibri"/>
                <w:sz w:val="20"/>
                <w:szCs w:val="20"/>
                <w:lang w:eastAsia="hr-HR"/>
              </w:rPr>
              <w:t xml:space="preserve"> </w:t>
            </w:r>
            <w:r w:rsidRPr="0042137A">
              <w:rPr>
                <w:rFonts w:eastAsia="Times New Roman" w:cs="Calibri"/>
                <w:b/>
                <w:bCs/>
                <w:sz w:val="20"/>
                <w:szCs w:val="20"/>
                <w:u w:val="single"/>
                <w:lang w:eastAsia="hr-HR"/>
              </w:rPr>
              <w:t>(</w:t>
            </w:r>
            <w:r w:rsidRPr="0042137A">
              <w:rPr>
                <w:rFonts w:eastAsia="Times New Roman" w:cs="Calibri"/>
                <w:b/>
                <w:sz w:val="20"/>
                <w:szCs w:val="20"/>
                <w:u w:val="single"/>
                <w:lang w:eastAsia="hr-HR"/>
              </w:rPr>
              <w:t>PRILOG 1</w:t>
            </w:r>
            <w:r w:rsidR="006C6DCC">
              <w:rPr>
                <w:rFonts w:eastAsia="Times New Roman" w:cs="Calibri"/>
                <w:b/>
                <w:sz w:val="20"/>
                <w:szCs w:val="20"/>
                <w:u w:val="single"/>
                <w:lang w:eastAsia="hr-HR"/>
              </w:rPr>
              <w:t>4</w:t>
            </w:r>
            <w:r w:rsidRPr="0042137A">
              <w:rPr>
                <w:rFonts w:eastAsia="Times New Roman" w:cs="Calibri"/>
                <w:b/>
                <w:sz w:val="20"/>
                <w:szCs w:val="20"/>
                <w:u w:val="single"/>
                <w:lang w:eastAsia="hr-HR"/>
              </w:rPr>
              <w:t>.)</w:t>
            </w:r>
          </w:p>
          <w:p w14:paraId="6E1A8B1A" w14:textId="77777777" w:rsidR="00F41060" w:rsidRPr="0042137A" w:rsidRDefault="0023029B" w:rsidP="008E6F9B">
            <w:pPr>
              <w:numPr>
                <w:ilvl w:val="0"/>
                <w:numId w:val="44"/>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42137A">
              <w:rPr>
                <w:rFonts w:eastAsia="Times New Roman" w:cs="Calibri"/>
                <w:sz w:val="20"/>
                <w:szCs w:val="20"/>
                <w:lang w:eastAsia="hr-HR"/>
              </w:rPr>
              <w:t xml:space="preserve">GDCK </w:t>
            </w:r>
            <w:r w:rsidR="00C23FB3">
              <w:rPr>
                <w:rFonts w:eastAsia="Times New Roman" w:cs="Calibri"/>
                <w:sz w:val="20"/>
                <w:szCs w:val="20"/>
                <w:lang w:eastAsia="hr-HR"/>
              </w:rPr>
              <w:t>Ivanec</w:t>
            </w:r>
            <w:r w:rsidR="00F41060" w:rsidRPr="0042137A">
              <w:rPr>
                <w:rFonts w:eastAsia="Times New Roman" w:cs="Calibri"/>
                <w:sz w:val="20"/>
                <w:szCs w:val="20"/>
                <w:lang w:eastAsia="hr-HR"/>
              </w:rPr>
              <w:t xml:space="preserve"> </w:t>
            </w:r>
            <w:r w:rsidR="00F41060" w:rsidRPr="0042137A">
              <w:rPr>
                <w:rFonts w:eastAsia="Times New Roman" w:cs="Calibri"/>
                <w:b/>
                <w:bCs/>
                <w:sz w:val="20"/>
                <w:szCs w:val="20"/>
                <w:u w:val="single"/>
                <w:lang w:eastAsia="hr-HR"/>
              </w:rPr>
              <w:t>(</w:t>
            </w:r>
            <w:r w:rsidR="00F41060" w:rsidRPr="0042137A">
              <w:rPr>
                <w:rFonts w:eastAsia="Times New Roman" w:cs="Calibri"/>
                <w:b/>
                <w:sz w:val="20"/>
                <w:szCs w:val="20"/>
                <w:u w:val="single"/>
                <w:lang w:eastAsia="hr-HR"/>
              </w:rPr>
              <w:t xml:space="preserve">PRILOG </w:t>
            </w:r>
            <w:r w:rsidR="006B68B3" w:rsidRPr="0042137A">
              <w:rPr>
                <w:rFonts w:eastAsia="Times New Roman" w:cs="Calibri"/>
                <w:b/>
                <w:sz w:val="20"/>
                <w:szCs w:val="20"/>
                <w:u w:val="single"/>
                <w:lang w:eastAsia="hr-HR"/>
              </w:rPr>
              <w:t>3</w:t>
            </w:r>
            <w:r w:rsidR="00F41060" w:rsidRPr="0042137A">
              <w:rPr>
                <w:rFonts w:eastAsia="Times New Roman" w:cs="Calibri"/>
                <w:b/>
                <w:sz w:val="20"/>
                <w:szCs w:val="20"/>
                <w:u w:val="single"/>
                <w:lang w:eastAsia="hr-HR"/>
              </w:rPr>
              <w:t>.)</w:t>
            </w:r>
          </w:p>
          <w:p w14:paraId="0B5752AB" w14:textId="77777777" w:rsidR="00F41060" w:rsidRPr="0042137A" w:rsidRDefault="00F41060" w:rsidP="008E6F9B">
            <w:pPr>
              <w:numPr>
                <w:ilvl w:val="0"/>
                <w:numId w:val="44"/>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42137A">
              <w:rPr>
                <w:rFonts w:eastAsia="Times New Roman" w:cs="Calibri"/>
                <w:sz w:val="20"/>
                <w:szCs w:val="20"/>
                <w:lang w:eastAsia="hr-HR"/>
              </w:rPr>
              <w:t xml:space="preserve">HGSS – </w:t>
            </w:r>
            <w:r w:rsidR="0023029B" w:rsidRPr="0042137A">
              <w:rPr>
                <w:rFonts w:eastAsia="Times New Roman" w:cs="Calibri"/>
                <w:sz w:val="20"/>
                <w:szCs w:val="20"/>
                <w:lang w:eastAsia="hr-HR"/>
              </w:rPr>
              <w:t xml:space="preserve">Stanica </w:t>
            </w:r>
            <w:r w:rsidR="00C23FB3">
              <w:rPr>
                <w:rFonts w:eastAsia="Times New Roman" w:cs="Calibri"/>
                <w:sz w:val="20"/>
                <w:szCs w:val="20"/>
                <w:lang w:eastAsia="hr-HR"/>
              </w:rPr>
              <w:t>Varaždin</w:t>
            </w:r>
            <w:r w:rsidRPr="0042137A">
              <w:rPr>
                <w:rFonts w:eastAsia="Times New Roman" w:cs="Calibri"/>
                <w:sz w:val="20"/>
                <w:szCs w:val="20"/>
                <w:lang w:eastAsia="hr-HR"/>
              </w:rPr>
              <w:t xml:space="preserve"> </w:t>
            </w:r>
            <w:r w:rsidRPr="0042137A">
              <w:rPr>
                <w:rFonts w:eastAsia="Times New Roman" w:cs="Calibri"/>
                <w:b/>
                <w:bCs/>
                <w:sz w:val="20"/>
                <w:szCs w:val="20"/>
                <w:u w:val="single"/>
                <w:lang w:eastAsia="hr-HR"/>
              </w:rPr>
              <w:t>(</w:t>
            </w:r>
            <w:r w:rsidRPr="0042137A">
              <w:rPr>
                <w:rFonts w:eastAsia="Times New Roman" w:cs="Calibri"/>
                <w:b/>
                <w:sz w:val="20"/>
                <w:szCs w:val="20"/>
                <w:u w:val="single"/>
                <w:lang w:eastAsia="hr-HR"/>
              </w:rPr>
              <w:t xml:space="preserve">PRILOG </w:t>
            </w:r>
            <w:r w:rsidR="006B68B3" w:rsidRPr="0042137A">
              <w:rPr>
                <w:rFonts w:eastAsia="Times New Roman" w:cs="Calibri"/>
                <w:b/>
                <w:sz w:val="20"/>
                <w:szCs w:val="20"/>
                <w:u w:val="single"/>
                <w:lang w:eastAsia="hr-HR"/>
              </w:rPr>
              <w:t>4</w:t>
            </w:r>
            <w:r w:rsidRPr="0042137A">
              <w:rPr>
                <w:rFonts w:eastAsia="Times New Roman" w:cs="Calibri"/>
                <w:b/>
                <w:sz w:val="20"/>
                <w:szCs w:val="20"/>
                <w:u w:val="single"/>
                <w:lang w:eastAsia="hr-HR"/>
              </w:rPr>
              <w:t>.)</w:t>
            </w:r>
          </w:p>
          <w:p w14:paraId="300B2517" w14:textId="77777777" w:rsidR="00F41060" w:rsidRPr="0042137A" w:rsidRDefault="00F41060" w:rsidP="008E6F9B">
            <w:pPr>
              <w:numPr>
                <w:ilvl w:val="0"/>
                <w:numId w:val="44"/>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42137A">
              <w:rPr>
                <w:rFonts w:eastAsia="Times New Roman" w:cs="Calibri"/>
                <w:sz w:val="20"/>
                <w:szCs w:val="20"/>
                <w:lang w:eastAsia="hr-HR"/>
              </w:rPr>
              <w:t xml:space="preserve">za provođenje higijensko epidemioloških mjera zadužen je: </w:t>
            </w:r>
            <w:r w:rsidR="0042137A" w:rsidRPr="0042137A">
              <w:rPr>
                <w:rFonts w:eastAsia="Times New Roman" w:cs="Calibri"/>
                <w:sz w:val="20"/>
                <w:szCs w:val="20"/>
                <w:lang w:eastAsia="hr-HR"/>
              </w:rPr>
              <w:t>Z</w:t>
            </w:r>
            <w:r w:rsidR="009F3C5B" w:rsidRPr="0042137A">
              <w:rPr>
                <w:rFonts w:eastAsia="Times New Roman" w:cs="Calibri"/>
                <w:sz w:val="20"/>
                <w:szCs w:val="20"/>
                <w:lang w:eastAsia="hr-HR"/>
              </w:rPr>
              <w:t>avod za javno zdravstvo</w:t>
            </w:r>
            <w:r w:rsidR="00C23FB3">
              <w:rPr>
                <w:rFonts w:eastAsia="Times New Roman" w:cs="Calibri"/>
                <w:sz w:val="20"/>
                <w:szCs w:val="20"/>
                <w:lang w:eastAsia="hr-HR"/>
              </w:rPr>
              <w:t xml:space="preserve"> Varaždinske županije</w:t>
            </w:r>
            <w:r w:rsidRPr="0042137A">
              <w:rPr>
                <w:rFonts w:eastAsia="Times New Roman" w:cs="Calibri"/>
                <w:sz w:val="20"/>
                <w:szCs w:val="20"/>
                <w:lang w:eastAsia="hr-HR"/>
              </w:rPr>
              <w:t xml:space="preserve"> </w:t>
            </w:r>
            <w:r w:rsidRPr="0042137A">
              <w:rPr>
                <w:rFonts w:eastAsia="Times New Roman" w:cs="Calibri"/>
                <w:b/>
                <w:bCs/>
                <w:sz w:val="20"/>
                <w:szCs w:val="20"/>
                <w:u w:val="single"/>
                <w:lang w:eastAsia="hr-HR"/>
              </w:rPr>
              <w:t>(</w:t>
            </w:r>
            <w:r w:rsidRPr="0042137A">
              <w:rPr>
                <w:rFonts w:eastAsia="Times New Roman" w:cs="Calibri"/>
                <w:b/>
                <w:sz w:val="20"/>
                <w:szCs w:val="20"/>
                <w:u w:val="single"/>
                <w:lang w:eastAsia="hr-HR"/>
              </w:rPr>
              <w:t>PRILOG 1</w:t>
            </w:r>
            <w:r w:rsidR="006C6DCC">
              <w:rPr>
                <w:rFonts w:eastAsia="Times New Roman" w:cs="Calibri"/>
                <w:b/>
                <w:sz w:val="20"/>
                <w:szCs w:val="20"/>
                <w:u w:val="single"/>
                <w:lang w:eastAsia="hr-HR"/>
              </w:rPr>
              <w:t>4</w:t>
            </w:r>
            <w:r w:rsidRPr="0042137A">
              <w:rPr>
                <w:rFonts w:eastAsia="Times New Roman" w:cs="Calibri"/>
                <w:b/>
                <w:sz w:val="20"/>
                <w:szCs w:val="20"/>
                <w:u w:val="single"/>
                <w:lang w:eastAsia="hr-HR"/>
              </w:rPr>
              <w:t>.)</w:t>
            </w:r>
          </w:p>
          <w:p w14:paraId="369ABB52" w14:textId="195A4BC3" w:rsidR="00F41060" w:rsidRPr="0042137A" w:rsidRDefault="00A25DF5" w:rsidP="008E6F9B">
            <w:pPr>
              <w:numPr>
                <w:ilvl w:val="0"/>
                <w:numId w:val="44"/>
              </w:numPr>
              <w:spacing w:after="0" w:line="240" w:lineRule="auto"/>
              <w:ind w:left="357" w:hanging="357"/>
              <w:contextualSpacing/>
              <w:jc w:val="left"/>
              <w:rPr>
                <w:rFonts w:eastAsia="Times New Roman" w:cs="Calibri"/>
                <w:sz w:val="20"/>
                <w:szCs w:val="20"/>
                <w:lang w:eastAsia="hr-HR"/>
              </w:rPr>
            </w:pPr>
            <w:r w:rsidRPr="0042137A">
              <w:rPr>
                <w:rFonts w:eastAsia="Times New Roman" w:cs="Calibri"/>
                <w:sz w:val="20"/>
                <w:szCs w:val="20"/>
                <w:lang w:eastAsia="hr-HR"/>
              </w:rPr>
              <w:t>Bolnic</w:t>
            </w:r>
            <w:r w:rsidR="00A91829">
              <w:rPr>
                <w:rFonts w:eastAsia="Times New Roman" w:cs="Calibri"/>
                <w:sz w:val="20"/>
                <w:szCs w:val="20"/>
                <w:lang w:eastAsia="hr-HR"/>
              </w:rPr>
              <w:t>a</w:t>
            </w:r>
            <w:r w:rsidRPr="0042137A">
              <w:rPr>
                <w:rFonts w:eastAsia="Times New Roman" w:cs="Calibri"/>
                <w:sz w:val="20"/>
                <w:szCs w:val="20"/>
                <w:lang w:eastAsia="hr-HR"/>
              </w:rPr>
              <w:t xml:space="preserve"> </w:t>
            </w:r>
            <w:r w:rsidR="00F41060" w:rsidRPr="0042137A">
              <w:rPr>
                <w:rFonts w:eastAsia="Times New Roman" w:cs="Calibri"/>
                <w:b/>
                <w:bCs/>
                <w:sz w:val="20"/>
                <w:szCs w:val="20"/>
                <w:u w:val="single"/>
                <w:lang w:eastAsia="hr-HR"/>
              </w:rPr>
              <w:t>(</w:t>
            </w:r>
            <w:r w:rsidR="00F41060" w:rsidRPr="0042137A">
              <w:rPr>
                <w:rFonts w:eastAsia="Times New Roman" w:cs="Calibri"/>
                <w:b/>
                <w:sz w:val="20"/>
                <w:szCs w:val="20"/>
                <w:u w:val="single"/>
                <w:lang w:eastAsia="hr-HR"/>
              </w:rPr>
              <w:t>PRILOG 1</w:t>
            </w:r>
            <w:r w:rsidR="006C6DCC">
              <w:rPr>
                <w:rFonts w:eastAsia="Times New Roman" w:cs="Calibri"/>
                <w:b/>
                <w:sz w:val="20"/>
                <w:szCs w:val="20"/>
                <w:u w:val="single"/>
                <w:lang w:eastAsia="hr-HR"/>
              </w:rPr>
              <w:t>4</w:t>
            </w:r>
            <w:r w:rsidR="00F41060" w:rsidRPr="0042137A">
              <w:rPr>
                <w:rFonts w:eastAsia="Times New Roman" w:cs="Calibri"/>
                <w:b/>
                <w:sz w:val="20"/>
                <w:szCs w:val="20"/>
                <w:u w:val="single"/>
                <w:lang w:eastAsia="hr-HR"/>
              </w:rPr>
              <w:t>.)</w:t>
            </w:r>
          </w:p>
        </w:tc>
      </w:tr>
      <w:tr w:rsidR="00F41060" w:rsidRPr="00BA538B" w14:paraId="635DA930" w14:textId="77777777" w:rsidTr="00262583">
        <w:trPr>
          <w:trHeight w:val="1567"/>
        </w:trPr>
        <w:tc>
          <w:tcPr>
            <w:tcW w:w="221" w:type="pct"/>
            <w:vMerge/>
            <w:shd w:val="clear" w:color="auto" w:fill="auto"/>
            <w:vAlign w:val="center"/>
          </w:tcPr>
          <w:p w14:paraId="506EABDD" w14:textId="77777777" w:rsidR="00F41060" w:rsidRPr="00753C76" w:rsidRDefault="00F41060" w:rsidP="00262583">
            <w:pPr>
              <w:spacing w:after="0" w:line="240" w:lineRule="auto"/>
              <w:jc w:val="center"/>
              <w:rPr>
                <w:rFonts w:eastAsia="Times New Roman" w:cs="Calibri"/>
                <w:sz w:val="20"/>
                <w:szCs w:val="20"/>
                <w:lang w:eastAsia="hr-HR"/>
              </w:rPr>
            </w:pPr>
          </w:p>
        </w:tc>
        <w:tc>
          <w:tcPr>
            <w:tcW w:w="813" w:type="pct"/>
            <w:vMerge/>
            <w:shd w:val="clear" w:color="auto" w:fill="auto"/>
            <w:vAlign w:val="center"/>
          </w:tcPr>
          <w:p w14:paraId="40C42882" w14:textId="77777777" w:rsidR="00F41060" w:rsidRPr="00753C76" w:rsidRDefault="00F41060" w:rsidP="00262583">
            <w:pPr>
              <w:spacing w:after="0" w:line="240" w:lineRule="auto"/>
              <w:jc w:val="left"/>
              <w:rPr>
                <w:rFonts w:eastAsia="Times New Roman" w:cs="Calibri"/>
                <w:sz w:val="20"/>
                <w:szCs w:val="20"/>
                <w:lang w:eastAsia="hr-HR"/>
              </w:rPr>
            </w:pPr>
          </w:p>
        </w:tc>
        <w:tc>
          <w:tcPr>
            <w:tcW w:w="2394" w:type="pct"/>
            <w:shd w:val="clear" w:color="auto" w:fill="auto"/>
            <w:vAlign w:val="center"/>
          </w:tcPr>
          <w:p w14:paraId="4052DA4B" w14:textId="77777777" w:rsidR="00F41060" w:rsidRPr="0042137A" w:rsidRDefault="00F41060" w:rsidP="00262583">
            <w:pPr>
              <w:widowControl w:val="0"/>
              <w:tabs>
                <w:tab w:val="left" w:pos="401"/>
              </w:tabs>
              <w:autoSpaceDE w:val="0"/>
              <w:autoSpaceDN w:val="0"/>
              <w:adjustRightInd w:val="0"/>
              <w:spacing w:after="0" w:line="240" w:lineRule="auto"/>
              <w:rPr>
                <w:rFonts w:cs="Calibri"/>
                <w:sz w:val="20"/>
                <w:szCs w:val="20"/>
                <w:lang w:eastAsia="hr-HR"/>
              </w:rPr>
            </w:pPr>
            <w:r w:rsidRPr="0042137A">
              <w:rPr>
                <w:rFonts w:cs="Calibri"/>
                <w:sz w:val="20"/>
                <w:szCs w:val="20"/>
                <w:lang w:eastAsia="hr-HR"/>
              </w:rPr>
              <w:t xml:space="preserve">Organizacija pružanja </w:t>
            </w:r>
            <w:r w:rsidRPr="0042137A">
              <w:rPr>
                <w:rFonts w:cs="Calibri"/>
                <w:sz w:val="20"/>
                <w:szCs w:val="20"/>
                <w:lang w:eastAsia="zh-CN"/>
              </w:rPr>
              <w:t>veterina</w:t>
            </w:r>
            <w:r w:rsidRPr="0042137A">
              <w:rPr>
                <w:rFonts w:cs="Calibri"/>
                <w:sz w:val="20"/>
                <w:szCs w:val="20"/>
                <w:lang w:eastAsia="hr-HR"/>
              </w:rPr>
              <w:t>rske pomoći</w:t>
            </w:r>
          </w:p>
          <w:p w14:paraId="458D4BA2" w14:textId="77777777" w:rsidR="00F41060" w:rsidRPr="0042137A" w:rsidRDefault="00F41060" w:rsidP="00262583">
            <w:pPr>
              <w:spacing w:after="0" w:line="240" w:lineRule="auto"/>
              <w:rPr>
                <w:rFonts w:eastAsia="Times New Roman" w:cs="Calibri"/>
                <w:sz w:val="20"/>
                <w:szCs w:val="20"/>
                <w:lang w:eastAsia="hr-HR"/>
              </w:rPr>
            </w:pPr>
            <w:r w:rsidRPr="0042137A">
              <w:rPr>
                <w:rFonts w:eastAsia="Times New Roman" w:cs="Calibri"/>
                <w:sz w:val="20"/>
                <w:szCs w:val="20"/>
                <w:lang w:eastAsia="hr-HR"/>
              </w:rPr>
              <w:t>Stožer prikuplja informacije o stoci i domaćim životinjama koje su bez nadzora.</w:t>
            </w:r>
          </w:p>
          <w:p w14:paraId="589B5E44" w14:textId="77777777" w:rsidR="00F41060" w:rsidRPr="0042137A" w:rsidRDefault="00F41060" w:rsidP="00262583">
            <w:pPr>
              <w:spacing w:after="0" w:line="240" w:lineRule="auto"/>
              <w:rPr>
                <w:rFonts w:eastAsia="Times New Roman" w:cs="Calibri"/>
                <w:sz w:val="20"/>
                <w:szCs w:val="20"/>
                <w:lang w:eastAsia="hr-HR"/>
              </w:rPr>
            </w:pPr>
            <w:r w:rsidRPr="0042137A">
              <w:rPr>
                <w:rFonts w:eastAsia="Times New Roman" w:cs="Calibri"/>
                <w:sz w:val="20"/>
                <w:szCs w:val="20"/>
                <w:lang w:eastAsia="hr-HR"/>
              </w:rPr>
              <w:t>Za praćenje stanja i provođenje aktivnosti na sprečavanju nastanka ili širenja zaraznih bolesti zadužen</w:t>
            </w:r>
            <w:r w:rsidR="0029315B" w:rsidRPr="0042137A">
              <w:rPr>
                <w:rFonts w:eastAsia="Times New Roman" w:cs="Calibri"/>
                <w:sz w:val="20"/>
                <w:szCs w:val="20"/>
                <w:lang w:eastAsia="hr-HR"/>
              </w:rPr>
              <w:t xml:space="preserve">e su veterinarske ordinacije </w:t>
            </w:r>
            <w:r w:rsidR="000A7884" w:rsidRPr="0042137A">
              <w:rPr>
                <w:rFonts w:eastAsia="Times New Roman" w:cs="Calibri"/>
                <w:sz w:val="20"/>
                <w:szCs w:val="20"/>
                <w:lang w:eastAsia="hr-HR"/>
              </w:rPr>
              <w:t>uz pomoć udruga građana.</w:t>
            </w:r>
            <w:r w:rsidRPr="0042137A">
              <w:rPr>
                <w:rFonts w:eastAsia="Times New Roman" w:cs="Calibri"/>
                <w:sz w:val="20"/>
                <w:szCs w:val="20"/>
                <w:lang w:eastAsia="hr-HR"/>
              </w:rPr>
              <w:t xml:space="preserve"> </w:t>
            </w:r>
          </w:p>
        </w:tc>
        <w:tc>
          <w:tcPr>
            <w:tcW w:w="1572" w:type="pct"/>
            <w:shd w:val="clear" w:color="auto" w:fill="auto"/>
            <w:vAlign w:val="center"/>
          </w:tcPr>
          <w:p w14:paraId="5B7C3D6E" w14:textId="77777777" w:rsidR="00F41060" w:rsidRPr="0042137A" w:rsidRDefault="00412F0C" w:rsidP="008E6F9B">
            <w:pPr>
              <w:numPr>
                <w:ilvl w:val="0"/>
                <w:numId w:val="26"/>
              </w:numPr>
              <w:spacing w:after="0" w:line="240" w:lineRule="auto"/>
              <w:jc w:val="left"/>
              <w:rPr>
                <w:rFonts w:eastAsia="Times New Roman" w:cs="Calibri"/>
                <w:sz w:val="20"/>
                <w:szCs w:val="20"/>
                <w:lang w:eastAsia="hr-HR"/>
              </w:rPr>
            </w:pPr>
            <w:r>
              <w:rPr>
                <w:rFonts w:eastAsia="Times New Roman" w:cs="Calibri"/>
                <w:sz w:val="20"/>
                <w:szCs w:val="20"/>
                <w:lang w:eastAsia="hr-HR"/>
              </w:rPr>
              <w:t>Veterinarska ambulanta Ivanec/Veterinarska ambulanta Lepoglava d.o.o</w:t>
            </w:r>
            <w:r w:rsidRPr="002A0B18">
              <w:rPr>
                <w:rFonts w:eastAsia="Times New Roman" w:cs="Calibri"/>
                <w:sz w:val="20"/>
                <w:szCs w:val="20"/>
                <w:lang w:eastAsia="hr-HR"/>
              </w:rPr>
              <w:t xml:space="preserve">. </w:t>
            </w:r>
            <w:r w:rsidR="00F41060" w:rsidRPr="0042137A">
              <w:rPr>
                <w:rFonts w:eastAsia="Times New Roman" w:cs="Calibri"/>
                <w:b/>
                <w:bCs/>
                <w:sz w:val="20"/>
                <w:szCs w:val="20"/>
                <w:u w:val="single"/>
                <w:lang w:eastAsia="hr-HR"/>
              </w:rPr>
              <w:t>(</w:t>
            </w:r>
            <w:r w:rsidR="00F41060" w:rsidRPr="0042137A">
              <w:rPr>
                <w:rFonts w:eastAsia="Times New Roman" w:cs="Calibri"/>
                <w:b/>
                <w:sz w:val="20"/>
                <w:szCs w:val="20"/>
                <w:u w:val="single"/>
                <w:lang w:eastAsia="hr-HR"/>
              </w:rPr>
              <w:t xml:space="preserve">PRILOG </w:t>
            </w:r>
            <w:r w:rsidR="00F21AAB" w:rsidRPr="0042137A">
              <w:rPr>
                <w:rFonts w:eastAsia="Times New Roman" w:cs="Calibri"/>
                <w:b/>
                <w:sz w:val="20"/>
                <w:szCs w:val="20"/>
                <w:u w:val="single"/>
                <w:lang w:eastAsia="hr-HR"/>
              </w:rPr>
              <w:t>1</w:t>
            </w:r>
            <w:r w:rsidR="00FE1D61">
              <w:rPr>
                <w:rFonts w:eastAsia="Times New Roman" w:cs="Calibri"/>
                <w:b/>
                <w:sz w:val="20"/>
                <w:szCs w:val="20"/>
                <w:u w:val="single"/>
                <w:lang w:eastAsia="hr-HR"/>
              </w:rPr>
              <w:t>4</w:t>
            </w:r>
            <w:r w:rsidR="00F41060" w:rsidRPr="0042137A">
              <w:rPr>
                <w:rFonts w:eastAsia="Times New Roman" w:cs="Calibri"/>
                <w:b/>
                <w:sz w:val="20"/>
                <w:szCs w:val="20"/>
                <w:u w:val="single"/>
                <w:lang w:eastAsia="hr-HR"/>
              </w:rPr>
              <w:t>.)</w:t>
            </w:r>
          </w:p>
          <w:p w14:paraId="484D7FEC" w14:textId="77777777" w:rsidR="00F21AAB" w:rsidRPr="0042137A" w:rsidRDefault="00F21AAB" w:rsidP="008E6F9B">
            <w:pPr>
              <w:numPr>
                <w:ilvl w:val="0"/>
                <w:numId w:val="26"/>
              </w:numPr>
              <w:spacing w:after="0" w:line="240" w:lineRule="auto"/>
              <w:jc w:val="left"/>
              <w:rPr>
                <w:rFonts w:eastAsia="Times New Roman" w:cs="Calibri"/>
                <w:sz w:val="20"/>
                <w:szCs w:val="20"/>
                <w:lang w:eastAsia="hr-HR"/>
              </w:rPr>
            </w:pPr>
            <w:r w:rsidRPr="0042137A">
              <w:rPr>
                <w:rFonts w:eastAsia="Times New Roman" w:cs="Calibri"/>
                <w:sz w:val="20"/>
                <w:szCs w:val="20"/>
                <w:lang w:eastAsia="hr-HR"/>
              </w:rPr>
              <w:t xml:space="preserve">Pravne osobe za prikupljanje i zbrinjavanje životinja </w:t>
            </w:r>
            <w:r w:rsidRPr="0042137A">
              <w:rPr>
                <w:rFonts w:eastAsia="Times New Roman" w:cs="Calibri"/>
                <w:b/>
                <w:bCs/>
                <w:sz w:val="20"/>
                <w:szCs w:val="20"/>
                <w:u w:val="single"/>
                <w:lang w:eastAsia="hr-HR"/>
              </w:rPr>
              <w:t>(PRILOG 2</w:t>
            </w:r>
            <w:r w:rsidR="00AA3A1F">
              <w:rPr>
                <w:rFonts w:eastAsia="Times New Roman" w:cs="Calibri"/>
                <w:b/>
                <w:bCs/>
                <w:sz w:val="20"/>
                <w:szCs w:val="20"/>
                <w:u w:val="single"/>
                <w:lang w:eastAsia="hr-HR"/>
              </w:rPr>
              <w:t>2</w:t>
            </w:r>
            <w:r w:rsidRPr="0042137A">
              <w:rPr>
                <w:rFonts w:eastAsia="Times New Roman" w:cs="Calibri"/>
                <w:b/>
                <w:bCs/>
                <w:sz w:val="20"/>
                <w:szCs w:val="20"/>
                <w:u w:val="single"/>
                <w:lang w:eastAsia="hr-HR"/>
              </w:rPr>
              <w:t>.)</w:t>
            </w:r>
          </w:p>
          <w:p w14:paraId="60316E34" w14:textId="77777777" w:rsidR="00F41060" w:rsidRPr="0042137A" w:rsidRDefault="00F41060" w:rsidP="008E6F9B">
            <w:pPr>
              <w:numPr>
                <w:ilvl w:val="0"/>
                <w:numId w:val="45"/>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42137A">
              <w:rPr>
                <w:rFonts w:eastAsia="Times New Roman" w:cs="Calibri"/>
                <w:sz w:val="20"/>
                <w:szCs w:val="20"/>
                <w:lang w:eastAsia="hr-HR"/>
              </w:rPr>
              <w:t xml:space="preserve">Lovačke udruge </w:t>
            </w:r>
            <w:r w:rsidRPr="0042137A">
              <w:rPr>
                <w:rFonts w:eastAsia="Times New Roman" w:cs="Calibri"/>
                <w:b/>
                <w:bCs/>
                <w:sz w:val="20"/>
                <w:szCs w:val="20"/>
                <w:u w:val="single"/>
                <w:lang w:eastAsia="hr-HR"/>
              </w:rPr>
              <w:t>(</w:t>
            </w:r>
            <w:r w:rsidRPr="0042137A">
              <w:rPr>
                <w:rFonts w:eastAsia="Times New Roman" w:cs="Calibri"/>
                <w:b/>
                <w:sz w:val="20"/>
                <w:szCs w:val="20"/>
                <w:u w:val="single"/>
                <w:lang w:eastAsia="hr-HR"/>
              </w:rPr>
              <w:t xml:space="preserve">PRILOG </w:t>
            </w:r>
            <w:r w:rsidR="006B68B3" w:rsidRPr="0042137A">
              <w:rPr>
                <w:rFonts w:eastAsia="Times New Roman" w:cs="Calibri"/>
                <w:b/>
                <w:sz w:val="20"/>
                <w:szCs w:val="20"/>
                <w:u w:val="single"/>
                <w:lang w:eastAsia="hr-HR"/>
              </w:rPr>
              <w:t>5</w:t>
            </w:r>
            <w:r w:rsidRPr="0042137A">
              <w:rPr>
                <w:rFonts w:eastAsia="Times New Roman" w:cs="Calibri"/>
                <w:b/>
                <w:sz w:val="20"/>
                <w:szCs w:val="20"/>
                <w:u w:val="single"/>
                <w:lang w:eastAsia="hr-HR"/>
              </w:rPr>
              <w:t>.)</w:t>
            </w:r>
          </w:p>
        </w:tc>
      </w:tr>
      <w:tr w:rsidR="00F41060" w:rsidRPr="00BA538B" w14:paraId="34831B03" w14:textId="77777777" w:rsidTr="00262583">
        <w:trPr>
          <w:trHeight w:val="542"/>
        </w:trPr>
        <w:tc>
          <w:tcPr>
            <w:tcW w:w="221" w:type="pct"/>
            <w:shd w:val="clear" w:color="auto" w:fill="auto"/>
            <w:vAlign w:val="center"/>
          </w:tcPr>
          <w:p w14:paraId="1B3090A6" w14:textId="77777777" w:rsidR="00F41060" w:rsidRPr="00753C76" w:rsidRDefault="00F41060" w:rsidP="00262583">
            <w:pPr>
              <w:spacing w:after="0" w:line="240" w:lineRule="auto"/>
              <w:jc w:val="center"/>
              <w:rPr>
                <w:rFonts w:eastAsia="Times New Roman" w:cs="Calibri"/>
                <w:sz w:val="20"/>
                <w:szCs w:val="20"/>
                <w:lang w:eastAsia="hr-HR"/>
              </w:rPr>
            </w:pPr>
            <w:r w:rsidRPr="00753C76">
              <w:rPr>
                <w:rFonts w:eastAsia="Times New Roman" w:cs="Calibri"/>
                <w:sz w:val="20"/>
                <w:szCs w:val="20"/>
                <w:lang w:eastAsia="hr-HR"/>
              </w:rPr>
              <w:t>3.</w:t>
            </w:r>
          </w:p>
        </w:tc>
        <w:tc>
          <w:tcPr>
            <w:tcW w:w="813" w:type="pct"/>
            <w:shd w:val="clear" w:color="auto" w:fill="auto"/>
            <w:vAlign w:val="center"/>
          </w:tcPr>
          <w:p w14:paraId="3129ED99" w14:textId="77777777" w:rsidR="00F41060" w:rsidRPr="00753C76" w:rsidRDefault="00F41060" w:rsidP="00262583">
            <w:pPr>
              <w:spacing w:after="0" w:line="240" w:lineRule="auto"/>
              <w:jc w:val="left"/>
              <w:rPr>
                <w:rFonts w:eastAsia="Times New Roman" w:cs="Calibri"/>
                <w:sz w:val="20"/>
                <w:szCs w:val="20"/>
                <w:lang w:eastAsia="hr-HR"/>
              </w:rPr>
            </w:pPr>
            <w:r w:rsidRPr="00753C76">
              <w:rPr>
                <w:rFonts w:eastAsia="Times New Roman" w:cs="Calibri"/>
                <w:sz w:val="20"/>
                <w:szCs w:val="20"/>
                <w:lang w:eastAsia="hr-HR"/>
              </w:rPr>
              <w:t>Pregled raspoloživih operativnih kapaciteta za otklanjanje posljedica od ekstremnih vremenskih uvjeta s utvrđenim zadaćama</w:t>
            </w:r>
          </w:p>
        </w:tc>
        <w:tc>
          <w:tcPr>
            <w:tcW w:w="2394" w:type="pct"/>
            <w:shd w:val="clear" w:color="auto" w:fill="auto"/>
            <w:vAlign w:val="center"/>
          </w:tcPr>
          <w:p w14:paraId="308CD063" w14:textId="77777777" w:rsidR="00F41060" w:rsidRPr="00CA4552" w:rsidRDefault="00F41060" w:rsidP="00262583">
            <w:pPr>
              <w:spacing w:after="0" w:line="240" w:lineRule="auto"/>
              <w:rPr>
                <w:rFonts w:eastAsia="Times New Roman" w:cs="Calibri"/>
                <w:sz w:val="20"/>
                <w:szCs w:val="20"/>
                <w:lang w:eastAsia="hr-HR"/>
              </w:rPr>
            </w:pPr>
            <w:r w:rsidRPr="00CA4552">
              <w:rPr>
                <w:rFonts w:cs="Calibri"/>
                <w:sz w:val="20"/>
                <w:szCs w:val="20"/>
                <w:lang w:eastAsia="hr-HR"/>
              </w:rPr>
              <w:t>MTS operativnih snaga i pravnih osoba od interesa za sustav civilne zaštite</w:t>
            </w:r>
          </w:p>
        </w:tc>
        <w:tc>
          <w:tcPr>
            <w:tcW w:w="1572" w:type="pct"/>
            <w:shd w:val="clear" w:color="auto" w:fill="auto"/>
            <w:vAlign w:val="center"/>
          </w:tcPr>
          <w:p w14:paraId="25233C95" w14:textId="77777777" w:rsidR="00F41060" w:rsidRPr="00CA4552" w:rsidRDefault="00422BF3" w:rsidP="008E6F9B">
            <w:pPr>
              <w:numPr>
                <w:ilvl w:val="0"/>
                <w:numId w:val="4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CA4552">
              <w:rPr>
                <w:rFonts w:eastAsia="Times New Roman" w:cs="Calibri"/>
                <w:sz w:val="20"/>
                <w:szCs w:val="20"/>
                <w:lang w:eastAsia="hr-HR"/>
              </w:rPr>
              <w:t>O</w:t>
            </w:r>
            <w:r w:rsidR="005C67AD" w:rsidRPr="00CA4552">
              <w:rPr>
                <w:rFonts w:eastAsia="Times New Roman" w:cs="Calibri"/>
                <w:sz w:val="20"/>
                <w:szCs w:val="20"/>
                <w:lang w:eastAsia="hr-HR"/>
              </w:rPr>
              <w:t>perativne snage vatrogastva</w:t>
            </w:r>
            <w:r w:rsidR="00F41060" w:rsidRPr="00CA4552">
              <w:rPr>
                <w:rFonts w:eastAsia="Times New Roman" w:cs="Calibri"/>
                <w:sz w:val="20"/>
                <w:szCs w:val="20"/>
                <w:lang w:eastAsia="hr-HR"/>
              </w:rPr>
              <w:t xml:space="preserve"> </w:t>
            </w:r>
            <w:r w:rsidR="00F41060" w:rsidRPr="00CA4552">
              <w:rPr>
                <w:rFonts w:eastAsia="Times New Roman" w:cs="Calibri"/>
                <w:b/>
                <w:bCs/>
                <w:sz w:val="20"/>
                <w:szCs w:val="20"/>
                <w:u w:val="single"/>
                <w:lang w:eastAsia="hr-HR"/>
              </w:rPr>
              <w:t>(</w:t>
            </w:r>
            <w:r w:rsidR="00F41060" w:rsidRPr="00CA4552">
              <w:rPr>
                <w:rFonts w:eastAsia="Times New Roman" w:cs="Calibri"/>
                <w:b/>
                <w:sz w:val="20"/>
                <w:szCs w:val="20"/>
                <w:u w:val="single"/>
                <w:lang w:eastAsia="hr-HR"/>
              </w:rPr>
              <w:t xml:space="preserve">PRILOG </w:t>
            </w:r>
            <w:r w:rsidR="00016F5A" w:rsidRPr="00CA4552">
              <w:rPr>
                <w:rFonts w:eastAsia="Times New Roman" w:cs="Calibri"/>
                <w:b/>
                <w:sz w:val="20"/>
                <w:szCs w:val="20"/>
                <w:u w:val="single"/>
                <w:lang w:eastAsia="hr-HR"/>
              </w:rPr>
              <w:t>2</w:t>
            </w:r>
            <w:r w:rsidR="00F41060" w:rsidRPr="00CA4552">
              <w:rPr>
                <w:rFonts w:eastAsia="Times New Roman" w:cs="Calibri"/>
                <w:b/>
                <w:sz w:val="20"/>
                <w:szCs w:val="20"/>
                <w:u w:val="single"/>
                <w:lang w:eastAsia="hr-HR"/>
              </w:rPr>
              <w:t>.)</w:t>
            </w:r>
          </w:p>
          <w:p w14:paraId="53D7F911" w14:textId="77777777" w:rsidR="000A7884" w:rsidRPr="00CA4552" w:rsidRDefault="00A25DF5" w:rsidP="008E6F9B">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proofErr w:type="spellStart"/>
            <w:r w:rsidRPr="00CA4552">
              <w:rPr>
                <w:rFonts w:eastAsia="Times New Roman" w:cs="Calibri"/>
                <w:sz w:val="20"/>
                <w:szCs w:val="20"/>
                <w:lang w:val="en-US" w:eastAsia="hr-HR"/>
              </w:rPr>
              <w:t>Komunalna</w:t>
            </w:r>
            <w:proofErr w:type="spellEnd"/>
            <w:r w:rsidRPr="00CA4552">
              <w:rPr>
                <w:rFonts w:eastAsia="Times New Roman" w:cs="Calibri"/>
                <w:sz w:val="20"/>
                <w:szCs w:val="20"/>
                <w:lang w:val="en-US" w:eastAsia="hr-HR"/>
              </w:rPr>
              <w:t xml:space="preserve"> </w:t>
            </w:r>
            <w:proofErr w:type="spellStart"/>
            <w:r w:rsidRPr="00CA4552">
              <w:rPr>
                <w:rFonts w:eastAsia="Times New Roman" w:cs="Calibri"/>
                <w:sz w:val="20"/>
                <w:szCs w:val="20"/>
                <w:lang w:val="en-US" w:eastAsia="hr-HR"/>
              </w:rPr>
              <w:t>društva</w:t>
            </w:r>
            <w:proofErr w:type="spellEnd"/>
            <w:r w:rsidR="006B68B3" w:rsidRPr="00CA4552">
              <w:rPr>
                <w:rFonts w:eastAsia="Times New Roman" w:cs="Calibri"/>
                <w:sz w:val="20"/>
                <w:szCs w:val="20"/>
                <w:lang w:val="en-US" w:eastAsia="hr-HR"/>
              </w:rPr>
              <w:t xml:space="preserve"> </w:t>
            </w:r>
            <w:r w:rsidR="00F41060" w:rsidRPr="00CA4552">
              <w:rPr>
                <w:rFonts w:eastAsia="Times New Roman" w:cs="Calibri"/>
                <w:b/>
                <w:bCs/>
                <w:sz w:val="20"/>
                <w:szCs w:val="20"/>
                <w:u w:val="single"/>
                <w:lang w:val="en-US" w:eastAsia="hr-HR"/>
              </w:rPr>
              <w:t xml:space="preserve">(PRILOG </w:t>
            </w:r>
            <w:r w:rsidR="00F21AAB" w:rsidRPr="00CA4552">
              <w:rPr>
                <w:rFonts w:eastAsia="Times New Roman" w:cs="Calibri"/>
                <w:b/>
                <w:bCs/>
                <w:sz w:val="20"/>
                <w:szCs w:val="20"/>
                <w:u w:val="single"/>
                <w:lang w:val="en-US" w:eastAsia="hr-HR"/>
              </w:rPr>
              <w:t>2</w:t>
            </w:r>
            <w:r w:rsidR="00AA3A1F">
              <w:rPr>
                <w:rFonts w:eastAsia="Times New Roman" w:cs="Calibri"/>
                <w:b/>
                <w:bCs/>
                <w:sz w:val="20"/>
                <w:szCs w:val="20"/>
                <w:u w:val="single"/>
                <w:lang w:val="en-US" w:eastAsia="hr-HR"/>
              </w:rPr>
              <w:t>3</w:t>
            </w:r>
            <w:r w:rsidR="00FF5F33" w:rsidRPr="00CA4552">
              <w:rPr>
                <w:rFonts w:eastAsia="Times New Roman" w:cs="Calibri"/>
                <w:b/>
                <w:bCs/>
                <w:sz w:val="20"/>
                <w:szCs w:val="20"/>
                <w:u w:val="single"/>
                <w:lang w:val="en-US" w:eastAsia="hr-HR"/>
              </w:rPr>
              <w:t>.</w:t>
            </w:r>
            <w:r w:rsidR="00F21AAB" w:rsidRPr="00CA4552">
              <w:rPr>
                <w:rFonts w:eastAsia="Times New Roman" w:cs="Calibri"/>
                <w:b/>
                <w:bCs/>
                <w:sz w:val="20"/>
                <w:szCs w:val="20"/>
                <w:u w:val="single"/>
                <w:lang w:val="en-US" w:eastAsia="hr-HR"/>
              </w:rPr>
              <w:t>)</w:t>
            </w:r>
          </w:p>
          <w:p w14:paraId="1F7AF252" w14:textId="77777777" w:rsidR="009A1300" w:rsidRPr="00613CAB" w:rsidRDefault="00412112" w:rsidP="008E6F9B">
            <w:pPr>
              <w:numPr>
                <w:ilvl w:val="0"/>
                <w:numId w:val="4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13CAB">
              <w:rPr>
                <w:rFonts w:eastAsia="Times New Roman" w:cs="Calibri"/>
                <w:sz w:val="20"/>
                <w:szCs w:val="20"/>
                <w:lang w:eastAsia="hr-HR"/>
              </w:rPr>
              <w:t>T</w:t>
            </w:r>
            <w:r w:rsidR="00F41060" w:rsidRPr="00613CAB">
              <w:rPr>
                <w:rFonts w:eastAsia="Times New Roman" w:cs="Calibri"/>
                <w:sz w:val="20"/>
                <w:szCs w:val="20"/>
                <w:lang w:eastAsia="hr-HR"/>
              </w:rPr>
              <w:t>vrtke i obrti koji mogu pomoći MTS</w:t>
            </w:r>
            <w:r w:rsidRPr="00613CAB">
              <w:rPr>
                <w:rFonts w:eastAsia="Times New Roman" w:cs="Calibri"/>
                <w:sz w:val="20"/>
                <w:szCs w:val="20"/>
                <w:lang w:eastAsia="hr-HR"/>
              </w:rPr>
              <w:t xml:space="preserve"> </w:t>
            </w:r>
          </w:p>
          <w:p w14:paraId="4AAEF1E7" w14:textId="77777777" w:rsidR="00F41060" w:rsidRPr="00CA4552" w:rsidRDefault="00412112" w:rsidP="009A1300">
            <w:pPr>
              <w:autoSpaceDE w:val="0"/>
              <w:autoSpaceDN w:val="0"/>
              <w:adjustRightInd w:val="0"/>
              <w:spacing w:after="0" w:line="240" w:lineRule="auto"/>
              <w:ind w:left="357"/>
              <w:contextualSpacing/>
              <w:jc w:val="left"/>
              <w:rPr>
                <w:rFonts w:eastAsia="Times New Roman" w:cs="Calibri"/>
                <w:sz w:val="20"/>
                <w:szCs w:val="20"/>
                <w:lang w:eastAsia="hr-HR"/>
              </w:rPr>
            </w:pPr>
            <w:r w:rsidRPr="00613CAB">
              <w:rPr>
                <w:rFonts w:eastAsia="Times New Roman" w:cs="Calibri"/>
                <w:b/>
                <w:bCs/>
                <w:sz w:val="20"/>
                <w:szCs w:val="20"/>
                <w:u w:val="single"/>
                <w:lang w:eastAsia="hr-HR"/>
              </w:rPr>
              <w:t>(PRILOG 2</w:t>
            </w:r>
            <w:r w:rsidR="00AA3A1F">
              <w:rPr>
                <w:rFonts w:eastAsia="Times New Roman" w:cs="Calibri"/>
                <w:b/>
                <w:bCs/>
                <w:sz w:val="20"/>
                <w:szCs w:val="20"/>
                <w:u w:val="single"/>
                <w:lang w:eastAsia="hr-HR"/>
              </w:rPr>
              <w:t>4</w:t>
            </w:r>
            <w:r w:rsidRPr="00613CAB">
              <w:rPr>
                <w:rFonts w:eastAsia="Times New Roman" w:cs="Calibri"/>
                <w:b/>
                <w:bCs/>
                <w:sz w:val="20"/>
                <w:szCs w:val="20"/>
                <w:u w:val="single"/>
                <w:lang w:eastAsia="hr-HR"/>
              </w:rPr>
              <w:t>.)</w:t>
            </w:r>
          </w:p>
        </w:tc>
      </w:tr>
      <w:tr w:rsidR="00F41060" w:rsidRPr="00BA538B" w14:paraId="2EA573D2" w14:textId="77777777" w:rsidTr="00262583">
        <w:trPr>
          <w:trHeight w:val="542"/>
        </w:trPr>
        <w:tc>
          <w:tcPr>
            <w:tcW w:w="221" w:type="pct"/>
            <w:shd w:val="clear" w:color="auto" w:fill="auto"/>
            <w:vAlign w:val="center"/>
          </w:tcPr>
          <w:p w14:paraId="24B011BE" w14:textId="77777777" w:rsidR="00F41060" w:rsidRPr="00753C76" w:rsidRDefault="00F41060" w:rsidP="00262583">
            <w:pPr>
              <w:spacing w:after="0" w:line="240" w:lineRule="auto"/>
              <w:jc w:val="center"/>
              <w:rPr>
                <w:rFonts w:eastAsia="Times New Roman" w:cs="Calibri"/>
                <w:sz w:val="20"/>
                <w:szCs w:val="20"/>
                <w:lang w:eastAsia="hr-HR"/>
              </w:rPr>
            </w:pPr>
            <w:r w:rsidRPr="00753C76">
              <w:rPr>
                <w:rFonts w:eastAsia="Times New Roman" w:cs="Calibri"/>
                <w:sz w:val="20"/>
                <w:szCs w:val="20"/>
                <w:lang w:eastAsia="hr-HR"/>
              </w:rPr>
              <w:t>4.</w:t>
            </w:r>
          </w:p>
        </w:tc>
        <w:tc>
          <w:tcPr>
            <w:tcW w:w="813" w:type="pct"/>
            <w:shd w:val="clear" w:color="auto" w:fill="auto"/>
            <w:vAlign w:val="center"/>
          </w:tcPr>
          <w:p w14:paraId="11A55CB9" w14:textId="77777777" w:rsidR="00F41060" w:rsidRPr="00753C76" w:rsidRDefault="00F41060" w:rsidP="00262583">
            <w:pPr>
              <w:spacing w:after="0" w:line="240" w:lineRule="auto"/>
              <w:jc w:val="left"/>
              <w:rPr>
                <w:rFonts w:eastAsia="Times New Roman" w:cs="Calibri"/>
                <w:sz w:val="20"/>
                <w:szCs w:val="20"/>
                <w:lang w:eastAsia="hr-HR"/>
              </w:rPr>
            </w:pPr>
            <w:r w:rsidRPr="00753C76">
              <w:rPr>
                <w:rFonts w:eastAsia="Times New Roman" w:cs="Calibri"/>
                <w:sz w:val="20"/>
                <w:szCs w:val="20"/>
                <w:lang w:eastAsia="hr-HR"/>
              </w:rPr>
              <w:t>Troškovi angažiranih pravnih osoba i redovnih službi</w:t>
            </w:r>
          </w:p>
        </w:tc>
        <w:tc>
          <w:tcPr>
            <w:tcW w:w="2394" w:type="pct"/>
            <w:shd w:val="clear" w:color="auto" w:fill="auto"/>
            <w:vAlign w:val="center"/>
          </w:tcPr>
          <w:p w14:paraId="0FE2EF9D" w14:textId="77777777" w:rsidR="00F41060" w:rsidRPr="0042137A" w:rsidRDefault="00F41060" w:rsidP="00C23FB3">
            <w:pPr>
              <w:spacing w:after="0" w:line="240" w:lineRule="auto"/>
              <w:rPr>
                <w:rFonts w:eastAsia="Times New Roman" w:cs="Calibri"/>
                <w:sz w:val="20"/>
                <w:szCs w:val="20"/>
                <w:lang w:eastAsia="hr-HR"/>
              </w:rPr>
            </w:pPr>
            <w:r w:rsidRPr="0042137A">
              <w:rPr>
                <w:rFonts w:eastAsia="Times New Roman" w:cs="Calibri"/>
                <w:sz w:val="20"/>
                <w:szCs w:val="20"/>
                <w:lang w:eastAsia="hr-HR"/>
              </w:rPr>
              <w:t xml:space="preserve">Troškovi aktiviranja snaga sustava civilne zaštite koje su u ingerenciji </w:t>
            </w:r>
            <w:r w:rsidR="00C23FB3">
              <w:rPr>
                <w:rFonts w:eastAsia="Times New Roman" w:cs="Calibri"/>
                <w:sz w:val="20"/>
                <w:szCs w:val="20"/>
                <w:lang w:eastAsia="hr-HR"/>
              </w:rPr>
              <w:t xml:space="preserve">Grada snosi Grad </w:t>
            </w:r>
            <w:r w:rsidRPr="0042137A">
              <w:rPr>
                <w:rFonts w:eastAsia="Times New Roman" w:cs="Calibri"/>
                <w:b/>
                <w:bCs/>
                <w:sz w:val="20"/>
                <w:szCs w:val="20"/>
                <w:u w:val="single"/>
                <w:lang w:eastAsia="hr-HR"/>
              </w:rPr>
              <w:t>(</w:t>
            </w:r>
            <w:r w:rsidRPr="0042137A">
              <w:rPr>
                <w:rFonts w:eastAsia="Times New Roman" w:cs="Calibri"/>
                <w:b/>
                <w:sz w:val="20"/>
                <w:szCs w:val="20"/>
                <w:u w:val="single"/>
                <w:lang w:eastAsia="hr-HR"/>
              </w:rPr>
              <w:t>PRILOG 3</w:t>
            </w:r>
            <w:r w:rsidR="00AA3A1F">
              <w:rPr>
                <w:rFonts w:eastAsia="Times New Roman" w:cs="Calibri"/>
                <w:b/>
                <w:sz w:val="20"/>
                <w:szCs w:val="20"/>
                <w:u w:val="single"/>
                <w:lang w:eastAsia="hr-HR"/>
              </w:rPr>
              <w:t>2</w:t>
            </w:r>
            <w:r w:rsidRPr="0042137A">
              <w:rPr>
                <w:rFonts w:eastAsia="Times New Roman" w:cs="Calibri"/>
                <w:b/>
                <w:sz w:val="20"/>
                <w:szCs w:val="20"/>
                <w:u w:val="single"/>
                <w:lang w:eastAsia="hr-HR"/>
              </w:rPr>
              <w:t>.)</w:t>
            </w:r>
          </w:p>
        </w:tc>
        <w:tc>
          <w:tcPr>
            <w:tcW w:w="1572" w:type="pct"/>
            <w:shd w:val="clear" w:color="auto" w:fill="auto"/>
            <w:vAlign w:val="center"/>
          </w:tcPr>
          <w:p w14:paraId="100F1BAD" w14:textId="77777777" w:rsidR="00F41060" w:rsidRPr="0042137A" w:rsidRDefault="00F41060" w:rsidP="00262583">
            <w:pPr>
              <w:autoSpaceDE w:val="0"/>
              <w:autoSpaceDN w:val="0"/>
              <w:adjustRightInd w:val="0"/>
              <w:spacing w:after="0" w:line="240" w:lineRule="auto"/>
              <w:contextualSpacing/>
              <w:rPr>
                <w:rFonts w:cs="Calibri"/>
                <w:sz w:val="20"/>
                <w:szCs w:val="20"/>
              </w:rPr>
            </w:pPr>
          </w:p>
        </w:tc>
      </w:tr>
    </w:tbl>
    <w:p w14:paraId="1C590D11" w14:textId="77777777" w:rsidR="00B832B1" w:rsidRPr="00BA538B" w:rsidRDefault="00B832B1" w:rsidP="00220718">
      <w:pPr>
        <w:rPr>
          <w:rFonts w:cs="Calibri"/>
          <w:szCs w:val="24"/>
          <w:highlight w:val="yellow"/>
          <w:lang w:eastAsia="hr-HR"/>
        </w:rPr>
        <w:sectPr w:rsidR="00B832B1" w:rsidRPr="00BA538B" w:rsidSect="00D30083">
          <w:footerReference w:type="default" r:id="rId36"/>
          <w:pgSz w:w="16838" w:h="11906" w:orient="landscape"/>
          <w:pgMar w:top="1418" w:right="1418" w:bottom="1418" w:left="1418" w:header="709" w:footer="1134" w:gutter="0"/>
          <w:cols w:space="708"/>
          <w:docGrid w:linePitch="360"/>
        </w:sectPr>
      </w:pPr>
    </w:p>
    <w:p w14:paraId="1F570D7C" w14:textId="77777777" w:rsidR="00B832B1" w:rsidRPr="00840F13" w:rsidRDefault="00982AE6" w:rsidP="00840F13">
      <w:pPr>
        <w:pStyle w:val="Naslov2"/>
      </w:pPr>
      <w:bookmarkStart w:id="237" w:name="_Toc177364607"/>
      <w:bookmarkStart w:id="238" w:name="_Toc177642538"/>
      <w:r w:rsidRPr="00840F13">
        <w:lastRenderedPageBreak/>
        <w:t>4.</w:t>
      </w:r>
      <w:r w:rsidR="00D4101F">
        <w:t>3</w:t>
      </w:r>
      <w:r w:rsidRPr="00840F13">
        <w:t xml:space="preserve">. </w:t>
      </w:r>
      <w:r w:rsidR="00B832B1" w:rsidRPr="00840F13">
        <w:t>Mjere civilne zaštite od poplava</w:t>
      </w:r>
      <w:bookmarkEnd w:id="237"/>
      <w:bookmarkEnd w:id="238"/>
      <w:r w:rsidR="00B832B1" w:rsidRPr="00840F13">
        <w:t xml:space="preserve"> </w:t>
      </w:r>
    </w:p>
    <w:p w14:paraId="69AD0C63" w14:textId="77777777" w:rsidR="006B3E5E" w:rsidRPr="006B3E5E" w:rsidRDefault="006B3E5E" w:rsidP="006B3E5E">
      <w:pPr>
        <w:spacing w:after="0"/>
        <w:rPr>
          <w:lang w:eastAsia="hr-HR"/>
        </w:rPr>
      </w:pPr>
    </w:p>
    <w:p w14:paraId="2EC1109A" w14:textId="77777777" w:rsidR="006B3E5E" w:rsidRDefault="006B3E5E" w:rsidP="008E6F9B">
      <w:pPr>
        <w:numPr>
          <w:ilvl w:val="0"/>
          <w:numId w:val="98"/>
        </w:numPr>
        <w:rPr>
          <w:b/>
          <w:bCs/>
          <w:lang w:eastAsia="hr-HR"/>
        </w:rPr>
      </w:pPr>
      <w:r w:rsidRPr="006B3E5E">
        <w:rPr>
          <w:b/>
          <w:bCs/>
          <w:lang w:eastAsia="hr-HR"/>
        </w:rPr>
        <w:t>Poplave izazvane izlijevanjem kopnenih vodenih tijela</w:t>
      </w:r>
    </w:p>
    <w:p w14:paraId="3FA6A73B" w14:textId="355F7605" w:rsidR="00CA4552" w:rsidRDefault="00CA4552" w:rsidP="00CA4552">
      <w:pPr>
        <w:pStyle w:val="Odlomakpopisa11"/>
      </w:pPr>
      <w:r>
        <w:t xml:space="preserve">Područjem Grada Lepoglave protječe rijeka Bednja kao glavni recipijent, koja i izvire na području Grada u naselju </w:t>
      </w:r>
      <w:proofErr w:type="spellStart"/>
      <w:r>
        <w:t>Bednjica</w:t>
      </w:r>
      <w:proofErr w:type="spellEnd"/>
      <w:r>
        <w:t xml:space="preserve">. Desne pritoke Bednje na području Grada čine bujice </w:t>
      </w:r>
      <w:proofErr w:type="spellStart"/>
      <w:r>
        <w:t>Očura</w:t>
      </w:r>
      <w:proofErr w:type="spellEnd"/>
      <w:r>
        <w:t xml:space="preserve">, Kamenica i </w:t>
      </w:r>
      <w:proofErr w:type="spellStart"/>
      <w:r>
        <w:t>Žarovnica</w:t>
      </w:r>
      <w:proofErr w:type="spellEnd"/>
      <w:r>
        <w:t xml:space="preserve">, dok s lijeve strane utječu pritoci s obronaka Ravne Gore te </w:t>
      </w:r>
      <w:proofErr w:type="spellStart"/>
      <w:r>
        <w:t>Kotnica</w:t>
      </w:r>
      <w:proofErr w:type="spellEnd"/>
      <w:r>
        <w:t xml:space="preserve"> i Borje – </w:t>
      </w:r>
      <w:proofErr w:type="spellStart"/>
      <w:r>
        <w:t>Grečkovec</w:t>
      </w:r>
      <w:proofErr w:type="spellEnd"/>
      <w:r>
        <w:t xml:space="preserve">.  </w:t>
      </w:r>
      <w:r w:rsidR="00A91829">
        <w:t xml:space="preserve">Također važno je spomenuti i Trakošćansko jezero koje se nalazi u blizini područja Grada Lepoglave, u </w:t>
      </w:r>
      <w:r>
        <w:t xml:space="preserve">koje utječe potok </w:t>
      </w:r>
      <w:proofErr w:type="spellStart"/>
      <w:r>
        <w:t>Čemernica</w:t>
      </w:r>
      <w:proofErr w:type="spellEnd"/>
      <w:r>
        <w:t>.</w:t>
      </w:r>
    </w:p>
    <w:p w14:paraId="776A609E" w14:textId="77777777" w:rsidR="00CA4552" w:rsidRPr="00CA4552" w:rsidRDefault="00CA4552" w:rsidP="00CA4552">
      <w:pPr>
        <w:numPr>
          <w:ilvl w:val="0"/>
          <w:numId w:val="98"/>
        </w:numPr>
        <w:spacing w:after="120"/>
        <w:rPr>
          <w:rFonts w:cs="Calibri"/>
          <w:b/>
          <w:szCs w:val="24"/>
        </w:rPr>
      </w:pPr>
      <w:r w:rsidRPr="00CA4552">
        <w:rPr>
          <w:rFonts w:cs="Calibri"/>
          <w:b/>
          <w:szCs w:val="24"/>
        </w:rPr>
        <w:t>Ugrožena područja i slaba mjesta</w:t>
      </w:r>
    </w:p>
    <w:p w14:paraId="4709739A" w14:textId="791081C8" w:rsidR="00CA4552" w:rsidRPr="00F5643E" w:rsidRDefault="00CA4552" w:rsidP="00CA4552">
      <w:pPr>
        <w:spacing w:after="120"/>
        <w:rPr>
          <w:lang w:val="en-US" w:eastAsia="hr-HR"/>
        </w:rPr>
      </w:pPr>
      <w:proofErr w:type="spellStart"/>
      <w:r w:rsidRPr="00F5643E">
        <w:rPr>
          <w:lang w:val="en-US" w:eastAsia="hr-HR"/>
        </w:rPr>
        <w:t>Glavne</w:t>
      </w:r>
      <w:proofErr w:type="spellEnd"/>
      <w:r w:rsidRPr="00F5643E">
        <w:rPr>
          <w:lang w:val="en-US" w:eastAsia="hr-HR"/>
        </w:rPr>
        <w:t xml:space="preserve"> </w:t>
      </w:r>
      <w:proofErr w:type="spellStart"/>
      <w:r w:rsidRPr="00F5643E">
        <w:rPr>
          <w:lang w:val="en-US" w:eastAsia="hr-HR"/>
        </w:rPr>
        <w:t>karakteristike</w:t>
      </w:r>
      <w:proofErr w:type="spellEnd"/>
      <w:r w:rsidRPr="00F5643E">
        <w:rPr>
          <w:lang w:val="en-US" w:eastAsia="hr-HR"/>
        </w:rPr>
        <w:t xml:space="preserve"> </w:t>
      </w:r>
      <w:proofErr w:type="spellStart"/>
      <w:r w:rsidRPr="00F5643E">
        <w:rPr>
          <w:lang w:val="en-US" w:eastAsia="hr-HR"/>
        </w:rPr>
        <w:t>vodnog</w:t>
      </w:r>
      <w:proofErr w:type="spellEnd"/>
      <w:r w:rsidRPr="00F5643E">
        <w:rPr>
          <w:lang w:val="en-US" w:eastAsia="hr-HR"/>
        </w:rPr>
        <w:t xml:space="preserve"> </w:t>
      </w:r>
      <w:proofErr w:type="spellStart"/>
      <w:r w:rsidRPr="00F5643E">
        <w:rPr>
          <w:lang w:val="en-US" w:eastAsia="hr-HR"/>
        </w:rPr>
        <w:t>režima</w:t>
      </w:r>
      <w:proofErr w:type="spellEnd"/>
      <w:r w:rsidRPr="00F5643E">
        <w:rPr>
          <w:lang w:val="en-US" w:eastAsia="hr-HR"/>
        </w:rPr>
        <w:t xml:space="preserve"> </w:t>
      </w:r>
      <w:proofErr w:type="spellStart"/>
      <w:r w:rsidRPr="00F5643E">
        <w:rPr>
          <w:lang w:val="en-US" w:eastAsia="hr-HR"/>
        </w:rPr>
        <w:t>rijeke</w:t>
      </w:r>
      <w:proofErr w:type="spellEnd"/>
      <w:r w:rsidRPr="00F5643E">
        <w:rPr>
          <w:lang w:val="en-US" w:eastAsia="hr-HR"/>
        </w:rPr>
        <w:t xml:space="preserve"> </w:t>
      </w:r>
      <w:proofErr w:type="spellStart"/>
      <w:r w:rsidRPr="00F5643E">
        <w:rPr>
          <w:lang w:val="en-US" w:eastAsia="hr-HR"/>
        </w:rPr>
        <w:t>Bednje</w:t>
      </w:r>
      <w:proofErr w:type="spellEnd"/>
      <w:r w:rsidRPr="00F5643E">
        <w:rPr>
          <w:lang w:val="en-US" w:eastAsia="hr-HR"/>
        </w:rPr>
        <w:t xml:space="preserve"> </w:t>
      </w:r>
      <w:proofErr w:type="spellStart"/>
      <w:r w:rsidRPr="00F5643E">
        <w:rPr>
          <w:lang w:val="en-US" w:eastAsia="hr-HR"/>
        </w:rPr>
        <w:t>su</w:t>
      </w:r>
      <w:proofErr w:type="spellEnd"/>
      <w:r w:rsidRPr="00F5643E">
        <w:rPr>
          <w:lang w:val="en-US" w:eastAsia="hr-HR"/>
        </w:rPr>
        <w:t xml:space="preserve"> </w:t>
      </w:r>
      <w:proofErr w:type="spellStart"/>
      <w:r w:rsidRPr="00F5643E">
        <w:rPr>
          <w:lang w:val="en-US" w:eastAsia="hr-HR"/>
        </w:rPr>
        <w:t>vrlo</w:t>
      </w:r>
      <w:proofErr w:type="spellEnd"/>
      <w:r w:rsidRPr="00F5643E">
        <w:rPr>
          <w:lang w:val="en-US" w:eastAsia="hr-HR"/>
        </w:rPr>
        <w:t xml:space="preserve"> </w:t>
      </w:r>
      <w:proofErr w:type="spellStart"/>
      <w:r w:rsidRPr="00F5643E">
        <w:rPr>
          <w:lang w:val="en-US" w:eastAsia="hr-HR"/>
        </w:rPr>
        <w:t>nepovoljan</w:t>
      </w:r>
      <w:proofErr w:type="spellEnd"/>
      <w:r w:rsidRPr="00F5643E">
        <w:rPr>
          <w:lang w:val="en-US" w:eastAsia="hr-HR"/>
        </w:rPr>
        <w:t xml:space="preserve"> </w:t>
      </w:r>
      <w:proofErr w:type="spellStart"/>
      <w:r w:rsidRPr="00F5643E">
        <w:rPr>
          <w:lang w:val="en-US" w:eastAsia="hr-HR"/>
        </w:rPr>
        <w:t>oblik</w:t>
      </w:r>
      <w:proofErr w:type="spellEnd"/>
      <w:r w:rsidRPr="00F5643E">
        <w:rPr>
          <w:lang w:val="en-US" w:eastAsia="hr-HR"/>
        </w:rPr>
        <w:t xml:space="preserve"> </w:t>
      </w:r>
      <w:proofErr w:type="spellStart"/>
      <w:r w:rsidRPr="00F5643E">
        <w:rPr>
          <w:lang w:val="en-US" w:eastAsia="hr-HR"/>
        </w:rPr>
        <w:t>slivnog</w:t>
      </w:r>
      <w:proofErr w:type="spellEnd"/>
      <w:r w:rsidRPr="00F5643E">
        <w:rPr>
          <w:lang w:val="en-US" w:eastAsia="hr-HR"/>
        </w:rPr>
        <w:t xml:space="preserve"> </w:t>
      </w:r>
      <w:proofErr w:type="spellStart"/>
      <w:r w:rsidRPr="00F5643E">
        <w:rPr>
          <w:lang w:val="en-US" w:eastAsia="hr-HR"/>
        </w:rPr>
        <w:t>područja</w:t>
      </w:r>
      <w:proofErr w:type="spellEnd"/>
      <w:r w:rsidRPr="00F5643E">
        <w:rPr>
          <w:lang w:val="en-US" w:eastAsia="hr-HR"/>
        </w:rPr>
        <w:t xml:space="preserve"> </w:t>
      </w:r>
      <w:proofErr w:type="spellStart"/>
      <w:r w:rsidRPr="00F5643E">
        <w:rPr>
          <w:lang w:val="en-US" w:eastAsia="hr-HR"/>
        </w:rPr>
        <w:t>koje</w:t>
      </w:r>
      <w:proofErr w:type="spellEnd"/>
      <w:r w:rsidRPr="00F5643E">
        <w:rPr>
          <w:lang w:val="en-US" w:eastAsia="hr-HR"/>
        </w:rPr>
        <w:t xml:space="preserve"> je </w:t>
      </w:r>
      <w:proofErr w:type="spellStart"/>
      <w:r w:rsidRPr="00F5643E">
        <w:rPr>
          <w:lang w:val="en-US" w:eastAsia="hr-HR"/>
        </w:rPr>
        <w:t>lepezasto</w:t>
      </w:r>
      <w:proofErr w:type="spellEnd"/>
      <w:r w:rsidRPr="00F5643E">
        <w:rPr>
          <w:lang w:val="en-US" w:eastAsia="hr-HR"/>
        </w:rPr>
        <w:t xml:space="preserve"> </w:t>
      </w:r>
      <w:proofErr w:type="spellStart"/>
      <w:r w:rsidRPr="00F5643E">
        <w:rPr>
          <w:lang w:val="en-US" w:eastAsia="hr-HR"/>
        </w:rPr>
        <w:t>prošireno</w:t>
      </w:r>
      <w:proofErr w:type="spellEnd"/>
      <w:r w:rsidRPr="00F5643E">
        <w:rPr>
          <w:lang w:val="en-US" w:eastAsia="hr-HR"/>
        </w:rPr>
        <w:t xml:space="preserve"> u </w:t>
      </w:r>
      <w:proofErr w:type="spellStart"/>
      <w:r w:rsidRPr="00F5643E">
        <w:rPr>
          <w:lang w:val="en-US" w:eastAsia="hr-HR"/>
        </w:rPr>
        <w:t>gornjem</w:t>
      </w:r>
      <w:proofErr w:type="spellEnd"/>
      <w:r w:rsidRPr="00F5643E">
        <w:rPr>
          <w:lang w:val="en-US" w:eastAsia="hr-HR"/>
        </w:rPr>
        <w:t xml:space="preserve">, </w:t>
      </w:r>
      <w:proofErr w:type="spellStart"/>
      <w:r w:rsidRPr="00F5643E">
        <w:rPr>
          <w:lang w:val="en-US" w:eastAsia="hr-HR"/>
        </w:rPr>
        <w:t>brdskom</w:t>
      </w:r>
      <w:proofErr w:type="spellEnd"/>
      <w:r w:rsidRPr="00F5643E">
        <w:rPr>
          <w:lang w:val="en-US" w:eastAsia="hr-HR"/>
        </w:rPr>
        <w:t xml:space="preserve"> </w:t>
      </w:r>
      <w:proofErr w:type="spellStart"/>
      <w:r w:rsidRPr="00F5643E">
        <w:rPr>
          <w:lang w:val="en-US" w:eastAsia="hr-HR"/>
        </w:rPr>
        <w:t>dijelu</w:t>
      </w:r>
      <w:proofErr w:type="spellEnd"/>
      <w:r w:rsidRPr="00F5643E">
        <w:rPr>
          <w:lang w:val="en-US" w:eastAsia="hr-HR"/>
        </w:rPr>
        <w:t xml:space="preserve"> </w:t>
      </w:r>
      <w:proofErr w:type="spellStart"/>
      <w:r w:rsidRPr="00F5643E">
        <w:rPr>
          <w:lang w:val="en-US" w:eastAsia="hr-HR"/>
        </w:rPr>
        <w:t>i</w:t>
      </w:r>
      <w:proofErr w:type="spellEnd"/>
      <w:r w:rsidRPr="00F5643E">
        <w:rPr>
          <w:lang w:val="en-US" w:eastAsia="hr-HR"/>
        </w:rPr>
        <w:t xml:space="preserve"> </w:t>
      </w:r>
      <w:proofErr w:type="spellStart"/>
      <w:r w:rsidRPr="00F5643E">
        <w:rPr>
          <w:lang w:val="en-US" w:eastAsia="hr-HR"/>
        </w:rPr>
        <w:t>nepovoljni</w:t>
      </w:r>
      <w:proofErr w:type="spellEnd"/>
      <w:r w:rsidRPr="00F5643E">
        <w:rPr>
          <w:lang w:val="en-US" w:eastAsia="hr-HR"/>
        </w:rPr>
        <w:t xml:space="preserve"> </w:t>
      </w:r>
      <w:proofErr w:type="spellStart"/>
      <w:r w:rsidRPr="00F5643E">
        <w:rPr>
          <w:lang w:val="en-US" w:eastAsia="hr-HR"/>
        </w:rPr>
        <w:t>uvjeti</w:t>
      </w:r>
      <w:proofErr w:type="spellEnd"/>
      <w:r w:rsidRPr="00F5643E">
        <w:rPr>
          <w:lang w:val="en-US" w:eastAsia="hr-HR"/>
        </w:rPr>
        <w:t xml:space="preserve"> </w:t>
      </w:r>
      <w:proofErr w:type="spellStart"/>
      <w:r w:rsidRPr="00F5643E">
        <w:rPr>
          <w:lang w:val="en-US" w:eastAsia="hr-HR"/>
        </w:rPr>
        <w:t>otjecanja</w:t>
      </w:r>
      <w:proofErr w:type="spellEnd"/>
      <w:r w:rsidRPr="00F5643E">
        <w:rPr>
          <w:lang w:val="en-US" w:eastAsia="hr-HR"/>
        </w:rPr>
        <w:t xml:space="preserve"> (</w:t>
      </w:r>
      <w:proofErr w:type="spellStart"/>
      <w:r w:rsidRPr="00F5643E">
        <w:rPr>
          <w:lang w:val="en-US" w:eastAsia="hr-HR"/>
        </w:rPr>
        <w:t>naglo</w:t>
      </w:r>
      <w:proofErr w:type="spellEnd"/>
      <w:r w:rsidRPr="00F5643E">
        <w:rPr>
          <w:lang w:val="en-US" w:eastAsia="hr-HR"/>
        </w:rPr>
        <w:t xml:space="preserve"> </w:t>
      </w:r>
      <w:proofErr w:type="spellStart"/>
      <w:r w:rsidRPr="00F5643E">
        <w:rPr>
          <w:lang w:val="en-US" w:eastAsia="hr-HR"/>
        </w:rPr>
        <w:t>slijevanje</w:t>
      </w:r>
      <w:proofErr w:type="spellEnd"/>
      <w:r w:rsidRPr="00F5643E">
        <w:rPr>
          <w:lang w:val="en-US" w:eastAsia="hr-HR"/>
        </w:rPr>
        <w:t xml:space="preserve"> </w:t>
      </w:r>
      <w:proofErr w:type="spellStart"/>
      <w:r w:rsidRPr="00F5643E">
        <w:rPr>
          <w:lang w:val="en-US" w:eastAsia="hr-HR"/>
        </w:rPr>
        <w:t>palih</w:t>
      </w:r>
      <w:proofErr w:type="spellEnd"/>
      <w:r w:rsidRPr="00F5643E">
        <w:rPr>
          <w:lang w:val="en-US" w:eastAsia="hr-HR"/>
        </w:rPr>
        <w:t xml:space="preserve"> </w:t>
      </w:r>
      <w:proofErr w:type="spellStart"/>
      <w:r w:rsidRPr="00F5643E">
        <w:rPr>
          <w:lang w:val="en-US" w:eastAsia="hr-HR"/>
        </w:rPr>
        <w:t>oborina</w:t>
      </w:r>
      <w:proofErr w:type="spellEnd"/>
      <w:r w:rsidRPr="00F5643E">
        <w:rPr>
          <w:lang w:val="en-US" w:eastAsia="hr-HR"/>
        </w:rPr>
        <w:t xml:space="preserve"> u </w:t>
      </w:r>
      <w:proofErr w:type="spellStart"/>
      <w:r w:rsidRPr="00F5643E">
        <w:rPr>
          <w:lang w:val="en-US" w:eastAsia="hr-HR"/>
        </w:rPr>
        <w:t>korito</w:t>
      </w:r>
      <w:proofErr w:type="spellEnd"/>
      <w:r w:rsidRPr="00F5643E">
        <w:rPr>
          <w:lang w:val="en-US" w:eastAsia="hr-HR"/>
        </w:rPr>
        <w:t xml:space="preserve"> s </w:t>
      </w:r>
      <w:proofErr w:type="spellStart"/>
      <w:r w:rsidRPr="00F5643E">
        <w:rPr>
          <w:lang w:val="en-US" w:eastAsia="hr-HR"/>
        </w:rPr>
        <w:t>obronaka</w:t>
      </w:r>
      <w:proofErr w:type="spellEnd"/>
      <w:r w:rsidRPr="00F5643E">
        <w:rPr>
          <w:lang w:val="en-US" w:eastAsia="hr-HR"/>
        </w:rPr>
        <w:t xml:space="preserve"> </w:t>
      </w:r>
      <w:proofErr w:type="spellStart"/>
      <w:r w:rsidRPr="00F5643E">
        <w:rPr>
          <w:lang w:val="en-US" w:eastAsia="hr-HR"/>
        </w:rPr>
        <w:t>Ivančice</w:t>
      </w:r>
      <w:proofErr w:type="spellEnd"/>
      <w:r w:rsidR="00A91829">
        <w:rPr>
          <w:lang w:val="en-US" w:eastAsia="hr-HR"/>
        </w:rPr>
        <w:t xml:space="preserve"> </w:t>
      </w:r>
      <w:proofErr w:type="spellStart"/>
      <w:r w:rsidR="00A91829">
        <w:rPr>
          <w:lang w:val="en-US" w:eastAsia="hr-HR"/>
        </w:rPr>
        <w:t>i</w:t>
      </w:r>
      <w:proofErr w:type="spellEnd"/>
      <w:r w:rsidRPr="00F5643E">
        <w:rPr>
          <w:lang w:val="en-US" w:eastAsia="hr-HR"/>
        </w:rPr>
        <w:t xml:space="preserve"> Ravne gor</w:t>
      </w:r>
      <w:r w:rsidR="00A91829">
        <w:rPr>
          <w:lang w:val="en-US" w:eastAsia="hr-HR"/>
        </w:rPr>
        <w:t>e</w:t>
      </w:r>
      <w:r w:rsidRPr="00F5643E">
        <w:rPr>
          <w:lang w:val="en-US" w:eastAsia="hr-HR"/>
        </w:rPr>
        <w:t xml:space="preserve">). </w:t>
      </w:r>
      <w:proofErr w:type="spellStart"/>
      <w:r w:rsidRPr="00F5643E">
        <w:rPr>
          <w:lang w:val="en-US" w:eastAsia="hr-HR"/>
        </w:rPr>
        <w:t>Naglo</w:t>
      </w:r>
      <w:proofErr w:type="spellEnd"/>
      <w:r w:rsidRPr="00F5643E">
        <w:rPr>
          <w:lang w:val="en-US" w:eastAsia="hr-HR"/>
        </w:rPr>
        <w:t xml:space="preserve"> </w:t>
      </w:r>
      <w:proofErr w:type="spellStart"/>
      <w:r w:rsidRPr="00F5643E">
        <w:rPr>
          <w:lang w:val="en-US" w:eastAsia="hr-HR"/>
        </w:rPr>
        <w:t>formiranje</w:t>
      </w:r>
      <w:proofErr w:type="spellEnd"/>
      <w:r w:rsidRPr="00F5643E">
        <w:rPr>
          <w:lang w:val="en-US" w:eastAsia="hr-HR"/>
        </w:rPr>
        <w:t xml:space="preserve"> </w:t>
      </w:r>
      <w:proofErr w:type="spellStart"/>
      <w:r w:rsidRPr="00F5643E">
        <w:rPr>
          <w:lang w:val="en-US" w:eastAsia="hr-HR"/>
        </w:rPr>
        <w:t>velikih</w:t>
      </w:r>
      <w:proofErr w:type="spellEnd"/>
      <w:r w:rsidRPr="00F5643E">
        <w:rPr>
          <w:lang w:val="en-US" w:eastAsia="hr-HR"/>
        </w:rPr>
        <w:t xml:space="preserve"> </w:t>
      </w:r>
      <w:proofErr w:type="spellStart"/>
      <w:r w:rsidRPr="00F5643E">
        <w:rPr>
          <w:lang w:val="en-US" w:eastAsia="hr-HR"/>
        </w:rPr>
        <w:t>vodnih</w:t>
      </w:r>
      <w:proofErr w:type="spellEnd"/>
      <w:r w:rsidRPr="00F5643E">
        <w:rPr>
          <w:lang w:val="en-US" w:eastAsia="hr-HR"/>
        </w:rPr>
        <w:t xml:space="preserve"> </w:t>
      </w:r>
      <w:proofErr w:type="spellStart"/>
      <w:r w:rsidRPr="00F5643E">
        <w:rPr>
          <w:lang w:val="en-US" w:eastAsia="hr-HR"/>
        </w:rPr>
        <w:t>valova</w:t>
      </w:r>
      <w:proofErr w:type="spellEnd"/>
      <w:r w:rsidRPr="00F5643E">
        <w:rPr>
          <w:lang w:val="en-US" w:eastAsia="hr-HR"/>
        </w:rPr>
        <w:t xml:space="preserve"> </w:t>
      </w:r>
      <w:proofErr w:type="spellStart"/>
      <w:r w:rsidRPr="00F5643E">
        <w:rPr>
          <w:lang w:val="en-US" w:eastAsia="hr-HR"/>
        </w:rPr>
        <w:t>prouzrokuje</w:t>
      </w:r>
      <w:proofErr w:type="spellEnd"/>
      <w:r w:rsidRPr="00F5643E">
        <w:rPr>
          <w:lang w:val="en-US" w:eastAsia="hr-HR"/>
        </w:rPr>
        <w:t xml:space="preserve"> </w:t>
      </w:r>
      <w:proofErr w:type="spellStart"/>
      <w:r w:rsidRPr="00F5643E">
        <w:rPr>
          <w:lang w:val="en-US" w:eastAsia="hr-HR"/>
        </w:rPr>
        <w:t>vrlo</w:t>
      </w:r>
      <w:proofErr w:type="spellEnd"/>
      <w:r w:rsidRPr="00F5643E">
        <w:rPr>
          <w:lang w:val="en-US" w:eastAsia="hr-HR"/>
        </w:rPr>
        <w:t xml:space="preserve"> </w:t>
      </w:r>
      <w:proofErr w:type="spellStart"/>
      <w:r w:rsidRPr="00F5643E">
        <w:rPr>
          <w:lang w:val="en-US" w:eastAsia="hr-HR"/>
        </w:rPr>
        <w:t>učestale</w:t>
      </w:r>
      <w:proofErr w:type="spellEnd"/>
      <w:r w:rsidRPr="00F5643E">
        <w:rPr>
          <w:lang w:val="en-US" w:eastAsia="hr-HR"/>
        </w:rPr>
        <w:t xml:space="preserve"> </w:t>
      </w:r>
      <w:proofErr w:type="spellStart"/>
      <w:r w:rsidRPr="00F5643E">
        <w:rPr>
          <w:lang w:val="en-US" w:eastAsia="hr-HR"/>
        </w:rPr>
        <w:t>poplave</w:t>
      </w:r>
      <w:proofErr w:type="spellEnd"/>
      <w:r w:rsidRPr="00F5643E">
        <w:rPr>
          <w:lang w:val="en-US" w:eastAsia="hr-HR"/>
        </w:rPr>
        <w:t xml:space="preserve">, </w:t>
      </w:r>
      <w:proofErr w:type="spellStart"/>
      <w:r w:rsidRPr="00F5643E">
        <w:rPr>
          <w:lang w:val="en-US" w:eastAsia="hr-HR"/>
        </w:rPr>
        <w:t>veliko</w:t>
      </w:r>
      <w:proofErr w:type="spellEnd"/>
      <w:r w:rsidRPr="00F5643E">
        <w:rPr>
          <w:lang w:val="en-US" w:eastAsia="hr-HR"/>
        </w:rPr>
        <w:t xml:space="preserve"> </w:t>
      </w:r>
      <w:proofErr w:type="spellStart"/>
      <w:r w:rsidRPr="00F5643E">
        <w:rPr>
          <w:lang w:val="en-US" w:eastAsia="hr-HR"/>
        </w:rPr>
        <w:t>razaranje</w:t>
      </w:r>
      <w:proofErr w:type="spellEnd"/>
      <w:r w:rsidRPr="00F5643E">
        <w:rPr>
          <w:lang w:val="en-US" w:eastAsia="hr-HR"/>
        </w:rPr>
        <w:t xml:space="preserve"> </w:t>
      </w:r>
      <w:proofErr w:type="spellStart"/>
      <w:r w:rsidRPr="00F5643E">
        <w:rPr>
          <w:lang w:val="en-US" w:eastAsia="hr-HR"/>
        </w:rPr>
        <w:t>korita</w:t>
      </w:r>
      <w:proofErr w:type="spellEnd"/>
      <w:r w:rsidRPr="00F5643E">
        <w:rPr>
          <w:lang w:val="en-US" w:eastAsia="hr-HR"/>
        </w:rPr>
        <w:t xml:space="preserve">, a s time u </w:t>
      </w:r>
      <w:proofErr w:type="spellStart"/>
      <w:r w:rsidRPr="00F5643E">
        <w:rPr>
          <w:lang w:val="en-US" w:eastAsia="hr-HR"/>
        </w:rPr>
        <w:t>vezi</w:t>
      </w:r>
      <w:proofErr w:type="spellEnd"/>
      <w:r w:rsidRPr="00F5643E">
        <w:rPr>
          <w:lang w:val="en-US" w:eastAsia="hr-HR"/>
        </w:rPr>
        <w:t xml:space="preserve"> </w:t>
      </w:r>
      <w:proofErr w:type="spellStart"/>
      <w:r w:rsidRPr="00F5643E">
        <w:rPr>
          <w:lang w:val="en-US" w:eastAsia="hr-HR"/>
        </w:rPr>
        <w:t>i</w:t>
      </w:r>
      <w:proofErr w:type="spellEnd"/>
      <w:r w:rsidRPr="00F5643E">
        <w:rPr>
          <w:lang w:val="en-US" w:eastAsia="hr-HR"/>
        </w:rPr>
        <w:t xml:space="preserve"> </w:t>
      </w:r>
      <w:proofErr w:type="spellStart"/>
      <w:r w:rsidRPr="00F5643E">
        <w:rPr>
          <w:lang w:val="en-US" w:eastAsia="hr-HR"/>
        </w:rPr>
        <w:t>pronos</w:t>
      </w:r>
      <w:proofErr w:type="spellEnd"/>
      <w:r w:rsidRPr="00F5643E">
        <w:rPr>
          <w:lang w:val="en-US" w:eastAsia="hr-HR"/>
        </w:rPr>
        <w:t xml:space="preserve"> </w:t>
      </w:r>
      <w:proofErr w:type="spellStart"/>
      <w:r w:rsidRPr="00F5643E">
        <w:rPr>
          <w:lang w:val="en-US" w:eastAsia="hr-HR"/>
        </w:rPr>
        <w:t>i</w:t>
      </w:r>
      <w:proofErr w:type="spellEnd"/>
      <w:r w:rsidRPr="00F5643E">
        <w:rPr>
          <w:lang w:val="en-US" w:eastAsia="hr-HR"/>
        </w:rPr>
        <w:t xml:space="preserve"> </w:t>
      </w:r>
      <w:proofErr w:type="spellStart"/>
      <w:r w:rsidRPr="00F5643E">
        <w:rPr>
          <w:lang w:val="en-US" w:eastAsia="hr-HR"/>
        </w:rPr>
        <w:t>taloženje</w:t>
      </w:r>
      <w:proofErr w:type="spellEnd"/>
      <w:r w:rsidRPr="00F5643E">
        <w:rPr>
          <w:lang w:val="en-US" w:eastAsia="hr-HR"/>
        </w:rPr>
        <w:t xml:space="preserve"> </w:t>
      </w:r>
      <w:proofErr w:type="spellStart"/>
      <w:r w:rsidRPr="00F5643E">
        <w:rPr>
          <w:lang w:val="en-US" w:eastAsia="hr-HR"/>
        </w:rPr>
        <w:t>krupnog</w:t>
      </w:r>
      <w:proofErr w:type="spellEnd"/>
      <w:r w:rsidRPr="00F5643E">
        <w:rPr>
          <w:lang w:val="en-US" w:eastAsia="hr-HR"/>
        </w:rPr>
        <w:t xml:space="preserve"> </w:t>
      </w:r>
      <w:proofErr w:type="spellStart"/>
      <w:r w:rsidRPr="00F5643E">
        <w:rPr>
          <w:lang w:val="en-US" w:eastAsia="hr-HR"/>
        </w:rPr>
        <w:t>nanosa</w:t>
      </w:r>
      <w:proofErr w:type="spellEnd"/>
      <w:r w:rsidRPr="00F5643E">
        <w:rPr>
          <w:lang w:val="en-US" w:eastAsia="hr-HR"/>
        </w:rPr>
        <w:t xml:space="preserve">. </w:t>
      </w:r>
      <w:proofErr w:type="spellStart"/>
      <w:r w:rsidRPr="00F5643E">
        <w:rPr>
          <w:lang w:val="en-US" w:eastAsia="hr-HR"/>
        </w:rPr>
        <w:t>Nizinska</w:t>
      </w:r>
      <w:proofErr w:type="spellEnd"/>
      <w:r w:rsidRPr="00F5643E">
        <w:rPr>
          <w:lang w:val="en-US" w:eastAsia="hr-HR"/>
        </w:rPr>
        <w:t xml:space="preserve"> </w:t>
      </w:r>
      <w:proofErr w:type="spellStart"/>
      <w:r w:rsidRPr="00F5643E">
        <w:rPr>
          <w:lang w:val="en-US" w:eastAsia="hr-HR"/>
        </w:rPr>
        <w:t>područja</w:t>
      </w:r>
      <w:proofErr w:type="spellEnd"/>
      <w:r w:rsidRPr="00F5643E">
        <w:rPr>
          <w:lang w:val="en-US" w:eastAsia="hr-HR"/>
        </w:rPr>
        <w:t xml:space="preserve"> </w:t>
      </w:r>
      <w:proofErr w:type="spellStart"/>
      <w:r w:rsidRPr="00F5643E">
        <w:rPr>
          <w:lang w:val="en-US" w:eastAsia="hr-HR"/>
        </w:rPr>
        <w:t>uz</w:t>
      </w:r>
      <w:proofErr w:type="spellEnd"/>
      <w:r w:rsidRPr="00F5643E">
        <w:rPr>
          <w:lang w:val="en-US" w:eastAsia="hr-HR"/>
        </w:rPr>
        <w:t xml:space="preserve"> </w:t>
      </w:r>
      <w:proofErr w:type="spellStart"/>
      <w:r w:rsidRPr="00F5643E">
        <w:rPr>
          <w:lang w:val="en-US" w:eastAsia="hr-HR"/>
        </w:rPr>
        <w:t>sam</w:t>
      </w:r>
      <w:proofErr w:type="spellEnd"/>
      <w:r w:rsidRPr="00F5643E">
        <w:rPr>
          <w:lang w:val="en-US" w:eastAsia="hr-HR"/>
        </w:rPr>
        <w:t xml:space="preserve"> </w:t>
      </w:r>
      <w:proofErr w:type="spellStart"/>
      <w:r w:rsidRPr="00F5643E">
        <w:rPr>
          <w:lang w:val="en-US" w:eastAsia="hr-HR"/>
        </w:rPr>
        <w:t>tok</w:t>
      </w:r>
      <w:proofErr w:type="spellEnd"/>
      <w:r w:rsidRPr="00F5643E">
        <w:rPr>
          <w:lang w:val="en-US" w:eastAsia="hr-HR"/>
        </w:rPr>
        <w:t xml:space="preserve"> </w:t>
      </w:r>
      <w:proofErr w:type="spellStart"/>
      <w:r w:rsidRPr="00F5643E">
        <w:rPr>
          <w:lang w:val="en-US" w:eastAsia="hr-HR"/>
        </w:rPr>
        <w:t>rijeke</w:t>
      </w:r>
      <w:proofErr w:type="spellEnd"/>
      <w:r w:rsidRPr="00F5643E">
        <w:rPr>
          <w:lang w:val="en-US" w:eastAsia="hr-HR"/>
        </w:rPr>
        <w:t xml:space="preserve"> </w:t>
      </w:r>
      <w:proofErr w:type="spellStart"/>
      <w:r w:rsidRPr="00F5643E">
        <w:rPr>
          <w:lang w:val="en-US" w:eastAsia="hr-HR"/>
        </w:rPr>
        <w:t>Bednje</w:t>
      </w:r>
      <w:proofErr w:type="spellEnd"/>
      <w:r w:rsidRPr="00F5643E">
        <w:rPr>
          <w:lang w:val="en-US" w:eastAsia="hr-HR"/>
        </w:rPr>
        <w:t xml:space="preserve"> </w:t>
      </w:r>
      <w:proofErr w:type="spellStart"/>
      <w:r w:rsidRPr="00F5643E">
        <w:rPr>
          <w:lang w:val="en-US" w:eastAsia="hr-HR"/>
        </w:rPr>
        <w:t>oduvijek</w:t>
      </w:r>
      <w:proofErr w:type="spellEnd"/>
      <w:r w:rsidRPr="00F5643E">
        <w:rPr>
          <w:lang w:val="en-US" w:eastAsia="hr-HR"/>
        </w:rPr>
        <w:t xml:space="preserve"> </w:t>
      </w:r>
      <w:proofErr w:type="spellStart"/>
      <w:r w:rsidRPr="00F5643E">
        <w:rPr>
          <w:lang w:val="en-US" w:eastAsia="hr-HR"/>
        </w:rPr>
        <w:t>su</w:t>
      </w:r>
      <w:proofErr w:type="spellEnd"/>
      <w:r w:rsidRPr="00F5643E">
        <w:rPr>
          <w:lang w:val="en-US" w:eastAsia="hr-HR"/>
        </w:rPr>
        <w:t xml:space="preserve"> </w:t>
      </w:r>
      <w:proofErr w:type="spellStart"/>
      <w:r w:rsidRPr="00F5643E">
        <w:rPr>
          <w:lang w:val="en-US" w:eastAsia="hr-HR"/>
        </w:rPr>
        <w:t>izložena</w:t>
      </w:r>
      <w:proofErr w:type="spellEnd"/>
      <w:r w:rsidRPr="00F5643E">
        <w:rPr>
          <w:lang w:val="en-US" w:eastAsia="hr-HR"/>
        </w:rPr>
        <w:t xml:space="preserve"> </w:t>
      </w:r>
      <w:proofErr w:type="spellStart"/>
      <w:r w:rsidRPr="00F5643E">
        <w:rPr>
          <w:lang w:val="en-US" w:eastAsia="hr-HR"/>
        </w:rPr>
        <w:t>poplavama</w:t>
      </w:r>
      <w:proofErr w:type="spellEnd"/>
      <w:r w:rsidRPr="00F5643E">
        <w:rPr>
          <w:lang w:val="en-US" w:eastAsia="hr-HR"/>
        </w:rPr>
        <w:t xml:space="preserve">. </w:t>
      </w:r>
    </w:p>
    <w:p w14:paraId="50A4AB7E" w14:textId="58199BAA" w:rsidR="00CA4552" w:rsidRPr="00F5643E" w:rsidRDefault="00CA4552" w:rsidP="00CA4552">
      <w:pPr>
        <w:spacing w:after="120"/>
        <w:rPr>
          <w:lang w:val="en-US" w:eastAsia="hr-HR"/>
        </w:rPr>
      </w:pPr>
      <w:r w:rsidRPr="00F5643E">
        <w:rPr>
          <w:lang w:val="en-US" w:eastAsia="hr-HR"/>
        </w:rPr>
        <w:t xml:space="preserve">Zona </w:t>
      </w:r>
      <w:proofErr w:type="spellStart"/>
      <w:r w:rsidRPr="00F5643E">
        <w:rPr>
          <w:lang w:val="en-US" w:eastAsia="hr-HR"/>
        </w:rPr>
        <w:t>plavljenja</w:t>
      </w:r>
      <w:proofErr w:type="spellEnd"/>
      <w:r w:rsidRPr="00F5643E">
        <w:rPr>
          <w:lang w:val="en-US" w:eastAsia="hr-HR"/>
        </w:rPr>
        <w:t xml:space="preserve"> </w:t>
      </w:r>
      <w:proofErr w:type="spellStart"/>
      <w:r w:rsidRPr="00F5643E">
        <w:rPr>
          <w:lang w:val="en-US" w:eastAsia="hr-HR"/>
        </w:rPr>
        <w:t>rijeke</w:t>
      </w:r>
      <w:proofErr w:type="spellEnd"/>
      <w:r w:rsidRPr="00F5643E">
        <w:rPr>
          <w:lang w:val="en-US" w:eastAsia="hr-HR"/>
        </w:rPr>
        <w:t xml:space="preserve"> </w:t>
      </w:r>
      <w:proofErr w:type="spellStart"/>
      <w:r w:rsidRPr="00F5643E">
        <w:rPr>
          <w:lang w:val="en-US" w:eastAsia="hr-HR"/>
        </w:rPr>
        <w:t>Bednje</w:t>
      </w:r>
      <w:proofErr w:type="spellEnd"/>
      <w:r w:rsidRPr="00F5643E">
        <w:rPr>
          <w:lang w:val="en-US" w:eastAsia="hr-HR"/>
        </w:rPr>
        <w:t xml:space="preserve"> </w:t>
      </w:r>
      <w:proofErr w:type="spellStart"/>
      <w:r w:rsidRPr="00F5643E">
        <w:rPr>
          <w:lang w:val="en-US" w:eastAsia="hr-HR"/>
        </w:rPr>
        <w:t>obuhvaća</w:t>
      </w:r>
      <w:proofErr w:type="spellEnd"/>
      <w:r w:rsidRPr="00F5643E">
        <w:rPr>
          <w:lang w:val="en-US" w:eastAsia="hr-HR"/>
        </w:rPr>
        <w:t xml:space="preserve"> </w:t>
      </w:r>
      <w:proofErr w:type="spellStart"/>
      <w:r w:rsidRPr="00F5643E">
        <w:rPr>
          <w:lang w:val="en-US" w:eastAsia="hr-HR"/>
        </w:rPr>
        <w:t>livade</w:t>
      </w:r>
      <w:proofErr w:type="spellEnd"/>
      <w:r w:rsidRPr="00F5643E">
        <w:rPr>
          <w:lang w:val="en-US" w:eastAsia="hr-HR"/>
        </w:rPr>
        <w:t xml:space="preserve"> </w:t>
      </w:r>
      <w:proofErr w:type="spellStart"/>
      <w:r w:rsidRPr="00F5643E">
        <w:rPr>
          <w:lang w:val="en-US" w:eastAsia="hr-HR"/>
        </w:rPr>
        <w:t>i</w:t>
      </w:r>
      <w:proofErr w:type="spellEnd"/>
      <w:r w:rsidRPr="00F5643E">
        <w:rPr>
          <w:lang w:val="en-US" w:eastAsia="hr-HR"/>
        </w:rPr>
        <w:t xml:space="preserve"> </w:t>
      </w:r>
      <w:proofErr w:type="spellStart"/>
      <w:r w:rsidRPr="00F5643E">
        <w:rPr>
          <w:lang w:val="en-US" w:eastAsia="hr-HR"/>
        </w:rPr>
        <w:t>sjenokoše</w:t>
      </w:r>
      <w:proofErr w:type="spellEnd"/>
      <w:r w:rsidRPr="00F5643E">
        <w:rPr>
          <w:lang w:val="en-US" w:eastAsia="hr-HR"/>
        </w:rPr>
        <w:t xml:space="preserve"> </w:t>
      </w:r>
      <w:proofErr w:type="spellStart"/>
      <w:r w:rsidRPr="00F5643E">
        <w:rPr>
          <w:lang w:val="en-US" w:eastAsia="hr-HR"/>
        </w:rPr>
        <w:t>kod</w:t>
      </w:r>
      <w:proofErr w:type="spellEnd"/>
      <w:r w:rsidRPr="00F5643E">
        <w:rPr>
          <w:lang w:val="en-US" w:eastAsia="hr-HR"/>
        </w:rPr>
        <w:t xml:space="preserve"> </w:t>
      </w:r>
      <w:proofErr w:type="spellStart"/>
      <w:r w:rsidRPr="00F5643E">
        <w:rPr>
          <w:lang w:val="en-US" w:eastAsia="hr-HR"/>
        </w:rPr>
        <w:t>naselja</w:t>
      </w:r>
      <w:proofErr w:type="spellEnd"/>
      <w:r w:rsidRPr="00F5643E">
        <w:rPr>
          <w:lang w:val="en-US" w:eastAsia="hr-HR"/>
        </w:rPr>
        <w:t xml:space="preserve"> </w:t>
      </w:r>
      <w:proofErr w:type="spellStart"/>
      <w:r w:rsidRPr="00F5643E">
        <w:rPr>
          <w:lang w:val="en-US" w:eastAsia="hr-HR"/>
        </w:rPr>
        <w:t>Vulišinec</w:t>
      </w:r>
      <w:proofErr w:type="spellEnd"/>
      <w:r w:rsidRPr="00F5643E">
        <w:rPr>
          <w:lang w:val="en-US" w:eastAsia="hr-HR"/>
        </w:rPr>
        <w:t xml:space="preserve">. </w:t>
      </w:r>
      <w:proofErr w:type="spellStart"/>
      <w:r w:rsidRPr="00F5643E">
        <w:rPr>
          <w:lang w:val="en-US" w:eastAsia="hr-HR"/>
        </w:rPr>
        <w:t>Procjenjuje</w:t>
      </w:r>
      <w:proofErr w:type="spellEnd"/>
      <w:r w:rsidRPr="00F5643E">
        <w:rPr>
          <w:lang w:val="en-US" w:eastAsia="hr-HR"/>
        </w:rPr>
        <w:t xml:space="preserve"> se da bi </w:t>
      </w:r>
      <w:proofErr w:type="spellStart"/>
      <w:r w:rsidRPr="00F5643E">
        <w:rPr>
          <w:lang w:val="en-US" w:eastAsia="hr-HR"/>
        </w:rPr>
        <w:t>izlijevanjem</w:t>
      </w:r>
      <w:proofErr w:type="spellEnd"/>
      <w:r w:rsidRPr="00F5643E">
        <w:rPr>
          <w:lang w:val="en-US" w:eastAsia="hr-HR"/>
        </w:rPr>
        <w:t xml:space="preserve"> </w:t>
      </w:r>
      <w:proofErr w:type="spellStart"/>
      <w:r w:rsidR="00AE0B55">
        <w:rPr>
          <w:lang w:val="en-US" w:eastAsia="hr-HR"/>
        </w:rPr>
        <w:t>rijeke</w:t>
      </w:r>
      <w:proofErr w:type="spellEnd"/>
      <w:r w:rsidR="00AE0B55">
        <w:rPr>
          <w:lang w:val="en-US" w:eastAsia="hr-HR"/>
        </w:rPr>
        <w:t xml:space="preserve"> </w:t>
      </w:r>
      <w:proofErr w:type="spellStart"/>
      <w:r w:rsidR="00AE0B55">
        <w:rPr>
          <w:lang w:val="en-US" w:eastAsia="hr-HR"/>
        </w:rPr>
        <w:t>Bednje</w:t>
      </w:r>
      <w:proofErr w:type="spellEnd"/>
      <w:r w:rsidR="00AE0B55">
        <w:rPr>
          <w:lang w:val="en-US" w:eastAsia="hr-HR"/>
        </w:rPr>
        <w:t xml:space="preserve"> </w:t>
      </w:r>
      <w:proofErr w:type="spellStart"/>
      <w:r w:rsidR="00AE0B55">
        <w:rPr>
          <w:lang w:val="en-US" w:eastAsia="hr-HR"/>
        </w:rPr>
        <w:t>bilo</w:t>
      </w:r>
      <w:proofErr w:type="spellEnd"/>
      <w:r w:rsidR="00AE0B55">
        <w:rPr>
          <w:lang w:val="en-US" w:eastAsia="hr-HR"/>
        </w:rPr>
        <w:t xml:space="preserve"> </w:t>
      </w:r>
      <w:proofErr w:type="spellStart"/>
      <w:r w:rsidR="00AE0B55">
        <w:rPr>
          <w:lang w:val="en-US" w:eastAsia="hr-HR"/>
        </w:rPr>
        <w:t>ugroženo</w:t>
      </w:r>
      <w:proofErr w:type="spellEnd"/>
      <w:r w:rsidR="00AE0B55">
        <w:rPr>
          <w:lang w:val="en-US" w:eastAsia="hr-HR"/>
        </w:rPr>
        <w:t xml:space="preserve"> 50</w:t>
      </w:r>
      <w:r w:rsidR="00A91829">
        <w:rPr>
          <w:lang w:val="en-US" w:eastAsia="hr-HR"/>
        </w:rPr>
        <w:t>.</w:t>
      </w:r>
      <w:r w:rsidR="00AE0B55">
        <w:rPr>
          <w:lang w:val="en-US" w:eastAsia="hr-HR"/>
        </w:rPr>
        <w:t>-</w:t>
      </w:r>
      <w:r w:rsidR="00A91829">
        <w:rPr>
          <w:lang w:val="en-US" w:eastAsia="hr-HR"/>
        </w:rPr>
        <w:t>t</w:t>
      </w:r>
      <w:r w:rsidRPr="00F5643E">
        <w:rPr>
          <w:lang w:val="en-US" w:eastAsia="hr-HR"/>
        </w:rPr>
        <w:t xml:space="preserve">ak </w:t>
      </w:r>
      <w:proofErr w:type="spellStart"/>
      <w:r w:rsidRPr="00F5643E">
        <w:rPr>
          <w:lang w:val="en-US" w:eastAsia="hr-HR"/>
        </w:rPr>
        <w:t>stambenih</w:t>
      </w:r>
      <w:proofErr w:type="spellEnd"/>
      <w:r w:rsidRPr="00F5643E">
        <w:rPr>
          <w:lang w:val="en-US" w:eastAsia="hr-HR"/>
        </w:rPr>
        <w:t xml:space="preserve"> </w:t>
      </w:r>
      <w:proofErr w:type="spellStart"/>
      <w:r w:rsidRPr="00F5643E">
        <w:rPr>
          <w:lang w:val="en-US" w:eastAsia="hr-HR"/>
        </w:rPr>
        <w:t>građevina</w:t>
      </w:r>
      <w:proofErr w:type="spellEnd"/>
      <w:r w:rsidRPr="00F5643E">
        <w:rPr>
          <w:lang w:val="en-US" w:eastAsia="hr-HR"/>
        </w:rPr>
        <w:t xml:space="preserve"> u </w:t>
      </w:r>
      <w:proofErr w:type="spellStart"/>
      <w:r w:rsidRPr="00F5643E">
        <w:rPr>
          <w:lang w:val="en-US" w:eastAsia="hr-HR"/>
        </w:rPr>
        <w:t>kojima</w:t>
      </w:r>
      <w:proofErr w:type="spellEnd"/>
      <w:r w:rsidRPr="00F5643E">
        <w:rPr>
          <w:lang w:val="en-US" w:eastAsia="hr-HR"/>
        </w:rPr>
        <w:t xml:space="preserve"> </w:t>
      </w:r>
      <w:proofErr w:type="gramStart"/>
      <w:r w:rsidRPr="00F5643E">
        <w:rPr>
          <w:lang w:val="en-US" w:eastAsia="hr-HR"/>
        </w:rPr>
        <w:t>bi  se</w:t>
      </w:r>
      <w:proofErr w:type="gramEnd"/>
      <w:r w:rsidRPr="00F5643E">
        <w:rPr>
          <w:lang w:val="en-US" w:eastAsia="hr-HR"/>
        </w:rPr>
        <w:t xml:space="preserve"> </w:t>
      </w:r>
      <w:proofErr w:type="spellStart"/>
      <w:r w:rsidRPr="00F5643E">
        <w:rPr>
          <w:lang w:val="en-US" w:eastAsia="hr-HR"/>
        </w:rPr>
        <w:t>našlo</w:t>
      </w:r>
      <w:proofErr w:type="spellEnd"/>
      <w:r w:rsidRPr="00F5643E">
        <w:rPr>
          <w:lang w:val="en-US" w:eastAsia="hr-HR"/>
        </w:rPr>
        <w:t xml:space="preserve"> </w:t>
      </w:r>
      <w:proofErr w:type="spellStart"/>
      <w:r w:rsidRPr="00F5643E">
        <w:rPr>
          <w:lang w:val="en-US" w:eastAsia="hr-HR"/>
        </w:rPr>
        <w:t>oko</w:t>
      </w:r>
      <w:proofErr w:type="spellEnd"/>
      <w:r w:rsidRPr="00F5643E">
        <w:rPr>
          <w:lang w:val="en-US" w:eastAsia="hr-HR"/>
        </w:rPr>
        <w:t xml:space="preserve"> 150 </w:t>
      </w:r>
      <w:proofErr w:type="spellStart"/>
      <w:r w:rsidRPr="00F5643E">
        <w:rPr>
          <w:lang w:val="en-US" w:eastAsia="hr-HR"/>
        </w:rPr>
        <w:t>osoba</w:t>
      </w:r>
      <w:proofErr w:type="spellEnd"/>
      <w:r w:rsidRPr="00F5643E">
        <w:rPr>
          <w:lang w:val="en-US" w:eastAsia="hr-HR"/>
        </w:rPr>
        <w:t xml:space="preserve"> </w:t>
      </w:r>
      <w:proofErr w:type="spellStart"/>
      <w:r w:rsidRPr="00F5643E">
        <w:rPr>
          <w:lang w:val="en-US" w:eastAsia="hr-HR"/>
        </w:rPr>
        <w:t>na</w:t>
      </w:r>
      <w:proofErr w:type="spellEnd"/>
      <w:r w:rsidRPr="00F5643E">
        <w:rPr>
          <w:lang w:val="en-US" w:eastAsia="hr-HR"/>
        </w:rPr>
        <w:t xml:space="preserve"> </w:t>
      </w:r>
      <w:proofErr w:type="spellStart"/>
      <w:r w:rsidRPr="00F5643E">
        <w:rPr>
          <w:lang w:val="en-US" w:eastAsia="hr-HR"/>
        </w:rPr>
        <w:t>području</w:t>
      </w:r>
      <w:proofErr w:type="spellEnd"/>
      <w:r w:rsidRPr="00F5643E">
        <w:rPr>
          <w:lang w:val="en-US" w:eastAsia="hr-HR"/>
        </w:rPr>
        <w:t xml:space="preserve"> </w:t>
      </w:r>
      <w:proofErr w:type="spellStart"/>
      <w:r w:rsidRPr="00F5643E">
        <w:rPr>
          <w:lang w:val="en-US" w:eastAsia="hr-HR"/>
        </w:rPr>
        <w:t>naselja</w:t>
      </w:r>
      <w:proofErr w:type="spellEnd"/>
      <w:r w:rsidRPr="00F5643E">
        <w:rPr>
          <w:lang w:val="en-US" w:eastAsia="hr-HR"/>
        </w:rPr>
        <w:t xml:space="preserve"> </w:t>
      </w:r>
      <w:proofErr w:type="spellStart"/>
      <w:r w:rsidRPr="00F5643E">
        <w:rPr>
          <w:lang w:val="en-US" w:eastAsia="hr-HR"/>
        </w:rPr>
        <w:t>Lepoglava</w:t>
      </w:r>
      <w:proofErr w:type="spellEnd"/>
      <w:r w:rsidRPr="00F5643E">
        <w:rPr>
          <w:lang w:val="en-US" w:eastAsia="hr-HR"/>
        </w:rPr>
        <w:t xml:space="preserve"> </w:t>
      </w:r>
      <w:proofErr w:type="spellStart"/>
      <w:r w:rsidRPr="00F5643E">
        <w:rPr>
          <w:lang w:val="en-US" w:eastAsia="hr-HR"/>
        </w:rPr>
        <w:t>i</w:t>
      </w:r>
      <w:proofErr w:type="spellEnd"/>
      <w:r w:rsidRPr="00F5643E">
        <w:rPr>
          <w:lang w:val="en-US" w:eastAsia="hr-HR"/>
        </w:rPr>
        <w:t xml:space="preserve"> </w:t>
      </w:r>
      <w:proofErr w:type="spellStart"/>
      <w:r w:rsidRPr="00F5643E">
        <w:rPr>
          <w:lang w:val="en-US" w:eastAsia="hr-HR"/>
        </w:rPr>
        <w:t>Muričevec</w:t>
      </w:r>
      <w:proofErr w:type="spellEnd"/>
      <w:r w:rsidRPr="00F5643E">
        <w:rPr>
          <w:lang w:val="en-US" w:eastAsia="hr-HR"/>
        </w:rPr>
        <w:t xml:space="preserve">. </w:t>
      </w:r>
    </w:p>
    <w:p w14:paraId="5853E4BA" w14:textId="77777777" w:rsidR="00CA4552" w:rsidRPr="00CA4552" w:rsidRDefault="00CA4552" w:rsidP="00CA4552">
      <w:pPr>
        <w:spacing w:after="120"/>
        <w:rPr>
          <w:lang w:val="en-US" w:eastAsia="hr-HR"/>
        </w:rPr>
      </w:pPr>
      <w:r w:rsidRPr="00F5643E">
        <w:rPr>
          <w:lang w:val="en-US" w:eastAsia="hr-HR"/>
        </w:rPr>
        <w:t xml:space="preserve">Osim </w:t>
      </w:r>
      <w:proofErr w:type="spellStart"/>
      <w:r w:rsidRPr="00F5643E">
        <w:rPr>
          <w:lang w:val="en-US" w:eastAsia="hr-HR"/>
        </w:rPr>
        <w:t>rijeke</w:t>
      </w:r>
      <w:proofErr w:type="spellEnd"/>
      <w:r w:rsidRPr="00F5643E">
        <w:rPr>
          <w:lang w:val="en-US" w:eastAsia="hr-HR"/>
        </w:rPr>
        <w:t xml:space="preserve"> </w:t>
      </w:r>
      <w:proofErr w:type="spellStart"/>
      <w:r w:rsidRPr="00F5643E">
        <w:rPr>
          <w:lang w:val="en-US" w:eastAsia="hr-HR"/>
        </w:rPr>
        <w:t>Bednje</w:t>
      </w:r>
      <w:proofErr w:type="spellEnd"/>
      <w:r w:rsidRPr="00F5643E">
        <w:rPr>
          <w:lang w:val="en-US" w:eastAsia="hr-HR"/>
        </w:rPr>
        <w:t xml:space="preserve">, </w:t>
      </w:r>
      <w:proofErr w:type="spellStart"/>
      <w:r w:rsidRPr="00F5643E">
        <w:rPr>
          <w:lang w:val="en-US" w:eastAsia="hr-HR"/>
        </w:rPr>
        <w:t>mjestimično</w:t>
      </w:r>
      <w:proofErr w:type="spellEnd"/>
      <w:r w:rsidRPr="00F5643E">
        <w:rPr>
          <w:lang w:val="en-US" w:eastAsia="hr-HR"/>
        </w:rPr>
        <w:t xml:space="preserve"> </w:t>
      </w:r>
      <w:proofErr w:type="spellStart"/>
      <w:r w:rsidRPr="00F5643E">
        <w:rPr>
          <w:lang w:val="en-US" w:eastAsia="hr-HR"/>
        </w:rPr>
        <w:t>rizik</w:t>
      </w:r>
      <w:proofErr w:type="spellEnd"/>
      <w:r w:rsidRPr="00F5643E">
        <w:rPr>
          <w:lang w:val="en-US" w:eastAsia="hr-HR"/>
        </w:rPr>
        <w:t xml:space="preserve"> </w:t>
      </w:r>
      <w:proofErr w:type="spellStart"/>
      <w:r w:rsidRPr="00F5643E">
        <w:rPr>
          <w:lang w:val="en-US" w:eastAsia="hr-HR"/>
        </w:rPr>
        <w:t>od</w:t>
      </w:r>
      <w:proofErr w:type="spellEnd"/>
      <w:r w:rsidRPr="00F5643E">
        <w:rPr>
          <w:lang w:val="en-US" w:eastAsia="hr-HR"/>
        </w:rPr>
        <w:t xml:space="preserve"> </w:t>
      </w:r>
      <w:proofErr w:type="spellStart"/>
      <w:r w:rsidRPr="00F5643E">
        <w:rPr>
          <w:lang w:val="en-US" w:eastAsia="hr-HR"/>
        </w:rPr>
        <w:t>poplave</w:t>
      </w:r>
      <w:proofErr w:type="spellEnd"/>
      <w:r w:rsidRPr="00F5643E">
        <w:rPr>
          <w:lang w:val="en-US" w:eastAsia="hr-HR"/>
        </w:rPr>
        <w:t xml:space="preserve"> </w:t>
      </w:r>
      <w:proofErr w:type="spellStart"/>
      <w:r w:rsidRPr="00F5643E">
        <w:rPr>
          <w:lang w:val="en-US" w:eastAsia="hr-HR"/>
        </w:rPr>
        <w:t>povećavaju</w:t>
      </w:r>
      <w:proofErr w:type="spellEnd"/>
      <w:r w:rsidRPr="00F5643E">
        <w:rPr>
          <w:lang w:val="en-US" w:eastAsia="hr-HR"/>
        </w:rPr>
        <w:t xml:space="preserve"> </w:t>
      </w:r>
      <w:proofErr w:type="spellStart"/>
      <w:r w:rsidRPr="00F5643E">
        <w:rPr>
          <w:lang w:val="en-US" w:eastAsia="hr-HR"/>
        </w:rPr>
        <w:t>potoci</w:t>
      </w:r>
      <w:proofErr w:type="spellEnd"/>
      <w:r w:rsidRPr="00F5643E">
        <w:rPr>
          <w:lang w:val="en-US" w:eastAsia="hr-HR"/>
        </w:rPr>
        <w:t xml:space="preserve"> </w:t>
      </w:r>
      <w:proofErr w:type="spellStart"/>
      <w:r w:rsidRPr="00F5643E">
        <w:rPr>
          <w:lang w:val="en-US" w:eastAsia="hr-HR"/>
        </w:rPr>
        <w:t>bujičari</w:t>
      </w:r>
      <w:proofErr w:type="spellEnd"/>
      <w:r w:rsidRPr="00F5643E">
        <w:rPr>
          <w:lang w:val="en-US" w:eastAsia="hr-HR"/>
        </w:rPr>
        <w:t xml:space="preserve">. Na </w:t>
      </w:r>
      <w:proofErr w:type="spellStart"/>
      <w:r w:rsidRPr="00F5643E">
        <w:rPr>
          <w:lang w:val="en-US" w:eastAsia="hr-HR"/>
        </w:rPr>
        <w:t>području</w:t>
      </w:r>
      <w:proofErr w:type="spellEnd"/>
      <w:r w:rsidRPr="00F5643E">
        <w:rPr>
          <w:lang w:val="en-US" w:eastAsia="hr-HR"/>
        </w:rPr>
        <w:t xml:space="preserve"> </w:t>
      </w:r>
      <w:bookmarkStart w:id="239" w:name="_Hlk67654725"/>
      <w:r w:rsidRPr="00F5643E">
        <w:rPr>
          <w:lang w:val="en-US" w:eastAsia="hr-HR"/>
        </w:rPr>
        <w:t xml:space="preserve">Grada </w:t>
      </w:r>
      <w:proofErr w:type="spellStart"/>
      <w:r w:rsidRPr="00F5643E">
        <w:rPr>
          <w:lang w:val="en-US" w:eastAsia="hr-HR"/>
        </w:rPr>
        <w:t>Lepoglave</w:t>
      </w:r>
      <w:proofErr w:type="spellEnd"/>
      <w:r w:rsidRPr="00F5643E">
        <w:rPr>
          <w:lang w:val="en-US" w:eastAsia="hr-HR"/>
        </w:rPr>
        <w:t xml:space="preserve"> </w:t>
      </w:r>
      <w:bookmarkEnd w:id="239"/>
      <w:r w:rsidRPr="00F5643E">
        <w:rPr>
          <w:lang w:val="en-US" w:eastAsia="hr-HR"/>
        </w:rPr>
        <w:t xml:space="preserve">do </w:t>
      </w:r>
      <w:proofErr w:type="spellStart"/>
      <w:r w:rsidRPr="00F5643E">
        <w:rPr>
          <w:lang w:val="en-US" w:eastAsia="hr-HR"/>
        </w:rPr>
        <w:t>plavljenja</w:t>
      </w:r>
      <w:proofErr w:type="spellEnd"/>
      <w:r w:rsidRPr="00F5643E">
        <w:rPr>
          <w:lang w:val="en-US" w:eastAsia="hr-HR"/>
        </w:rPr>
        <w:t xml:space="preserve"> </w:t>
      </w:r>
      <w:proofErr w:type="spellStart"/>
      <w:r w:rsidRPr="00F5643E">
        <w:rPr>
          <w:lang w:val="en-US" w:eastAsia="hr-HR"/>
        </w:rPr>
        <w:t>poljoprivrednih</w:t>
      </w:r>
      <w:proofErr w:type="spellEnd"/>
      <w:r w:rsidRPr="00F5643E">
        <w:rPr>
          <w:lang w:val="en-US" w:eastAsia="hr-HR"/>
        </w:rPr>
        <w:t xml:space="preserve"> </w:t>
      </w:r>
      <w:proofErr w:type="spellStart"/>
      <w:r w:rsidRPr="00F5643E">
        <w:rPr>
          <w:lang w:val="en-US" w:eastAsia="hr-HR"/>
        </w:rPr>
        <w:t>površina</w:t>
      </w:r>
      <w:proofErr w:type="spellEnd"/>
      <w:r w:rsidRPr="00F5643E">
        <w:rPr>
          <w:lang w:val="en-US" w:eastAsia="hr-HR"/>
        </w:rPr>
        <w:t xml:space="preserve"> </w:t>
      </w:r>
      <w:proofErr w:type="spellStart"/>
      <w:r w:rsidRPr="00F5643E">
        <w:rPr>
          <w:lang w:val="en-US" w:eastAsia="hr-HR"/>
        </w:rPr>
        <w:t>dolazi</w:t>
      </w:r>
      <w:proofErr w:type="spellEnd"/>
      <w:r w:rsidRPr="00F5643E">
        <w:rPr>
          <w:lang w:val="en-US" w:eastAsia="hr-HR"/>
        </w:rPr>
        <w:t xml:space="preserve"> </w:t>
      </w:r>
      <w:proofErr w:type="spellStart"/>
      <w:r w:rsidRPr="00F5643E">
        <w:rPr>
          <w:lang w:val="en-US" w:eastAsia="hr-HR"/>
        </w:rPr>
        <w:t>na</w:t>
      </w:r>
      <w:proofErr w:type="spellEnd"/>
      <w:r w:rsidRPr="00F5643E">
        <w:rPr>
          <w:lang w:val="en-US" w:eastAsia="hr-HR"/>
        </w:rPr>
        <w:t xml:space="preserve"> </w:t>
      </w:r>
      <w:proofErr w:type="spellStart"/>
      <w:r w:rsidRPr="00F5643E">
        <w:rPr>
          <w:lang w:val="en-US" w:eastAsia="hr-HR"/>
        </w:rPr>
        <w:t>lokaciji</w:t>
      </w:r>
      <w:proofErr w:type="spellEnd"/>
      <w:r w:rsidRPr="00F5643E">
        <w:rPr>
          <w:lang w:val="en-US" w:eastAsia="hr-HR"/>
        </w:rPr>
        <w:t xml:space="preserve"> </w:t>
      </w:r>
      <w:proofErr w:type="spellStart"/>
      <w:r w:rsidRPr="00F5643E">
        <w:rPr>
          <w:lang w:val="en-US" w:eastAsia="hr-HR"/>
        </w:rPr>
        <w:t>od</w:t>
      </w:r>
      <w:proofErr w:type="spellEnd"/>
      <w:r w:rsidRPr="00F5643E">
        <w:rPr>
          <w:lang w:val="en-US" w:eastAsia="hr-HR"/>
        </w:rPr>
        <w:t xml:space="preserve"> </w:t>
      </w:r>
      <w:proofErr w:type="spellStart"/>
      <w:r w:rsidRPr="00F5643E">
        <w:rPr>
          <w:lang w:val="en-US" w:eastAsia="hr-HR"/>
        </w:rPr>
        <w:t>utoka</w:t>
      </w:r>
      <w:proofErr w:type="spellEnd"/>
      <w:r w:rsidRPr="00F5643E">
        <w:rPr>
          <w:lang w:val="en-US" w:eastAsia="hr-HR"/>
        </w:rPr>
        <w:t xml:space="preserve"> </w:t>
      </w:r>
      <w:proofErr w:type="spellStart"/>
      <w:r w:rsidRPr="00F5643E">
        <w:rPr>
          <w:lang w:val="en-US" w:eastAsia="hr-HR"/>
        </w:rPr>
        <w:t>potoka</w:t>
      </w:r>
      <w:proofErr w:type="spellEnd"/>
      <w:r w:rsidRPr="00F5643E">
        <w:rPr>
          <w:lang w:val="en-US" w:eastAsia="hr-HR"/>
        </w:rPr>
        <w:t xml:space="preserve"> </w:t>
      </w:r>
      <w:proofErr w:type="spellStart"/>
      <w:r w:rsidRPr="00F5643E">
        <w:rPr>
          <w:lang w:val="en-US" w:eastAsia="hr-HR"/>
        </w:rPr>
        <w:t>Čret</w:t>
      </w:r>
      <w:proofErr w:type="spellEnd"/>
      <w:r w:rsidRPr="00F5643E">
        <w:rPr>
          <w:lang w:val="en-US" w:eastAsia="hr-HR"/>
        </w:rPr>
        <w:t xml:space="preserve"> u </w:t>
      </w:r>
      <w:proofErr w:type="spellStart"/>
      <w:r w:rsidRPr="00F5643E">
        <w:rPr>
          <w:lang w:val="en-US" w:eastAsia="hr-HR"/>
        </w:rPr>
        <w:t>Bednju</w:t>
      </w:r>
      <w:proofErr w:type="spellEnd"/>
      <w:r w:rsidRPr="00F5643E">
        <w:rPr>
          <w:lang w:val="en-US" w:eastAsia="hr-HR"/>
        </w:rPr>
        <w:t xml:space="preserve"> pa do </w:t>
      </w:r>
      <w:proofErr w:type="spellStart"/>
      <w:r w:rsidRPr="00F5643E">
        <w:rPr>
          <w:lang w:val="en-US" w:eastAsia="hr-HR"/>
        </w:rPr>
        <w:t>utoka</w:t>
      </w:r>
      <w:proofErr w:type="spellEnd"/>
      <w:r w:rsidRPr="00F5643E">
        <w:rPr>
          <w:lang w:val="en-US" w:eastAsia="hr-HR"/>
        </w:rPr>
        <w:t xml:space="preserve"> </w:t>
      </w:r>
      <w:proofErr w:type="spellStart"/>
      <w:r w:rsidRPr="00F5643E">
        <w:rPr>
          <w:lang w:val="en-US" w:eastAsia="hr-HR"/>
        </w:rPr>
        <w:t>potoka</w:t>
      </w:r>
      <w:proofErr w:type="spellEnd"/>
      <w:r w:rsidRPr="00F5643E">
        <w:rPr>
          <w:lang w:val="en-US" w:eastAsia="hr-HR"/>
        </w:rPr>
        <w:t xml:space="preserve"> </w:t>
      </w:r>
      <w:proofErr w:type="spellStart"/>
      <w:r w:rsidRPr="00F5643E">
        <w:rPr>
          <w:lang w:val="en-US" w:eastAsia="hr-HR"/>
        </w:rPr>
        <w:t>Kotnica</w:t>
      </w:r>
      <w:proofErr w:type="spellEnd"/>
      <w:r w:rsidRPr="00F5643E">
        <w:rPr>
          <w:lang w:val="en-US" w:eastAsia="hr-HR"/>
        </w:rPr>
        <w:t xml:space="preserve"> </w:t>
      </w:r>
      <w:proofErr w:type="spellStart"/>
      <w:r w:rsidRPr="00F5643E">
        <w:rPr>
          <w:lang w:val="en-US" w:eastAsia="hr-HR"/>
        </w:rPr>
        <w:t>te</w:t>
      </w:r>
      <w:proofErr w:type="spellEnd"/>
      <w:r w:rsidRPr="00F5643E">
        <w:rPr>
          <w:lang w:val="en-US" w:eastAsia="hr-HR"/>
        </w:rPr>
        <w:t xml:space="preserve"> </w:t>
      </w:r>
      <w:proofErr w:type="spellStart"/>
      <w:r w:rsidRPr="00F5643E">
        <w:rPr>
          <w:lang w:val="en-US" w:eastAsia="hr-HR"/>
        </w:rPr>
        <w:t>su</w:t>
      </w:r>
      <w:proofErr w:type="spellEnd"/>
      <w:r w:rsidRPr="00F5643E">
        <w:rPr>
          <w:lang w:val="en-US" w:eastAsia="hr-HR"/>
        </w:rPr>
        <w:t xml:space="preserve"> </w:t>
      </w:r>
      <w:proofErr w:type="spellStart"/>
      <w:r w:rsidRPr="00F5643E">
        <w:rPr>
          <w:lang w:val="en-US" w:eastAsia="hr-HR"/>
        </w:rPr>
        <w:t>ugrožene</w:t>
      </w:r>
      <w:proofErr w:type="spellEnd"/>
      <w:r w:rsidRPr="00F5643E">
        <w:rPr>
          <w:lang w:val="en-US" w:eastAsia="hr-HR"/>
        </w:rPr>
        <w:t xml:space="preserve"> </w:t>
      </w:r>
      <w:proofErr w:type="spellStart"/>
      <w:r w:rsidRPr="00F5643E">
        <w:rPr>
          <w:lang w:val="en-US" w:eastAsia="hr-HR"/>
        </w:rPr>
        <w:t>poljoprivredne</w:t>
      </w:r>
      <w:proofErr w:type="spellEnd"/>
      <w:r w:rsidRPr="00F5643E">
        <w:rPr>
          <w:lang w:val="en-US" w:eastAsia="hr-HR"/>
        </w:rPr>
        <w:t xml:space="preserve"> </w:t>
      </w:r>
      <w:proofErr w:type="spellStart"/>
      <w:r w:rsidRPr="00F5643E">
        <w:rPr>
          <w:lang w:val="en-US" w:eastAsia="hr-HR"/>
        </w:rPr>
        <w:t>površine</w:t>
      </w:r>
      <w:proofErr w:type="spellEnd"/>
      <w:r w:rsidRPr="00F5643E">
        <w:rPr>
          <w:lang w:val="en-US" w:eastAsia="hr-HR"/>
        </w:rPr>
        <w:t xml:space="preserve"> u </w:t>
      </w:r>
      <w:proofErr w:type="spellStart"/>
      <w:r w:rsidRPr="00F5643E">
        <w:rPr>
          <w:lang w:val="en-US" w:eastAsia="hr-HR"/>
        </w:rPr>
        <w:t>ukupnoj</w:t>
      </w:r>
      <w:proofErr w:type="spellEnd"/>
      <w:r w:rsidRPr="00F5643E">
        <w:rPr>
          <w:lang w:val="en-US" w:eastAsia="hr-HR"/>
        </w:rPr>
        <w:t xml:space="preserve"> </w:t>
      </w:r>
      <w:proofErr w:type="spellStart"/>
      <w:r w:rsidRPr="00F5643E">
        <w:rPr>
          <w:lang w:val="en-US" w:eastAsia="hr-HR"/>
        </w:rPr>
        <w:t>površini</w:t>
      </w:r>
      <w:proofErr w:type="spellEnd"/>
      <w:r w:rsidRPr="00F5643E">
        <w:rPr>
          <w:lang w:val="en-US" w:eastAsia="hr-HR"/>
        </w:rPr>
        <w:t xml:space="preserve"> od 120 ha, </w:t>
      </w:r>
      <w:proofErr w:type="spellStart"/>
      <w:r w:rsidRPr="00F5643E">
        <w:rPr>
          <w:lang w:val="en-US" w:eastAsia="hr-HR"/>
        </w:rPr>
        <w:t>odnosno</w:t>
      </w:r>
      <w:proofErr w:type="spellEnd"/>
      <w:r w:rsidRPr="00F5643E">
        <w:rPr>
          <w:lang w:val="en-US" w:eastAsia="hr-HR"/>
        </w:rPr>
        <w:t xml:space="preserve"> </w:t>
      </w:r>
      <w:proofErr w:type="spellStart"/>
      <w:r w:rsidRPr="00F5643E">
        <w:rPr>
          <w:lang w:val="en-US" w:eastAsia="hr-HR"/>
        </w:rPr>
        <w:t>postoji</w:t>
      </w:r>
      <w:proofErr w:type="spellEnd"/>
      <w:r w:rsidRPr="00F5643E">
        <w:rPr>
          <w:lang w:val="en-US" w:eastAsia="hr-HR"/>
        </w:rPr>
        <w:t xml:space="preserve"> </w:t>
      </w:r>
      <w:proofErr w:type="spellStart"/>
      <w:r w:rsidRPr="00F5643E">
        <w:rPr>
          <w:lang w:val="en-US" w:eastAsia="hr-HR"/>
        </w:rPr>
        <w:t>ugroza</w:t>
      </w:r>
      <w:proofErr w:type="spellEnd"/>
      <w:r w:rsidRPr="00F5643E">
        <w:rPr>
          <w:lang w:val="en-US" w:eastAsia="hr-HR"/>
        </w:rPr>
        <w:t xml:space="preserve"> </w:t>
      </w:r>
      <w:proofErr w:type="spellStart"/>
      <w:r w:rsidRPr="00F5643E">
        <w:rPr>
          <w:lang w:val="en-US" w:eastAsia="hr-HR"/>
        </w:rPr>
        <w:t>naselja</w:t>
      </w:r>
      <w:proofErr w:type="spellEnd"/>
      <w:r w:rsidRPr="00F5643E">
        <w:rPr>
          <w:lang w:val="en-US" w:eastAsia="hr-HR"/>
        </w:rPr>
        <w:t xml:space="preserve"> </w:t>
      </w:r>
      <w:proofErr w:type="spellStart"/>
      <w:r w:rsidRPr="00F5643E">
        <w:rPr>
          <w:lang w:val="en-US" w:eastAsia="hr-HR"/>
        </w:rPr>
        <w:t>Lepoglava</w:t>
      </w:r>
      <w:proofErr w:type="spellEnd"/>
      <w:r w:rsidRPr="00F5643E">
        <w:rPr>
          <w:lang w:val="en-US" w:eastAsia="hr-HR"/>
        </w:rPr>
        <w:t xml:space="preserve"> </w:t>
      </w:r>
      <w:proofErr w:type="spellStart"/>
      <w:r w:rsidRPr="00F5643E">
        <w:rPr>
          <w:lang w:val="en-US" w:eastAsia="hr-HR"/>
        </w:rPr>
        <w:t>i</w:t>
      </w:r>
      <w:proofErr w:type="spellEnd"/>
      <w:r w:rsidRPr="00F5643E">
        <w:rPr>
          <w:lang w:val="en-US" w:eastAsia="hr-HR"/>
        </w:rPr>
        <w:t xml:space="preserve"> </w:t>
      </w:r>
      <w:proofErr w:type="spellStart"/>
      <w:r w:rsidRPr="00F5643E">
        <w:rPr>
          <w:lang w:val="en-US" w:eastAsia="hr-HR"/>
        </w:rPr>
        <w:t>Muričevec</w:t>
      </w:r>
      <w:proofErr w:type="spellEnd"/>
      <w:r w:rsidRPr="00F5643E">
        <w:rPr>
          <w:lang w:val="en-US" w:eastAsia="hr-HR"/>
        </w:rPr>
        <w:t xml:space="preserve">. Potok </w:t>
      </w:r>
      <w:proofErr w:type="spellStart"/>
      <w:r w:rsidRPr="00F5643E">
        <w:rPr>
          <w:lang w:val="en-US" w:eastAsia="hr-HR"/>
        </w:rPr>
        <w:t>Viletinec</w:t>
      </w:r>
      <w:proofErr w:type="spellEnd"/>
      <w:r w:rsidRPr="00F5643E">
        <w:rPr>
          <w:lang w:val="en-US" w:eastAsia="hr-HR"/>
        </w:rPr>
        <w:t xml:space="preserve"> u </w:t>
      </w:r>
      <w:proofErr w:type="spellStart"/>
      <w:r w:rsidRPr="00F5643E">
        <w:rPr>
          <w:lang w:val="en-US" w:eastAsia="hr-HR"/>
        </w:rPr>
        <w:t>Crkovcu</w:t>
      </w:r>
      <w:proofErr w:type="spellEnd"/>
      <w:r w:rsidRPr="00F5643E">
        <w:rPr>
          <w:lang w:val="en-US" w:eastAsia="hr-HR"/>
        </w:rPr>
        <w:t xml:space="preserve"> (</w:t>
      </w:r>
      <w:proofErr w:type="spellStart"/>
      <w:r w:rsidRPr="00F5643E">
        <w:rPr>
          <w:lang w:val="en-US" w:eastAsia="hr-HR"/>
        </w:rPr>
        <w:t>Mjesni</w:t>
      </w:r>
      <w:proofErr w:type="spellEnd"/>
      <w:r w:rsidRPr="00F5643E">
        <w:rPr>
          <w:lang w:val="en-US" w:eastAsia="hr-HR"/>
        </w:rPr>
        <w:t xml:space="preserve"> </w:t>
      </w:r>
      <w:proofErr w:type="spellStart"/>
      <w:r w:rsidRPr="00F5643E">
        <w:rPr>
          <w:lang w:val="en-US" w:eastAsia="hr-HR"/>
        </w:rPr>
        <w:t>odbor</w:t>
      </w:r>
      <w:proofErr w:type="spellEnd"/>
      <w:r w:rsidRPr="00F5643E">
        <w:rPr>
          <w:lang w:val="en-US" w:eastAsia="hr-HR"/>
        </w:rPr>
        <w:t xml:space="preserve"> </w:t>
      </w:r>
      <w:proofErr w:type="spellStart"/>
      <w:r w:rsidRPr="00F5643E">
        <w:rPr>
          <w:lang w:val="en-US" w:eastAsia="hr-HR"/>
        </w:rPr>
        <w:t>Kamenica</w:t>
      </w:r>
      <w:proofErr w:type="spellEnd"/>
      <w:r w:rsidRPr="00F5643E">
        <w:rPr>
          <w:lang w:val="en-US" w:eastAsia="hr-HR"/>
        </w:rPr>
        <w:t xml:space="preserve">) </w:t>
      </w:r>
      <w:proofErr w:type="spellStart"/>
      <w:r w:rsidRPr="00F5643E">
        <w:rPr>
          <w:lang w:val="en-US" w:eastAsia="hr-HR"/>
        </w:rPr>
        <w:t>redovito</w:t>
      </w:r>
      <w:proofErr w:type="spellEnd"/>
      <w:r w:rsidRPr="00F5643E">
        <w:rPr>
          <w:lang w:val="en-US" w:eastAsia="hr-HR"/>
        </w:rPr>
        <w:t xml:space="preserve"> </w:t>
      </w:r>
      <w:proofErr w:type="spellStart"/>
      <w:r w:rsidRPr="00F5643E">
        <w:rPr>
          <w:lang w:val="en-US" w:eastAsia="hr-HR"/>
        </w:rPr>
        <w:t>plavi</w:t>
      </w:r>
      <w:proofErr w:type="spellEnd"/>
      <w:r w:rsidRPr="00F5643E">
        <w:rPr>
          <w:lang w:val="en-US" w:eastAsia="hr-HR"/>
        </w:rPr>
        <w:t xml:space="preserve"> </w:t>
      </w:r>
      <w:proofErr w:type="spellStart"/>
      <w:r w:rsidRPr="00F5643E">
        <w:rPr>
          <w:lang w:val="en-US" w:eastAsia="hr-HR"/>
        </w:rPr>
        <w:t>lokalnu</w:t>
      </w:r>
      <w:proofErr w:type="spellEnd"/>
      <w:r w:rsidRPr="00F5643E">
        <w:rPr>
          <w:lang w:val="en-US" w:eastAsia="hr-HR"/>
        </w:rPr>
        <w:t xml:space="preserve"> </w:t>
      </w:r>
      <w:proofErr w:type="spellStart"/>
      <w:r w:rsidRPr="00F5643E">
        <w:rPr>
          <w:lang w:val="en-US" w:eastAsia="hr-HR"/>
        </w:rPr>
        <w:t>cestu</w:t>
      </w:r>
      <w:proofErr w:type="spellEnd"/>
      <w:r w:rsidRPr="00F5643E">
        <w:rPr>
          <w:lang w:val="en-US" w:eastAsia="hr-HR"/>
        </w:rPr>
        <w:t xml:space="preserve"> LC 25108 </w:t>
      </w:r>
      <w:proofErr w:type="spellStart"/>
      <w:r w:rsidRPr="00F5643E">
        <w:rPr>
          <w:lang w:val="en-US" w:eastAsia="hr-HR"/>
        </w:rPr>
        <w:t>zbog</w:t>
      </w:r>
      <w:proofErr w:type="spellEnd"/>
      <w:r w:rsidRPr="00F5643E">
        <w:rPr>
          <w:lang w:val="en-US" w:eastAsia="hr-HR"/>
        </w:rPr>
        <w:t xml:space="preserve"> </w:t>
      </w:r>
      <w:proofErr w:type="spellStart"/>
      <w:r w:rsidRPr="00F5643E">
        <w:rPr>
          <w:lang w:val="en-US" w:eastAsia="hr-HR"/>
        </w:rPr>
        <w:t>koje</w:t>
      </w:r>
      <w:proofErr w:type="spellEnd"/>
      <w:r w:rsidRPr="00F5643E">
        <w:rPr>
          <w:lang w:val="en-US" w:eastAsia="hr-HR"/>
        </w:rPr>
        <w:t xml:space="preserve"> je </w:t>
      </w:r>
      <w:proofErr w:type="spellStart"/>
      <w:r w:rsidRPr="00F5643E">
        <w:rPr>
          <w:lang w:val="en-US" w:eastAsia="hr-HR"/>
        </w:rPr>
        <w:t>otežano</w:t>
      </w:r>
      <w:proofErr w:type="spellEnd"/>
      <w:r w:rsidRPr="00F5643E">
        <w:rPr>
          <w:lang w:val="en-US" w:eastAsia="hr-HR"/>
        </w:rPr>
        <w:t xml:space="preserve"> </w:t>
      </w:r>
      <w:proofErr w:type="spellStart"/>
      <w:r w:rsidRPr="00F5643E">
        <w:rPr>
          <w:lang w:val="en-US" w:eastAsia="hr-HR"/>
        </w:rPr>
        <w:t>prometovanje</w:t>
      </w:r>
      <w:proofErr w:type="spellEnd"/>
      <w:r w:rsidRPr="00F5643E">
        <w:rPr>
          <w:lang w:val="en-US" w:eastAsia="hr-HR"/>
        </w:rPr>
        <w:t>. Potok Dunaj (</w:t>
      </w:r>
      <w:proofErr w:type="spellStart"/>
      <w:r w:rsidRPr="00F5643E">
        <w:rPr>
          <w:lang w:val="en-US" w:eastAsia="hr-HR"/>
        </w:rPr>
        <w:t>Mjesni</w:t>
      </w:r>
      <w:proofErr w:type="spellEnd"/>
      <w:r w:rsidRPr="00F5643E">
        <w:rPr>
          <w:lang w:val="en-US" w:eastAsia="hr-HR"/>
        </w:rPr>
        <w:t xml:space="preserve"> </w:t>
      </w:r>
      <w:proofErr w:type="spellStart"/>
      <w:r w:rsidRPr="00F5643E">
        <w:rPr>
          <w:lang w:val="en-US" w:eastAsia="hr-HR"/>
        </w:rPr>
        <w:t>odbor</w:t>
      </w:r>
      <w:proofErr w:type="spellEnd"/>
      <w:r w:rsidRPr="00F5643E">
        <w:rPr>
          <w:lang w:val="en-US" w:eastAsia="hr-HR"/>
        </w:rPr>
        <w:t xml:space="preserve"> Purga), </w:t>
      </w:r>
      <w:proofErr w:type="spellStart"/>
      <w:r w:rsidRPr="00F5643E">
        <w:rPr>
          <w:lang w:val="en-US" w:eastAsia="hr-HR"/>
        </w:rPr>
        <w:t>iako</w:t>
      </w:r>
      <w:proofErr w:type="spellEnd"/>
      <w:r w:rsidRPr="00F5643E">
        <w:rPr>
          <w:lang w:val="en-US" w:eastAsia="hr-HR"/>
        </w:rPr>
        <w:t xml:space="preserve"> </w:t>
      </w:r>
      <w:proofErr w:type="spellStart"/>
      <w:r w:rsidRPr="00F5643E">
        <w:rPr>
          <w:lang w:val="en-US" w:eastAsia="hr-HR"/>
        </w:rPr>
        <w:t>nedavno</w:t>
      </w:r>
      <w:proofErr w:type="spellEnd"/>
      <w:r w:rsidRPr="00F5643E">
        <w:rPr>
          <w:lang w:val="en-US" w:eastAsia="hr-HR"/>
        </w:rPr>
        <w:t xml:space="preserve"> </w:t>
      </w:r>
      <w:proofErr w:type="spellStart"/>
      <w:r w:rsidRPr="00F5643E">
        <w:rPr>
          <w:lang w:val="en-US" w:eastAsia="hr-HR"/>
        </w:rPr>
        <w:t>uređen</w:t>
      </w:r>
      <w:proofErr w:type="spellEnd"/>
      <w:r w:rsidRPr="00F5643E">
        <w:rPr>
          <w:lang w:val="en-US" w:eastAsia="hr-HR"/>
        </w:rPr>
        <w:t xml:space="preserve"> (</w:t>
      </w:r>
      <w:proofErr w:type="spellStart"/>
      <w:r w:rsidRPr="00F5643E">
        <w:rPr>
          <w:lang w:val="en-US" w:eastAsia="hr-HR"/>
        </w:rPr>
        <w:t>korito</w:t>
      </w:r>
      <w:proofErr w:type="spellEnd"/>
      <w:r w:rsidRPr="00F5643E">
        <w:rPr>
          <w:lang w:val="en-US" w:eastAsia="hr-HR"/>
        </w:rPr>
        <w:t xml:space="preserve">) </w:t>
      </w:r>
      <w:proofErr w:type="spellStart"/>
      <w:r w:rsidRPr="00F5643E">
        <w:rPr>
          <w:lang w:val="en-US" w:eastAsia="hr-HR"/>
        </w:rPr>
        <w:t>i</w:t>
      </w:r>
      <w:proofErr w:type="spellEnd"/>
      <w:r w:rsidRPr="00F5643E">
        <w:rPr>
          <w:lang w:val="en-US" w:eastAsia="hr-HR"/>
        </w:rPr>
        <w:t xml:space="preserve"> </w:t>
      </w:r>
      <w:proofErr w:type="spellStart"/>
      <w:r w:rsidRPr="00F5643E">
        <w:rPr>
          <w:lang w:val="en-US" w:eastAsia="hr-HR"/>
        </w:rPr>
        <w:t>dalje</w:t>
      </w:r>
      <w:proofErr w:type="spellEnd"/>
      <w:r w:rsidRPr="00F5643E">
        <w:rPr>
          <w:lang w:val="en-US" w:eastAsia="hr-HR"/>
        </w:rPr>
        <w:t xml:space="preserve"> </w:t>
      </w:r>
      <w:proofErr w:type="spellStart"/>
      <w:r w:rsidRPr="00F5643E">
        <w:rPr>
          <w:lang w:val="en-US" w:eastAsia="hr-HR"/>
        </w:rPr>
        <w:t>predstavlja</w:t>
      </w:r>
      <w:proofErr w:type="spellEnd"/>
      <w:r w:rsidRPr="00F5643E">
        <w:rPr>
          <w:lang w:val="en-US" w:eastAsia="hr-HR"/>
        </w:rPr>
        <w:t xml:space="preserve"> </w:t>
      </w:r>
      <w:proofErr w:type="spellStart"/>
      <w:r w:rsidRPr="00F5643E">
        <w:rPr>
          <w:lang w:val="en-US" w:eastAsia="hr-HR"/>
        </w:rPr>
        <w:t>potencijalnu</w:t>
      </w:r>
      <w:proofErr w:type="spellEnd"/>
      <w:r w:rsidRPr="00F5643E">
        <w:rPr>
          <w:lang w:val="en-US" w:eastAsia="hr-HR"/>
        </w:rPr>
        <w:t xml:space="preserve"> </w:t>
      </w:r>
      <w:proofErr w:type="spellStart"/>
      <w:r w:rsidRPr="00F5643E">
        <w:rPr>
          <w:lang w:val="en-US" w:eastAsia="hr-HR"/>
        </w:rPr>
        <w:t>opasnost</w:t>
      </w:r>
      <w:proofErr w:type="spellEnd"/>
      <w:r w:rsidRPr="00F5643E">
        <w:rPr>
          <w:lang w:val="en-US" w:eastAsia="hr-HR"/>
        </w:rPr>
        <w:t xml:space="preserve"> za </w:t>
      </w:r>
      <w:proofErr w:type="spellStart"/>
      <w:r w:rsidRPr="00F5643E">
        <w:rPr>
          <w:lang w:val="en-US" w:eastAsia="hr-HR"/>
        </w:rPr>
        <w:t>obiteljske</w:t>
      </w:r>
      <w:proofErr w:type="spellEnd"/>
      <w:r w:rsidRPr="00F5643E">
        <w:rPr>
          <w:lang w:val="en-US" w:eastAsia="hr-HR"/>
        </w:rPr>
        <w:t xml:space="preserve"> </w:t>
      </w:r>
      <w:proofErr w:type="spellStart"/>
      <w:r w:rsidRPr="00F5643E">
        <w:rPr>
          <w:lang w:val="en-US" w:eastAsia="hr-HR"/>
        </w:rPr>
        <w:t>kuće</w:t>
      </w:r>
      <w:proofErr w:type="spellEnd"/>
      <w:r w:rsidRPr="00F5643E">
        <w:rPr>
          <w:lang w:val="en-US" w:eastAsia="hr-HR"/>
        </w:rPr>
        <w:t xml:space="preserve"> </w:t>
      </w:r>
      <w:proofErr w:type="spellStart"/>
      <w:r w:rsidRPr="00F5643E">
        <w:rPr>
          <w:lang w:val="en-US" w:eastAsia="hr-HR"/>
        </w:rPr>
        <w:t>koje</w:t>
      </w:r>
      <w:proofErr w:type="spellEnd"/>
      <w:r w:rsidRPr="00F5643E">
        <w:rPr>
          <w:lang w:val="en-US" w:eastAsia="hr-HR"/>
        </w:rPr>
        <w:t xml:space="preserve"> </w:t>
      </w:r>
      <w:proofErr w:type="spellStart"/>
      <w:r w:rsidRPr="00F5643E">
        <w:rPr>
          <w:lang w:val="en-US" w:eastAsia="hr-HR"/>
        </w:rPr>
        <w:t>žive</w:t>
      </w:r>
      <w:proofErr w:type="spellEnd"/>
      <w:r w:rsidRPr="00F5643E">
        <w:rPr>
          <w:lang w:val="en-US" w:eastAsia="hr-HR"/>
        </w:rPr>
        <w:t xml:space="preserve"> </w:t>
      </w:r>
      <w:proofErr w:type="spellStart"/>
      <w:r w:rsidRPr="00F5643E">
        <w:rPr>
          <w:lang w:val="en-US" w:eastAsia="hr-HR"/>
        </w:rPr>
        <w:t>neposredno</w:t>
      </w:r>
      <w:proofErr w:type="spellEnd"/>
      <w:r w:rsidRPr="00F5643E">
        <w:rPr>
          <w:lang w:val="en-US" w:eastAsia="hr-HR"/>
        </w:rPr>
        <w:t xml:space="preserve"> </w:t>
      </w:r>
      <w:proofErr w:type="spellStart"/>
      <w:r w:rsidRPr="00F5643E">
        <w:rPr>
          <w:lang w:val="en-US" w:eastAsia="hr-HR"/>
        </w:rPr>
        <w:t>uz</w:t>
      </w:r>
      <w:proofErr w:type="spellEnd"/>
      <w:r w:rsidRPr="00F5643E">
        <w:rPr>
          <w:lang w:val="en-US" w:eastAsia="hr-HR"/>
        </w:rPr>
        <w:t xml:space="preserve"> </w:t>
      </w:r>
      <w:proofErr w:type="spellStart"/>
      <w:r w:rsidRPr="00F5643E">
        <w:rPr>
          <w:lang w:val="en-US" w:eastAsia="hr-HR"/>
        </w:rPr>
        <w:t>isti</w:t>
      </w:r>
      <w:proofErr w:type="spellEnd"/>
      <w:r w:rsidRPr="00F5643E">
        <w:rPr>
          <w:lang w:val="en-US" w:eastAsia="hr-HR"/>
        </w:rPr>
        <w:t xml:space="preserve"> u </w:t>
      </w:r>
      <w:proofErr w:type="spellStart"/>
      <w:r w:rsidRPr="00F5643E">
        <w:rPr>
          <w:lang w:val="en-US" w:eastAsia="hr-HR"/>
        </w:rPr>
        <w:t>zaselku</w:t>
      </w:r>
      <w:proofErr w:type="spellEnd"/>
      <w:r w:rsidRPr="00F5643E">
        <w:rPr>
          <w:lang w:val="en-US" w:eastAsia="hr-HR"/>
        </w:rPr>
        <w:t xml:space="preserve"> </w:t>
      </w:r>
      <w:proofErr w:type="spellStart"/>
      <w:r w:rsidRPr="00F5643E">
        <w:rPr>
          <w:lang w:val="en-US" w:eastAsia="hr-HR"/>
        </w:rPr>
        <w:t>Vulišinec</w:t>
      </w:r>
      <w:proofErr w:type="spellEnd"/>
      <w:r w:rsidRPr="00F5643E">
        <w:rPr>
          <w:lang w:val="en-US" w:eastAsia="hr-HR"/>
        </w:rPr>
        <w:t xml:space="preserve"> </w:t>
      </w:r>
      <w:proofErr w:type="spellStart"/>
      <w:r w:rsidRPr="00F5643E">
        <w:rPr>
          <w:lang w:val="en-US" w:eastAsia="hr-HR"/>
        </w:rPr>
        <w:t>gdje</w:t>
      </w:r>
      <w:proofErr w:type="spellEnd"/>
      <w:r w:rsidRPr="00F5643E">
        <w:rPr>
          <w:lang w:val="en-US" w:eastAsia="hr-HR"/>
        </w:rPr>
        <w:t xml:space="preserve"> </w:t>
      </w:r>
      <w:proofErr w:type="spellStart"/>
      <w:r w:rsidRPr="00F5643E">
        <w:rPr>
          <w:lang w:val="en-US" w:eastAsia="hr-HR"/>
        </w:rPr>
        <w:t>redovito</w:t>
      </w:r>
      <w:proofErr w:type="spellEnd"/>
      <w:r w:rsidRPr="00F5643E">
        <w:rPr>
          <w:lang w:val="en-US" w:eastAsia="hr-HR"/>
        </w:rPr>
        <w:t xml:space="preserve"> </w:t>
      </w:r>
      <w:proofErr w:type="spellStart"/>
      <w:r w:rsidRPr="00F5643E">
        <w:rPr>
          <w:lang w:val="en-US" w:eastAsia="hr-HR"/>
        </w:rPr>
        <w:t>plavi</w:t>
      </w:r>
      <w:proofErr w:type="spellEnd"/>
      <w:r w:rsidRPr="00F5643E">
        <w:rPr>
          <w:lang w:val="en-US" w:eastAsia="hr-HR"/>
        </w:rPr>
        <w:t xml:space="preserve"> </w:t>
      </w:r>
      <w:proofErr w:type="spellStart"/>
      <w:r w:rsidRPr="00F5643E">
        <w:rPr>
          <w:lang w:val="en-US" w:eastAsia="hr-HR"/>
        </w:rPr>
        <w:t>poljoprivredna</w:t>
      </w:r>
      <w:proofErr w:type="spellEnd"/>
      <w:r w:rsidRPr="00F5643E">
        <w:rPr>
          <w:lang w:val="en-US" w:eastAsia="hr-HR"/>
        </w:rPr>
        <w:t xml:space="preserve"> </w:t>
      </w:r>
      <w:proofErr w:type="spellStart"/>
      <w:r w:rsidRPr="00F5643E">
        <w:rPr>
          <w:lang w:val="en-US" w:eastAsia="hr-HR"/>
        </w:rPr>
        <w:t>zemljišta</w:t>
      </w:r>
      <w:proofErr w:type="spellEnd"/>
      <w:r w:rsidRPr="00F5643E">
        <w:rPr>
          <w:lang w:val="en-US" w:eastAsia="hr-HR"/>
        </w:rPr>
        <w:t xml:space="preserve"> u tom </w:t>
      </w:r>
      <w:proofErr w:type="spellStart"/>
      <w:r w:rsidRPr="00F5643E">
        <w:rPr>
          <w:lang w:val="en-US" w:eastAsia="hr-HR"/>
        </w:rPr>
        <w:t>predjelu</w:t>
      </w:r>
      <w:proofErr w:type="spellEnd"/>
      <w:r w:rsidRPr="00F5643E">
        <w:rPr>
          <w:lang w:val="en-US" w:eastAsia="hr-HR"/>
        </w:rPr>
        <w:t xml:space="preserve"> </w:t>
      </w:r>
      <w:proofErr w:type="spellStart"/>
      <w:r w:rsidRPr="00F5643E">
        <w:rPr>
          <w:lang w:val="en-US" w:eastAsia="hr-HR"/>
        </w:rPr>
        <w:t>svog</w:t>
      </w:r>
      <w:proofErr w:type="spellEnd"/>
      <w:r w:rsidRPr="00F5643E">
        <w:rPr>
          <w:lang w:val="en-US" w:eastAsia="hr-HR"/>
        </w:rPr>
        <w:t xml:space="preserve"> </w:t>
      </w:r>
      <w:proofErr w:type="spellStart"/>
      <w:r w:rsidRPr="00F5643E">
        <w:rPr>
          <w:lang w:val="en-US" w:eastAsia="hr-HR"/>
        </w:rPr>
        <w:t>korita</w:t>
      </w:r>
      <w:proofErr w:type="spellEnd"/>
      <w:r w:rsidRPr="00F5643E">
        <w:rPr>
          <w:lang w:val="en-US" w:eastAsia="hr-HR"/>
        </w:rPr>
        <w:t>.</w:t>
      </w:r>
    </w:p>
    <w:p w14:paraId="257A9940" w14:textId="77777777" w:rsidR="0046439B" w:rsidRPr="006B3E5E" w:rsidRDefault="0046439B" w:rsidP="0046439B">
      <w:pPr>
        <w:spacing w:before="100" w:beforeAutospacing="1" w:after="100" w:afterAutospacing="1"/>
        <w:rPr>
          <w:rFonts w:eastAsia="Times New Roman" w:cs="Calibri"/>
          <w:szCs w:val="24"/>
          <w:lang w:eastAsia="hr-HR"/>
        </w:rPr>
      </w:pPr>
      <w:r w:rsidRPr="006B3E5E">
        <w:rPr>
          <w:rFonts w:eastAsia="Times New Roman" w:cs="Calibri"/>
          <w:szCs w:val="24"/>
          <w:lang w:eastAsia="hr-HR"/>
        </w:rPr>
        <w:t xml:space="preserve">Mjere civilne zaštite u obrani od </w:t>
      </w:r>
      <w:r w:rsidRPr="006B3E5E">
        <w:rPr>
          <w:rFonts w:eastAsia="Times New Roman" w:cs="Calibri"/>
          <w:i/>
          <w:iCs/>
          <w:szCs w:val="24"/>
          <w:u w:val="single"/>
          <w:lang w:eastAsia="hr-HR"/>
        </w:rPr>
        <w:t>poplava izazvanih izlijevanjem kopnenih vodenih tijela</w:t>
      </w:r>
      <w:r w:rsidRPr="006B3E5E">
        <w:rPr>
          <w:rFonts w:eastAsia="Times New Roman" w:cs="Calibri"/>
          <w:szCs w:val="24"/>
          <w:lang w:eastAsia="hr-HR"/>
        </w:rPr>
        <w:t xml:space="preserve"> obuhvaćaju niz aktivnosti usmjerenih na prevenciju, pripremu, odgovor i oporavak od poplava. Ove mjere su ključne za zaštitu života, imovine i okoliša. Evo detaljnog pregleda:</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2"/>
      </w:tblGrid>
      <w:tr w:rsidR="0046439B" w:rsidRPr="006B3E5E" w14:paraId="5B40740A" w14:textId="77777777" w:rsidTr="00A32EB0">
        <w:trPr>
          <w:jc w:val="center"/>
        </w:trPr>
        <w:tc>
          <w:tcPr>
            <w:tcW w:w="9142" w:type="dxa"/>
            <w:shd w:val="clear" w:color="auto" w:fill="auto"/>
            <w:vAlign w:val="center"/>
          </w:tcPr>
          <w:p w14:paraId="6B55F261" w14:textId="77777777" w:rsidR="0046439B" w:rsidRPr="006B3E5E" w:rsidRDefault="0046439B" w:rsidP="00A32EB0">
            <w:pPr>
              <w:spacing w:after="0" w:line="240" w:lineRule="auto"/>
              <w:jc w:val="center"/>
              <w:rPr>
                <w:rFonts w:eastAsia="Times New Roman" w:cs="Calibri"/>
                <w:b/>
                <w:bCs/>
                <w:sz w:val="20"/>
                <w:szCs w:val="20"/>
                <w:lang w:eastAsia="hr-HR"/>
              </w:rPr>
            </w:pPr>
            <w:r w:rsidRPr="006B3E5E">
              <w:rPr>
                <w:rFonts w:eastAsia="Times New Roman" w:cs="Calibri"/>
                <w:b/>
                <w:bCs/>
                <w:sz w:val="20"/>
                <w:szCs w:val="20"/>
                <w:lang w:eastAsia="hr-HR"/>
              </w:rPr>
              <w:t>Preventivne mjere</w:t>
            </w:r>
          </w:p>
        </w:tc>
      </w:tr>
      <w:tr w:rsidR="0046439B" w:rsidRPr="006B3E5E" w14:paraId="1E6EBF3E" w14:textId="77777777" w:rsidTr="00A32EB0">
        <w:trPr>
          <w:jc w:val="center"/>
        </w:trPr>
        <w:tc>
          <w:tcPr>
            <w:tcW w:w="9142" w:type="dxa"/>
            <w:shd w:val="clear" w:color="auto" w:fill="auto"/>
            <w:vAlign w:val="center"/>
          </w:tcPr>
          <w:p w14:paraId="52B086C3" w14:textId="77777777" w:rsidR="0046439B" w:rsidRPr="006B3E5E" w:rsidRDefault="0046439B" w:rsidP="008E6F9B">
            <w:pPr>
              <w:numPr>
                <w:ilvl w:val="0"/>
                <w:numId w:val="121"/>
              </w:numPr>
              <w:spacing w:after="0" w:line="240" w:lineRule="auto"/>
              <w:rPr>
                <w:rFonts w:eastAsia="Times New Roman" w:cs="Calibri"/>
                <w:sz w:val="20"/>
                <w:szCs w:val="20"/>
                <w:lang w:eastAsia="hr-HR"/>
              </w:rPr>
            </w:pPr>
            <w:r w:rsidRPr="006B3E5E">
              <w:rPr>
                <w:rFonts w:eastAsia="Times New Roman" w:cs="Calibri"/>
                <w:b/>
                <w:bCs/>
                <w:sz w:val="20"/>
                <w:szCs w:val="20"/>
                <w:lang w:eastAsia="hr-HR"/>
              </w:rPr>
              <w:t>Izrada planova rizika od poplava</w:t>
            </w:r>
            <w:r w:rsidRPr="006B3E5E">
              <w:rPr>
                <w:rFonts w:eastAsia="Times New Roman" w:cs="Calibri"/>
                <w:sz w:val="20"/>
                <w:szCs w:val="20"/>
                <w:lang w:eastAsia="hr-HR"/>
              </w:rPr>
              <w:t>: Identifikacija područja podložnih poplavama i izrada detaljnih karata rizika.</w:t>
            </w:r>
          </w:p>
          <w:p w14:paraId="592ECC97" w14:textId="77777777" w:rsidR="0046439B" w:rsidRPr="006B3E5E" w:rsidRDefault="0046439B" w:rsidP="008E6F9B">
            <w:pPr>
              <w:numPr>
                <w:ilvl w:val="0"/>
                <w:numId w:val="121"/>
              </w:numPr>
              <w:spacing w:after="0" w:line="240" w:lineRule="auto"/>
              <w:rPr>
                <w:rFonts w:eastAsia="Times New Roman" w:cs="Calibri"/>
                <w:sz w:val="20"/>
                <w:szCs w:val="20"/>
                <w:lang w:eastAsia="hr-HR"/>
              </w:rPr>
            </w:pPr>
            <w:r w:rsidRPr="006B3E5E">
              <w:rPr>
                <w:rFonts w:eastAsia="Times New Roman" w:cs="Calibri"/>
                <w:b/>
                <w:bCs/>
                <w:sz w:val="20"/>
                <w:szCs w:val="20"/>
                <w:lang w:eastAsia="hr-HR"/>
              </w:rPr>
              <w:t>Regulacija gradnje</w:t>
            </w:r>
            <w:r w:rsidRPr="006B3E5E">
              <w:rPr>
                <w:rFonts w:eastAsia="Times New Roman" w:cs="Calibri"/>
                <w:sz w:val="20"/>
                <w:szCs w:val="20"/>
                <w:lang w:eastAsia="hr-HR"/>
              </w:rPr>
              <w:t>: Ograničavanje i reguliranje gradnje u poplavnim zonama kako bi se smanjila izloženost riziku.</w:t>
            </w:r>
          </w:p>
          <w:p w14:paraId="736BB051" w14:textId="77777777" w:rsidR="0046439B" w:rsidRPr="006B3E5E" w:rsidRDefault="0046439B" w:rsidP="008E6F9B">
            <w:pPr>
              <w:numPr>
                <w:ilvl w:val="0"/>
                <w:numId w:val="121"/>
              </w:numPr>
              <w:spacing w:after="0" w:line="240" w:lineRule="auto"/>
              <w:rPr>
                <w:rFonts w:eastAsia="Times New Roman" w:cs="Calibri"/>
                <w:sz w:val="20"/>
                <w:szCs w:val="20"/>
                <w:lang w:eastAsia="hr-HR"/>
              </w:rPr>
            </w:pPr>
            <w:r w:rsidRPr="006B3E5E">
              <w:rPr>
                <w:rFonts w:eastAsia="Times New Roman" w:cs="Calibri"/>
                <w:b/>
                <w:bCs/>
                <w:sz w:val="20"/>
                <w:szCs w:val="20"/>
                <w:lang w:eastAsia="hr-HR"/>
              </w:rPr>
              <w:t>Ulaganje u infrastrukturu</w:t>
            </w:r>
            <w:r w:rsidRPr="006B3E5E">
              <w:rPr>
                <w:rFonts w:eastAsia="Times New Roman" w:cs="Calibri"/>
                <w:sz w:val="20"/>
                <w:szCs w:val="20"/>
                <w:lang w:eastAsia="hr-HR"/>
              </w:rPr>
              <w:t>: Gradnja i održavanje brana, nasipa, odvodnih kanala i drugih struktura koje sprječavaju ili smanjuju učinke poplava.</w:t>
            </w:r>
          </w:p>
          <w:p w14:paraId="0558101C" w14:textId="4B9BBE73" w:rsidR="00A91829" w:rsidRPr="00DD25D3" w:rsidRDefault="0046439B" w:rsidP="00A91829">
            <w:pPr>
              <w:numPr>
                <w:ilvl w:val="0"/>
                <w:numId w:val="121"/>
              </w:numPr>
              <w:spacing w:after="0" w:line="240" w:lineRule="auto"/>
              <w:rPr>
                <w:rFonts w:eastAsia="Times New Roman" w:cs="Calibri"/>
                <w:sz w:val="20"/>
                <w:szCs w:val="20"/>
                <w:lang w:eastAsia="hr-HR"/>
              </w:rPr>
            </w:pPr>
            <w:r w:rsidRPr="006B3E5E">
              <w:rPr>
                <w:rFonts w:eastAsia="Times New Roman" w:cs="Calibri"/>
                <w:b/>
                <w:bCs/>
                <w:sz w:val="20"/>
                <w:szCs w:val="20"/>
                <w:lang w:eastAsia="hr-HR"/>
              </w:rPr>
              <w:t>Održavanje vodotokova</w:t>
            </w:r>
            <w:r w:rsidRPr="006B3E5E">
              <w:rPr>
                <w:rFonts w:eastAsia="Times New Roman" w:cs="Calibri"/>
                <w:sz w:val="20"/>
                <w:szCs w:val="20"/>
                <w:lang w:eastAsia="hr-HR"/>
              </w:rPr>
              <w:t>: Redovno čišćenje rijeka, potoka i kanalizacijskih sustava kako bi se osigurala njihova protočnost.</w:t>
            </w:r>
          </w:p>
        </w:tc>
      </w:tr>
      <w:tr w:rsidR="0046439B" w:rsidRPr="006B3E5E" w14:paraId="5EEBAC37" w14:textId="77777777" w:rsidTr="00A32EB0">
        <w:trPr>
          <w:jc w:val="center"/>
        </w:trPr>
        <w:tc>
          <w:tcPr>
            <w:tcW w:w="9142" w:type="dxa"/>
            <w:shd w:val="clear" w:color="auto" w:fill="auto"/>
            <w:vAlign w:val="center"/>
          </w:tcPr>
          <w:p w14:paraId="19AB626D" w14:textId="77777777" w:rsidR="0046439B" w:rsidRPr="006B3E5E" w:rsidRDefault="0046439B" w:rsidP="00A32EB0">
            <w:pPr>
              <w:spacing w:after="0" w:line="240" w:lineRule="auto"/>
              <w:jc w:val="center"/>
              <w:rPr>
                <w:rFonts w:eastAsia="Times New Roman" w:cs="Calibri"/>
                <w:b/>
                <w:bCs/>
                <w:sz w:val="20"/>
                <w:szCs w:val="20"/>
                <w:lang w:eastAsia="hr-HR"/>
              </w:rPr>
            </w:pPr>
            <w:r w:rsidRPr="006B3E5E">
              <w:rPr>
                <w:rFonts w:eastAsia="Times New Roman" w:cs="Calibri"/>
                <w:b/>
                <w:bCs/>
                <w:sz w:val="20"/>
                <w:szCs w:val="20"/>
                <w:lang w:eastAsia="hr-HR"/>
              </w:rPr>
              <w:lastRenderedPageBreak/>
              <w:t>Pripravne mjere</w:t>
            </w:r>
          </w:p>
        </w:tc>
      </w:tr>
      <w:tr w:rsidR="0046439B" w:rsidRPr="006B3E5E" w14:paraId="73EF83EB" w14:textId="77777777" w:rsidTr="00A32EB0">
        <w:trPr>
          <w:jc w:val="center"/>
        </w:trPr>
        <w:tc>
          <w:tcPr>
            <w:tcW w:w="9142" w:type="dxa"/>
            <w:shd w:val="clear" w:color="auto" w:fill="auto"/>
            <w:vAlign w:val="center"/>
          </w:tcPr>
          <w:p w14:paraId="123A91CD" w14:textId="77777777" w:rsidR="0046439B" w:rsidRPr="006B3E5E" w:rsidRDefault="0046439B" w:rsidP="008E6F9B">
            <w:pPr>
              <w:numPr>
                <w:ilvl w:val="0"/>
                <w:numId w:val="122"/>
              </w:numPr>
              <w:spacing w:after="0" w:line="240" w:lineRule="auto"/>
              <w:rPr>
                <w:rFonts w:eastAsia="Times New Roman" w:cs="Calibri"/>
                <w:sz w:val="20"/>
                <w:szCs w:val="20"/>
                <w:lang w:eastAsia="hr-HR"/>
              </w:rPr>
            </w:pPr>
            <w:r w:rsidRPr="006B3E5E">
              <w:rPr>
                <w:rFonts w:eastAsia="Times New Roman" w:cs="Calibri"/>
                <w:b/>
                <w:bCs/>
                <w:sz w:val="20"/>
                <w:szCs w:val="20"/>
                <w:lang w:eastAsia="hr-HR"/>
              </w:rPr>
              <w:t>Izrada planova za hitne situacije</w:t>
            </w:r>
            <w:r w:rsidRPr="006B3E5E">
              <w:rPr>
                <w:rFonts w:eastAsia="Times New Roman" w:cs="Calibri"/>
                <w:sz w:val="20"/>
                <w:szCs w:val="20"/>
                <w:lang w:eastAsia="hr-HR"/>
              </w:rPr>
              <w:t>: Razvoj i distribucija planova evakuacije i sigurnosnih procedura za stanovništvo u ugroženim područjima.</w:t>
            </w:r>
          </w:p>
          <w:p w14:paraId="6BF81473" w14:textId="77777777" w:rsidR="0046439B" w:rsidRPr="006B3E5E" w:rsidRDefault="0046439B" w:rsidP="008E6F9B">
            <w:pPr>
              <w:numPr>
                <w:ilvl w:val="0"/>
                <w:numId w:val="122"/>
              </w:numPr>
              <w:spacing w:after="0" w:line="240" w:lineRule="auto"/>
              <w:rPr>
                <w:rFonts w:eastAsia="Times New Roman" w:cs="Calibri"/>
                <w:sz w:val="20"/>
                <w:szCs w:val="20"/>
                <w:lang w:eastAsia="hr-HR"/>
              </w:rPr>
            </w:pPr>
            <w:r w:rsidRPr="006B3E5E">
              <w:rPr>
                <w:rFonts w:eastAsia="Times New Roman" w:cs="Calibri"/>
                <w:b/>
                <w:bCs/>
                <w:sz w:val="20"/>
                <w:szCs w:val="20"/>
                <w:lang w:eastAsia="hr-HR"/>
              </w:rPr>
              <w:t>Sustav ranog upozoravanja</w:t>
            </w:r>
            <w:r w:rsidRPr="006B3E5E">
              <w:rPr>
                <w:rFonts w:eastAsia="Times New Roman" w:cs="Calibri"/>
                <w:sz w:val="20"/>
                <w:szCs w:val="20"/>
                <w:lang w:eastAsia="hr-HR"/>
              </w:rPr>
              <w:t>: Uspostava sustava za rano upozoravanje koji obavještava stanovništvo o nadolazećim poplavama putem sirena, medija i mobilnih aplikacija.</w:t>
            </w:r>
          </w:p>
          <w:p w14:paraId="27357BB6" w14:textId="77777777" w:rsidR="0046439B" w:rsidRPr="006B3E5E" w:rsidRDefault="0046439B" w:rsidP="008E6F9B">
            <w:pPr>
              <w:numPr>
                <w:ilvl w:val="0"/>
                <w:numId w:val="122"/>
              </w:numPr>
              <w:spacing w:after="0" w:line="240" w:lineRule="auto"/>
              <w:rPr>
                <w:rFonts w:eastAsia="Times New Roman" w:cs="Calibri"/>
                <w:sz w:val="20"/>
                <w:szCs w:val="20"/>
                <w:lang w:eastAsia="hr-HR"/>
              </w:rPr>
            </w:pPr>
            <w:r w:rsidRPr="006B3E5E">
              <w:rPr>
                <w:rFonts w:eastAsia="Times New Roman" w:cs="Calibri"/>
                <w:b/>
                <w:bCs/>
                <w:sz w:val="20"/>
                <w:szCs w:val="20"/>
                <w:lang w:eastAsia="hr-HR"/>
              </w:rPr>
              <w:t>Obuka i vježbe</w:t>
            </w:r>
            <w:r w:rsidRPr="006B3E5E">
              <w:rPr>
                <w:rFonts w:eastAsia="Times New Roman" w:cs="Calibri"/>
                <w:sz w:val="20"/>
                <w:szCs w:val="20"/>
                <w:lang w:eastAsia="hr-HR"/>
              </w:rPr>
              <w:t>: Provođenje redovitih vježbi i obuka za civilnu zaštitu, vatrogasce, policiju i hitne službe kako bi se osigurala spremnost za odgovor na poplave.</w:t>
            </w:r>
          </w:p>
          <w:p w14:paraId="49D7B960" w14:textId="77777777" w:rsidR="0046439B" w:rsidRPr="006B3E5E" w:rsidRDefault="0046439B" w:rsidP="008E6F9B">
            <w:pPr>
              <w:numPr>
                <w:ilvl w:val="0"/>
                <w:numId w:val="122"/>
              </w:numPr>
              <w:spacing w:after="0" w:line="240" w:lineRule="auto"/>
              <w:rPr>
                <w:rFonts w:eastAsia="Times New Roman" w:cs="Calibri"/>
                <w:sz w:val="20"/>
                <w:szCs w:val="20"/>
                <w:lang w:eastAsia="hr-HR"/>
              </w:rPr>
            </w:pPr>
            <w:r w:rsidRPr="006B3E5E">
              <w:rPr>
                <w:rFonts w:eastAsia="Times New Roman" w:cs="Calibri"/>
                <w:b/>
                <w:bCs/>
                <w:sz w:val="20"/>
                <w:szCs w:val="20"/>
                <w:lang w:eastAsia="hr-HR"/>
              </w:rPr>
              <w:t>Javna svijest i edukacija</w:t>
            </w:r>
            <w:r w:rsidRPr="006B3E5E">
              <w:rPr>
                <w:rFonts w:eastAsia="Times New Roman" w:cs="Calibri"/>
                <w:sz w:val="20"/>
                <w:szCs w:val="20"/>
                <w:lang w:eastAsia="hr-HR"/>
              </w:rPr>
              <w:t>: Edukacija javnosti o rizicima poplava, mjerama samozaštite i pravilnom ponašanju u slučaju poplava.</w:t>
            </w:r>
          </w:p>
        </w:tc>
      </w:tr>
      <w:tr w:rsidR="0046439B" w:rsidRPr="006B3E5E" w14:paraId="3B287410" w14:textId="77777777" w:rsidTr="00A32EB0">
        <w:trPr>
          <w:jc w:val="center"/>
        </w:trPr>
        <w:tc>
          <w:tcPr>
            <w:tcW w:w="9142" w:type="dxa"/>
            <w:shd w:val="clear" w:color="auto" w:fill="auto"/>
            <w:vAlign w:val="center"/>
          </w:tcPr>
          <w:p w14:paraId="46A4CBBA" w14:textId="77777777" w:rsidR="0046439B" w:rsidRPr="006B3E5E" w:rsidRDefault="0046439B" w:rsidP="00A32EB0">
            <w:pPr>
              <w:spacing w:after="0" w:line="240" w:lineRule="auto"/>
              <w:jc w:val="center"/>
              <w:rPr>
                <w:rFonts w:eastAsia="Times New Roman" w:cs="Calibri"/>
                <w:b/>
                <w:bCs/>
                <w:sz w:val="20"/>
                <w:szCs w:val="20"/>
                <w:lang w:eastAsia="hr-HR"/>
              </w:rPr>
            </w:pPr>
            <w:r w:rsidRPr="006B3E5E">
              <w:rPr>
                <w:rFonts w:eastAsia="Times New Roman" w:cs="Calibri"/>
                <w:b/>
                <w:bCs/>
                <w:sz w:val="20"/>
                <w:szCs w:val="20"/>
                <w:lang w:eastAsia="hr-HR"/>
              </w:rPr>
              <w:t>Reaktivne mjere</w:t>
            </w:r>
          </w:p>
        </w:tc>
      </w:tr>
      <w:tr w:rsidR="0046439B" w:rsidRPr="006B3E5E" w14:paraId="737361A3" w14:textId="77777777" w:rsidTr="00A32EB0">
        <w:trPr>
          <w:jc w:val="center"/>
        </w:trPr>
        <w:tc>
          <w:tcPr>
            <w:tcW w:w="9142" w:type="dxa"/>
            <w:shd w:val="clear" w:color="auto" w:fill="auto"/>
            <w:vAlign w:val="center"/>
          </w:tcPr>
          <w:p w14:paraId="19F96D52" w14:textId="77777777" w:rsidR="0046439B" w:rsidRPr="006B3E5E" w:rsidRDefault="0046439B" w:rsidP="008E6F9B">
            <w:pPr>
              <w:numPr>
                <w:ilvl w:val="0"/>
                <w:numId w:val="123"/>
              </w:numPr>
              <w:spacing w:after="0" w:line="240" w:lineRule="auto"/>
              <w:rPr>
                <w:rFonts w:eastAsia="Times New Roman" w:cs="Calibri"/>
                <w:sz w:val="20"/>
                <w:szCs w:val="20"/>
                <w:lang w:eastAsia="hr-HR"/>
              </w:rPr>
            </w:pPr>
            <w:r w:rsidRPr="006B3E5E">
              <w:rPr>
                <w:rFonts w:eastAsia="Times New Roman" w:cs="Calibri"/>
                <w:b/>
                <w:bCs/>
                <w:sz w:val="20"/>
                <w:szCs w:val="20"/>
                <w:lang w:eastAsia="hr-HR"/>
              </w:rPr>
              <w:t>Brza intervencija</w:t>
            </w:r>
            <w:r w:rsidRPr="006B3E5E">
              <w:rPr>
                <w:rFonts w:eastAsia="Times New Roman" w:cs="Calibri"/>
                <w:sz w:val="20"/>
                <w:szCs w:val="20"/>
                <w:lang w:eastAsia="hr-HR"/>
              </w:rPr>
              <w:t>: Mobilizacija hitnih službi i raspoređivanje resursa za pomoć ugroženom stanovništvu i zaštitu imovine.</w:t>
            </w:r>
          </w:p>
          <w:p w14:paraId="10E39EA9" w14:textId="77777777" w:rsidR="0046439B" w:rsidRPr="006B3E5E" w:rsidRDefault="0046439B" w:rsidP="008E6F9B">
            <w:pPr>
              <w:numPr>
                <w:ilvl w:val="0"/>
                <w:numId w:val="123"/>
              </w:numPr>
              <w:spacing w:after="0" w:line="240" w:lineRule="auto"/>
              <w:rPr>
                <w:rFonts w:eastAsia="Times New Roman" w:cs="Calibri"/>
                <w:sz w:val="20"/>
                <w:szCs w:val="20"/>
                <w:lang w:eastAsia="hr-HR"/>
              </w:rPr>
            </w:pPr>
            <w:r w:rsidRPr="006B3E5E">
              <w:rPr>
                <w:rFonts w:eastAsia="Times New Roman" w:cs="Calibri"/>
                <w:b/>
                <w:bCs/>
                <w:sz w:val="20"/>
                <w:szCs w:val="20"/>
                <w:lang w:eastAsia="hr-HR"/>
              </w:rPr>
              <w:t>Evakuacija</w:t>
            </w:r>
            <w:r w:rsidRPr="006B3E5E">
              <w:rPr>
                <w:rFonts w:eastAsia="Times New Roman" w:cs="Calibri"/>
                <w:sz w:val="20"/>
                <w:szCs w:val="20"/>
                <w:lang w:eastAsia="hr-HR"/>
              </w:rPr>
              <w:t>: Provedba evakuacije stanovništva iz ugroženih područja prema unaprijed definiranim planovima.</w:t>
            </w:r>
          </w:p>
          <w:p w14:paraId="074A71E5" w14:textId="77777777" w:rsidR="0046439B" w:rsidRPr="006B3E5E" w:rsidRDefault="0046439B" w:rsidP="008E6F9B">
            <w:pPr>
              <w:numPr>
                <w:ilvl w:val="0"/>
                <w:numId w:val="123"/>
              </w:numPr>
              <w:spacing w:after="0" w:line="240" w:lineRule="auto"/>
              <w:rPr>
                <w:rFonts w:eastAsia="Times New Roman" w:cs="Calibri"/>
                <w:sz w:val="20"/>
                <w:szCs w:val="20"/>
                <w:lang w:eastAsia="hr-HR"/>
              </w:rPr>
            </w:pPr>
            <w:r w:rsidRPr="006B3E5E">
              <w:rPr>
                <w:rFonts w:eastAsia="Times New Roman" w:cs="Calibri"/>
                <w:b/>
                <w:bCs/>
                <w:sz w:val="20"/>
                <w:szCs w:val="20"/>
                <w:lang w:eastAsia="hr-HR"/>
              </w:rPr>
              <w:t>Spašavanje i pružanje pomoći</w:t>
            </w:r>
            <w:r w:rsidRPr="006B3E5E">
              <w:rPr>
                <w:rFonts w:eastAsia="Times New Roman" w:cs="Calibri"/>
                <w:sz w:val="20"/>
                <w:szCs w:val="20"/>
                <w:lang w:eastAsia="hr-HR"/>
              </w:rPr>
              <w:t>: Provođenje akcija spašavanja, pružanje medicinske pomoći i osiguranje osnovnih potreba (hrana, voda, sklonište) za pogođeno stanovništvo.</w:t>
            </w:r>
          </w:p>
          <w:p w14:paraId="4E001005" w14:textId="77777777" w:rsidR="0046439B" w:rsidRPr="006B3E5E" w:rsidRDefault="0046439B" w:rsidP="008E6F9B">
            <w:pPr>
              <w:numPr>
                <w:ilvl w:val="0"/>
                <w:numId w:val="123"/>
              </w:numPr>
              <w:spacing w:after="0" w:line="240" w:lineRule="auto"/>
              <w:rPr>
                <w:rFonts w:eastAsia="Times New Roman" w:cs="Calibri"/>
                <w:sz w:val="20"/>
                <w:szCs w:val="20"/>
                <w:lang w:eastAsia="hr-HR"/>
              </w:rPr>
            </w:pPr>
            <w:r w:rsidRPr="006B3E5E">
              <w:rPr>
                <w:rFonts w:eastAsia="Times New Roman" w:cs="Calibri"/>
                <w:b/>
                <w:bCs/>
                <w:sz w:val="20"/>
                <w:szCs w:val="20"/>
                <w:lang w:eastAsia="hr-HR"/>
              </w:rPr>
              <w:t>Koordinacija i komunikacija</w:t>
            </w:r>
            <w:r w:rsidRPr="006B3E5E">
              <w:rPr>
                <w:rFonts w:eastAsia="Times New Roman" w:cs="Calibri"/>
                <w:sz w:val="20"/>
                <w:szCs w:val="20"/>
                <w:lang w:eastAsia="hr-HR"/>
              </w:rPr>
              <w:t>: Uspostava kriznih stožera i osiguranje učinkovite koordinacije između različitih službi i organizacija.</w:t>
            </w:r>
          </w:p>
        </w:tc>
      </w:tr>
      <w:tr w:rsidR="0046439B" w:rsidRPr="006B3E5E" w14:paraId="355D478E" w14:textId="77777777" w:rsidTr="00A32EB0">
        <w:trPr>
          <w:jc w:val="center"/>
        </w:trPr>
        <w:tc>
          <w:tcPr>
            <w:tcW w:w="9142" w:type="dxa"/>
            <w:shd w:val="clear" w:color="auto" w:fill="auto"/>
            <w:vAlign w:val="center"/>
          </w:tcPr>
          <w:p w14:paraId="2C75918B" w14:textId="77777777" w:rsidR="0046439B" w:rsidRPr="006B3E5E" w:rsidRDefault="0046439B" w:rsidP="00A32EB0">
            <w:pPr>
              <w:spacing w:after="0" w:line="240" w:lineRule="auto"/>
              <w:jc w:val="center"/>
              <w:rPr>
                <w:rFonts w:eastAsia="Times New Roman" w:cs="Calibri"/>
                <w:b/>
                <w:bCs/>
                <w:sz w:val="20"/>
                <w:szCs w:val="20"/>
                <w:lang w:eastAsia="hr-HR"/>
              </w:rPr>
            </w:pPr>
            <w:r w:rsidRPr="006B3E5E">
              <w:rPr>
                <w:rFonts w:eastAsia="Times New Roman" w:cs="Calibri"/>
                <w:b/>
                <w:bCs/>
                <w:sz w:val="20"/>
                <w:szCs w:val="20"/>
                <w:lang w:eastAsia="hr-HR"/>
              </w:rPr>
              <w:t>Mjere oporavka</w:t>
            </w:r>
          </w:p>
        </w:tc>
      </w:tr>
      <w:tr w:rsidR="0046439B" w:rsidRPr="006B3E5E" w14:paraId="14DBAC53" w14:textId="77777777" w:rsidTr="00A32EB0">
        <w:trPr>
          <w:jc w:val="center"/>
        </w:trPr>
        <w:tc>
          <w:tcPr>
            <w:tcW w:w="9142" w:type="dxa"/>
            <w:shd w:val="clear" w:color="auto" w:fill="auto"/>
            <w:vAlign w:val="center"/>
          </w:tcPr>
          <w:p w14:paraId="568EE60E" w14:textId="77777777" w:rsidR="0046439B" w:rsidRPr="006B3E5E" w:rsidRDefault="0046439B" w:rsidP="008E6F9B">
            <w:pPr>
              <w:numPr>
                <w:ilvl w:val="0"/>
                <w:numId w:val="124"/>
              </w:numPr>
              <w:spacing w:after="0" w:line="240" w:lineRule="auto"/>
              <w:rPr>
                <w:rFonts w:eastAsia="Times New Roman" w:cs="Calibri"/>
                <w:sz w:val="20"/>
                <w:szCs w:val="20"/>
                <w:lang w:eastAsia="hr-HR"/>
              </w:rPr>
            </w:pPr>
            <w:r w:rsidRPr="006B3E5E">
              <w:rPr>
                <w:rFonts w:eastAsia="Times New Roman" w:cs="Calibri"/>
                <w:b/>
                <w:bCs/>
                <w:sz w:val="20"/>
                <w:szCs w:val="20"/>
                <w:lang w:eastAsia="hr-HR"/>
              </w:rPr>
              <w:t>Procjena štete</w:t>
            </w:r>
            <w:r w:rsidRPr="006B3E5E">
              <w:rPr>
                <w:rFonts w:eastAsia="Times New Roman" w:cs="Calibri"/>
                <w:sz w:val="20"/>
                <w:szCs w:val="20"/>
                <w:lang w:eastAsia="hr-HR"/>
              </w:rPr>
              <w:t>: Procjena štete na infrastrukturi, imovini i okolišu kako bi se planirale aktivnosti oporavka.</w:t>
            </w:r>
          </w:p>
          <w:p w14:paraId="431C8E43" w14:textId="77777777" w:rsidR="0046439B" w:rsidRPr="006B3E5E" w:rsidRDefault="0046439B" w:rsidP="008E6F9B">
            <w:pPr>
              <w:numPr>
                <w:ilvl w:val="0"/>
                <w:numId w:val="124"/>
              </w:numPr>
              <w:spacing w:after="0" w:line="240" w:lineRule="auto"/>
              <w:rPr>
                <w:rFonts w:eastAsia="Times New Roman" w:cs="Calibri"/>
                <w:sz w:val="20"/>
                <w:szCs w:val="20"/>
                <w:lang w:eastAsia="hr-HR"/>
              </w:rPr>
            </w:pPr>
            <w:r w:rsidRPr="006B3E5E">
              <w:rPr>
                <w:rFonts w:eastAsia="Times New Roman" w:cs="Calibri"/>
                <w:b/>
                <w:bCs/>
                <w:sz w:val="20"/>
                <w:szCs w:val="20"/>
                <w:lang w:eastAsia="hr-HR"/>
              </w:rPr>
              <w:t>Sanacija i obnova</w:t>
            </w:r>
            <w:r w:rsidRPr="006B3E5E">
              <w:rPr>
                <w:rFonts w:eastAsia="Times New Roman" w:cs="Calibri"/>
                <w:sz w:val="20"/>
                <w:szCs w:val="20"/>
                <w:lang w:eastAsia="hr-HR"/>
              </w:rPr>
              <w:t>: Provođenje sanacije oštećenih područja, obnova infrastrukture i pomoć pogođenom stanovništvu u povratku u normalan život.</w:t>
            </w:r>
          </w:p>
          <w:p w14:paraId="398A7EC0" w14:textId="77777777" w:rsidR="0046439B" w:rsidRPr="006B3E5E" w:rsidRDefault="0046439B" w:rsidP="008E6F9B">
            <w:pPr>
              <w:numPr>
                <w:ilvl w:val="0"/>
                <w:numId w:val="124"/>
              </w:numPr>
              <w:spacing w:after="0" w:line="240" w:lineRule="auto"/>
              <w:rPr>
                <w:rFonts w:eastAsia="Times New Roman" w:cs="Calibri"/>
                <w:sz w:val="20"/>
                <w:szCs w:val="20"/>
                <w:lang w:eastAsia="hr-HR"/>
              </w:rPr>
            </w:pPr>
            <w:r w:rsidRPr="006B3E5E">
              <w:rPr>
                <w:rFonts w:eastAsia="Times New Roman" w:cs="Calibri"/>
                <w:b/>
                <w:bCs/>
                <w:sz w:val="20"/>
                <w:szCs w:val="20"/>
                <w:lang w:eastAsia="hr-HR"/>
              </w:rPr>
              <w:t>Psihološka podrška</w:t>
            </w:r>
            <w:r w:rsidRPr="006B3E5E">
              <w:rPr>
                <w:rFonts w:eastAsia="Times New Roman" w:cs="Calibri"/>
                <w:sz w:val="20"/>
                <w:szCs w:val="20"/>
                <w:lang w:eastAsia="hr-HR"/>
              </w:rPr>
              <w:t>: Pružanje psihološke pomoći i podrške osobama pogođenim poplavama.</w:t>
            </w:r>
          </w:p>
          <w:p w14:paraId="112D607F" w14:textId="77777777" w:rsidR="0046439B" w:rsidRPr="006B3E5E" w:rsidRDefault="0046439B" w:rsidP="008E6F9B">
            <w:pPr>
              <w:numPr>
                <w:ilvl w:val="0"/>
                <w:numId w:val="124"/>
              </w:numPr>
              <w:spacing w:after="0" w:line="240" w:lineRule="auto"/>
              <w:rPr>
                <w:rFonts w:eastAsia="Times New Roman" w:cs="Calibri"/>
                <w:sz w:val="20"/>
                <w:szCs w:val="20"/>
                <w:lang w:eastAsia="hr-HR"/>
              </w:rPr>
            </w:pPr>
            <w:r w:rsidRPr="006B3E5E">
              <w:rPr>
                <w:rFonts w:eastAsia="Times New Roman" w:cs="Calibri"/>
                <w:b/>
                <w:bCs/>
                <w:sz w:val="20"/>
                <w:szCs w:val="20"/>
                <w:lang w:eastAsia="hr-HR"/>
              </w:rPr>
              <w:t>Analiza i poboljšanje</w:t>
            </w:r>
            <w:r w:rsidRPr="006B3E5E">
              <w:rPr>
                <w:rFonts w:eastAsia="Times New Roman" w:cs="Calibri"/>
                <w:sz w:val="20"/>
                <w:szCs w:val="20"/>
                <w:lang w:eastAsia="hr-HR"/>
              </w:rPr>
              <w:t>: Analiza učinkovitosti poduzetih mjera i reakcija na poplave te implementacija naučenih lekcija za buduće situacije.</w:t>
            </w:r>
          </w:p>
        </w:tc>
      </w:tr>
      <w:tr w:rsidR="0046439B" w:rsidRPr="006B3E5E" w14:paraId="129DE1C4" w14:textId="77777777" w:rsidTr="00A32EB0">
        <w:trPr>
          <w:jc w:val="center"/>
        </w:trPr>
        <w:tc>
          <w:tcPr>
            <w:tcW w:w="9142" w:type="dxa"/>
            <w:shd w:val="clear" w:color="auto" w:fill="auto"/>
            <w:vAlign w:val="center"/>
          </w:tcPr>
          <w:p w14:paraId="4A6EAADE" w14:textId="77777777" w:rsidR="0046439B" w:rsidRPr="006B3E5E" w:rsidRDefault="0046439B" w:rsidP="00A32EB0">
            <w:pPr>
              <w:spacing w:after="0" w:line="240" w:lineRule="auto"/>
              <w:jc w:val="center"/>
              <w:rPr>
                <w:rFonts w:eastAsia="Times New Roman" w:cs="Calibri"/>
                <w:b/>
                <w:bCs/>
                <w:sz w:val="20"/>
                <w:szCs w:val="20"/>
                <w:lang w:eastAsia="hr-HR"/>
              </w:rPr>
            </w:pPr>
            <w:r w:rsidRPr="006B3E5E">
              <w:rPr>
                <w:rFonts w:eastAsia="Times New Roman" w:cs="Calibri"/>
                <w:b/>
                <w:bCs/>
                <w:sz w:val="20"/>
                <w:szCs w:val="20"/>
                <w:lang w:eastAsia="hr-HR"/>
              </w:rPr>
              <w:t>Dugoročne mjere</w:t>
            </w:r>
          </w:p>
        </w:tc>
      </w:tr>
      <w:tr w:rsidR="0046439B" w:rsidRPr="006B3E5E" w14:paraId="4F592D05" w14:textId="77777777" w:rsidTr="00A32EB0">
        <w:trPr>
          <w:jc w:val="center"/>
        </w:trPr>
        <w:tc>
          <w:tcPr>
            <w:tcW w:w="9142" w:type="dxa"/>
            <w:shd w:val="clear" w:color="auto" w:fill="auto"/>
            <w:vAlign w:val="center"/>
          </w:tcPr>
          <w:p w14:paraId="4DEACAE2" w14:textId="77777777" w:rsidR="0046439B" w:rsidRPr="006B3E5E" w:rsidRDefault="0046439B" w:rsidP="008E6F9B">
            <w:pPr>
              <w:numPr>
                <w:ilvl w:val="0"/>
                <w:numId w:val="125"/>
              </w:numPr>
              <w:spacing w:after="0" w:line="240" w:lineRule="auto"/>
              <w:rPr>
                <w:rFonts w:eastAsia="Times New Roman" w:cs="Calibri"/>
                <w:sz w:val="20"/>
                <w:szCs w:val="20"/>
                <w:lang w:eastAsia="hr-HR"/>
              </w:rPr>
            </w:pPr>
            <w:r w:rsidRPr="006B3E5E">
              <w:rPr>
                <w:rFonts w:eastAsia="Times New Roman" w:cs="Calibri"/>
                <w:b/>
                <w:bCs/>
                <w:sz w:val="20"/>
                <w:szCs w:val="20"/>
                <w:lang w:eastAsia="hr-HR"/>
              </w:rPr>
              <w:t>Integrirano upravljanje vodnim resursima</w:t>
            </w:r>
            <w:r w:rsidRPr="006B3E5E">
              <w:rPr>
                <w:rFonts w:eastAsia="Times New Roman" w:cs="Calibri"/>
                <w:sz w:val="20"/>
                <w:szCs w:val="20"/>
                <w:lang w:eastAsia="hr-HR"/>
              </w:rPr>
              <w:t>: Planiranje i implementacija strategija za održivo upravljanje vodnim resursima kako bi se smanjio rizik od poplava.</w:t>
            </w:r>
          </w:p>
          <w:p w14:paraId="43762029" w14:textId="77777777" w:rsidR="0046439B" w:rsidRPr="006B3E5E" w:rsidRDefault="0046439B" w:rsidP="008E6F9B">
            <w:pPr>
              <w:numPr>
                <w:ilvl w:val="0"/>
                <w:numId w:val="125"/>
              </w:numPr>
              <w:spacing w:after="0" w:line="240" w:lineRule="auto"/>
              <w:rPr>
                <w:rFonts w:eastAsia="Times New Roman" w:cs="Calibri"/>
                <w:sz w:val="20"/>
                <w:szCs w:val="20"/>
                <w:lang w:eastAsia="hr-HR"/>
              </w:rPr>
            </w:pPr>
            <w:r w:rsidRPr="006B3E5E">
              <w:rPr>
                <w:rFonts w:eastAsia="Times New Roman" w:cs="Calibri"/>
                <w:b/>
                <w:bCs/>
                <w:sz w:val="20"/>
                <w:szCs w:val="20"/>
                <w:lang w:eastAsia="hr-HR"/>
              </w:rPr>
              <w:t>Klimatske promjene</w:t>
            </w:r>
            <w:r w:rsidRPr="006B3E5E">
              <w:rPr>
                <w:rFonts w:eastAsia="Times New Roman" w:cs="Calibri"/>
                <w:sz w:val="20"/>
                <w:szCs w:val="20"/>
                <w:lang w:eastAsia="hr-HR"/>
              </w:rPr>
              <w:t>: Razmatranje utjecaja klimatskih promjena na rizik od poplava i prilagodba strategija upravljanja u skladu s novim izazovima.</w:t>
            </w:r>
          </w:p>
          <w:p w14:paraId="25BC997E" w14:textId="77777777" w:rsidR="0046439B" w:rsidRPr="006B3E5E" w:rsidRDefault="0046439B" w:rsidP="008E6F9B">
            <w:pPr>
              <w:numPr>
                <w:ilvl w:val="0"/>
                <w:numId w:val="125"/>
              </w:numPr>
              <w:spacing w:after="0" w:line="240" w:lineRule="auto"/>
              <w:rPr>
                <w:rFonts w:eastAsia="Times New Roman" w:cs="Calibri"/>
                <w:sz w:val="20"/>
                <w:szCs w:val="20"/>
                <w:lang w:eastAsia="hr-HR"/>
              </w:rPr>
            </w:pPr>
            <w:r w:rsidRPr="006B3E5E">
              <w:rPr>
                <w:rFonts w:eastAsia="Times New Roman" w:cs="Calibri"/>
                <w:b/>
                <w:bCs/>
                <w:sz w:val="20"/>
                <w:szCs w:val="20"/>
                <w:lang w:eastAsia="hr-HR"/>
              </w:rPr>
              <w:t>Suradnja i partnerstva</w:t>
            </w:r>
            <w:r w:rsidRPr="006B3E5E">
              <w:rPr>
                <w:rFonts w:eastAsia="Times New Roman" w:cs="Calibri"/>
                <w:sz w:val="20"/>
                <w:szCs w:val="20"/>
                <w:lang w:eastAsia="hr-HR"/>
              </w:rPr>
              <w:t>: Jačanje suradnje između različitih institucija, zajednica i međunarodnih organizacija u cilju poboljšanja sposobnosti odgovora na poplave.</w:t>
            </w:r>
          </w:p>
        </w:tc>
      </w:tr>
    </w:tbl>
    <w:p w14:paraId="2B210623" w14:textId="77777777" w:rsidR="004F237E" w:rsidRPr="00CA4552" w:rsidRDefault="0046439B" w:rsidP="00CA4552">
      <w:pPr>
        <w:spacing w:before="100" w:beforeAutospacing="1" w:after="100" w:afterAutospacing="1"/>
        <w:rPr>
          <w:rFonts w:eastAsia="Times New Roman" w:cs="Calibri"/>
          <w:szCs w:val="24"/>
          <w:lang w:eastAsia="hr-HR"/>
        </w:rPr>
      </w:pPr>
      <w:r w:rsidRPr="006B3E5E">
        <w:rPr>
          <w:rFonts w:eastAsia="Times New Roman" w:cs="Calibri"/>
          <w:szCs w:val="24"/>
          <w:lang w:eastAsia="hr-HR"/>
        </w:rPr>
        <w:t>Ove mjere civilne zaštite u obrani od poplava zahtijevaju suradnju svih relevantnih aktera, uključujući državne i lokalne vlasti, hitne službe, nevladine organizacije i zajednice, kako bi se učinkovito smanjio rizik od poplava i zaštitilo stanovništvo.</w:t>
      </w:r>
    </w:p>
    <w:p w14:paraId="2CF54714" w14:textId="77777777" w:rsidR="00982AE6" w:rsidRPr="00BA538B" w:rsidRDefault="00982AE6" w:rsidP="00B832B1">
      <w:pPr>
        <w:spacing w:after="120"/>
        <w:rPr>
          <w:color w:val="000000"/>
          <w:szCs w:val="24"/>
          <w:highlight w:val="yellow"/>
        </w:rPr>
      </w:pPr>
    </w:p>
    <w:p w14:paraId="58B4A65A" w14:textId="77777777" w:rsidR="00982AE6" w:rsidRPr="00BA538B" w:rsidRDefault="00982AE6" w:rsidP="00B832B1">
      <w:pPr>
        <w:spacing w:after="120"/>
        <w:rPr>
          <w:color w:val="000000"/>
          <w:szCs w:val="24"/>
          <w:highlight w:val="yellow"/>
        </w:rPr>
        <w:sectPr w:rsidR="00982AE6" w:rsidRPr="00BA538B" w:rsidSect="00D30083">
          <w:footerReference w:type="default" r:id="rId37"/>
          <w:pgSz w:w="11906" w:h="16838"/>
          <w:pgMar w:top="1418" w:right="1418" w:bottom="1418" w:left="1418" w:header="709" w:footer="1134" w:gutter="0"/>
          <w:cols w:space="708"/>
          <w:docGrid w:linePitch="360"/>
        </w:sectPr>
      </w:pPr>
    </w:p>
    <w:p w14:paraId="255EAD9A" w14:textId="77777777" w:rsidR="00B832B1" w:rsidRPr="00840F13" w:rsidRDefault="00B832B1" w:rsidP="0090316E">
      <w:pPr>
        <w:pStyle w:val="Naslov3"/>
        <w:jc w:val="center"/>
      </w:pPr>
      <w:bookmarkStart w:id="240" w:name="_Toc177364608"/>
      <w:bookmarkStart w:id="241" w:name="_Toc177642539"/>
      <w:r w:rsidRPr="00840F13">
        <w:lastRenderedPageBreak/>
        <w:t>4.</w:t>
      </w:r>
      <w:r w:rsidR="000C17B6">
        <w:t>3</w:t>
      </w:r>
      <w:r w:rsidRPr="00840F13">
        <w:t>.1. Pregled zadaća, nositelja, operativnih postupaka, kapaciteta i operativnog doprinosa – Poplav</w:t>
      </w:r>
      <w:r w:rsidR="007843DB" w:rsidRPr="00840F13">
        <w:t>e</w:t>
      </w:r>
      <w:bookmarkEnd w:id="240"/>
      <w:bookmarkEnd w:id="2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2222"/>
        <w:gridCol w:w="6697"/>
        <w:gridCol w:w="4399"/>
      </w:tblGrid>
      <w:tr w:rsidR="00B832B1" w:rsidRPr="00BA538B" w14:paraId="4D428384" w14:textId="77777777" w:rsidTr="00505C4A">
        <w:trPr>
          <w:trHeight w:val="415"/>
          <w:tblHeader/>
          <w:jc w:val="center"/>
        </w:trPr>
        <w:tc>
          <w:tcPr>
            <w:tcW w:w="241" w:type="pct"/>
            <w:shd w:val="clear" w:color="auto" w:fill="auto"/>
            <w:vAlign w:val="center"/>
          </w:tcPr>
          <w:p w14:paraId="3C36BDCB" w14:textId="77777777" w:rsidR="00B832B1" w:rsidRPr="007843DB" w:rsidRDefault="00B832B1" w:rsidP="0090316E">
            <w:pPr>
              <w:spacing w:after="0" w:line="240" w:lineRule="auto"/>
              <w:jc w:val="center"/>
              <w:rPr>
                <w:rFonts w:eastAsia="Times New Roman" w:cs="Calibri"/>
                <w:b/>
                <w:sz w:val="20"/>
                <w:szCs w:val="20"/>
                <w:lang w:eastAsia="hr-HR"/>
              </w:rPr>
            </w:pPr>
            <w:r w:rsidRPr="007843DB">
              <w:rPr>
                <w:rFonts w:eastAsia="Times New Roman" w:cs="Calibri"/>
                <w:b/>
                <w:sz w:val="20"/>
                <w:szCs w:val="20"/>
                <w:lang w:eastAsia="hr-HR"/>
              </w:rPr>
              <w:t>R.BR.</w:t>
            </w:r>
          </w:p>
        </w:tc>
        <w:tc>
          <w:tcPr>
            <w:tcW w:w="794" w:type="pct"/>
            <w:shd w:val="clear" w:color="auto" w:fill="auto"/>
            <w:vAlign w:val="center"/>
          </w:tcPr>
          <w:p w14:paraId="1B1BEE37" w14:textId="77777777" w:rsidR="00B832B1" w:rsidRPr="007843DB" w:rsidRDefault="00B832B1" w:rsidP="0090316E">
            <w:pPr>
              <w:spacing w:after="0" w:line="240" w:lineRule="auto"/>
              <w:jc w:val="center"/>
              <w:rPr>
                <w:rFonts w:eastAsia="Times New Roman" w:cs="Calibri"/>
                <w:b/>
                <w:sz w:val="20"/>
                <w:szCs w:val="20"/>
                <w:lang w:eastAsia="hr-HR"/>
              </w:rPr>
            </w:pPr>
            <w:r w:rsidRPr="007843DB">
              <w:rPr>
                <w:rFonts w:eastAsia="Times New Roman" w:cs="Calibri"/>
                <w:b/>
                <w:sz w:val="20"/>
                <w:szCs w:val="20"/>
                <w:lang w:eastAsia="hr-HR"/>
              </w:rPr>
              <w:t>ZADAĆA (MJERA CZ)</w:t>
            </w:r>
          </w:p>
        </w:tc>
        <w:tc>
          <w:tcPr>
            <w:tcW w:w="2393" w:type="pct"/>
            <w:shd w:val="clear" w:color="auto" w:fill="auto"/>
            <w:vAlign w:val="center"/>
          </w:tcPr>
          <w:p w14:paraId="198E62D0" w14:textId="77777777" w:rsidR="00B832B1" w:rsidRPr="007843DB" w:rsidRDefault="00B832B1" w:rsidP="0090316E">
            <w:pPr>
              <w:spacing w:after="0" w:line="240" w:lineRule="auto"/>
              <w:jc w:val="center"/>
              <w:rPr>
                <w:rFonts w:eastAsia="Times New Roman" w:cs="Calibri"/>
                <w:b/>
                <w:sz w:val="20"/>
                <w:szCs w:val="20"/>
                <w:lang w:eastAsia="hr-HR"/>
              </w:rPr>
            </w:pPr>
            <w:r w:rsidRPr="007843DB">
              <w:rPr>
                <w:rFonts w:eastAsia="Times New Roman" w:cs="Calibri"/>
                <w:b/>
                <w:sz w:val="20"/>
                <w:szCs w:val="20"/>
                <w:lang w:eastAsia="hr-HR"/>
              </w:rPr>
              <w:t>OPERATIVNI POSTUPCI, KAPACITETI I OPERATIVNI DOPRINOS</w:t>
            </w:r>
          </w:p>
        </w:tc>
        <w:tc>
          <w:tcPr>
            <w:tcW w:w="1572" w:type="pct"/>
            <w:shd w:val="clear" w:color="auto" w:fill="auto"/>
            <w:vAlign w:val="center"/>
          </w:tcPr>
          <w:p w14:paraId="06718D33" w14:textId="77777777" w:rsidR="00B832B1" w:rsidRPr="00BF456E" w:rsidRDefault="00B832B1" w:rsidP="0090316E">
            <w:pPr>
              <w:spacing w:after="0" w:line="240" w:lineRule="auto"/>
              <w:jc w:val="center"/>
              <w:rPr>
                <w:rFonts w:eastAsia="Times New Roman" w:cs="Calibri"/>
                <w:b/>
                <w:sz w:val="20"/>
                <w:szCs w:val="20"/>
                <w:lang w:eastAsia="hr-HR"/>
              </w:rPr>
            </w:pPr>
            <w:r w:rsidRPr="00BF456E">
              <w:rPr>
                <w:rFonts w:eastAsia="Times New Roman" w:cs="Calibri"/>
                <w:b/>
                <w:sz w:val="20"/>
                <w:szCs w:val="20"/>
                <w:lang w:eastAsia="hr-HR"/>
              </w:rPr>
              <w:t>IZVRŠITELJI</w:t>
            </w:r>
          </w:p>
        </w:tc>
      </w:tr>
      <w:tr w:rsidR="00B832B1" w:rsidRPr="00BA538B" w14:paraId="1D9FCB55" w14:textId="77777777" w:rsidTr="00505C4A">
        <w:trPr>
          <w:trHeight w:val="1332"/>
          <w:jc w:val="center"/>
        </w:trPr>
        <w:tc>
          <w:tcPr>
            <w:tcW w:w="241" w:type="pct"/>
            <w:vAlign w:val="center"/>
          </w:tcPr>
          <w:p w14:paraId="0BBC3C51" w14:textId="77777777" w:rsidR="00B832B1" w:rsidRPr="007843DB" w:rsidRDefault="00B832B1" w:rsidP="0090316E">
            <w:pPr>
              <w:widowControl w:val="0"/>
              <w:tabs>
                <w:tab w:val="left" w:pos="168"/>
              </w:tabs>
              <w:autoSpaceDE w:val="0"/>
              <w:autoSpaceDN w:val="0"/>
              <w:adjustRightInd w:val="0"/>
              <w:spacing w:after="0" w:line="240" w:lineRule="auto"/>
              <w:ind w:left="168" w:hanging="192"/>
              <w:jc w:val="center"/>
              <w:rPr>
                <w:rFonts w:eastAsia="Times New Roman" w:cs="Calibri"/>
                <w:sz w:val="20"/>
                <w:szCs w:val="20"/>
                <w:lang w:eastAsia="hr-HR"/>
              </w:rPr>
            </w:pPr>
            <w:r w:rsidRPr="007843DB">
              <w:rPr>
                <w:rFonts w:eastAsia="Times New Roman" w:cs="Calibri"/>
                <w:sz w:val="20"/>
                <w:szCs w:val="20"/>
                <w:lang w:eastAsia="hr-HR"/>
              </w:rPr>
              <w:t>1.</w:t>
            </w:r>
          </w:p>
        </w:tc>
        <w:tc>
          <w:tcPr>
            <w:tcW w:w="794" w:type="pct"/>
            <w:vAlign w:val="center"/>
          </w:tcPr>
          <w:p w14:paraId="4F62AF57" w14:textId="77777777" w:rsidR="00B832B1" w:rsidRPr="007843DB" w:rsidRDefault="00B832B1" w:rsidP="00A91829">
            <w:pPr>
              <w:spacing w:after="0" w:line="240" w:lineRule="auto"/>
              <w:jc w:val="left"/>
              <w:rPr>
                <w:rFonts w:eastAsia="Times New Roman" w:cs="Calibri"/>
                <w:sz w:val="20"/>
                <w:szCs w:val="20"/>
                <w:lang w:eastAsia="hr-HR"/>
              </w:rPr>
            </w:pPr>
            <w:r w:rsidRPr="007843DB">
              <w:rPr>
                <w:rFonts w:eastAsia="Times New Roman" w:cs="Calibri"/>
                <w:sz w:val="20"/>
                <w:szCs w:val="20"/>
                <w:lang w:eastAsia="hr-HR"/>
              </w:rPr>
              <w:t>Organizacija provođenja obveza iz Državnog plana obrane od poplava (način suradnje s kapacitetima Hrvatskih voda) i Provedbenog plana obrane od poplava</w:t>
            </w:r>
          </w:p>
        </w:tc>
        <w:tc>
          <w:tcPr>
            <w:tcW w:w="2393" w:type="pct"/>
            <w:vAlign w:val="center"/>
          </w:tcPr>
          <w:p w14:paraId="17ED7420" w14:textId="77777777" w:rsidR="00B832B1" w:rsidRPr="00B94AD9" w:rsidRDefault="00B832B1" w:rsidP="0090316E">
            <w:pPr>
              <w:widowControl w:val="0"/>
              <w:autoSpaceDE w:val="0"/>
              <w:autoSpaceDN w:val="0"/>
              <w:adjustRightInd w:val="0"/>
              <w:spacing w:after="0" w:line="240" w:lineRule="auto"/>
              <w:jc w:val="center"/>
              <w:rPr>
                <w:rFonts w:eastAsia="Times New Roman" w:cs="Calibri"/>
                <w:sz w:val="20"/>
                <w:szCs w:val="20"/>
                <w:lang w:eastAsia="hr-HR"/>
              </w:rPr>
            </w:pPr>
            <w:r w:rsidRPr="00B94AD9">
              <w:rPr>
                <w:rFonts w:eastAsia="Times New Roman" w:cs="Calibri"/>
                <w:sz w:val="20"/>
                <w:szCs w:val="20"/>
                <w:lang w:eastAsia="hr-HR"/>
              </w:rPr>
              <w:t xml:space="preserve">Hrvatske vode aktiviraju vlastite snage sukladno operativnim planovima </w:t>
            </w:r>
            <w:r w:rsidR="009A6B3F" w:rsidRPr="00B94AD9">
              <w:rPr>
                <w:rFonts w:eastAsia="Times New Roman" w:cs="Calibri"/>
                <w:sz w:val="20"/>
                <w:szCs w:val="20"/>
                <w:lang w:eastAsia="hr-HR"/>
              </w:rPr>
              <w:t>tako</w:t>
            </w:r>
            <w:r w:rsidRPr="00B94AD9">
              <w:rPr>
                <w:rFonts w:eastAsia="Times New Roman" w:cs="Calibri"/>
                <w:sz w:val="20"/>
                <w:szCs w:val="20"/>
                <w:lang w:eastAsia="hr-HR"/>
              </w:rPr>
              <w:t xml:space="preserve"> da aktiviraju certificirano poduzeće s</w:t>
            </w:r>
            <w:r w:rsidR="009A6B3F" w:rsidRPr="00B94AD9">
              <w:rPr>
                <w:rFonts w:eastAsia="Times New Roman" w:cs="Calibri"/>
                <w:sz w:val="20"/>
                <w:szCs w:val="20"/>
                <w:lang w:eastAsia="hr-HR"/>
              </w:rPr>
              <w:t>a</w:t>
            </w:r>
            <w:r w:rsidRPr="00B94AD9">
              <w:rPr>
                <w:rFonts w:eastAsia="Times New Roman" w:cs="Calibri"/>
                <w:sz w:val="20"/>
                <w:szCs w:val="20"/>
                <w:lang w:eastAsia="hr-HR"/>
              </w:rPr>
              <w:t xml:space="preserve"> strojevima i opremom.</w:t>
            </w:r>
          </w:p>
          <w:p w14:paraId="0B8CA919" w14:textId="77777777" w:rsidR="00B832B1" w:rsidRPr="00B94AD9" w:rsidRDefault="00B832B1" w:rsidP="0090316E">
            <w:pPr>
              <w:widowControl w:val="0"/>
              <w:tabs>
                <w:tab w:val="left" w:pos="54"/>
              </w:tabs>
              <w:autoSpaceDE w:val="0"/>
              <w:autoSpaceDN w:val="0"/>
              <w:adjustRightInd w:val="0"/>
              <w:spacing w:after="0" w:line="240" w:lineRule="auto"/>
              <w:jc w:val="center"/>
              <w:rPr>
                <w:rFonts w:eastAsia="Times New Roman" w:cs="Calibri"/>
                <w:sz w:val="20"/>
                <w:szCs w:val="20"/>
                <w:lang w:eastAsia="hr-HR"/>
              </w:rPr>
            </w:pPr>
            <w:r w:rsidRPr="00B94AD9">
              <w:rPr>
                <w:rFonts w:eastAsia="Times New Roman" w:cs="Calibri"/>
                <w:sz w:val="20"/>
                <w:szCs w:val="20"/>
                <w:lang w:eastAsia="hr-HR"/>
              </w:rPr>
              <w:t>Stožer civilne zaštite uvodi dežurstvo i nalaže aktivnosti na provedbi mjera obrane od poplava, na područjima svoje nadležnosti na inicijativu rukovoditelja obrane od poplava.</w:t>
            </w:r>
          </w:p>
          <w:p w14:paraId="2E3FE3C6" w14:textId="77777777" w:rsidR="00B832B1" w:rsidRPr="00B94AD9" w:rsidRDefault="00B832B1" w:rsidP="0090316E">
            <w:pPr>
              <w:widowControl w:val="0"/>
              <w:tabs>
                <w:tab w:val="left" w:pos="54"/>
              </w:tabs>
              <w:autoSpaceDE w:val="0"/>
              <w:autoSpaceDN w:val="0"/>
              <w:adjustRightInd w:val="0"/>
              <w:spacing w:after="0" w:line="240" w:lineRule="auto"/>
              <w:jc w:val="center"/>
              <w:rPr>
                <w:rFonts w:eastAsia="Times New Roman" w:cs="Calibri"/>
                <w:sz w:val="20"/>
                <w:szCs w:val="20"/>
                <w:lang w:eastAsia="hr-HR"/>
              </w:rPr>
            </w:pPr>
            <w:r w:rsidRPr="00B94AD9">
              <w:rPr>
                <w:rFonts w:eastAsia="Times New Roman" w:cs="Calibri"/>
                <w:sz w:val="20"/>
                <w:szCs w:val="20"/>
                <w:lang w:eastAsia="hr-HR"/>
              </w:rPr>
              <w:t>Stožer civilne zaštite  održava stalnu vezu s rukovoditeljem obrane od poplava Hrvatskih voda mobilnom i fiksnom telefonijom direktno ili putem Centra 112.</w:t>
            </w:r>
          </w:p>
        </w:tc>
        <w:tc>
          <w:tcPr>
            <w:tcW w:w="1572" w:type="pct"/>
            <w:vAlign w:val="center"/>
          </w:tcPr>
          <w:p w14:paraId="6411E58A" w14:textId="77777777" w:rsidR="00B832B1" w:rsidRPr="00BF456E" w:rsidRDefault="00B832B1" w:rsidP="00DD25D3">
            <w:pPr>
              <w:numPr>
                <w:ilvl w:val="0"/>
                <w:numId w:val="52"/>
              </w:numPr>
              <w:autoSpaceDE w:val="0"/>
              <w:autoSpaceDN w:val="0"/>
              <w:adjustRightInd w:val="0"/>
              <w:spacing w:after="0" w:line="240" w:lineRule="auto"/>
              <w:ind w:left="357" w:hanging="357"/>
              <w:jc w:val="left"/>
              <w:rPr>
                <w:rFonts w:eastAsia="Times New Roman" w:cs="Calibri"/>
                <w:sz w:val="20"/>
                <w:szCs w:val="20"/>
                <w:lang w:eastAsia="hr-HR"/>
              </w:rPr>
            </w:pPr>
            <w:r w:rsidRPr="00BF456E">
              <w:rPr>
                <w:rFonts w:eastAsia="Times New Roman" w:cs="Calibri"/>
                <w:sz w:val="20"/>
                <w:szCs w:val="20"/>
                <w:lang w:eastAsia="hr-HR"/>
              </w:rPr>
              <w:t>Hrvatske vode</w:t>
            </w:r>
            <w:r w:rsidR="005E1003" w:rsidRPr="00BF456E">
              <w:rPr>
                <w:rFonts w:eastAsia="Times New Roman" w:cs="Calibri"/>
                <w:sz w:val="20"/>
                <w:szCs w:val="20"/>
                <w:lang w:eastAsia="hr-HR"/>
              </w:rPr>
              <w:t xml:space="preserve"> </w:t>
            </w:r>
            <w:r w:rsidRPr="00BF456E">
              <w:rPr>
                <w:rFonts w:eastAsia="Times New Roman" w:cs="Calibri"/>
                <w:b/>
                <w:bCs/>
                <w:sz w:val="20"/>
                <w:szCs w:val="20"/>
                <w:u w:val="single"/>
                <w:lang w:eastAsia="hr-HR"/>
              </w:rPr>
              <w:t>(</w:t>
            </w:r>
            <w:r w:rsidRPr="00BF456E">
              <w:rPr>
                <w:rFonts w:eastAsia="Times New Roman" w:cs="Calibri"/>
                <w:b/>
                <w:sz w:val="20"/>
                <w:szCs w:val="20"/>
                <w:u w:val="single"/>
                <w:lang w:eastAsia="hr-HR"/>
              </w:rPr>
              <w:t>PRILOG 1</w:t>
            </w:r>
            <w:r w:rsidR="00AA3A1F">
              <w:rPr>
                <w:rFonts w:eastAsia="Times New Roman" w:cs="Calibri"/>
                <w:b/>
                <w:sz w:val="20"/>
                <w:szCs w:val="20"/>
                <w:u w:val="single"/>
                <w:lang w:eastAsia="hr-HR"/>
              </w:rPr>
              <w:t>8</w:t>
            </w:r>
            <w:r w:rsidRPr="00BF456E">
              <w:rPr>
                <w:rFonts w:eastAsia="Times New Roman" w:cs="Calibri"/>
                <w:b/>
                <w:sz w:val="20"/>
                <w:szCs w:val="20"/>
                <w:u w:val="single"/>
                <w:lang w:eastAsia="hr-HR"/>
              </w:rPr>
              <w:t>.)</w:t>
            </w:r>
          </w:p>
        </w:tc>
      </w:tr>
      <w:tr w:rsidR="00B832B1" w:rsidRPr="00BA538B" w14:paraId="522FF78C" w14:textId="77777777" w:rsidTr="00505C4A">
        <w:trPr>
          <w:trHeight w:val="170"/>
          <w:jc w:val="center"/>
        </w:trPr>
        <w:tc>
          <w:tcPr>
            <w:tcW w:w="241" w:type="pct"/>
            <w:vMerge w:val="restart"/>
            <w:vAlign w:val="center"/>
          </w:tcPr>
          <w:p w14:paraId="16483A72"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r w:rsidRPr="007843DB">
              <w:rPr>
                <w:rFonts w:eastAsia="Times New Roman" w:cs="Calibri"/>
                <w:sz w:val="20"/>
                <w:szCs w:val="20"/>
                <w:lang w:eastAsia="hr-HR"/>
              </w:rPr>
              <w:t>2.</w:t>
            </w:r>
          </w:p>
        </w:tc>
        <w:tc>
          <w:tcPr>
            <w:tcW w:w="794" w:type="pct"/>
            <w:vMerge w:val="restart"/>
            <w:vAlign w:val="center"/>
          </w:tcPr>
          <w:p w14:paraId="6BF6F496" w14:textId="77777777" w:rsidR="00B832B1" w:rsidRPr="007843DB" w:rsidRDefault="00B832B1" w:rsidP="00A91829">
            <w:pPr>
              <w:spacing w:after="0" w:line="240" w:lineRule="auto"/>
              <w:jc w:val="left"/>
              <w:rPr>
                <w:rFonts w:eastAsia="Times New Roman" w:cs="Calibri"/>
                <w:sz w:val="20"/>
                <w:szCs w:val="20"/>
                <w:lang w:eastAsia="hr-HR"/>
              </w:rPr>
            </w:pPr>
            <w:r w:rsidRPr="007843DB">
              <w:rPr>
                <w:rFonts w:eastAsia="Times New Roman" w:cs="Calibri"/>
                <w:sz w:val="20"/>
                <w:szCs w:val="20"/>
                <w:lang w:eastAsia="hr-HR"/>
              </w:rPr>
              <w:t>Organizacija i pregled obveza sudionika i operativnih snaga sustava civilne zaštite koji se trebaju uključiti u obranu od poplava</w:t>
            </w:r>
          </w:p>
        </w:tc>
        <w:tc>
          <w:tcPr>
            <w:tcW w:w="2393" w:type="pct"/>
            <w:vAlign w:val="center"/>
          </w:tcPr>
          <w:p w14:paraId="7C122223" w14:textId="77777777" w:rsidR="00B832B1" w:rsidRPr="00B94AD9" w:rsidRDefault="00B832B1" w:rsidP="00505C4A">
            <w:pPr>
              <w:widowControl w:val="0"/>
              <w:autoSpaceDE w:val="0"/>
              <w:autoSpaceDN w:val="0"/>
              <w:adjustRightInd w:val="0"/>
              <w:spacing w:after="0" w:line="240" w:lineRule="auto"/>
              <w:rPr>
                <w:rFonts w:eastAsia="Times New Roman" w:cs="Calibri"/>
                <w:sz w:val="20"/>
                <w:szCs w:val="20"/>
                <w:lang w:eastAsia="hr-HR"/>
              </w:rPr>
            </w:pPr>
            <w:r w:rsidRPr="00B94AD9">
              <w:rPr>
                <w:rFonts w:eastAsia="Times New Roman" w:cs="Calibri"/>
                <w:sz w:val="20"/>
                <w:szCs w:val="20"/>
                <w:lang w:eastAsia="hr-HR"/>
              </w:rPr>
              <w:t>Stožer uvodi dežurstvo i nalaže aktivnosti na provedbi mjera obrane od poplava.</w:t>
            </w:r>
          </w:p>
        </w:tc>
        <w:tc>
          <w:tcPr>
            <w:tcW w:w="1572" w:type="pct"/>
            <w:vAlign w:val="center"/>
          </w:tcPr>
          <w:p w14:paraId="5EB49E76" w14:textId="77777777" w:rsidR="00B832B1" w:rsidRPr="00BF456E" w:rsidRDefault="00B832B1" w:rsidP="008E6F9B">
            <w:pPr>
              <w:numPr>
                <w:ilvl w:val="0"/>
                <w:numId w:val="52"/>
              </w:numPr>
              <w:autoSpaceDE w:val="0"/>
              <w:autoSpaceDN w:val="0"/>
              <w:adjustRightInd w:val="0"/>
              <w:spacing w:after="0" w:line="240" w:lineRule="auto"/>
              <w:ind w:left="357" w:hanging="357"/>
              <w:rPr>
                <w:rFonts w:eastAsia="Times New Roman" w:cs="Calibri"/>
                <w:sz w:val="20"/>
                <w:szCs w:val="20"/>
                <w:lang w:eastAsia="hr-HR"/>
              </w:rPr>
            </w:pPr>
            <w:r w:rsidRPr="00BF456E">
              <w:rPr>
                <w:rFonts w:eastAsia="Times New Roman" w:cs="Calibri"/>
                <w:sz w:val="20"/>
                <w:szCs w:val="20"/>
                <w:lang w:eastAsia="hr-HR"/>
              </w:rPr>
              <w:t xml:space="preserve">Stožer </w:t>
            </w:r>
            <w:r w:rsidR="00422BF3" w:rsidRPr="00BF456E">
              <w:rPr>
                <w:rFonts w:eastAsia="Times New Roman" w:cs="Calibri"/>
                <w:sz w:val="20"/>
                <w:szCs w:val="20"/>
                <w:lang w:eastAsia="hr-HR"/>
              </w:rPr>
              <w:t>CZ</w:t>
            </w:r>
            <w:r w:rsidRPr="00BF456E">
              <w:rPr>
                <w:rFonts w:eastAsia="Times New Roman" w:cs="Calibri"/>
                <w:sz w:val="20"/>
                <w:szCs w:val="20"/>
                <w:lang w:eastAsia="hr-HR"/>
              </w:rPr>
              <w:t xml:space="preserve"> </w:t>
            </w:r>
            <w:r w:rsidRPr="00BF456E">
              <w:rPr>
                <w:rFonts w:eastAsia="Times New Roman" w:cs="Calibri"/>
                <w:b/>
                <w:bCs/>
                <w:sz w:val="20"/>
                <w:szCs w:val="20"/>
                <w:u w:val="single"/>
                <w:lang w:eastAsia="hr-HR"/>
              </w:rPr>
              <w:t>(</w:t>
            </w:r>
            <w:r w:rsidRPr="00BF456E">
              <w:rPr>
                <w:rFonts w:eastAsia="Times New Roman" w:cs="Calibri"/>
                <w:b/>
                <w:sz w:val="20"/>
                <w:szCs w:val="20"/>
                <w:u w:val="single"/>
                <w:lang w:eastAsia="hr-HR"/>
              </w:rPr>
              <w:t>PRILOG 1.)</w:t>
            </w:r>
            <w:r w:rsidRPr="00BF456E">
              <w:rPr>
                <w:rFonts w:eastAsia="Times New Roman" w:cs="Calibri"/>
                <w:b/>
                <w:sz w:val="20"/>
                <w:szCs w:val="20"/>
                <w:lang w:eastAsia="hr-HR"/>
              </w:rPr>
              <w:t xml:space="preserve"> </w:t>
            </w:r>
          </w:p>
        </w:tc>
      </w:tr>
      <w:tr w:rsidR="00B832B1" w:rsidRPr="00BA538B" w14:paraId="200DFA26" w14:textId="77777777" w:rsidTr="00505C4A">
        <w:trPr>
          <w:trHeight w:val="70"/>
          <w:jc w:val="center"/>
        </w:trPr>
        <w:tc>
          <w:tcPr>
            <w:tcW w:w="241" w:type="pct"/>
            <w:vMerge/>
            <w:vAlign w:val="center"/>
          </w:tcPr>
          <w:p w14:paraId="1538982B"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p>
        </w:tc>
        <w:tc>
          <w:tcPr>
            <w:tcW w:w="794" w:type="pct"/>
            <w:vMerge/>
            <w:vAlign w:val="center"/>
          </w:tcPr>
          <w:p w14:paraId="37326916" w14:textId="77777777" w:rsidR="00B832B1" w:rsidRPr="007843DB" w:rsidRDefault="00B832B1" w:rsidP="00505C4A">
            <w:pPr>
              <w:spacing w:after="0" w:line="240" w:lineRule="auto"/>
              <w:rPr>
                <w:rFonts w:eastAsia="Times New Roman" w:cs="Calibri"/>
                <w:sz w:val="20"/>
                <w:szCs w:val="20"/>
                <w:lang w:eastAsia="hr-HR"/>
              </w:rPr>
            </w:pPr>
          </w:p>
        </w:tc>
        <w:tc>
          <w:tcPr>
            <w:tcW w:w="2393" w:type="pct"/>
            <w:vAlign w:val="center"/>
          </w:tcPr>
          <w:p w14:paraId="23F64510" w14:textId="77777777" w:rsidR="00B832B1" w:rsidRPr="00B94AD9" w:rsidRDefault="00B832B1" w:rsidP="00505C4A">
            <w:pPr>
              <w:widowControl w:val="0"/>
              <w:autoSpaceDE w:val="0"/>
              <w:autoSpaceDN w:val="0"/>
              <w:adjustRightInd w:val="0"/>
              <w:spacing w:after="0" w:line="240" w:lineRule="auto"/>
              <w:rPr>
                <w:rFonts w:eastAsia="Times New Roman" w:cs="Calibri"/>
                <w:sz w:val="20"/>
                <w:szCs w:val="20"/>
                <w:lang w:eastAsia="hr-HR"/>
              </w:rPr>
            </w:pPr>
            <w:r w:rsidRPr="00B94AD9">
              <w:rPr>
                <w:rFonts w:eastAsia="Times New Roman" w:cs="Calibri"/>
                <w:sz w:val="20"/>
                <w:szCs w:val="20"/>
                <w:lang w:eastAsia="hr-HR"/>
              </w:rPr>
              <w:t xml:space="preserve">Uzbunjivanje stanovništva provodit će se vatrogasnim sirenama. </w:t>
            </w:r>
          </w:p>
          <w:p w14:paraId="39C44902" w14:textId="77777777" w:rsidR="00B832B1" w:rsidRPr="00B94AD9" w:rsidRDefault="00B832B1" w:rsidP="00CE7F83">
            <w:pPr>
              <w:widowControl w:val="0"/>
              <w:autoSpaceDE w:val="0"/>
              <w:autoSpaceDN w:val="0"/>
              <w:adjustRightInd w:val="0"/>
              <w:spacing w:after="0" w:line="240" w:lineRule="auto"/>
              <w:rPr>
                <w:rFonts w:eastAsia="Times New Roman" w:cs="Calibri"/>
                <w:sz w:val="20"/>
                <w:szCs w:val="20"/>
                <w:lang w:eastAsia="hr-HR"/>
              </w:rPr>
            </w:pPr>
            <w:r w:rsidRPr="00B94AD9">
              <w:rPr>
                <w:rFonts w:eastAsia="Times New Roman" w:cs="Calibri"/>
                <w:sz w:val="20"/>
                <w:szCs w:val="20"/>
                <w:lang w:eastAsia="hr-HR"/>
              </w:rPr>
              <w:t>Za uzbunjivanje stanovništva zadužen</w:t>
            </w:r>
            <w:r w:rsidR="004634B4" w:rsidRPr="00B94AD9">
              <w:rPr>
                <w:rFonts w:eastAsia="Times New Roman" w:cs="Calibri"/>
                <w:sz w:val="20"/>
                <w:szCs w:val="20"/>
                <w:lang w:eastAsia="hr-HR"/>
              </w:rPr>
              <w:t xml:space="preserve"> je zapovjednik</w:t>
            </w:r>
            <w:r w:rsidR="00016D24" w:rsidRPr="00B94AD9">
              <w:rPr>
                <w:rFonts w:eastAsia="Times New Roman" w:cs="Calibri"/>
                <w:sz w:val="20"/>
                <w:szCs w:val="20"/>
                <w:lang w:eastAsia="hr-HR"/>
              </w:rPr>
              <w:t xml:space="preserve"> </w:t>
            </w:r>
            <w:r w:rsidR="00B94AD9" w:rsidRPr="00B94AD9">
              <w:rPr>
                <w:rFonts w:eastAsia="Times New Roman" w:cs="Calibri"/>
                <w:sz w:val="20"/>
                <w:szCs w:val="20"/>
                <w:lang w:eastAsia="hr-HR"/>
              </w:rPr>
              <w:t xml:space="preserve">DVD – a </w:t>
            </w:r>
            <w:r w:rsidR="00CE7F83">
              <w:rPr>
                <w:rFonts w:eastAsia="Times New Roman" w:cs="Calibri"/>
                <w:sz w:val="20"/>
                <w:szCs w:val="20"/>
                <w:lang w:eastAsia="hr-HR"/>
              </w:rPr>
              <w:t>Lepoglava.</w:t>
            </w:r>
          </w:p>
        </w:tc>
        <w:tc>
          <w:tcPr>
            <w:tcW w:w="1572" w:type="pct"/>
            <w:vAlign w:val="center"/>
          </w:tcPr>
          <w:p w14:paraId="3A31B588" w14:textId="77777777" w:rsidR="00B832B1" w:rsidRPr="00BF456E" w:rsidRDefault="00213E6A" w:rsidP="008E6F9B">
            <w:pPr>
              <w:numPr>
                <w:ilvl w:val="0"/>
                <w:numId w:val="52"/>
              </w:numPr>
              <w:autoSpaceDE w:val="0"/>
              <w:autoSpaceDN w:val="0"/>
              <w:adjustRightInd w:val="0"/>
              <w:spacing w:after="0" w:line="240" w:lineRule="auto"/>
              <w:ind w:left="357" w:hanging="357"/>
              <w:rPr>
                <w:rFonts w:eastAsia="Times New Roman" w:cs="Calibri"/>
                <w:sz w:val="20"/>
                <w:szCs w:val="20"/>
                <w:lang w:eastAsia="hr-HR"/>
              </w:rPr>
            </w:pPr>
            <w:r w:rsidRPr="00BF456E">
              <w:rPr>
                <w:rFonts w:eastAsia="Times New Roman" w:cs="Calibri"/>
                <w:sz w:val="20"/>
                <w:szCs w:val="20"/>
                <w:lang w:eastAsia="hr-HR"/>
              </w:rPr>
              <w:t>Operativne snage vatrogastva</w:t>
            </w:r>
            <w:r w:rsidR="00B832B1" w:rsidRPr="00BF456E">
              <w:rPr>
                <w:rFonts w:eastAsia="Times New Roman" w:cs="Calibri"/>
                <w:sz w:val="20"/>
                <w:szCs w:val="20"/>
                <w:lang w:eastAsia="hr-HR"/>
              </w:rPr>
              <w:t xml:space="preserve"> </w:t>
            </w:r>
            <w:r w:rsidR="00B832B1" w:rsidRPr="00BF456E">
              <w:rPr>
                <w:rFonts w:eastAsia="Times New Roman" w:cs="Calibri"/>
                <w:b/>
                <w:bCs/>
                <w:sz w:val="20"/>
                <w:szCs w:val="20"/>
                <w:u w:val="single"/>
                <w:lang w:eastAsia="hr-HR"/>
              </w:rPr>
              <w:t>(</w:t>
            </w:r>
            <w:r w:rsidR="00B832B1" w:rsidRPr="00BF456E">
              <w:rPr>
                <w:rFonts w:eastAsia="Times New Roman" w:cs="Calibri"/>
                <w:b/>
                <w:sz w:val="20"/>
                <w:szCs w:val="20"/>
                <w:u w:val="single"/>
                <w:lang w:eastAsia="hr-HR"/>
              </w:rPr>
              <w:t xml:space="preserve">PRILOG </w:t>
            </w:r>
            <w:r w:rsidR="002C6DFF" w:rsidRPr="00BF456E">
              <w:rPr>
                <w:rFonts w:eastAsia="Times New Roman" w:cs="Calibri"/>
                <w:b/>
                <w:sz w:val="20"/>
                <w:szCs w:val="20"/>
                <w:u w:val="single"/>
                <w:lang w:eastAsia="hr-HR"/>
              </w:rPr>
              <w:t>2</w:t>
            </w:r>
            <w:r w:rsidR="00B832B1" w:rsidRPr="00BF456E">
              <w:rPr>
                <w:rFonts w:eastAsia="Times New Roman" w:cs="Calibri"/>
                <w:b/>
                <w:sz w:val="20"/>
                <w:szCs w:val="20"/>
                <w:u w:val="single"/>
                <w:lang w:eastAsia="hr-HR"/>
              </w:rPr>
              <w:t>.)</w:t>
            </w:r>
          </w:p>
        </w:tc>
      </w:tr>
      <w:tr w:rsidR="00B832B1" w:rsidRPr="00BA538B" w14:paraId="43A28A20" w14:textId="77777777" w:rsidTr="00505C4A">
        <w:trPr>
          <w:trHeight w:val="1379"/>
          <w:jc w:val="center"/>
        </w:trPr>
        <w:tc>
          <w:tcPr>
            <w:tcW w:w="241" w:type="pct"/>
            <w:vMerge/>
            <w:vAlign w:val="center"/>
          </w:tcPr>
          <w:p w14:paraId="5342522E"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p>
        </w:tc>
        <w:tc>
          <w:tcPr>
            <w:tcW w:w="794" w:type="pct"/>
            <w:vMerge/>
            <w:vAlign w:val="center"/>
          </w:tcPr>
          <w:p w14:paraId="32578867" w14:textId="77777777" w:rsidR="00B832B1" w:rsidRPr="007843DB" w:rsidRDefault="00B832B1" w:rsidP="00505C4A">
            <w:pPr>
              <w:widowControl w:val="0"/>
              <w:autoSpaceDE w:val="0"/>
              <w:autoSpaceDN w:val="0"/>
              <w:adjustRightInd w:val="0"/>
              <w:spacing w:after="0" w:line="240" w:lineRule="auto"/>
              <w:rPr>
                <w:rFonts w:eastAsia="Times New Roman" w:cs="Calibri"/>
                <w:sz w:val="20"/>
                <w:szCs w:val="20"/>
                <w:lang w:eastAsia="hr-HR"/>
              </w:rPr>
            </w:pPr>
          </w:p>
        </w:tc>
        <w:tc>
          <w:tcPr>
            <w:tcW w:w="2393" w:type="pct"/>
            <w:vAlign w:val="center"/>
          </w:tcPr>
          <w:p w14:paraId="63189B27" w14:textId="68AAB7AF" w:rsidR="00B832B1" w:rsidRPr="00B94AD9" w:rsidRDefault="00B832B1" w:rsidP="00CE7F83">
            <w:pPr>
              <w:widowControl w:val="0"/>
              <w:autoSpaceDE w:val="0"/>
              <w:autoSpaceDN w:val="0"/>
              <w:adjustRightInd w:val="0"/>
              <w:spacing w:after="0" w:line="240" w:lineRule="auto"/>
              <w:rPr>
                <w:rFonts w:eastAsia="Times New Roman" w:cs="Calibri"/>
                <w:sz w:val="20"/>
                <w:szCs w:val="20"/>
                <w:lang w:eastAsia="hr-HR"/>
              </w:rPr>
            </w:pPr>
            <w:r w:rsidRPr="00B94AD9">
              <w:rPr>
                <w:rFonts w:eastAsia="Times New Roman" w:cs="Calibri"/>
                <w:sz w:val="20"/>
                <w:szCs w:val="20"/>
                <w:lang w:eastAsia="hr-HR"/>
              </w:rPr>
              <w:t>Uklanjanje naplavina, spašavanje ljudi iz poplavnog područja obavljat će</w:t>
            </w:r>
            <w:r w:rsidR="00761227" w:rsidRPr="00B94AD9">
              <w:rPr>
                <w:rFonts w:eastAsia="Times New Roman" w:cs="Calibri"/>
                <w:sz w:val="20"/>
                <w:szCs w:val="20"/>
                <w:lang w:eastAsia="hr-HR"/>
              </w:rPr>
              <w:t xml:space="preserve"> DVD</w:t>
            </w:r>
            <w:r w:rsidR="00A91829">
              <w:rPr>
                <w:rFonts w:eastAsia="Times New Roman" w:cs="Calibri"/>
                <w:sz w:val="20"/>
                <w:szCs w:val="20"/>
                <w:lang w:eastAsia="hr-HR"/>
              </w:rPr>
              <w:t>-e</w:t>
            </w:r>
            <w:r w:rsidR="00CE7F83">
              <w:rPr>
                <w:rFonts w:eastAsia="Times New Roman" w:cs="Calibri"/>
                <w:sz w:val="20"/>
                <w:szCs w:val="20"/>
                <w:lang w:eastAsia="hr-HR"/>
              </w:rPr>
              <w:t xml:space="preserve"> Lepoglava</w:t>
            </w:r>
            <w:r w:rsidR="00674131" w:rsidRPr="00B94AD9">
              <w:rPr>
                <w:rFonts w:eastAsia="Times New Roman" w:cs="Calibri"/>
                <w:sz w:val="20"/>
                <w:szCs w:val="20"/>
                <w:lang w:eastAsia="hr-HR"/>
              </w:rPr>
              <w:t xml:space="preserve"> </w:t>
            </w:r>
            <w:r w:rsidRPr="00B94AD9">
              <w:rPr>
                <w:rFonts w:eastAsia="Times New Roman" w:cs="Calibri"/>
                <w:sz w:val="20"/>
                <w:szCs w:val="20"/>
                <w:lang w:eastAsia="hr-HR"/>
              </w:rPr>
              <w:t>(ispumpavanje vode, uklanjanje naplavina, spašavanje ljudi i imovine i sl.). U svrhu pravovremenog izvršenja radnji na obrani od poplava a, prema veličini i intenzitetu porasta vodostaja, poduzimaju se i odgovarajuće mjere angažiranja potrebne radne snage, prijevoznih sredstava i sl. (nakon poplava formiraju stručno povjerenstvo za procjenu šteta na područjima svoje nadležnosti druge aktivnosti (asanacija i sl.)</w:t>
            </w:r>
          </w:p>
        </w:tc>
        <w:tc>
          <w:tcPr>
            <w:tcW w:w="1572" w:type="pct"/>
            <w:vAlign w:val="center"/>
          </w:tcPr>
          <w:p w14:paraId="420508CD" w14:textId="77777777" w:rsidR="00B832B1" w:rsidRPr="00BF456E" w:rsidRDefault="00213E6A" w:rsidP="008E6F9B">
            <w:pPr>
              <w:numPr>
                <w:ilvl w:val="0"/>
                <w:numId w:val="52"/>
              </w:numPr>
              <w:autoSpaceDE w:val="0"/>
              <w:autoSpaceDN w:val="0"/>
              <w:adjustRightInd w:val="0"/>
              <w:spacing w:after="0" w:line="240" w:lineRule="auto"/>
              <w:ind w:left="357" w:hanging="357"/>
              <w:rPr>
                <w:rFonts w:eastAsia="Times New Roman" w:cs="Calibri"/>
                <w:sz w:val="20"/>
                <w:szCs w:val="20"/>
                <w:lang w:eastAsia="hr-HR"/>
              </w:rPr>
            </w:pPr>
            <w:r w:rsidRPr="00BF456E">
              <w:rPr>
                <w:rFonts w:eastAsia="Times New Roman" w:cs="Calibri"/>
                <w:sz w:val="20"/>
                <w:szCs w:val="20"/>
                <w:lang w:eastAsia="hr-HR"/>
              </w:rPr>
              <w:t>Operativne snage vatrogastva</w:t>
            </w:r>
            <w:r w:rsidR="00B832B1" w:rsidRPr="00BF456E">
              <w:rPr>
                <w:rFonts w:eastAsia="Times New Roman" w:cs="Calibri"/>
                <w:sz w:val="20"/>
                <w:szCs w:val="20"/>
                <w:lang w:eastAsia="hr-HR"/>
              </w:rPr>
              <w:t xml:space="preserve"> </w:t>
            </w:r>
            <w:r w:rsidR="00B832B1" w:rsidRPr="00BF456E">
              <w:rPr>
                <w:rFonts w:eastAsia="Times New Roman" w:cs="Calibri"/>
                <w:b/>
                <w:bCs/>
                <w:sz w:val="20"/>
                <w:szCs w:val="20"/>
                <w:u w:val="single"/>
                <w:lang w:eastAsia="hr-HR"/>
              </w:rPr>
              <w:t>(</w:t>
            </w:r>
            <w:r w:rsidR="00B832B1" w:rsidRPr="00BF456E">
              <w:rPr>
                <w:rFonts w:eastAsia="Times New Roman" w:cs="Calibri"/>
                <w:b/>
                <w:sz w:val="20"/>
                <w:szCs w:val="20"/>
                <w:u w:val="single"/>
                <w:lang w:eastAsia="hr-HR"/>
              </w:rPr>
              <w:t xml:space="preserve">PRILOG </w:t>
            </w:r>
            <w:r w:rsidR="002C6DFF" w:rsidRPr="00BF456E">
              <w:rPr>
                <w:rFonts w:eastAsia="Times New Roman" w:cs="Calibri"/>
                <w:b/>
                <w:sz w:val="20"/>
                <w:szCs w:val="20"/>
                <w:u w:val="single"/>
                <w:lang w:eastAsia="hr-HR"/>
              </w:rPr>
              <w:t>2</w:t>
            </w:r>
            <w:r w:rsidR="00B832B1" w:rsidRPr="00BF456E">
              <w:rPr>
                <w:rFonts w:eastAsia="Times New Roman" w:cs="Calibri"/>
                <w:b/>
                <w:sz w:val="20"/>
                <w:szCs w:val="20"/>
                <w:u w:val="single"/>
                <w:lang w:eastAsia="hr-HR"/>
              </w:rPr>
              <w:t>.)</w:t>
            </w:r>
          </w:p>
          <w:p w14:paraId="562F6DF3" w14:textId="77777777" w:rsidR="00B832B1" w:rsidRPr="00713C04" w:rsidRDefault="00B832B1" w:rsidP="008E6F9B">
            <w:pPr>
              <w:numPr>
                <w:ilvl w:val="0"/>
                <w:numId w:val="52"/>
              </w:numPr>
              <w:autoSpaceDE w:val="0"/>
              <w:autoSpaceDN w:val="0"/>
              <w:adjustRightInd w:val="0"/>
              <w:spacing w:after="0" w:line="240" w:lineRule="auto"/>
              <w:ind w:left="357" w:hanging="357"/>
              <w:rPr>
                <w:rFonts w:eastAsia="Times New Roman" w:cs="Calibri"/>
                <w:b/>
                <w:sz w:val="20"/>
                <w:szCs w:val="20"/>
                <w:lang w:eastAsia="hr-HR"/>
              </w:rPr>
            </w:pPr>
            <w:r w:rsidRPr="00713C04">
              <w:rPr>
                <w:rFonts w:eastAsia="Times New Roman" w:cs="Calibri"/>
                <w:sz w:val="20"/>
                <w:szCs w:val="20"/>
                <w:lang w:eastAsia="hr-HR"/>
              </w:rPr>
              <w:t>P</w:t>
            </w:r>
            <w:r w:rsidR="00051B35" w:rsidRPr="00713C04">
              <w:rPr>
                <w:rFonts w:eastAsia="Times New Roman" w:cs="Calibri"/>
                <w:sz w:val="20"/>
                <w:szCs w:val="20"/>
                <w:lang w:eastAsia="hr-HR"/>
              </w:rPr>
              <w:t>U</w:t>
            </w:r>
            <w:r w:rsidRPr="00713C04">
              <w:rPr>
                <w:rFonts w:eastAsia="Times New Roman" w:cs="Calibri"/>
                <w:sz w:val="20"/>
                <w:szCs w:val="20"/>
                <w:lang w:eastAsia="hr-HR"/>
              </w:rPr>
              <w:t xml:space="preserve"> </w:t>
            </w:r>
            <w:r w:rsidR="00CE7F83" w:rsidRPr="00713C04">
              <w:rPr>
                <w:rFonts w:eastAsia="Times New Roman" w:cs="Calibri"/>
                <w:sz w:val="20"/>
                <w:szCs w:val="20"/>
                <w:lang w:eastAsia="hr-HR"/>
              </w:rPr>
              <w:t>Varaždinske županije</w:t>
            </w:r>
            <w:r w:rsidRPr="00713C04">
              <w:rPr>
                <w:rFonts w:eastAsia="Times New Roman" w:cs="Calibri"/>
                <w:sz w:val="20"/>
                <w:szCs w:val="20"/>
                <w:lang w:eastAsia="hr-HR"/>
              </w:rPr>
              <w:t xml:space="preserve"> </w:t>
            </w:r>
            <w:r w:rsidRPr="00713C04">
              <w:rPr>
                <w:rFonts w:eastAsia="Times New Roman" w:cs="Calibri"/>
                <w:b/>
                <w:bCs/>
                <w:sz w:val="20"/>
                <w:szCs w:val="20"/>
                <w:u w:val="single"/>
                <w:lang w:eastAsia="hr-HR"/>
              </w:rPr>
              <w:t>(</w:t>
            </w:r>
            <w:r w:rsidRPr="00713C04">
              <w:rPr>
                <w:rFonts w:eastAsia="Times New Roman" w:cs="Calibri"/>
                <w:b/>
                <w:sz w:val="20"/>
                <w:szCs w:val="20"/>
                <w:u w:val="single"/>
                <w:lang w:eastAsia="hr-HR"/>
              </w:rPr>
              <w:t>PRILOG 1</w:t>
            </w:r>
            <w:r w:rsidR="00AA3A1F">
              <w:rPr>
                <w:rFonts w:eastAsia="Times New Roman" w:cs="Calibri"/>
                <w:b/>
                <w:sz w:val="20"/>
                <w:szCs w:val="20"/>
                <w:u w:val="single"/>
                <w:lang w:eastAsia="hr-HR"/>
              </w:rPr>
              <w:t>7</w:t>
            </w:r>
            <w:r w:rsidRPr="00713C04">
              <w:rPr>
                <w:rFonts w:eastAsia="Times New Roman" w:cs="Calibri"/>
                <w:b/>
                <w:sz w:val="20"/>
                <w:szCs w:val="20"/>
                <w:u w:val="single"/>
                <w:lang w:eastAsia="hr-HR"/>
              </w:rPr>
              <w:t>.)</w:t>
            </w:r>
          </w:p>
          <w:p w14:paraId="7499D612" w14:textId="77777777" w:rsidR="00DA665F" w:rsidRPr="00713C04" w:rsidRDefault="00B832B1" w:rsidP="008E6F9B">
            <w:pPr>
              <w:numPr>
                <w:ilvl w:val="0"/>
                <w:numId w:val="52"/>
              </w:numPr>
              <w:autoSpaceDE w:val="0"/>
              <w:autoSpaceDN w:val="0"/>
              <w:adjustRightInd w:val="0"/>
              <w:spacing w:after="0" w:line="240" w:lineRule="auto"/>
              <w:ind w:left="357" w:hanging="357"/>
              <w:rPr>
                <w:rFonts w:eastAsia="Times New Roman" w:cs="Calibri"/>
                <w:b/>
                <w:sz w:val="20"/>
                <w:szCs w:val="20"/>
                <w:lang w:eastAsia="hr-HR"/>
              </w:rPr>
            </w:pPr>
            <w:r w:rsidRPr="00713C04">
              <w:rPr>
                <w:rFonts w:eastAsia="Times New Roman" w:cs="Calibri"/>
                <w:sz w:val="20"/>
                <w:szCs w:val="20"/>
                <w:lang w:eastAsia="hr-HR"/>
              </w:rPr>
              <w:t xml:space="preserve">HGSS – </w:t>
            </w:r>
            <w:r w:rsidR="0023029B" w:rsidRPr="00713C04">
              <w:rPr>
                <w:rFonts w:eastAsia="Times New Roman" w:cs="Calibri"/>
                <w:sz w:val="20"/>
                <w:szCs w:val="20"/>
                <w:lang w:eastAsia="hr-HR"/>
              </w:rPr>
              <w:t xml:space="preserve">Stanica </w:t>
            </w:r>
            <w:r w:rsidR="00CE7F83" w:rsidRPr="00713C04">
              <w:rPr>
                <w:rFonts w:eastAsia="Times New Roman" w:cs="Calibri"/>
                <w:sz w:val="20"/>
                <w:szCs w:val="20"/>
                <w:lang w:eastAsia="hr-HR"/>
              </w:rPr>
              <w:t xml:space="preserve">Ivanec </w:t>
            </w:r>
            <w:r w:rsidRPr="00713C04">
              <w:rPr>
                <w:rFonts w:eastAsia="Times New Roman" w:cs="Calibri"/>
                <w:b/>
                <w:bCs/>
                <w:sz w:val="20"/>
                <w:szCs w:val="20"/>
                <w:u w:val="single"/>
                <w:lang w:eastAsia="hr-HR"/>
              </w:rPr>
              <w:t>(</w:t>
            </w:r>
            <w:r w:rsidRPr="00713C04">
              <w:rPr>
                <w:rFonts w:eastAsia="Times New Roman" w:cs="Calibri"/>
                <w:b/>
                <w:sz w:val="20"/>
                <w:szCs w:val="20"/>
                <w:u w:val="single"/>
                <w:lang w:eastAsia="hr-HR"/>
              </w:rPr>
              <w:t xml:space="preserve">PRILOG </w:t>
            </w:r>
            <w:r w:rsidR="002C6DFF" w:rsidRPr="00713C04">
              <w:rPr>
                <w:rFonts w:eastAsia="Times New Roman" w:cs="Calibri"/>
                <w:b/>
                <w:sz w:val="20"/>
                <w:szCs w:val="20"/>
                <w:u w:val="single"/>
                <w:lang w:eastAsia="hr-HR"/>
              </w:rPr>
              <w:t>4</w:t>
            </w:r>
            <w:r w:rsidRPr="00713C04">
              <w:rPr>
                <w:rFonts w:eastAsia="Times New Roman" w:cs="Calibri"/>
                <w:b/>
                <w:sz w:val="20"/>
                <w:szCs w:val="20"/>
                <w:u w:val="single"/>
                <w:lang w:eastAsia="hr-HR"/>
              </w:rPr>
              <w:t>.)</w:t>
            </w:r>
          </w:p>
          <w:p w14:paraId="4CB665BA" w14:textId="77777777" w:rsidR="00E97DB3" w:rsidRPr="00713C04" w:rsidRDefault="006261D8" w:rsidP="008E6F9B">
            <w:pPr>
              <w:numPr>
                <w:ilvl w:val="0"/>
                <w:numId w:val="52"/>
              </w:numPr>
              <w:autoSpaceDE w:val="0"/>
              <w:autoSpaceDN w:val="0"/>
              <w:adjustRightInd w:val="0"/>
              <w:spacing w:after="0" w:line="240" w:lineRule="auto"/>
              <w:ind w:left="357" w:hanging="357"/>
              <w:rPr>
                <w:rFonts w:eastAsia="Times New Roman" w:cs="Calibri"/>
                <w:b/>
                <w:sz w:val="20"/>
                <w:szCs w:val="20"/>
                <w:lang w:eastAsia="hr-HR"/>
              </w:rPr>
            </w:pPr>
            <w:r w:rsidRPr="00713C04">
              <w:rPr>
                <w:rFonts w:eastAsia="Times New Roman" w:cs="Calibri"/>
                <w:bCs/>
                <w:sz w:val="20"/>
                <w:szCs w:val="20"/>
                <w:lang w:eastAsia="hr-HR"/>
              </w:rPr>
              <w:t>Tvrtke i obrti koji mogu pomoći MTS</w:t>
            </w:r>
            <w:r w:rsidR="00DA665F" w:rsidRPr="00713C04">
              <w:rPr>
                <w:rFonts w:eastAsia="Times New Roman" w:cs="Calibri"/>
                <w:bCs/>
                <w:sz w:val="20"/>
                <w:szCs w:val="20"/>
                <w:lang w:eastAsia="hr-HR"/>
              </w:rPr>
              <w:t xml:space="preserve"> </w:t>
            </w:r>
          </w:p>
          <w:p w14:paraId="0C696DB6" w14:textId="77777777" w:rsidR="0096181B" w:rsidRPr="00BF456E" w:rsidRDefault="006261D8" w:rsidP="00E97DB3">
            <w:pPr>
              <w:autoSpaceDE w:val="0"/>
              <w:autoSpaceDN w:val="0"/>
              <w:adjustRightInd w:val="0"/>
              <w:spacing w:after="0" w:line="240" w:lineRule="auto"/>
              <w:ind w:left="357"/>
              <w:rPr>
                <w:rFonts w:eastAsia="Times New Roman" w:cs="Calibri"/>
                <w:b/>
                <w:sz w:val="20"/>
                <w:szCs w:val="20"/>
                <w:lang w:eastAsia="hr-HR"/>
              </w:rPr>
            </w:pPr>
            <w:r w:rsidRPr="00713C04">
              <w:rPr>
                <w:rFonts w:eastAsia="Times New Roman" w:cs="Calibri"/>
                <w:b/>
                <w:sz w:val="20"/>
                <w:szCs w:val="20"/>
                <w:u w:val="single"/>
                <w:lang w:eastAsia="hr-HR"/>
              </w:rPr>
              <w:t>(PRILOG 2</w:t>
            </w:r>
            <w:r w:rsidR="00AA3A1F">
              <w:rPr>
                <w:rFonts w:eastAsia="Times New Roman" w:cs="Calibri"/>
                <w:b/>
                <w:sz w:val="20"/>
                <w:szCs w:val="20"/>
                <w:u w:val="single"/>
                <w:lang w:eastAsia="hr-HR"/>
              </w:rPr>
              <w:t>4</w:t>
            </w:r>
            <w:r w:rsidRPr="00713C04">
              <w:rPr>
                <w:rFonts w:eastAsia="Times New Roman" w:cs="Calibri"/>
                <w:b/>
                <w:sz w:val="20"/>
                <w:szCs w:val="20"/>
                <w:u w:val="single"/>
                <w:lang w:eastAsia="hr-HR"/>
              </w:rPr>
              <w:t>.)</w:t>
            </w:r>
          </w:p>
        </w:tc>
      </w:tr>
      <w:tr w:rsidR="00B832B1" w:rsidRPr="00BA538B" w14:paraId="529E07A3" w14:textId="77777777" w:rsidTr="00505C4A">
        <w:trPr>
          <w:trHeight w:val="384"/>
          <w:jc w:val="center"/>
        </w:trPr>
        <w:tc>
          <w:tcPr>
            <w:tcW w:w="241" w:type="pct"/>
            <w:vMerge w:val="restart"/>
            <w:vAlign w:val="center"/>
          </w:tcPr>
          <w:p w14:paraId="4D99D181"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r w:rsidRPr="007843DB">
              <w:rPr>
                <w:rFonts w:eastAsia="Times New Roman" w:cs="Calibri"/>
                <w:sz w:val="20"/>
                <w:szCs w:val="20"/>
                <w:lang w:eastAsia="hr-HR"/>
              </w:rPr>
              <w:t>3.</w:t>
            </w:r>
          </w:p>
        </w:tc>
        <w:tc>
          <w:tcPr>
            <w:tcW w:w="794" w:type="pct"/>
            <w:vMerge w:val="restart"/>
            <w:vAlign w:val="center"/>
          </w:tcPr>
          <w:p w14:paraId="21072093" w14:textId="77777777" w:rsidR="00B832B1" w:rsidRPr="007843DB" w:rsidRDefault="00B832B1" w:rsidP="00A91829">
            <w:pPr>
              <w:widowControl w:val="0"/>
              <w:autoSpaceDE w:val="0"/>
              <w:autoSpaceDN w:val="0"/>
              <w:adjustRightInd w:val="0"/>
              <w:spacing w:after="0" w:line="240" w:lineRule="auto"/>
              <w:jc w:val="left"/>
              <w:rPr>
                <w:rFonts w:eastAsia="Times New Roman" w:cs="Calibri"/>
                <w:sz w:val="20"/>
                <w:szCs w:val="20"/>
                <w:lang w:eastAsia="hr-HR"/>
              </w:rPr>
            </w:pPr>
            <w:r w:rsidRPr="007843DB">
              <w:rPr>
                <w:rFonts w:eastAsia="Times New Roman" w:cs="Calibri"/>
                <w:sz w:val="20"/>
                <w:szCs w:val="20"/>
                <w:lang w:eastAsia="hr-HR"/>
              </w:rPr>
              <w:t>Načela za zaštitu ugroženih objekata kritične infrastrukture i obveze vlasnika kritične infrastrukture</w:t>
            </w:r>
          </w:p>
        </w:tc>
        <w:tc>
          <w:tcPr>
            <w:tcW w:w="2393" w:type="pct"/>
            <w:vAlign w:val="center"/>
          </w:tcPr>
          <w:p w14:paraId="297971A8" w14:textId="77777777" w:rsidR="00B832B1" w:rsidRPr="00B94AD9" w:rsidRDefault="00B832B1" w:rsidP="00505C4A">
            <w:pPr>
              <w:widowControl w:val="0"/>
              <w:autoSpaceDE w:val="0"/>
              <w:autoSpaceDN w:val="0"/>
              <w:adjustRightInd w:val="0"/>
              <w:spacing w:after="0" w:line="240" w:lineRule="auto"/>
              <w:rPr>
                <w:rFonts w:eastAsia="Times New Roman" w:cs="Calibri"/>
                <w:sz w:val="20"/>
                <w:szCs w:val="20"/>
                <w:lang w:eastAsia="hr-HR"/>
              </w:rPr>
            </w:pPr>
            <w:r w:rsidRPr="00B94AD9">
              <w:rPr>
                <w:rFonts w:cs="Calibri"/>
                <w:sz w:val="20"/>
                <w:szCs w:val="20"/>
              </w:rPr>
              <w:t xml:space="preserve">Uspostava opskrbe električnom energijom </w:t>
            </w:r>
          </w:p>
        </w:tc>
        <w:tc>
          <w:tcPr>
            <w:tcW w:w="1572" w:type="pct"/>
            <w:vAlign w:val="center"/>
          </w:tcPr>
          <w:p w14:paraId="330A1419" w14:textId="77777777" w:rsidR="00BF456E" w:rsidRPr="00BF456E" w:rsidRDefault="00D0137D" w:rsidP="008E6F9B">
            <w:pPr>
              <w:numPr>
                <w:ilvl w:val="0"/>
                <w:numId w:val="52"/>
              </w:numPr>
              <w:autoSpaceDE w:val="0"/>
              <w:autoSpaceDN w:val="0"/>
              <w:adjustRightInd w:val="0"/>
              <w:spacing w:after="0" w:line="240" w:lineRule="auto"/>
              <w:ind w:left="357" w:hanging="357"/>
              <w:rPr>
                <w:rFonts w:eastAsia="Times New Roman" w:cs="Calibri"/>
                <w:sz w:val="20"/>
                <w:szCs w:val="20"/>
                <w:lang w:eastAsia="hr-HR"/>
              </w:rPr>
            </w:pPr>
            <w:r w:rsidRPr="00BF456E">
              <w:rPr>
                <w:rFonts w:eastAsia="Times New Roman" w:cs="Calibri"/>
                <w:sz w:val="20"/>
                <w:szCs w:val="20"/>
                <w:lang w:eastAsia="hr-HR"/>
              </w:rPr>
              <w:t xml:space="preserve">HEP ODS d.o.o. – </w:t>
            </w:r>
            <w:r w:rsidR="00CE7F83">
              <w:rPr>
                <w:rFonts w:eastAsia="Times New Roman" w:cs="Calibri"/>
                <w:sz w:val="20"/>
                <w:szCs w:val="20"/>
                <w:lang w:eastAsia="hr-HR"/>
              </w:rPr>
              <w:t>Elektra Varaždin</w:t>
            </w:r>
            <w:r w:rsidR="00E75E99" w:rsidRPr="00BF456E">
              <w:rPr>
                <w:rFonts w:eastAsia="Times New Roman" w:cs="Calibri"/>
                <w:sz w:val="20"/>
                <w:szCs w:val="20"/>
                <w:lang w:eastAsia="hr-HR"/>
              </w:rPr>
              <w:t xml:space="preserve"> </w:t>
            </w:r>
          </w:p>
          <w:p w14:paraId="24B1C34C" w14:textId="77777777" w:rsidR="00B60600" w:rsidRPr="00BF456E" w:rsidRDefault="00B832B1" w:rsidP="00BF456E">
            <w:pPr>
              <w:autoSpaceDE w:val="0"/>
              <w:autoSpaceDN w:val="0"/>
              <w:adjustRightInd w:val="0"/>
              <w:spacing w:after="0" w:line="240" w:lineRule="auto"/>
              <w:ind w:left="357"/>
              <w:rPr>
                <w:rFonts w:eastAsia="Times New Roman" w:cs="Calibri"/>
                <w:sz w:val="20"/>
                <w:szCs w:val="20"/>
                <w:lang w:eastAsia="hr-HR"/>
              </w:rPr>
            </w:pPr>
            <w:r w:rsidRPr="00BF456E">
              <w:rPr>
                <w:rFonts w:eastAsia="Times New Roman" w:cs="Calibri"/>
                <w:b/>
                <w:bCs/>
                <w:sz w:val="20"/>
                <w:szCs w:val="20"/>
                <w:u w:val="single"/>
                <w:lang w:eastAsia="hr-HR"/>
              </w:rPr>
              <w:t>(</w:t>
            </w:r>
            <w:r w:rsidRPr="00BF456E">
              <w:rPr>
                <w:rFonts w:eastAsia="Times New Roman" w:cs="Calibri"/>
                <w:b/>
                <w:sz w:val="20"/>
                <w:szCs w:val="20"/>
                <w:u w:val="single"/>
                <w:lang w:eastAsia="hr-HR"/>
              </w:rPr>
              <w:t xml:space="preserve">PRILOG </w:t>
            </w:r>
            <w:r w:rsidR="00AA3A1F">
              <w:rPr>
                <w:rFonts w:eastAsia="Times New Roman" w:cs="Calibri"/>
                <w:b/>
                <w:sz w:val="20"/>
                <w:szCs w:val="20"/>
                <w:u w:val="single"/>
                <w:lang w:eastAsia="hr-HR"/>
              </w:rPr>
              <w:t>21</w:t>
            </w:r>
            <w:r w:rsidR="00A74980" w:rsidRPr="00BF456E">
              <w:rPr>
                <w:rFonts w:eastAsia="Times New Roman" w:cs="Calibri"/>
                <w:b/>
                <w:sz w:val="20"/>
                <w:szCs w:val="20"/>
                <w:u w:val="single"/>
                <w:lang w:eastAsia="hr-HR"/>
              </w:rPr>
              <w:t>.</w:t>
            </w:r>
            <w:r w:rsidRPr="00BF456E">
              <w:rPr>
                <w:rFonts w:eastAsia="Times New Roman" w:cs="Calibri"/>
                <w:b/>
                <w:sz w:val="20"/>
                <w:szCs w:val="20"/>
                <w:u w:val="single"/>
                <w:lang w:eastAsia="hr-HR"/>
              </w:rPr>
              <w:t>)</w:t>
            </w:r>
          </w:p>
        </w:tc>
      </w:tr>
      <w:tr w:rsidR="00B832B1" w:rsidRPr="00BA538B" w14:paraId="2D94A678" w14:textId="77777777" w:rsidTr="00505C4A">
        <w:trPr>
          <w:trHeight w:val="347"/>
          <w:jc w:val="center"/>
        </w:trPr>
        <w:tc>
          <w:tcPr>
            <w:tcW w:w="241" w:type="pct"/>
            <w:vMerge/>
            <w:vAlign w:val="center"/>
          </w:tcPr>
          <w:p w14:paraId="1397C791"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p>
        </w:tc>
        <w:tc>
          <w:tcPr>
            <w:tcW w:w="794" w:type="pct"/>
            <w:vMerge/>
            <w:vAlign w:val="center"/>
          </w:tcPr>
          <w:p w14:paraId="40CFC6DD" w14:textId="77777777" w:rsidR="00B832B1" w:rsidRPr="007843DB" w:rsidRDefault="00B832B1" w:rsidP="00505C4A">
            <w:pPr>
              <w:widowControl w:val="0"/>
              <w:autoSpaceDE w:val="0"/>
              <w:autoSpaceDN w:val="0"/>
              <w:adjustRightInd w:val="0"/>
              <w:spacing w:after="0" w:line="240" w:lineRule="auto"/>
              <w:rPr>
                <w:rFonts w:eastAsia="Times New Roman" w:cs="Calibri"/>
                <w:sz w:val="20"/>
                <w:szCs w:val="20"/>
                <w:lang w:eastAsia="hr-HR"/>
              </w:rPr>
            </w:pPr>
          </w:p>
        </w:tc>
        <w:tc>
          <w:tcPr>
            <w:tcW w:w="2393" w:type="pct"/>
            <w:vAlign w:val="center"/>
          </w:tcPr>
          <w:p w14:paraId="7E0CE72B" w14:textId="77777777" w:rsidR="00B832B1" w:rsidRPr="00B94AD9" w:rsidRDefault="00B832B1" w:rsidP="00505C4A">
            <w:pPr>
              <w:widowControl w:val="0"/>
              <w:autoSpaceDE w:val="0"/>
              <w:autoSpaceDN w:val="0"/>
              <w:adjustRightInd w:val="0"/>
              <w:spacing w:after="0" w:line="240" w:lineRule="auto"/>
              <w:rPr>
                <w:rFonts w:eastAsia="Times New Roman" w:cs="Calibri"/>
                <w:sz w:val="20"/>
                <w:szCs w:val="20"/>
                <w:lang w:eastAsia="hr-HR"/>
              </w:rPr>
            </w:pPr>
            <w:r w:rsidRPr="00B94AD9">
              <w:rPr>
                <w:rFonts w:cs="Calibri"/>
                <w:sz w:val="20"/>
                <w:szCs w:val="20"/>
              </w:rPr>
              <w:t>Redovna opskrba vodom</w:t>
            </w:r>
          </w:p>
        </w:tc>
        <w:tc>
          <w:tcPr>
            <w:tcW w:w="1572" w:type="pct"/>
            <w:vAlign w:val="center"/>
          </w:tcPr>
          <w:p w14:paraId="500D697C" w14:textId="77777777" w:rsidR="00B832B1" w:rsidRPr="00BF456E" w:rsidRDefault="00CE7F83" w:rsidP="008E6F9B">
            <w:pPr>
              <w:numPr>
                <w:ilvl w:val="0"/>
                <w:numId w:val="52"/>
              </w:numPr>
              <w:autoSpaceDE w:val="0"/>
              <w:autoSpaceDN w:val="0"/>
              <w:adjustRightInd w:val="0"/>
              <w:spacing w:after="0" w:line="240" w:lineRule="auto"/>
              <w:ind w:left="357" w:hanging="357"/>
              <w:rPr>
                <w:rFonts w:cs="Calibri"/>
                <w:bCs/>
                <w:sz w:val="20"/>
                <w:szCs w:val="20"/>
              </w:rPr>
            </w:pPr>
            <w:r>
              <w:rPr>
                <w:rFonts w:cs="Calibri"/>
                <w:bCs/>
                <w:sz w:val="20"/>
                <w:szCs w:val="20"/>
              </w:rPr>
              <w:t xml:space="preserve">Varkom d.o.o. </w:t>
            </w:r>
            <w:r w:rsidR="00D0137D" w:rsidRPr="00BF456E">
              <w:rPr>
                <w:rFonts w:cs="Calibri"/>
                <w:bCs/>
                <w:sz w:val="20"/>
                <w:szCs w:val="20"/>
              </w:rPr>
              <w:t xml:space="preserve"> </w:t>
            </w:r>
            <w:r w:rsidR="00B832B1" w:rsidRPr="00BF456E">
              <w:rPr>
                <w:rFonts w:eastAsia="Times New Roman" w:cs="Calibri"/>
                <w:b/>
                <w:bCs/>
                <w:sz w:val="20"/>
                <w:szCs w:val="20"/>
                <w:u w:val="single"/>
                <w:lang w:eastAsia="hr-HR"/>
              </w:rPr>
              <w:t>(</w:t>
            </w:r>
            <w:r w:rsidR="00B832B1" w:rsidRPr="00BF456E">
              <w:rPr>
                <w:rFonts w:eastAsia="Times New Roman" w:cs="Calibri"/>
                <w:b/>
                <w:sz w:val="20"/>
                <w:szCs w:val="20"/>
                <w:u w:val="single"/>
                <w:lang w:eastAsia="hr-HR"/>
              </w:rPr>
              <w:t xml:space="preserve">PRILOG </w:t>
            </w:r>
            <w:r w:rsidR="00AA3A1F">
              <w:rPr>
                <w:rFonts w:eastAsia="Times New Roman" w:cs="Calibri"/>
                <w:b/>
                <w:sz w:val="20"/>
                <w:szCs w:val="20"/>
                <w:u w:val="single"/>
                <w:lang w:eastAsia="hr-HR"/>
              </w:rPr>
              <w:t>21</w:t>
            </w:r>
            <w:r w:rsidR="00B832B1" w:rsidRPr="00BF456E">
              <w:rPr>
                <w:rFonts w:eastAsia="Times New Roman" w:cs="Calibri"/>
                <w:b/>
                <w:sz w:val="20"/>
                <w:szCs w:val="20"/>
                <w:u w:val="single"/>
                <w:lang w:eastAsia="hr-HR"/>
              </w:rPr>
              <w:t>.)</w:t>
            </w:r>
          </w:p>
        </w:tc>
      </w:tr>
      <w:tr w:rsidR="00B832B1" w:rsidRPr="00BA538B" w14:paraId="76DE62F4" w14:textId="77777777" w:rsidTr="00505C4A">
        <w:trPr>
          <w:trHeight w:val="347"/>
          <w:jc w:val="center"/>
        </w:trPr>
        <w:tc>
          <w:tcPr>
            <w:tcW w:w="241" w:type="pct"/>
            <w:vMerge/>
            <w:vAlign w:val="center"/>
          </w:tcPr>
          <w:p w14:paraId="3AC31D11"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p>
        </w:tc>
        <w:tc>
          <w:tcPr>
            <w:tcW w:w="794" w:type="pct"/>
            <w:vMerge/>
            <w:vAlign w:val="center"/>
          </w:tcPr>
          <w:p w14:paraId="6A3ED5FD" w14:textId="77777777" w:rsidR="00B832B1" w:rsidRPr="007843DB" w:rsidRDefault="00B832B1" w:rsidP="00505C4A">
            <w:pPr>
              <w:widowControl w:val="0"/>
              <w:autoSpaceDE w:val="0"/>
              <w:autoSpaceDN w:val="0"/>
              <w:adjustRightInd w:val="0"/>
              <w:spacing w:after="0" w:line="240" w:lineRule="auto"/>
              <w:rPr>
                <w:rFonts w:eastAsia="Times New Roman" w:cs="Calibri"/>
                <w:sz w:val="20"/>
                <w:szCs w:val="20"/>
                <w:lang w:eastAsia="hr-HR"/>
              </w:rPr>
            </w:pPr>
          </w:p>
        </w:tc>
        <w:tc>
          <w:tcPr>
            <w:tcW w:w="2393" w:type="pct"/>
            <w:vAlign w:val="center"/>
          </w:tcPr>
          <w:p w14:paraId="07A42953" w14:textId="77777777" w:rsidR="00B832B1" w:rsidRPr="00B94AD9" w:rsidRDefault="00B832B1" w:rsidP="00505C4A">
            <w:pPr>
              <w:widowControl w:val="0"/>
              <w:autoSpaceDE w:val="0"/>
              <w:autoSpaceDN w:val="0"/>
              <w:adjustRightInd w:val="0"/>
              <w:spacing w:after="0" w:line="240" w:lineRule="auto"/>
              <w:rPr>
                <w:rFonts w:eastAsia="Times New Roman" w:cs="Calibri"/>
                <w:sz w:val="20"/>
                <w:szCs w:val="20"/>
                <w:lang w:eastAsia="hr-HR"/>
              </w:rPr>
            </w:pPr>
            <w:r w:rsidRPr="00B94AD9">
              <w:rPr>
                <w:rFonts w:cs="Calibri"/>
                <w:sz w:val="20"/>
                <w:szCs w:val="20"/>
              </w:rPr>
              <w:t>Popravak telefonske infrastrukture (područne centrale, mjesne centrale, repetitori, stupovi nadzemne telefonske mreže)</w:t>
            </w:r>
          </w:p>
        </w:tc>
        <w:tc>
          <w:tcPr>
            <w:tcW w:w="1572" w:type="pct"/>
            <w:vAlign w:val="center"/>
          </w:tcPr>
          <w:p w14:paraId="3FD20389" w14:textId="77777777" w:rsidR="00B832B1" w:rsidRPr="00BF456E" w:rsidRDefault="00B832B1" w:rsidP="008E6F9B">
            <w:pPr>
              <w:numPr>
                <w:ilvl w:val="0"/>
                <w:numId w:val="53"/>
              </w:numPr>
              <w:autoSpaceDE w:val="0"/>
              <w:autoSpaceDN w:val="0"/>
              <w:adjustRightInd w:val="0"/>
              <w:spacing w:after="0" w:line="240" w:lineRule="auto"/>
              <w:ind w:left="340" w:hanging="340"/>
              <w:rPr>
                <w:rFonts w:eastAsia="Times New Roman" w:cs="Calibri"/>
                <w:sz w:val="20"/>
                <w:szCs w:val="20"/>
                <w:lang w:eastAsia="hr-HR"/>
              </w:rPr>
            </w:pPr>
            <w:r w:rsidRPr="00BF456E">
              <w:rPr>
                <w:rFonts w:cs="Calibri"/>
                <w:sz w:val="20"/>
                <w:szCs w:val="20"/>
              </w:rPr>
              <w:t>HAKOM (112)</w:t>
            </w:r>
            <w:r w:rsidR="004B37DC" w:rsidRPr="004B37DC">
              <w:rPr>
                <w:rFonts w:eastAsia="Times New Roman" w:cs="Calibri"/>
                <w:b/>
                <w:sz w:val="20"/>
                <w:szCs w:val="20"/>
                <w:lang w:eastAsia="hr-HR"/>
              </w:rPr>
              <w:t xml:space="preserve"> (PRILOG 21.)</w:t>
            </w:r>
          </w:p>
        </w:tc>
      </w:tr>
      <w:tr w:rsidR="00B832B1" w:rsidRPr="00BA538B" w14:paraId="27C6F5BF" w14:textId="77777777" w:rsidTr="00505C4A">
        <w:trPr>
          <w:trHeight w:val="347"/>
          <w:jc w:val="center"/>
        </w:trPr>
        <w:tc>
          <w:tcPr>
            <w:tcW w:w="241" w:type="pct"/>
            <w:vMerge/>
            <w:vAlign w:val="center"/>
          </w:tcPr>
          <w:p w14:paraId="4C870FB8"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p>
        </w:tc>
        <w:tc>
          <w:tcPr>
            <w:tcW w:w="794" w:type="pct"/>
            <w:vMerge/>
            <w:vAlign w:val="center"/>
          </w:tcPr>
          <w:p w14:paraId="7472E107" w14:textId="77777777" w:rsidR="00B832B1" w:rsidRPr="007843DB" w:rsidRDefault="00B832B1" w:rsidP="00505C4A">
            <w:pPr>
              <w:widowControl w:val="0"/>
              <w:autoSpaceDE w:val="0"/>
              <w:autoSpaceDN w:val="0"/>
              <w:adjustRightInd w:val="0"/>
              <w:spacing w:after="0" w:line="240" w:lineRule="auto"/>
              <w:rPr>
                <w:rFonts w:eastAsia="Times New Roman" w:cs="Calibri"/>
                <w:sz w:val="20"/>
                <w:szCs w:val="20"/>
                <w:lang w:eastAsia="hr-HR"/>
              </w:rPr>
            </w:pPr>
          </w:p>
        </w:tc>
        <w:tc>
          <w:tcPr>
            <w:tcW w:w="2393" w:type="pct"/>
            <w:vAlign w:val="center"/>
          </w:tcPr>
          <w:p w14:paraId="762FCBEA" w14:textId="77777777" w:rsidR="00B832B1" w:rsidRPr="00B94AD9" w:rsidRDefault="00B832B1" w:rsidP="00505C4A">
            <w:pPr>
              <w:widowControl w:val="0"/>
              <w:autoSpaceDE w:val="0"/>
              <w:autoSpaceDN w:val="0"/>
              <w:adjustRightInd w:val="0"/>
              <w:spacing w:after="0" w:line="240" w:lineRule="auto"/>
              <w:rPr>
                <w:rFonts w:eastAsia="Times New Roman" w:cs="Calibri"/>
                <w:sz w:val="20"/>
                <w:szCs w:val="20"/>
                <w:lang w:eastAsia="hr-HR"/>
              </w:rPr>
            </w:pPr>
            <w:r w:rsidRPr="00B94AD9">
              <w:rPr>
                <w:rFonts w:cs="Calibri"/>
                <w:sz w:val="20"/>
                <w:szCs w:val="20"/>
              </w:rPr>
              <w:t>Popravak prometnica</w:t>
            </w:r>
          </w:p>
        </w:tc>
        <w:tc>
          <w:tcPr>
            <w:tcW w:w="1572" w:type="pct"/>
            <w:vAlign w:val="center"/>
          </w:tcPr>
          <w:p w14:paraId="22AED24F" w14:textId="77777777" w:rsidR="00B832B1" w:rsidRPr="00C04AC9" w:rsidRDefault="00B832B1" w:rsidP="00A91829">
            <w:pPr>
              <w:numPr>
                <w:ilvl w:val="0"/>
                <w:numId w:val="54"/>
              </w:numPr>
              <w:autoSpaceDE w:val="0"/>
              <w:autoSpaceDN w:val="0"/>
              <w:adjustRightInd w:val="0"/>
              <w:spacing w:after="0" w:line="240" w:lineRule="auto"/>
              <w:ind w:left="340" w:hanging="340"/>
              <w:jc w:val="left"/>
              <w:rPr>
                <w:rFonts w:eastAsia="Times New Roman" w:cs="Calibri"/>
                <w:sz w:val="20"/>
                <w:szCs w:val="20"/>
                <w:lang w:eastAsia="hr-HR"/>
              </w:rPr>
            </w:pPr>
            <w:r w:rsidRPr="00C04AC9">
              <w:rPr>
                <w:rFonts w:cs="Calibri"/>
                <w:sz w:val="20"/>
                <w:szCs w:val="20"/>
              </w:rPr>
              <w:t xml:space="preserve">Županijska uprava za ceste </w:t>
            </w:r>
            <w:r w:rsidR="00CE7F83">
              <w:rPr>
                <w:rFonts w:cs="Calibri"/>
                <w:sz w:val="20"/>
                <w:szCs w:val="20"/>
              </w:rPr>
              <w:t>Varaždinske</w:t>
            </w:r>
            <w:r w:rsidR="004B5EB1" w:rsidRPr="00C04AC9">
              <w:rPr>
                <w:rFonts w:cs="Calibri"/>
                <w:sz w:val="20"/>
                <w:szCs w:val="20"/>
              </w:rPr>
              <w:t xml:space="preserve"> županije</w:t>
            </w:r>
            <w:r w:rsidRPr="00C04AC9">
              <w:rPr>
                <w:rFonts w:cs="Calibri"/>
                <w:sz w:val="20"/>
                <w:szCs w:val="20"/>
              </w:rPr>
              <w:t xml:space="preserve"> </w:t>
            </w:r>
            <w:r w:rsidRPr="00C04AC9">
              <w:rPr>
                <w:rFonts w:eastAsia="Times New Roman" w:cs="Calibri"/>
                <w:b/>
                <w:bCs/>
                <w:sz w:val="20"/>
                <w:szCs w:val="20"/>
                <w:lang w:eastAsia="hr-HR"/>
              </w:rPr>
              <w:t>(</w:t>
            </w:r>
            <w:r w:rsidRPr="00C04AC9">
              <w:rPr>
                <w:rFonts w:eastAsia="Times New Roman" w:cs="Calibri"/>
                <w:b/>
                <w:sz w:val="20"/>
                <w:szCs w:val="20"/>
                <w:lang w:eastAsia="hr-HR"/>
              </w:rPr>
              <w:t>PRILOG 2</w:t>
            </w:r>
            <w:r w:rsidR="00AA3A1F">
              <w:rPr>
                <w:rFonts w:eastAsia="Times New Roman" w:cs="Calibri"/>
                <w:b/>
                <w:sz w:val="20"/>
                <w:szCs w:val="20"/>
                <w:lang w:eastAsia="hr-HR"/>
              </w:rPr>
              <w:t>5</w:t>
            </w:r>
            <w:r w:rsidRPr="00C04AC9">
              <w:rPr>
                <w:rFonts w:eastAsia="Times New Roman" w:cs="Calibri"/>
                <w:b/>
                <w:sz w:val="20"/>
                <w:szCs w:val="20"/>
                <w:lang w:eastAsia="hr-HR"/>
              </w:rPr>
              <w:t>.)</w:t>
            </w:r>
          </w:p>
        </w:tc>
      </w:tr>
      <w:tr w:rsidR="00B832B1" w:rsidRPr="00BA538B" w14:paraId="1FA815A6" w14:textId="77777777" w:rsidTr="00505C4A">
        <w:trPr>
          <w:trHeight w:val="302"/>
          <w:jc w:val="center"/>
        </w:trPr>
        <w:tc>
          <w:tcPr>
            <w:tcW w:w="241" w:type="pct"/>
            <w:vMerge w:val="restart"/>
            <w:vAlign w:val="center"/>
          </w:tcPr>
          <w:p w14:paraId="16CE5A16"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r w:rsidRPr="007843DB">
              <w:rPr>
                <w:rFonts w:eastAsia="Times New Roman" w:cs="Calibri"/>
                <w:sz w:val="20"/>
                <w:szCs w:val="20"/>
                <w:lang w:eastAsia="hr-HR"/>
              </w:rPr>
              <w:t>4.</w:t>
            </w:r>
          </w:p>
        </w:tc>
        <w:tc>
          <w:tcPr>
            <w:tcW w:w="794" w:type="pct"/>
            <w:vMerge w:val="restart"/>
            <w:vAlign w:val="center"/>
          </w:tcPr>
          <w:p w14:paraId="0562AC3A" w14:textId="77777777" w:rsidR="00B832B1" w:rsidRPr="007843DB" w:rsidRDefault="00B832B1" w:rsidP="00A91829">
            <w:pPr>
              <w:widowControl w:val="0"/>
              <w:autoSpaceDE w:val="0"/>
              <w:autoSpaceDN w:val="0"/>
              <w:adjustRightInd w:val="0"/>
              <w:spacing w:after="0" w:line="240" w:lineRule="auto"/>
              <w:jc w:val="left"/>
              <w:rPr>
                <w:rFonts w:eastAsia="Times New Roman" w:cs="Calibri"/>
                <w:sz w:val="20"/>
                <w:szCs w:val="20"/>
                <w:lang w:eastAsia="hr-HR"/>
              </w:rPr>
            </w:pPr>
            <w:r w:rsidRPr="007843DB">
              <w:rPr>
                <w:rFonts w:eastAsia="Times New Roman" w:cs="Calibri"/>
                <w:sz w:val="20"/>
                <w:szCs w:val="20"/>
                <w:lang w:eastAsia="hr-HR"/>
              </w:rPr>
              <w:t xml:space="preserve">Organizacija pružanja drugih mjera civilne zaštite tijekom reagiranja sustava civilne zaštite u </w:t>
            </w:r>
            <w:r w:rsidRPr="007843DB">
              <w:rPr>
                <w:rFonts w:eastAsia="Times New Roman" w:cs="Calibri"/>
                <w:sz w:val="20"/>
                <w:szCs w:val="20"/>
                <w:lang w:eastAsia="hr-HR"/>
              </w:rPr>
              <w:lastRenderedPageBreak/>
              <w:t>poplavama (uključujući evakuaciju i zbrinjavanje)</w:t>
            </w:r>
          </w:p>
        </w:tc>
        <w:tc>
          <w:tcPr>
            <w:tcW w:w="2393" w:type="pct"/>
            <w:vAlign w:val="center"/>
          </w:tcPr>
          <w:p w14:paraId="3575E352" w14:textId="77777777" w:rsidR="00B832B1" w:rsidRPr="00B94AD9" w:rsidRDefault="00B832B1" w:rsidP="00505C4A">
            <w:pPr>
              <w:tabs>
                <w:tab w:val="left" w:pos="1924"/>
              </w:tabs>
              <w:autoSpaceDE w:val="0"/>
              <w:autoSpaceDN w:val="0"/>
              <w:adjustRightInd w:val="0"/>
              <w:spacing w:after="0" w:line="240" w:lineRule="auto"/>
              <w:rPr>
                <w:rFonts w:cs="Calibri"/>
                <w:sz w:val="20"/>
                <w:szCs w:val="20"/>
              </w:rPr>
            </w:pPr>
            <w:r w:rsidRPr="00B94AD9">
              <w:rPr>
                <w:rFonts w:cs="Calibri"/>
                <w:sz w:val="20"/>
                <w:szCs w:val="20"/>
              </w:rPr>
              <w:lastRenderedPageBreak/>
              <w:t>Pružanje prve medicinske pomoći unesrećenima.</w:t>
            </w:r>
          </w:p>
        </w:tc>
        <w:tc>
          <w:tcPr>
            <w:tcW w:w="1572" w:type="pct"/>
            <w:vAlign w:val="center"/>
          </w:tcPr>
          <w:p w14:paraId="069E87C0" w14:textId="77777777" w:rsidR="00B832B1" w:rsidRPr="00C04AC9" w:rsidRDefault="00BF456E" w:rsidP="008E6F9B">
            <w:pPr>
              <w:numPr>
                <w:ilvl w:val="0"/>
                <w:numId w:val="55"/>
              </w:numPr>
              <w:autoSpaceDE w:val="0"/>
              <w:autoSpaceDN w:val="0"/>
              <w:adjustRightInd w:val="0"/>
              <w:spacing w:after="0" w:line="240" w:lineRule="auto"/>
              <w:ind w:left="357" w:hanging="357"/>
              <w:rPr>
                <w:rFonts w:eastAsia="Times New Roman" w:cs="Calibri"/>
                <w:sz w:val="20"/>
                <w:szCs w:val="20"/>
                <w:lang w:eastAsia="hr-HR"/>
              </w:rPr>
            </w:pPr>
            <w:r w:rsidRPr="00C04AC9">
              <w:rPr>
                <w:rFonts w:eastAsia="Times New Roman" w:cs="Calibri"/>
                <w:sz w:val="20"/>
                <w:szCs w:val="20"/>
                <w:lang w:eastAsia="hr-HR"/>
              </w:rPr>
              <w:t>Z</w:t>
            </w:r>
            <w:r w:rsidR="009F3C5B" w:rsidRPr="00C04AC9">
              <w:rPr>
                <w:rFonts w:eastAsia="Times New Roman" w:cs="Calibri"/>
                <w:sz w:val="20"/>
                <w:szCs w:val="20"/>
                <w:lang w:eastAsia="hr-HR"/>
              </w:rPr>
              <w:t xml:space="preserve">avod za hitnu medicinu </w:t>
            </w:r>
            <w:r w:rsidR="00CE7F83">
              <w:rPr>
                <w:rFonts w:eastAsia="Times New Roman" w:cs="Calibri"/>
                <w:sz w:val="20"/>
                <w:szCs w:val="20"/>
                <w:lang w:eastAsia="hr-HR"/>
              </w:rPr>
              <w:t>Varaždinske</w:t>
            </w:r>
            <w:r w:rsidR="009F3C5B" w:rsidRPr="00C04AC9">
              <w:rPr>
                <w:rFonts w:eastAsia="Times New Roman" w:cs="Calibri"/>
                <w:sz w:val="20"/>
                <w:szCs w:val="20"/>
                <w:lang w:eastAsia="hr-HR"/>
              </w:rPr>
              <w:t xml:space="preserve"> županije</w:t>
            </w:r>
            <w:r w:rsidR="00B832B1" w:rsidRPr="00C04AC9">
              <w:rPr>
                <w:rFonts w:eastAsia="Times New Roman" w:cs="Calibri"/>
                <w:sz w:val="20"/>
                <w:szCs w:val="20"/>
                <w:lang w:eastAsia="hr-HR"/>
              </w:rPr>
              <w:t xml:space="preserve"> </w:t>
            </w:r>
            <w:r w:rsidR="00B832B1" w:rsidRPr="00C04AC9">
              <w:rPr>
                <w:rFonts w:eastAsia="Times New Roman" w:cs="Calibri"/>
                <w:b/>
                <w:bCs/>
                <w:sz w:val="20"/>
                <w:szCs w:val="20"/>
                <w:u w:val="single"/>
                <w:lang w:eastAsia="hr-HR"/>
              </w:rPr>
              <w:t>(</w:t>
            </w:r>
            <w:r w:rsidR="00B832B1" w:rsidRPr="00C04AC9">
              <w:rPr>
                <w:rFonts w:eastAsia="Times New Roman" w:cs="Calibri"/>
                <w:b/>
                <w:sz w:val="20"/>
                <w:szCs w:val="20"/>
                <w:u w:val="single"/>
                <w:lang w:eastAsia="hr-HR"/>
              </w:rPr>
              <w:t>PRILOG 1</w:t>
            </w:r>
            <w:r w:rsidR="007E083D">
              <w:rPr>
                <w:rFonts w:eastAsia="Times New Roman" w:cs="Calibri"/>
                <w:b/>
                <w:sz w:val="20"/>
                <w:szCs w:val="20"/>
                <w:u w:val="single"/>
                <w:lang w:eastAsia="hr-HR"/>
              </w:rPr>
              <w:t>4</w:t>
            </w:r>
            <w:r w:rsidR="00B832B1" w:rsidRPr="00C04AC9">
              <w:rPr>
                <w:rFonts w:eastAsia="Times New Roman" w:cs="Calibri"/>
                <w:b/>
                <w:sz w:val="20"/>
                <w:szCs w:val="20"/>
                <w:u w:val="single"/>
                <w:lang w:eastAsia="hr-HR"/>
              </w:rPr>
              <w:t>.)</w:t>
            </w:r>
          </w:p>
          <w:p w14:paraId="0ACA84C1" w14:textId="77777777" w:rsidR="00B832B1" w:rsidRPr="00C04AC9" w:rsidRDefault="00B832B1" w:rsidP="008E6F9B">
            <w:pPr>
              <w:numPr>
                <w:ilvl w:val="0"/>
                <w:numId w:val="55"/>
              </w:numPr>
              <w:autoSpaceDE w:val="0"/>
              <w:autoSpaceDN w:val="0"/>
              <w:adjustRightInd w:val="0"/>
              <w:spacing w:after="0" w:line="240" w:lineRule="auto"/>
              <w:ind w:left="357" w:hanging="357"/>
              <w:rPr>
                <w:rFonts w:eastAsia="Times New Roman" w:cs="Calibri"/>
                <w:sz w:val="20"/>
                <w:szCs w:val="20"/>
                <w:lang w:eastAsia="hr-HR"/>
              </w:rPr>
            </w:pPr>
            <w:r w:rsidRPr="00C04AC9">
              <w:rPr>
                <w:rFonts w:eastAsia="Times New Roman" w:cs="Calibri"/>
                <w:sz w:val="20"/>
                <w:szCs w:val="20"/>
                <w:lang w:eastAsia="hr-HR"/>
              </w:rPr>
              <w:t>Ordinacije opće medicine</w:t>
            </w:r>
            <w:r w:rsidR="00DA665F" w:rsidRPr="00C04AC9">
              <w:rPr>
                <w:rFonts w:eastAsia="Times New Roman" w:cs="Calibri"/>
                <w:sz w:val="20"/>
                <w:szCs w:val="20"/>
                <w:lang w:eastAsia="hr-HR"/>
              </w:rPr>
              <w:t xml:space="preserve"> </w:t>
            </w:r>
            <w:r w:rsidRPr="00C04AC9">
              <w:rPr>
                <w:rFonts w:eastAsia="Times New Roman" w:cs="Calibri"/>
                <w:b/>
                <w:bCs/>
                <w:sz w:val="20"/>
                <w:szCs w:val="20"/>
                <w:u w:val="single"/>
                <w:lang w:eastAsia="hr-HR"/>
              </w:rPr>
              <w:t>(</w:t>
            </w:r>
            <w:r w:rsidRPr="00C04AC9">
              <w:rPr>
                <w:rFonts w:eastAsia="Times New Roman" w:cs="Calibri"/>
                <w:b/>
                <w:sz w:val="20"/>
                <w:szCs w:val="20"/>
                <w:u w:val="single"/>
                <w:lang w:eastAsia="hr-HR"/>
              </w:rPr>
              <w:t>PRILOG 1</w:t>
            </w:r>
            <w:r w:rsidR="007E083D">
              <w:rPr>
                <w:rFonts w:eastAsia="Times New Roman" w:cs="Calibri"/>
                <w:b/>
                <w:sz w:val="20"/>
                <w:szCs w:val="20"/>
                <w:u w:val="single"/>
                <w:lang w:eastAsia="hr-HR"/>
              </w:rPr>
              <w:t>4</w:t>
            </w:r>
            <w:r w:rsidRPr="00C04AC9">
              <w:rPr>
                <w:rFonts w:eastAsia="Times New Roman" w:cs="Calibri"/>
                <w:b/>
                <w:sz w:val="20"/>
                <w:szCs w:val="20"/>
                <w:u w:val="single"/>
                <w:lang w:eastAsia="hr-HR"/>
              </w:rPr>
              <w:t>.)</w:t>
            </w:r>
          </w:p>
          <w:p w14:paraId="165395D7" w14:textId="7DF71306" w:rsidR="00B832B1" w:rsidRPr="00C04AC9" w:rsidRDefault="00B832B1" w:rsidP="00CE7F83">
            <w:pPr>
              <w:numPr>
                <w:ilvl w:val="0"/>
                <w:numId w:val="55"/>
              </w:numPr>
              <w:autoSpaceDE w:val="0"/>
              <w:autoSpaceDN w:val="0"/>
              <w:adjustRightInd w:val="0"/>
              <w:spacing w:after="0" w:line="240" w:lineRule="auto"/>
              <w:ind w:left="357" w:hanging="357"/>
              <w:rPr>
                <w:rFonts w:eastAsia="Times New Roman" w:cs="Calibri"/>
                <w:sz w:val="20"/>
                <w:szCs w:val="20"/>
                <w:lang w:eastAsia="hr-HR"/>
              </w:rPr>
            </w:pPr>
            <w:r w:rsidRPr="00C04AC9">
              <w:rPr>
                <w:rFonts w:eastAsia="Times New Roman" w:cs="Calibri"/>
                <w:sz w:val="20"/>
                <w:szCs w:val="20"/>
                <w:lang w:eastAsia="hr-HR"/>
              </w:rPr>
              <w:t xml:space="preserve">HGSS – </w:t>
            </w:r>
            <w:r w:rsidR="0023029B" w:rsidRPr="00C04AC9">
              <w:rPr>
                <w:rFonts w:eastAsia="Times New Roman" w:cs="Calibri"/>
                <w:sz w:val="20"/>
                <w:szCs w:val="20"/>
                <w:lang w:eastAsia="hr-HR"/>
              </w:rPr>
              <w:t xml:space="preserve">Stanica </w:t>
            </w:r>
            <w:r w:rsidR="00A91829">
              <w:rPr>
                <w:rFonts w:eastAsia="Times New Roman" w:cs="Calibri"/>
                <w:sz w:val="20"/>
                <w:szCs w:val="20"/>
                <w:lang w:eastAsia="hr-HR"/>
              </w:rPr>
              <w:t>Varaždin</w:t>
            </w:r>
            <w:r w:rsidRPr="00C04AC9">
              <w:rPr>
                <w:rFonts w:eastAsia="Times New Roman" w:cs="Calibri"/>
                <w:sz w:val="20"/>
                <w:szCs w:val="20"/>
                <w:lang w:eastAsia="hr-HR"/>
              </w:rPr>
              <w:t xml:space="preserve"> </w:t>
            </w:r>
            <w:r w:rsidRPr="00C04AC9">
              <w:rPr>
                <w:rFonts w:eastAsia="Times New Roman" w:cs="Calibri"/>
                <w:b/>
                <w:bCs/>
                <w:sz w:val="20"/>
                <w:szCs w:val="20"/>
                <w:u w:val="single"/>
                <w:lang w:eastAsia="hr-HR"/>
              </w:rPr>
              <w:t>(</w:t>
            </w:r>
            <w:r w:rsidRPr="00C04AC9">
              <w:rPr>
                <w:rFonts w:eastAsia="Times New Roman" w:cs="Calibri"/>
                <w:b/>
                <w:sz w:val="20"/>
                <w:szCs w:val="20"/>
                <w:u w:val="single"/>
                <w:lang w:eastAsia="hr-HR"/>
              </w:rPr>
              <w:t xml:space="preserve">PRILOG </w:t>
            </w:r>
            <w:r w:rsidR="00BF456E" w:rsidRPr="00C04AC9">
              <w:rPr>
                <w:rFonts w:eastAsia="Times New Roman" w:cs="Calibri"/>
                <w:b/>
                <w:sz w:val="20"/>
                <w:szCs w:val="20"/>
                <w:u w:val="single"/>
                <w:lang w:eastAsia="hr-HR"/>
              </w:rPr>
              <w:t>4</w:t>
            </w:r>
            <w:r w:rsidRPr="00C04AC9">
              <w:rPr>
                <w:rFonts w:eastAsia="Times New Roman" w:cs="Calibri"/>
                <w:b/>
                <w:sz w:val="20"/>
                <w:szCs w:val="20"/>
                <w:u w:val="single"/>
                <w:lang w:eastAsia="hr-HR"/>
              </w:rPr>
              <w:t>.)</w:t>
            </w:r>
          </w:p>
        </w:tc>
      </w:tr>
      <w:tr w:rsidR="00B832B1" w:rsidRPr="00BA538B" w14:paraId="04AF96F5" w14:textId="77777777" w:rsidTr="00505C4A">
        <w:trPr>
          <w:trHeight w:val="302"/>
          <w:jc w:val="center"/>
        </w:trPr>
        <w:tc>
          <w:tcPr>
            <w:tcW w:w="241" w:type="pct"/>
            <w:vMerge/>
            <w:vAlign w:val="center"/>
          </w:tcPr>
          <w:p w14:paraId="0E535228"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p>
        </w:tc>
        <w:tc>
          <w:tcPr>
            <w:tcW w:w="794" w:type="pct"/>
            <w:vMerge/>
            <w:vAlign w:val="center"/>
          </w:tcPr>
          <w:p w14:paraId="2D837BA2" w14:textId="77777777" w:rsidR="00B832B1" w:rsidRPr="007843DB" w:rsidRDefault="00B832B1" w:rsidP="00505C4A">
            <w:pPr>
              <w:widowControl w:val="0"/>
              <w:autoSpaceDE w:val="0"/>
              <w:autoSpaceDN w:val="0"/>
              <w:adjustRightInd w:val="0"/>
              <w:spacing w:after="0" w:line="240" w:lineRule="auto"/>
              <w:rPr>
                <w:rFonts w:eastAsia="Times New Roman" w:cs="Calibri"/>
                <w:sz w:val="20"/>
                <w:szCs w:val="20"/>
                <w:lang w:eastAsia="hr-HR"/>
              </w:rPr>
            </w:pPr>
          </w:p>
        </w:tc>
        <w:tc>
          <w:tcPr>
            <w:tcW w:w="2393" w:type="pct"/>
            <w:vAlign w:val="center"/>
          </w:tcPr>
          <w:p w14:paraId="282ACB0C" w14:textId="77777777" w:rsidR="00B832B1" w:rsidRPr="00B94AD9" w:rsidRDefault="00B832B1" w:rsidP="00505C4A">
            <w:pPr>
              <w:autoSpaceDE w:val="0"/>
              <w:autoSpaceDN w:val="0"/>
              <w:adjustRightInd w:val="0"/>
              <w:spacing w:after="0" w:line="240" w:lineRule="auto"/>
              <w:rPr>
                <w:rFonts w:eastAsia="Times New Roman" w:cs="Calibri"/>
                <w:sz w:val="20"/>
                <w:szCs w:val="20"/>
                <w:lang w:eastAsia="hr-HR"/>
              </w:rPr>
            </w:pPr>
            <w:r w:rsidRPr="00B94AD9">
              <w:rPr>
                <w:rFonts w:eastAsia="Times New Roman" w:cs="Calibri"/>
                <w:sz w:val="20"/>
                <w:szCs w:val="20"/>
                <w:lang w:eastAsia="hr-HR"/>
              </w:rPr>
              <w:t>Stožer prikuplja informacije o stoci i domaćim životinjama koje su bez nadzora.</w:t>
            </w:r>
          </w:p>
          <w:p w14:paraId="0CBC52FF" w14:textId="77777777" w:rsidR="00B832B1" w:rsidRPr="00B94AD9" w:rsidRDefault="00B832B1" w:rsidP="00CE7F83">
            <w:pPr>
              <w:widowControl w:val="0"/>
              <w:tabs>
                <w:tab w:val="left" w:pos="720"/>
              </w:tabs>
              <w:autoSpaceDE w:val="0"/>
              <w:autoSpaceDN w:val="0"/>
              <w:adjustRightInd w:val="0"/>
              <w:spacing w:after="0" w:line="240" w:lineRule="auto"/>
              <w:rPr>
                <w:rFonts w:cs="Calibri"/>
                <w:sz w:val="20"/>
                <w:szCs w:val="20"/>
              </w:rPr>
            </w:pPr>
            <w:r w:rsidRPr="00B94AD9">
              <w:rPr>
                <w:rFonts w:eastAsia="Times New Roman" w:cs="Calibri"/>
                <w:sz w:val="20"/>
                <w:szCs w:val="20"/>
                <w:lang w:eastAsia="hr-HR"/>
              </w:rPr>
              <w:lastRenderedPageBreak/>
              <w:t xml:space="preserve">Načelnik stožera zatražit će se podatke od povjerenika civilne zaštite i koordinatora na lokaciji. Nadležnost za praćenje stanja i provođenje aktivnosti na sprječavanju nastanka ili širenja zaraznih bolesti, nadzor nad prometom i distribucijom namirnica životinjskog porijekla, prikupljanje i zbrinjavanje životinja (liječenje, klanje ili eutanazija životinja) </w:t>
            </w:r>
            <w:r w:rsidRPr="00B94AD9">
              <w:rPr>
                <w:rFonts w:cs="Calibri"/>
                <w:sz w:val="20"/>
                <w:szCs w:val="20"/>
              </w:rPr>
              <w:t>i druge provedbene aktivnosti imaju veterinarske organizacije koje djeluju na prostoru</w:t>
            </w:r>
            <w:r w:rsidR="00BA638D" w:rsidRPr="00B94AD9">
              <w:rPr>
                <w:rFonts w:cs="Calibri"/>
                <w:sz w:val="20"/>
                <w:szCs w:val="20"/>
              </w:rPr>
              <w:t xml:space="preserve"> </w:t>
            </w:r>
            <w:r w:rsidR="00CE7F83">
              <w:rPr>
                <w:rFonts w:cs="Calibri"/>
                <w:sz w:val="20"/>
                <w:szCs w:val="20"/>
              </w:rPr>
              <w:t>Grada</w:t>
            </w:r>
            <w:r w:rsidRPr="00B94AD9">
              <w:rPr>
                <w:rFonts w:cs="Calibri"/>
                <w:sz w:val="20"/>
                <w:szCs w:val="20"/>
              </w:rPr>
              <w:t xml:space="preserve">. </w:t>
            </w:r>
          </w:p>
        </w:tc>
        <w:tc>
          <w:tcPr>
            <w:tcW w:w="1572" w:type="pct"/>
            <w:vAlign w:val="center"/>
          </w:tcPr>
          <w:p w14:paraId="2FC8A6A0" w14:textId="77777777" w:rsidR="00B832B1" w:rsidRPr="00C04AC9" w:rsidRDefault="00B832B1" w:rsidP="00A91829">
            <w:pPr>
              <w:numPr>
                <w:ilvl w:val="0"/>
                <w:numId w:val="56"/>
              </w:numPr>
              <w:spacing w:after="0" w:line="240" w:lineRule="auto"/>
              <w:ind w:left="357" w:hanging="357"/>
              <w:jc w:val="left"/>
              <w:rPr>
                <w:rFonts w:eastAsia="Times New Roman" w:cs="Calibri"/>
                <w:sz w:val="20"/>
                <w:szCs w:val="20"/>
                <w:lang w:eastAsia="hr-HR"/>
              </w:rPr>
            </w:pPr>
            <w:r w:rsidRPr="00C04AC9">
              <w:rPr>
                <w:rFonts w:eastAsia="Times New Roman" w:cs="Calibri"/>
                <w:sz w:val="20"/>
                <w:szCs w:val="20"/>
                <w:lang w:eastAsia="hr-HR"/>
              </w:rPr>
              <w:lastRenderedPageBreak/>
              <w:t xml:space="preserve">Koordinatori na lokaciji </w:t>
            </w:r>
            <w:r w:rsidRPr="00C04AC9">
              <w:rPr>
                <w:rFonts w:eastAsia="Times New Roman" w:cs="Calibri"/>
                <w:b/>
                <w:bCs/>
                <w:sz w:val="20"/>
                <w:szCs w:val="20"/>
                <w:u w:val="single"/>
                <w:lang w:eastAsia="hr-HR"/>
              </w:rPr>
              <w:t xml:space="preserve">(PRILOG </w:t>
            </w:r>
            <w:r w:rsidR="007E083D">
              <w:rPr>
                <w:rFonts w:eastAsia="Times New Roman" w:cs="Calibri"/>
                <w:b/>
                <w:bCs/>
                <w:sz w:val="20"/>
                <w:szCs w:val="20"/>
                <w:u w:val="single"/>
                <w:lang w:eastAsia="hr-HR"/>
              </w:rPr>
              <w:t>9</w:t>
            </w:r>
            <w:r w:rsidRPr="00C04AC9">
              <w:rPr>
                <w:rFonts w:eastAsia="Times New Roman" w:cs="Calibri"/>
                <w:b/>
                <w:bCs/>
                <w:sz w:val="20"/>
                <w:szCs w:val="20"/>
                <w:u w:val="single"/>
                <w:lang w:eastAsia="hr-HR"/>
              </w:rPr>
              <w:t>.)</w:t>
            </w:r>
          </w:p>
          <w:p w14:paraId="3FAD257C" w14:textId="77777777" w:rsidR="00DA665F" w:rsidRPr="00C04AC9" w:rsidRDefault="00DB2456" w:rsidP="00A91829">
            <w:pPr>
              <w:numPr>
                <w:ilvl w:val="0"/>
                <w:numId w:val="26"/>
              </w:numPr>
              <w:spacing w:after="0" w:line="240" w:lineRule="auto"/>
              <w:jc w:val="left"/>
              <w:rPr>
                <w:rFonts w:eastAsia="Times New Roman" w:cs="Calibri"/>
                <w:sz w:val="20"/>
                <w:szCs w:val="20"/>
                <w:lang w:eastAsia="hr-HR"/>
              </w:rPr>
            </w:pPr>
            <w:r w:rsidRPr="00C04AC9">
              <w:rPr>
                <w:rFonts w:eastAsia="Times New Roman" w:cs="Calibri"/>
                <w:sz w:val="20"/>
                <w:szCs w:val="20"/>
                <w:lang w:eastAsia="hr-HR"/>
              </w:rPr>
              <w:lastRenderedPageBreak/>
              <w:t>Veterinars</w:t>
            </w:r>
            <w:r w:rsidR="000628F5" w:rsidRPr="00C04AC9">
              <w:rPr>
                <w:rFonts w:eastAsia="Times New Roman" w:cs="Calibri"/>
                <w:sz w:val="20"/>
                <w:szCs w:val="20"/>
                <w:lang w:eastAsia="hr-HR"/>
              </w:rPr>
              <w:t>ke ordinacije</w:t>
            </w:r>
            <w:r w:rsidR="00B832B1" w:rsidRPr="00C04AC9">
              <w:rPr>
                <w:rFonts w:eastAsia="Times New Roman" w:cs="Calibri"/>
                <w:sz w:val="20"/>
                <w:szCs w:val="20"/>
                <w:lang w:eastAsia="hr-HR"/>
              </w:rPr>
              <w:t xml:space="preserve"> </w:t>
            </w:r>
            <w:r w:rsidR="00B832B1" w:rsidRPr="00C04AC9">
              <w:rPr>
                <w:rFonts w:eastAsia="Times New Roman" w:cs="Calibri"/>
                <w:b/>
                <w:bCs/>
                <w:sz w:val="20"/>
                <w:szCs w:val="20"/>
                <w:u w:val="single"/>
                <w:lang w:eastAsia="hr-HR"/>
              </w:rPr>
              <w:t>(</w:t>
            </w:r>
            <w:r w:rsidR="00B832B1" w:rsidRPr="00C04AC9">
              <w:rPr>
                <w:rFonts w:eastAsia="Times New Roman" w:cs="Calibri"/>
                <w:b/>
                <w:sz w:val="20"/>
                <w:szCs w:val="20"/>
                <w:u w:val="single"/>
                <w:lang w:eastAsia="hr-HR"/>
              </w:rPr>
              <w:t xml:space="preserve">PRILOG </w:t>
            </w:r>
            <w:r w:rsidR="00A74980" w:rsidRPr="00C04AC9">
              <w:rPr>
                <w:rFonts w:eastAsia="Times New Roman" w:cs="Calibri"/>
                <w:b/>
                <w:sz w:val="20"/>
                <w:szCs w:val="20"/>
                <w:u w:val="single"/>
                <w:lang w:eastAsia="hr-HR"/>
              </w:rPr>
              <w:t>1</w:t>
            </w:r>
            <w:r w:rsidR="002E4631">
              <w:rPr>
                <w:rFonts w:eastAsia="Times New Roman" w:cs="Calibri"/>
                <w:b/>
                <w:sz w:val="20"/>
                <w:szCs w:val="20"/>
                <w:u w:val="single"/>
                <w:lang w:eastAsia="hr-HR"/>
              </w:rPr>
              <w:t>4</w:t>
            </w:r>
            <w:r w:rsidR="00B832B1" w:rsidRPr="00C04AC9">
              <w:rPr>
                <w:rFonts w:eastAsia="Times New Roman" w:cs="Calibri"/>
                <w:b/>
                <w:sz w:val="20"/>
                <w:szCs w:val="20"/>
                <w:u w:val="single"/>
                <w:lang w:eastAsia="hr-HR"/>
              </w:rPr>
              <w:t>.</w:t>
            </w:r>
            <w:r w:rsidR="00DA665F" w:rsidRPr="00C04AC9">
              <w:rPr>
                <w:rFonts w:eastAsia="Times New Roman" w:cs="Calibri"/>
                <w:b/>
                <w:sz w:val="20"/>
                <w:szCs w:val="20"/>
                <w:u w:val="single"/>
                <w:lang w:eastAsia="hr-HR"/>
              </w:rPr>
              <w:t xml:space="preserve">) </w:t>
            </w:r>
          </w:p>
          <w:p w14:paraId="7083EC52" w14:textId="77777777" w:rsidR="00DA665F" w:rsidRPr="00C04AC9" w:rsidRDefault="00DA665F" w:rsidP="00A91829">
            <w:pPr>
              <w:numPr>
                <w:ilvl w:val="0"/>
                <w:numId w:val="56"/>
              </w:numPr>
              <w:autoSpaceDE w:val="0"/>
              <w:autoSpaceDN w:val="0"/>
              <w:adjustRightInd w:val="0"/>
              <w:spacing w:after="0" w:line="240" w:lineRule="auto"/>
              <w:ind w:left="357" w:hanging="357"/>
              <w:jc w:val="left"/>
              <w:rPr>
                <w:rFonts w:eastAsia="Times New Roman" w:cs="Calibri"/>
                <w:sz w:val="20"/>
                <w:szCs w:val="20"/>
                <w:lang w:eastAsia="hr-HR"/>
              </w:rPr>
            </w:pPr>
            <w:r w:rsidRPr="00C04AC9">
              <w:rPr>
                <w:rFonts w:eastAsia="Times New Roman" w:cs="Calibri"/>
                <w:sz w:val="20"/>
                <w:szCs w:val="20"/>
                <w:lang w:eastAsia="hr-HR"/>
              </w:rPr>
              <w:t xml:space="preserve">Pravne osobe za prikupljanje i zbrinjavanje životinja </w:t>
            </w:r>
            <w:r w:rsidRPr="00C04AC9">
              <w:rPr>
                <w:rFonts w:eastAsia="Times New Roman" w:cs="Calibri"/>
                <w:b/>
                <w:bCs/>
                <w:sz w:val="20"/>
                <w:szCs w:val="20"/>
                <w:u w:val="single"/>
                <w:lang w:eastAsia="hr-HR"/>
              </w:rPr>
              <w:t>(PRILOG 2</w:t>
            </w:r>
            <w:r w:rsidR="00AA3A1F">
              <w:rPr>
                <w:rFonts w:eastAsia="Times New Roman" w:cs="Calibri"/>
                <w:b/>
                <w:bCs/>
                <w:sz w:val="20"/>
                <w:szCs w:val="20"/>
                <w:u w:val="single"/>
                <w:lang w:eastAsia="hr-HR"/>
              </w:rPr>
              <w:t>2</w:t>
            </w:r>
            <w:r w:rsidRPr="00C04AC9">
              <w:rPr>
                <w:rFonts w:eastAsia="Times New Roman" w:cs="Calibri"/>
                <w:b/>
                <w:bCs/>
                <w:sz w:val="20"/>
                <w:szCs w:val="20"/>
                <w:u w:val="single"/>
                <w:lang w:eastAsia="hr-HR"/>
              </w:rPr>
              <w:t>.)</w:t>
            </w:r>
          </w:p>
          <w:p w14:paraId="100E03AC" w14:textId="77777777" w:rsidR="00B832B1" w:rsidRPr="00C04AC9" w:rsidRDefault="00B832B1" w:rsidP="008E6F9B">
            <w:pPr>
              <w:numPr>
                <w:ilvl w:val="0"/>
                <w:numId w:val="56"/>
              </w:numPr>
              <w:autoSpaceDE w:val="0"/>
              <w:autoSpaceDN w:val="0"/>
              <w:adjustRightInd w:val="0"/>
              <w:spacing w:after="0" w:line="240" w:lineRule="auto"/>
              <w:ind w:left="357" w:hanging="357"/>
              <w:rPr>
                <w:rFonts w:eastAsia="Times New Roman" w:cs="Calibri"/>
                <w:sz w:val="20"/>
                <w:szCs w:val="20"/>
                <w:lang w:eastAsia="hr-HR"/>
              </w:rPr>
            </w:pPr>
            <w:r w:rsidRPr="00C04AC9">
              <w:rPr>
                <w:rFonts w:eastAsia="Times New Roman" w:cs="Calibri"/>
                <w:sz w:val="20"/>
                <w:szCs w:val="20"/>
                <w:lang w:eastAsia="hr-HR"/>
              </w:rPr>
              <w:t xml:space="preserve">Udruge </w:t>
            </w:r>
            <w:r w:rsidRPr="00C04AC9">
              <w:rPr>
                <w:rFonts w:eastAsia="Times New Roman" w:cs="Calibri"/>
                <w:b/>
                <w:bCs/>
                <w:sz w:val="20"/>
                <w:szCs w:val="20"/>
                <w:u w:val="single"/>
                <w:lang w:eastAsia="hr-HR"/>
              </w:rPr>
              <w:t>(</w:t>
            </w:r>
            <w:r w:rsidRPr="00C04AC9">
              <w:rPr>
                <w:rFonts w:eastAsia="Times New Roman" w:cs="Calibri"/>
                <w:b/>
                <w:sz w:val="20"/>
                <w:szCs w:val="20"/>
                <w:u w:val="single"/>
                <w:lang w:eastAsia="hr-HR"/>
              </w:rPr>
              <w:t xml:space="preserve">PRILOG </w:t>
            </w:r>
            <w:r w:rsidR="002C6DFF" w:rsidRPr="00C04AC9">
              <w:rPr>
                <w:rFonts w:eastAsia="Times New Roman" w:cs="Calibri"/>
                <w:b/>
                <w:sz w:val="20"/>
                <w:szCs w:val="20"/>
                <w:u w:val="single"/>
                <w:lang w:eastAsia="hr-HR"/>
              </w:rPr>
              <w:t>5</w:t>
            </w:r>
            <w:r w:rsidRPr="00C04AC9">
              <w:rPr>
                <w:rFonts w:eastAsia="Times New Roman" w:cs="Calibri"/>
                <w:b/>
                <w:sz w:val="20"/>
                <w:szCs w:val="20"/>
                <w:u w:val="single"/>
                <w:lang w:eastAsia="hr-HR"/>
              </w:rPr>
              <w:t>.)</w:t>
            </w:r>
          </w:p>
        </w:tc>
      </w:tr>
      <w:tr w:rsidR="00B832B1" w:rsidRPr="00BA538B" w14:paraId="3F82B943" w14:textId="77777777" w:rsidTr="00505C4A">
        <w:trPr>
          <w:trHeight w:val="299"/>
          <w:jc w:val="center"/>
        </w:trPr>
        <w:tc>
          <w:tcPr>
            <w:tcW w:w="241" w:type="pct"/>
            <w:vMerge/>
            <w:vAlign w:val="center"/>
          </w:tcPr>
          <w:p w14:paraId="5F3EF4B1"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p>
        </w:tc>
        <w:tc>
          <w:tcPr>
            <w:tcW w:w="794" w:type="pct"/>
            <w:vMerge/>
            <w:vAlign w:val="center"/>
          </w:tcPr>
          <w:p w14:paraId="0D3E1347" w14:textId="77777777" w:rsidR="00B832B1" w:rsidRPr="007843DB" w:rsidRDefault="00B832B1" w:rsidP="00505C4A">
            <w:pPr>
              <w:widowControl w:val="0"/>
              <w:autoSpaceDE w:val="0"/>
              <w:autoSpaceDN w:val="0"/>
              <w:adjustRightInd w:val="0"/>
              <w:spacing w:after="0" w:line="240" w:lineRule="auto"/>
              <w:rPr>
                <w:rFonts w:eastAsia="Times New Roman" w:cs="Calibri"/>
                <w:sz w:val="20"/>
                <w:szCs w:val="20"/>
                <w:lang w:eastAsia="hr-HR"/>
              </w:rPr>
            </w:pPr>
          </w:p>
        </w:tc>
        <w:tc>
          <w:tcPr>
            <w:tcW w:w="2393" w:type="pct"/>
            <w:vAlign w:val="center"/>
          </w:tcPr>
          <w:p w14:paraId="217650A1" w14:textId="77777777" w:rsidR="00B832B1" w:rsidRPr="00B94AD9" w:rsidRDefault="00B832B1" w:rsidP="00505C4A">
            <w:pPr>
              <w:spacing w:after="0" w:line="240" w:lineRule="auto"/>
              <w:rPr>
                <w:rFonts w:eastAsia="Times New Roman" w:cs="Calibri"/>
                <w:sz w:val="20"/>
                <w:szCs w:val="20"/>
              </w:rPr>
            </w:pPr>
            <w:r w:rsidRPr="00B94AD9">
              <w:rPr>
                <w:rFonts w:eastAsia="Times New Roman" w:cs="Calibri"/>
                <w:sz w:val="20"/>
                <w:szCs w:val="20"/>
              </w:rPr>
              <w:t>Pružanje psihološke potpore</w:t>
            </w:r>
          </w:p>
        </w:tc>
        <w:tc>
          <w:tcPr>
            <w:tcW w:w="1572" w:type="pct"/>
            <w:vAlign w:val="center"/>
          </w:tcPr>
          <w:p w14:paraId="52FFEF0D" w14:textId="77777777" w:rsidR="00B832B1" w:rsidRPr="00C04AC9" w:rsidRDefault="00E97DB3" w:rsidP="008E6F9B">
            <w:pPr>
              <w:numPr>
                <w:ilvl w:val="0"/>
                <w:numId w:val="58"/>
              </w:numPr>
              <w:spacing w:after="0" w:line="240" w:lineRule="auto"/>
              <w:ind w:left="357" w:hanging="357"/>
              <w:rPr>
                <w:rFonts w:eastAsia="Times New Roman" w:cs="Calibri"/>
                <w:sz w:val="20"/>
                <w:szCs w:val="20"/>
                <w:lang w:eastAsia="hr-HR"/>
              </w:rPr>
            </w:pPr>
            <w:r w:rsidRPr="00C04AC9">
              <w:rPr>
                <w:rFonts w:eastAsia="Times New Roman" w:cs="Calibri"/>
                <w:sz w:val="20"/>
                <w:szCs w:val="20"/>
                <w:lang w:eastAsia="hr-HR"/>
              </w:rPr>
              <w:t xml:space="preserve">Hrvatski zavod za socijalni rad </w:t>
            </w:r>
            <w:r w:rsidR="00B832B1" w:rsidRPr="00C04AC9">
              <w:rPr>
                <w:rFonts w:eastAsia="Times New Roman" w:cs="Calibri"/>
                <w:b/>
                <w:bCs/>
                <w:sz w:val="20"/>
                <w:szCs w:val="20"/>
                <w:u w:val="single"/>
                <w:lang w:eastAsia="hr-HR"/>
              </w:rPr>
              <w:t>(</w:t>
            </w:r>
            <w:r w:rsidR="00B832B1" w:rsidRPr="00C04AC9">
              <w:rPr>
                <w:rFonts w:eastAsia="Times New Roman" w:cs="Calibri"/>
                <w:b/>
                <w:sz w:val="20"/>
                <w:szCs w:val="20"/>
                <w:u w:val="single"/>
                <w:lang w:eastAsia="hr-HR"/>
              </w:rPr>
              <w:t>PRIL</w:t>
            </w:r>
            <w:r w:rsidR="000B6091" w:rsidRPr="00C04AC9">
              <w:rPr>
                <w:rFonts w:eastAsia="Times New Roman" w:cs="Calibri"/>
                <w:b/>
                <w:sz w:val="20"/>
                <w:szCs w:val="20"/>
                <w:u w:val="single"/>
                <w:lang w:eastAsia="hr-HR"/>
              </w:rPr>
              <w:t>OG</w:t>
            </w:r>
            <w:r w:rsidR="00B832B1" w:rsidRPr="00C04AC9">
              <w:rPr>
                <w:rFonts w:eastAsia="Times New Roman" w:cs="Calibri"/>
                <w:b/>
                <w:sz w:val="20"/>
                <w:szCs w:val="20"/>
                <w:u w:val="single"/>
                <w:lang w:eastAsia="hr-HR"/>
              </w:rPr>
              <w:t xml:space="preserve"> 1</w:t>
            </w:r>
            <w:r w:rsidR="00AA3A1F">
              <w:rPr>
                <w:rFonts w:eastAsia="Times New Roman" w:cs="Calibri"/>
                <w:b/>
                <w:sz w:val="20"/>
                <w:szCs w:val="20"/>
                <w:u w:val="single"/>
                <w:lang w:eastAsia="hr-HR"/>
              </w:rPr>
              <w:t>6</w:t>
            </w:r>
            <w:r w:rsidR="007E083D">
              <w:rPr>
                <w:rFonts w:eastAsia="Times New Roman" w:cs="Calibri"/>
                <w:b/>
                <w:sz w:val="20"/>
                <w:szCs w:val="20"/>
                <w:u w:val="single"/>
                <w:lang w:eastAsia="hr-HR"/>
              </w:rPr>
              <w:t>.</w:t>
            </w:r>
            <w:r w:rsidR="00B832B1" w:rsidRPr="00C04AC9">
              <w:rPr>
                <w:rFonts w:eastAsia="Times New Roman" w:cs="Calibri"/>
                <w:b/>
                <w:sz w:val="20"/>
                <w:szCs w:val="20"/>
                <w:u w:val="single"/>
                <w:lang w:eastAsia="hr-HR"/>
              </w:rPr>
              <w:t>)</w:t>
            </w:r>
          </w:p>
        </w:tc>
      </w:tr>
      <w:tr w:rsidR="00B832B1" w:rsidRPr="00BA538B" w14:paraId="1B5B123B" w14:textId="77777777" w:rsidTr="00505C4A">
        <w:trPr>
          <w:trHeight w:val="299"/>
          <w:jc w:val="center"/>
        </w:trPr>
        <w:tc>
          <w:tcPr>
            <w:tcW w:w="241" w:type="pct"/>
            <w:vMerge/>
            <w:vAlign w:val="center"/>
          </w:tcPr>
          <w:p w14:paraId="150A1CA1"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p>
        </w:tc>
        <w:tc>
          <w:tcPr>
            <w:tcW w:w="794" w:type="pct"/>
            <w:vMerge/>
            <w:vAlign w:val="center"/>
          </w:tcPr>
          <w:p w14:paraId="3FF9056F" w14:textId="77777777" w:rsidR="00B832B1" w:rsidRPr="007843DB" w:rsidRDefault="00B832B1" w:rsidP="00505C4A">
            <w:pPr>
              <w:widowControl w:val="0"/>
              <w:autoSpaceDE w:val="0"/>
              <w:autoSpaceDN w:val="0"/>
              <w:adjustRightInd w:val="0"/>
              <w:spacing w:after="0" w:line="240" w:lineRule="auto"/>
              <w:rPr>
                <w:rFonts w:eastAsia="Times New Roman" w:cs="Calibri"/>
                <w:sz w:val="20"/>
                <w:szCs w:val="20"/>
                <w:lang w:eastAsia="hr-HR"/>
              </w:rPr>
            </w:pPr>
          </w:p>
        </w:tc>
        <w:tc>
          <w:tcPr>
            <w:tcW w:w="2393" w:type="pct"/>
            <w:vAlign w:val="center"/>
          </w:tcPr>
          <w:p w14:paraId="4F524EF6" w14:textId="77777777" w:rsidR="00B832B1" w:rsidRPr="00B94AD9" w:rsidRDefault="00B832B1" w:rsidP="00505C4A">
            <w:pPr>
              <w:spacing w:after="0" w:line="240" w:lineRule="auto"/>
              <w:rPr>
                <w:rFonts w:cs="Calibri"/>
                <w:sz w:val="20"/>
                <w:szCs w:val="20"/>
              </w:rPr>
            </w:pPr>
            <w:r w:rsidRPr="00B94AD9">
              <w:rPr>
                <w:rFonts w:cs="Calibri"/>
                <w:sz w:val="20"/>
                <w:szCs w:val="20"/>
              </w:rPr>
              <w:t>Opskrba sanitetskim materijalom i opremom</w:t>
            </w:r>
            <w:r w:rsidR="004634B4" w:rsidRPr="00B94AD9">
              <w:rPr>
                <w:rFonts w:cs="Calibri"/>
                <w:sz w:val="20"/>
                <w:szCs w:val="20"/>
              </w:rPr>
              <w:t>.</w:t>
            </w:r>
          </w:p>
        </w:tc>
        <w:tc>
          <w:tcPr>
            <w:tcW w:w="1572" w:type="pct"/>
            <w:vAlign w:val="center"/>
          </w:tcPr>
          <w:p w14:paraId="23AC12D4" w14:textId="77777777" w:rsidR="00B832B1" w:rsidRPr="00C04AC9" w:rsidRDefault="00B832B1" w:rsidP="008E6F9B">
            <w:pPr>
              <w:numPr>
                <w:ilvl w:val="0"/>
                <w:numId w:val="57"/>
              </w:numPr>
              <w:autoSpaceDE w:val="0"/>
              <w:autoSpaceDN w:val="0"/>
              <w:adjustRightInd w:val="0"/>
              <w:spacing w:after="0" w:line="240" w:lineRule="auto"/>
              <w:ind w:left="357" w:hanging="357"/>
              <w:rPr>
                <w:rFonts w:eastAsia="Times New Roman" w:cs="Calibri"/>
                <w:sz w:val="20"/>
                <w:szCs w:val="20"/>
                <w:lang w:eastAsia="hr-HR"/>
              </w:rPr>
            </w:pPr>
            <w:r w:rsidRPr="00C04AC9">
              <w:rPr>
                <w:rFonts w:eastAsia="Times New Roman" w:cs="Calibri"/>
                <w:sz w:val="20"/>
                <w:szCs w:val="20"/>
                <w:lang w:eastAsia="hr-HR"/>
              </w:rPr>
              <w:t>Ordinacije opće medicine</w:t>
            </w:r>
            <w:r w:rsidR="000B6091" w:rsidRPr="00C04AC9">
              <w:rPr>
                <w:rFonts w:eastAsia="Times New Roman" w:cs="Calibri"/>
                <w:sz w:val="20"/>
                <w:szCs w:val="20"/>
                <w:lang w:eastAsia="hr-HR"/>
              </w:rPr>
              <w:t xml:space="preserve"> </w:t>
            </w:r>
            <w:r w:rsidRPr="00C04AC9">
              <w:rPr>
                <w:rFonts w:eastAsia="Times New Roman" w:cs="Calibri"/>
                <w:b/>
                <w:bCs/>
                <w:sz w:val="20"/>
                <w:szCs w:val="20"/>
                <w:u w:val="single"/>
                <w:lang w:eastAsia="hr-HR"/>
              </w:rPr>
              <w:t>(</w:t>
            </w:r>
            <w:r w:rsidRPr="00C04AC9">
              <w:rPr>
                <w:rFonts w:eastAsia="Times New Roman" w:cs="Calibri"/>
                <w:b/>
                <w:sz w:val="20"/>
                <w:szCs w:val="20"/>
                <w:u w:val="single"/>
                <w:lang w:eastAsia="hr-HR"/>
              </w:rPr>
              <w:t>PRILOG 1</w:t>
            </w:r>
            <w:r w:rsidR="007E083D">
              <w:rPr>
                <w:rFonts w:eastAsia="Times New Roman" w:cs="Calibri"/>
                <w:b/>
                <w:sz w:val="20"/>
                <w:szCs w:val="20"/>
                <w:u w:val="single"/>
                <w:lang w:eastAsia="hr-HR"/>
              </w:rPr>
              <w:t>4</w:t>
            </w:r>
            <w:r w:rsidRPr="00C04AC9">
              <w:rPr>
                <w:rFonts w:eastAsia="Times New Roman" w:cs="Calibri"/>
                <w:b/>
                <w:sz w:val="20"/>
                <w:szCs w:val="20"/>
                <w:u w:val="single"/>
                <w:lang w:eastAsia="hr-HR"/>
              </w:rPr>
              <w:t>.)</w:t>
            </w:r>
          </w:p>
        </w:tc>
      </w:tr>
      <w:tr w:rsidR="00B832B1" w:rsidRPr="00BA538B" w14:paraId="5EA74E26" w14:textId="77777777" w:rsidTr="00505C4A">
        <w:trPr>
          <w:trHeight w:val="1315"/>
          <w:jc w:val="center"/>
        </w:trPr>
        <w:tc>
          <w:tcPr>
            <w:tcW w:w="241" w:type="pct"/>
            <w:vMerge/>
            <w:vAlign w:val="center"/>
          </w:tcPr>
          <w:p w14:paraId="0FD7124A"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p>
        </w:tc>
        <w:tc>
          <w:tcPr>
            <w:tcW w:w="794" w:type="pct"/>
            <w:vMerge/>
            <w:vAlign w:val="center"/>
          </w:tcPr>
          <w:p w14:paraId="48E564D8" w14:textId="77777777" w:rsidR="00B832B1" w:rsidRPr="007843DB" w:rsidRDefault="00B832B1" w:rsidP="00505C4A">
            <w:pPr>
              <w:widowControl w:val="0"/>
              <w:autoSpaceDE w:val="0"/>
              <w:autoSpaceDN w:val="0"/>
              <w:adjustRightInd w:val="0"/>
              <w:spacing w:after="0" w:line="240" w:lineRule="auto"/>
              <w:rPr>
                <w:rFonts w:eastAsia="Times New Roman" w:cs="Calibri"/>
                <w:sz w:val="20"/>
                <w:szCs w:val="20"/>
                <w:lang w:eastAsia="hr-HR"/>
              </w:rPr>
            </w:pPr>
          </w:p>
        </w:tc>
        <w:tc>
          <w:tcPr>
            <w:tcW w:w="2393" w:type="pct"/>
            <w:vAlign w:val="center"/>
          </w:tcPr>
          <w:p w14:paraId="235A82A5" w14:textId="77777777" w:rsidR="00B832B1" w:rsidRPr="00B94AD9" w:rsidRDefault="00B832B1" w:rsidP="00505C4A">
            <w:pPr>
              <w:spacing w:after="0" w:line="240" w:lineRule="auto"/>
              <w:rPr>
                <w:rFonts w:eastAsia="Times New Roman" w:cs="Calibri"/>
                <w:sz w:val="20"/>
                <w:szCs w:val="20"/>
                <w:lang w:eastAsia="hr-HR"/>
              </w:rPr>
            </w:pPr>
            <w:r w:rsidRPr="00B94AD9">
              <w:rPr>
                <w:rFonts w:eastAsia="Times New Roman" w:cs="Calibri"/>
                <w:sz w:val="20"/>
                <w:szCs w:val="20"/>
                <w:lang w:eastAsia="hr-HR"/>
              </w:rPr>
              <w:t xml:space="preserve">U zaštiti od poplava koristit će se materijalno tehnička sredstva: </w:t>
            </w:r>
          </w:p>
          <w:p w14:paraId="6252B50D" w14:textId="77777777" w:rsidR="00B832B1" w:rsidRPr="00B94AD9" w:rsidRDefault="00B832B1" w:rsidP="008E6F9B">
            <w:pPr>
              <w:numPr>
                <w:ilvl w:val="0"/>
                <w:numId w:val="66"/>
              </w:numPr>
              <w:spacing w:after="0" w:line="240" w:lineRule="auto"/>
              <w:ind w:left="714" w:hanging="357"/>
              <w:contextualSpacing/>
              <w:rPr>
                <w:rFonts w:eastAsia="Times New Roman" w:cs="Calibri"/>
                <w:sz w:val="20"/>
                <w:szCs w:val="20"/>
                <w:lang w:val="en-US" w:eastAsia="hr-HR"/>
              </w:rPr>
            </w:pPr>
            <w:proofErr w:type="spellStart"/>
            <w:r w:rsidRPr="00B94AD9">
              <w:rPr>
                <w:rFonts w:eastAsia="Times New Roman" w:cs="Calibri"/>
                <w:sz w:val="20"/>
                <w:szCs w:val="20"/>
                <w:lang w:val="en-US" w:eastAsia="hr-HR"/>
              </w:rPr>
              <w:t>sredstva</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i</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oprema</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dobrovoljnih</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vatrogasnih</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društava</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te</w:t>
            </w:r>
            <w:proofErr w:type="spellEnd"/>
            <w:r w:rsidRPr="00B94AD9">
              <w:rPr>
                <w:rFonts w:eastAsia="Times New Roman" w:cs="Calibri"/>
                <w:sz w:val="20"/>
                <w:szCs w:val="20"/>
                <w:lang w:val="en-US" w:eastAsia="hr-HR"/>
              </w:rPr>
              <w:t xml:space="preserve"> po </w:t>
            </w:r>
            <w:proofErr w:type="spellStart"/>
            <w:r w:rsidRPr="00B94AD9">
              <w:rPr>
                <w:rFonts w:eastAsia="Times New Roman" w:cs="Calibri"/>
                <w:sz w:val="20"/>
                <w:szCs w:val="20"/>
                <w:lang w:val="en-US" w:eastAsia="hr-HR"/>
              </w:rPr>
              <w:t>potrebi</w:t>
            </w:r>
            <w:proofErr w:type="spellEnd"/>
            <w:r w:rsidR="009879E3" w:rsidRPr="00B94AD9">
              <w:rPr>
                <w:rFonts w:eastAsia="Times New Roman" w:cs="Calibri"/>
                <w:sz w:val="20"/>
                <w:szCs w:val="20"/>
                <w:lang w:val="en-US" w:eastAsia="hr-HR"/>
              </w:rPr>
              <w:t xml:space="preserve"> VZ </w:t>
            </w:r>
            <w:proofErr w:type="spellStart"/>
            <w:r w:rsidR="00102954">
              <w:rPr>
                <w:rFonts w:eastAsia="Times New Roman" w:cs="Calibri"/>
                <w:sz w:val="20"/>
                <w:szCs w:val="20"/>
                <w:lang w:val="en-US" w:eastAsia="hr-HR"/>
              </w:rPr>
              <w:t>Varaždinske</w:t>
            </w:r>
            <w:proofErr w:type="spellEnd"/>
            <w:r w:rsidR="00102954">
              <w:rPr>
                <w:rFonts w:eastAsia="Times New Roman" w:cs="Calibri"/>
                <w:sz w:val="20"/>
                <w:szCs w:val="20"/>
                <w:lang w:val="en-US" w:eastAsia="hr-HR"/>
              </w:rPr>
              <w:t xml:space="preserve"> </w:t>
            </w:r>
            <w:proofErr w:type="spellStart"/>
            <w:r w:rsidR="00102954">
              <w:rPr>
                <w:rFonts w:eastAsia="Times New Roman" w:cs="Calibri"/>
                <w:sz w:val="20"/>
                <w:szCs w:val="20"/>
                <w:lang w:val="en-US" w:eastAsia="hr-HR"/>
              </w:rPr>
              <w:t>županije</w:t>
            </w:r>
            <w:proofErr w:type="spellEnd"/>
            <w:r w:rsidRPr="00B94AD9">
              <w:rPr>
                <w:rFonts w:eastAsia="Times New Roman" w:cs="Calibri"/>
                <w:sz w:val="20"/>
                <w:szCs w:val="20"/>
                <w:lang w:val="en-US" w:eastAsia="hr-HR"/>
              </w:rPr>
              <w:t>,</w:t>
            </w:r>
          </w:p>
          <w:p w14:paraId="19F8AE02" w14:textId="77777777" w:rsidR="00B832B1" w:rsidRPr="00B94AD9" w:rsidRDefault="00B832B1" w:rsidP="008E6F9B">
            <w:pPr>
              <w:numPr>
                <w:ilvl w:val="0"/>
                <w:numId w:val="66"/>
              </w:numPr>
              <w:spacing w:after="0" w:line="240" w:lineRule="auto"/>
              <w:ind w:left="714" w:hanging="357"/>
              <w:contextualSpacing/>
              <w:rPr>
                <w:rFonts w:eastAsia="Times New Roman" w:cs="Calibri"/>
                <w:sz w:val="20"/>
                <w:szCs w:val="20"/>
                <w:lang w:val="en-US" w:eastAsia="hr-HR"/>
              </w:rPr>
            </w:pPr>
            <w:proofErr w:type="spellStart"/>
            <w:r w:rsidRPr="00B94AD9">
              <w:rPr>
                <w:rFonts w:eastAsia="Times New Roman" w:cs="Calibri"/>
                <w:sz w:val="20"/>
                <w:szCs w:val="20"/>
                <w:lang w:val="en-US" w:eastAsia="hr-HR"/>
              </w:rPr>
              <w:t>licencirano</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poduzeć</w:t>
            </w:r>
            <w:r w:rsidR="00FA79DF" w:rsidRPr="00B94AD9">
              <w:rPr>
                <w:rFonts w:eastAsia="Times New Roman" w:cs="Calibri"/>
                <w:sz w:val="20"/>
                <w:szCs w:val="20"/>
                <w:lang w:val="en-US" w:eastAsia="hr-HR"/>
              </w:rPr>
              <w:t>e</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Hrvatskih</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voda</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poduzeća</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čiji</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su</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djelatnici</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osposobljeni</w:t>
            </w:r>
            <w:proofErr w:type="spellEnd"/>
            <w:r w:rsidRPr="00B94AD9">
              <w:rPr>
                <w:rFonts w:eastAsia="Times New Roman" w:cs="Calibri"/>
                <w:sz w:val="20"/>
                <w:szCs w:val="20"/>
                <w:lang w:val="en-US" w:eastAsia="hr-HR"/>
              </w:rPr>
              <w:t xml:space="preserve"> za </w:t>
            </w:r>
            <w:proofErr w:type="spellStart"/>
            <w:r w:rsidRPr="00B94AD9">
              <w:rPr>
                <w:rFonts w:eastAsia="Times New Roman" w:cs="Calibri"/>
                <w:sz w:val="20"/>
                <w:szCs w:val="20"/>
                <w:lang w:val="en-US" w:eastAsia="hr-HR"/>
              </w:rPr>
              <w:t>radove</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sa</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strojevima</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na</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rijekama</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akumulacionim</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jezerima</w:t>
            </w:r>
            <w:proofErr w:type="spellEnd"/>
            <w:r w:rsidRPr="00B94AD9">
              <w:rPr>
                <w:rFonts w:eastAsia="Times New Roman" w:cs="Calibri"/>
                <w:sz w:val="20"/>
                <w:szCs w:val="20"/>
                <w:lang w:val="en-US" w:eastAsia="hr-HR"/>
              </w:rPr>
              <w:t>,</w:t>
            </w:r>
          </w:p>
          <w:p w14:paraId="743846FC" w14:textId="77777777" w:rsidR="00B832B1" w:rsidRPr="00B94AD9" w:rsidRDefault="00B832B1" w:rsidP="008E6F9B">
            <w:pPr>
              <w:numPr>
                <w:ilvl w:val="0"/>
                <w:numId w:val="66"/>
              </w:numPr>
              <w:spacing w:after="0" w:line="240" w:lineRule="auto"/>
              <w:ind w:left="714" w:hanging="357"/>
              <w:contextualSpacing/>
              <w:rPr>
                <w:rFonts w:eastAsia="Times New Roman" w:cs="Calibri"/>
                <w:sz w:val="20"/>
                <w:szCs w:val="20"/>
                <w:lang w:val="en-US" w:eastAsia="hr-HR"/>
              </w:rPr>
            </w:pPr>
            <w:proofErr w:type="spellStart"/>
            <w:r w:rsidRPr="00B94AD9">
              <w:rPr>
                <w:rFonts w:eastAsia="Times New Roman" w:cs="Calibri"/>
                <w:sz w:val="20"/>
                <w:szCs w:val="20"/>
                <w:lang w:val="en-US" w:eastAsia="hr-HR"/>
              </w:rPr>
              <w:t>strojevi</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i</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oprema</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građevinskih</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poduzeća</w:t>
            </w:r>
            <w:proofErr w:type="spellEnd"/>
            <w:r w:rsidRPr="00B94AD9">
              <w:rPr>
                <w:rFonts w:eastAsia="Times New Roman" w:cs="Calibri"/>
                <w:sz w:val="20"/>
                <w:szCs w:val="20"/>
                <w:lang w:val="en-US" w:eastAsia="hr-HR"/>
              </w:rPr>
              <w:t>,</w:t>
            </w:r>
          </w:p>
          <w:p w14:paraId="2E081D98" w14:textId="77777777" w:rsidR="00B832B1" w:rsidRPr="00B94AD9" w:rsidRDefault="00B832B1" w:rsidP="008E6F9B">
            <w:pPr>
              <w:numPr>
                <w:ilvl w:val="0"/>
                <w:numId w:val="66"/>
              </w:numPr>
              <w:spacing w:after="0" w:line="240" w:lineRule="auto"/>
              <w:ind w:left="714" w:hanging="357"/>
              <w:contextualSpacing/>
              <w:rPr>
                <w:rFonts w:eastAsia="Times New Roman" w:cs="Calibri"/>
                <w:sz w:val="20"/>
                <w:szCs w:val="20"/>
                <w:lang w:val="en-US" w:eastAsia="hr-HR"/>
              </w:rPr>
            </w:pPr>
            <w:proofErr w:type="spellStart"/>
            <w:r w:rsidRPr="00B94AD9">
              <w:rPr>
                <w:rFonts w:eastAsia="Times New Roman" w:cs="Calibri"/>
                <w:sz w:val="20"/>
                <w:szCs w:val="20"/>
                <w:lang w:val="en-US" w:eastAsia="hr-HR"/>
              </w:rPr>
              <w:t>strojevi</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i</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oprema</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građana</w:t>
            </w:r>
            <w:proofErr w:type="spellEnd"/>
            <w:r w:rsidRPr="00B94AD9">
              <w:rPr>
                <w:rFonts w:eastAsia="Times New Roman" w:cs="Calibri"/>
                <w:sz w:val="20"/>
                <w:szCs w:val="20"/>
                <w:lang w:val="en-US" w:eastAsia="hr-HR"/>
              </w:rPr>
              <w:t xml:space="preserve"> – </w:t>
            </w:r>
            <w:proofErr w:type="spellStart"/>
            <w:r w:rsidRPr="00B94AD9">
              <w:rPr>
                <w:rFonts w:eastAsia="Times New Roman" w:cs="Calibri"/>
                <w:sz w:val="20"/>
                <w:szCs w:val="20"/>
                <w:lang w:val="en-US" w:eastAsia="hr-HR"/>
              </w:rPr>
              <w:t>obrtnika</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priručna</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sredstva</w:t>
            </w:r>
            <w:proofErr w:type="spellEnd"/>
            <w:r w:rsidRPr="00B94AD9">
              <w:rPr>
                <w:rFonts w:eastAsia="Times New Roman" w:cs="Calibri"/>
                <w:sz w:val="20"/>
                <w:szCs w:val="20"/>
                <w:lang w:val="en-US" w:eastAsia="hr-HR"/>
              </w:rPr>
              <w:t xml:space="preserve"> </w:t>
            </w:r>
            <w:proofErr w:type="spellStart"/>
            <w:r w:rsidRPr="00B94AD9">
              <w:rPr>
                <w:rFonts w:eastAsia="Times New Roman" w:cs="Calibri"/>
                <w:sz w:val="20"/>
                <w:szCs w:val="20"/>
                <w:lang w:val="en-US" w:eastAsia="hr-HR"/>
              </w:rPr>
              <w:t>i</w:t>
            </w:r>
            <w:proofErr w:type="spellEnd"/>
            <w:r w:rsidRPr="00B94AD9">
              <w:rPr>
                <w:rFonts w:eastAsia="Times New Roman" w:cs="Calibri"/>
                <w:sz w:val="20"/>
                <w:szCs w:val="20"/>
                <w:lang w:val="en-US" w:eastAsia="hr-HR"/>
              </w:rPr>
              <w:t xml:space="preserve"> sl.).</w:t>
            </w:r>
          </w:p>
        </w:tc>
        <w:tc>
          <w:tcPr>
            <w:tcW w:w="1572" w:type="pct"/>
            <w:vAlign w:val="center"/>
          </w:tcPr>
          <w:p w14:paraId="0864275D" w14:textId="77777777" w:rsidR="00213E6A" w:rsidRPr="00C04AC9" w:rsidRDefault="00213E6A" w:rsidP="008E6F9B">
            <w:pPr>
              <w:numPr>
                <w:ilvl w:val="0"/>
                <w:numId w:val="59"/>
              </w:numPr>
              <w:autoSpaceDE w:val="0"/>
              <w:autoSpaceDN w:val="0"/>
              <w:adjustRightInd w:val="0"/>
              <w:spacing w:after="0" w:line="240" w:lineRule="auto"/>
              <w:ind w:left="357" w:hanging="357"/>
              <w:rPr>
                <w:rFonts w:eastAsia="Times New Roman" w:cs="Calibri"/>
                <w:sz w:val="20"/>
                <w:szCs w:val="20"/>
                <w:lang w:eastAsia="hr-HR"/>
              </w:rPr>
            </w:pPr>
            <w:r w:rsidRPr="00C04AC9">
              <w:rPr>
                <w:rFonts w:eastAsia="Times New Roman" w:cs="Calibri"/>
                <w:sz w:val="20"/>
                <w:szCs w:val="20"/>
                <w:lang w:eastAsia="hr-HR"/>
              </w:rPr>
              <w:t xml:space="preserve">Hrvatske vode </w:t>
            </w:r>
            <w:r w:rsidRPr="00C04AC9">
              <w:rPr>
                <w:rFonts w:eastAsia="Times New Roman" w:cs="Calibri"/>
                <w:b/>
                <w:bCs/>
                <w:sz w:val="20"/>
                <w:szCs w:val="20"/>
                <w:u w:val="single"/>
                <w:lang w:eastAsia="hr-HR"/>
              </w:rPr>
              <w:t>(PRILOG 1</w:t>
            </w:r>
            <w:r w:rsidR="00AA3A1F">
              <w:rPr>
                <w:rFonts w:eastAsia="Times New Roman" w:cs="Calibri"/>
                <w:b/>
                <w:bCs/>
                <w:sz w:val="20"/>
                <w:szCs w:val="20"/>
                <w:u w:val="single"/>
                <w:lang w:eastAsia="hr-HR"/>
              </w:rPr>
              <w:t>8</w:t>
            </w:r>
            <w:r w:rsidRPr="00C04AC9">
              <w:rPr>
                <w:rFonts w:eastAsia="Times New Roman" w:cs="Calibri"/>
                <w:b/>
                <w:bCs/>
                <w:sz w:val="20"/>
                <w:szCs w:val="20"/>
                <w:u w:val="single"/>
                <w:lang w:eastAsia="hr-HR"/>
              </w:rPr>
              <w:t>.)</w:t>
            </w:r>
          </w:p>
          <w:p w14:paraId="0546D7C8" w14:textId="77777777" w:rsidR="00B832B1" w:rsidRPr="00713C04" w:rsidRDefault="00213E6A" w:rsidP="008E6F9B">
            <w:pPr>
              <w:numPr>
                <w:ilvl w:val="0"/>
                <w:numId w:val="59"/>
              </w:numPr>
              <w:autoSpaceDE w:val="0"/>
              <w:autoSpaceDN w:val="0"/>
              <w:adjustRightInd w:val="0"/>
              <w:spacing w:after="0" w:line="240" w:lineRule="auto"/>
              <w:ind w:left="357" w:hanging="357"/>
              <w:rPr>
                <w:rFonts w:eastAsia="Times New Roman" w:cs="Calibri"/>
                <w:sz w:val="20"/>
                <w:szCs w:val="20"/>
                <w:lang w:eastAsia="hr-HR"/>
              </w:rPr>
            </w:pPr>
            <w:r w:rsidRPr="00713C04">
              <w:rPr>
                <w:rFonts w:eastAsia="Times New Roman" w:cs="Calibri"/>
                <w:sz w:val="20"/>
                <w:szCs w:val="20"/>
                <w:lang w:eastAsia="hr-HR"/>
              </w:rPr>
              <w:t>Operativne snage vatrogastva</w:t>
            </w:r>
            <w:r w:rsidR="00B832B1" w:rsidRPr="00713C04">
              <w:rPr>
                <w:rFonts w:eastAsia="Times New Roman" w:cs="Calibri"/>
                <w:sz w:val="20"/>
                <w:szCs w:val="20"/>
                <w:lang w:eastAsia="hr-HR"/>
              </w:rPr>
              <w:t xml:space="preserve"> </w:t>
            </w:r>
            <w:r w:rsidR="00B832B1" w:rsidRPr="00713C04">
              <w:rPr>
                <w:rFonts w:eastAsia="Times New Roman" w:cs="Calibri"/>
                <w:b/>
                <w:bCs/>
                <w:sz w:val="20"/>
                <w:szCs w:val="20"/>
                <w:u w:val="single"/>
                <w:lang w:eastAsia="hr-HR"/>
              </w:rPr>
              <w:t>(</w:t>
            </w:r>
            <w:r w:rsidR="00B832B1" w:rsidRPr="00713C04">
              <w:rPr>
                <w:rFonts w:eastAsia="Times New Roman" w:cs="Calibri"/>
                <w:b/>
                <w:sz w:val="20"/>
                <w:szCs w:val="20"/>
                <w:u w:val="single"/>
                <w:lang w:eastAsia="hr-HR"/>
              </w:rPr>
              <w:t xml:space="preserve">PRILOG </w:t>
            </w:r>
            <w:r w:rsidR="002C6DFF" w:rsidRPr="00713C04">
              <w:rPr>
                <w:rFonts w:eastAsia="Times New Roman" w:cs="Calibri"/>
                <w:b/>
                <w:sz w:val="20"/>
                <w:szCs w:val="20"/>
                <w:u w:val="single"/>
                <w:lang w:eastAsia="hr-HR"/>
              </w:rPr>
              <w:t>2</w:t>
            </w:r>
            <w:r w:rsidR="00B832B1" w:rsidRPr="00713C04">
              <w:rPr>
                <w:rFonts w:eastAsia="Times New Roman" w:cs="Calibri"/>
                <w:b/>
                <w:sz w:val="20"/>
                <w:szCs w:val="20"/>
                <w:u w:val="single"/>
                <w:lang w:eastAsia="hr-HR"/>
              </w:rPr>
              <w:t>.)</w:t>
            </w:r>
          </w:p>
          <w:p w14:paraId="09D0C197" w14:textId="77777777" w:rsidR="00B832B1" w:rsidRPr="00713C04" w:rsidRDefault="00213E6A" w:rsidP="008E6F9B">
            <w:pPr>
              <w:numPr>
                <w:ilvl w:val="0"/>
                <w:numId w:val="49"/>
              </w:numPr>
              <w:autoSpaceDE w:val="0"/>
              <w:autoSpaceDN w:val="0"/>
              <w:adjustRightInd w:val="0"/>
              <w:spacing w:after="0" w:line="240" w:lineRule="auto"/>
              <w:ind w:left="357" w:hanging="357"/>
              <w:contextualSpacing/>
              <w:rPr>
                <w:rFonts w:eastAsia="Times New Roman" w:cs="Calibri"/>
                <w:sz w:val="20"/>
                <w:szCs w:val="20"/>
                <w:lang w:val="en-US" w:eastAsia="hr-HR"/>
              </w:rPr>
            </w:pPr>
            <w:proofErr w:type="spellStart"/>
            <w:r w:rsidRPr="00713C04">
              <w:rPr>
                <w:rFonts w:eastAsia="Times New Roman" w:cs="Calibri"/>
                <w:sz w:val="20"/>
                <w:szCs w:val="20"/>
                <w:lang w:val="en-US" w:eastAsia="hr-HR"/>
              </w:rPr>
              <w:t>Komunalna</w:t>
            </w:r>
            <w:proofErr w:type="spellEnd"/>
            <w:r w:rsidRPr="00713C04">
              <w:rPr>
                <w:rFonts w:eastAsia="Times New Roman" w:cs="Calibri"/>
                <w:sz w:val="20"/>
                <w:szCs w:val="20"/>
                <w:lang w:val="en-US" w:eastAsia="hr-HR"/>
              </w:rPr>
              <w:t xml:space="preserve"> </w:t>
            </w:r>
            <w:proofErr w:type="spellStart"/>
            <w:r w:rsidRPr="00713C04">
              <w:rPr>
                <w:rFonts w:eastAsia="Times New Roman" w:cs="Calibri"/>
                <w:sz w:val="20"/>
                <w:szCs w:val="20"/>
                <w:lang w:val="en-US" w:eastAsia="hr-HR"/>
              </w:rPr>
              <w:t>društva</w:t>
            </w:r>
            <w:proofErr w:type="spellEnd"/>
            <w:r w:rsidR="002C6DFF" w:rsidRPr="00713C04">
              <w:rPr>
                <w:rFonts w:eastAsia="Times New Roman" w:cs="Calibri"/>
                <w:sz w:val="20"/>
                <w:szCs w:val="20"/>
                <w:lang w:val="en-US" w:eastAsia="hr-HR"/>
              </w:rPr>
              <w:t xml:space="preserve"> </w:t>
            </w:r>
            <w:r w:rsidR="00B832B1" w:rsidRPr="00713C04">
              <w:rPr>
                <w:rFonts w:eastAsia="Times New Roman" w:cs="Calibri"/>
                <w:b/>
                <w:bCs/>
                <w:sz w:val="20"/>
                <w:szCs w:val="20"/>
                <w:u w:val="single"/>
                <w:lang w:val="en-US" w:eastAsia="hr-HR"/>
              </w:rPr>
              <w:t xml:space="preserve">(PRILOG </w:t>
            </w:r>
            <w:r w:rsidR="00A74980" w:rsidRPr="00713C04">
              <w:rPr>
                <w:rFonts w:eastAsia="Times New Roman" w:cs="Calibri"/>
                <w:b/>
                <w:bCs/>
                <w:sz w:val="20"/>
                <w:szCs w:val="20"/>
                <w:u w:val="single"/>
                <w:lang w:val="en-US" w:eastAsia="hr-HR"/>
              </w:rPr>
              <w:t>2</w:t>
            </w:r>
            <w:r w:rsidR="00AA3A1F">
              <w:rPr>
                <w:rFonts w:eastAsia="Times New Roman" w:cs="Calibri"/>
                <w:b/>
                <w:bCs/>
                <w:sz w:val="20"/>
                <w:szCs w:val="20"/>
                <w:u w:val="single"/>
                <w:lang w:val="en-US" w:eastAsia="hr-HR"/>
              </w:rPr>
              <w:t>3</w:t>
            </w:r>
            <w:r w:rsidR="00A74980" w:rsidRPr="00713C04">
              <w:rPr>
                <w:rFonts w:eastAsia="Times New Roman" w:cs="Calibri"/>
                <w:b/>
                <w:bCs/>
                <w:sz w:val="20"/>
                <w:szCs w:val="20"/>
                <w:u w:val="single"/>
                <w:lang w:val="en-US" w:eastAsia="hr-HR"/>
              </w:rPr>
              <w:t>.</w:t>
            </w:r>
            <w:r w:rsidR="00B832B1" w:rsidRPr="00713C04">
              <w:rPr>
                <w:rFonts w:eastAsia="Times New Roman" w:cs="Calibri"/>
                <w:b/>
                <w:bCs/>
                <w:sz w:val="20"/>
                <w:szCs w:val="20"/>
                <w:u w:val="single"/>
                <w:lang w:val="en-US" w:eastAsia="hr-HR"/>
              </w:rPr>
              <w:t>)</w:t>
            </w:r>
          </w:p>
          <w:p w14:paraId="289F7E98" w14:textId="77777777" w:rsidR="00E97DB3" w:rsidRPr="00713C04" w:rsidRDefault="00E579A9" w:rsidP="008E6F9B">
            <w:pPr>
              <w:numPr>
                <w:ilvl w:val="0"/>
                <w:numId w:val="49"/>
              </w:numPr>
              <w:autoSpaceDE w:val="0"/>
              <w:autoSpaceDN w:val="0"/>
              <w:adjustRightInd w:val="0"/>
              <w:spacing w:after="0" w:line="240" w:lineRule="auto"/>
              <w:ind w:left="357" w:hanging="357"/>
              <w:contextualSpacing/>
              <w:rPr>
                <w:rFonts w:eastAsia="Times New Roman" w:cs="Calibri"/>
                <w:sz w:val="20"/>
                <w:szCs w:val="20"/>
                <w:lang w:val="en-US" w:eastAsia="hr-HR"/>
              </w:rPr>
            </w:pPr>
            <w:r w:rsidRPr="00713C04">
              <w:rPr>
                <w:rFonts w:eastAsia="Times New Roman" w:cs="Calibri"/>
                <w:sz w:val="20"/>
                <w:szCs w:val="20"/>
                <w:lang w:eastAsia="hr-HR"/>
              </w:rPr>
              <w:t>T</w:t>
            </w:r>
            <w:r w:rsidR="00A74980" w:rsidRPr="00713C04">
              <w:rPr>
                <w:rFonts w:eastAsia="Times New Roman" w:cs="Calibri"/>
                <w:sz w:val="20"/>
                <w:szCs w:val="20"/>
                <w:lang w:eastAsia="hr-HR"/>
              </w:rPr>
              <w:t>vrtke i obrti koji mogu pomoći MTS</w:t>
            </w:r>
            <w:r w:rsidRPr="00713C04">
              <w:rPr>
                <w:rFonts w:eastAsia="Times New Roman" w:cs="Calibri"/>
                <w:sz w:val="20"/>
                <w:szCs w:val="20"/>
                <w:lang w:eastAsia="hr-HR"/>
              </w:rPr>
              <w:t xml:space="preserve"> </w:t>
            </w:r>
          </w:p>
          <w:p w14:paraId="09C864AA" w14:textId="77777777" w:rsidR="0096181B" w:rsidRPr="00C04AC9" w:rsidRDefault="00E579A9" w:rsidP="00E97DB3">
            <w:pPr>
              <w:autoSpaceDE w:val="0"/>
              <w:autoSpaceDN w:val="0"/>
              <w:adjustRightInd w:val="0"/>
              <w:spacing w:after="0" w:line="240" w:lineRule="auto"/>
              <w:ind w:left="357"/>
              <w:contextualSpacing/>
              <w:rPr>
                <w:rFonts w:eastAsia="Times New Roman" w:cs="Calibri"/>
                <w:b/>
                <w:bCs/>
                <w:sz w:val="20"/>
                <w:szCs w:val="20"/>
                <w:u w:val="single"/>
                <w:lang w:eastAsia="hr-HR"/>
              </w:rPr>
            </w:pPr>
            <w:r w:rsidRPr="00713C04">
              <w:rPr>
                <w:rFonts w:eastAsia="Times New Roman" w:cs="Calibri"/>
                <w:b/>
                <w:bCs/>
                <w:sz w:val="20"/>
                <w:szCs w:val="20"/>
                <w:u w:val="single"/>
                <w:lang w:eastAsia="hr-HR"/>
              </w:rPr>
              <w:t>(PRILOG 2</w:t>
            </w:r>
            <w:r w:rsidR="00AA3A1F">
              <w:rPr>
                <w:rFonts w:eastAsia="Times New Roman" w:cs="Calibri"/>
                <w:b/>
                <w:bCs/>
                <w:sz w:val="20"/>
                <w:szCs w:val="20"/>
                <w:u w:val="single"/>
                <w:lang w:eastAsia="hr-HR"/>
              </w:rPr>
              <w:t>4</w:t>
            </w:r>
            <w:r w:rsidRPr="00713C04">
              <w:rPr>
                <w:rFonts w:eastAsia="Times New Roman" w:cs="Calibri"/>
                <w:b/>
                <w:bCs/>
                <w:sz w:val="20"/>
                <w:szCs w:val="20"/>
                <w:u w:val="single"/>
                <w:lang w:eastAsia="hr-HR"/>
              </w:rPr>
              <w:t>.)</w:t>
            </w:r>
          </w:p>
          <w:p w14:paraId="67CA8042" w14:textId="77777777" w:rsidR="00213E6A" w:rsidRPr="00C04AC9" w:rsidRDefault="00213E6A" w:rsidP="00E97DB3">
            <w:pPr>
              <w:autoSpaceDE w:val="0"/>
              <w:autoSpaceDN w:val="0"/>
              <w:adjustRightInd w:val="0"/>
              <w:spacing w:after="0" w:line="240" w:lineRule="auto"/>
              <w:ind w:left="357"/>
              <w:contextualSpacing/>
              <w:rPr>
                <w:rFonts w:eastAsia="Times New Roman" w:cs="Calibri"/>
                <w:sz w:val="20"/>
                <w:szCs w:val="20"/>
                <w:lang w:val="en-US" w:eastAsia="hr-HR"/>
              </w:rPr>
            </w:pPr>
          </w:p>
        </w:tc>
      </w:tr>
      <w:tr w:rsidR="00B832B1" w:rsidRPr="00BA538B" w14:paraId="713C32D9" w14:textId="77777777" w:rsidTr="00505C4A">
        <w:trPr>
          <w:trHeight w:val="299"/>
          <w:jc w:val="center"/>
        </w:trPr>
        <w:tc>
          <w:tcPr>
            <w:tcW w:w="241" w:type="pct"/>
            <w:vMerge/>
            <w:vAlign w:val="center"/>
          </w:tcPr>
          <w:p w14:paraId="536DF067"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p>
        </w:tc>
        <w:tc>
          <w:tcPr>
            <w:tcW w:w="794" w:type="pct"/>
            <w:vMerge/>
            <w:vAlign w:val="center"/>
          </w:tcPr>
          <w:p w14:paraId="3BAC8F23" w14:textId="77777777" w:rsidR="00B832B1" w:rsidRPr="007843DB" w:rsidRDefault="00B832B1" w:rsidP="00505C4A">
            <w:pPr>
              <w:widowControl w:val="0"/>
              <w:autoSpaceDE w:val="0"/>
              <w:autoSpaceDN w:val="0"/>
              <w:adjustRightInd w:val="0"/>
              <w:spacing w:after="0" w:line="240" w:lineRule="auto"/>
              <w:rPr>
                <w:rFonts w:eastAsia="Times New Roman" w:cs="Calibri"/>
                <w:sz w:val="20"/>
                <w:szCs w:val="20"/>
                <w:lang w:eastAsia="hr-HR"/>
              </w:rPr>
            </w:pPr>
          </w:p>
        </w:tc>
        <w:tc>
          <w:tcPr>
            <w:tcW w:w="2393" w:type="pct"/>
            <w:vAlign w:val="center"/>
          </w:tcPr>
          <w:p w14:paraId="65FC04E2" w14:textId="0AA1C3CB" w:rsidR="00B832B1" w:rsidRPr="00B94AD9" w:rsidRDefault="00B832B1" w:rsidP="00505C4A">
            <w:pPr>
              <w:widowControl w:val="0"/>
              <w:tabs>
                <w:tab w:val="left" w:pos="401"/>
              </w:tabs>
              <w:autoSpaceDE w:val="0"/>
              <w:autoSpaceDN w:val="0"/>
              <w:adjustRightInd w:val="0"/>
              <w:spacing w:after="0" w:line="240" w:lineRule="auto"/>
              <w:rPr>
                <w:rFonts w:eastAsia="Times New Roman" w:cs="Calibri"/>
                <w:sz w:val="20"/>
                <w:szCs w:val="20"/>
                <w:lang w:eastAsia="hr-HR"/>
              </w:rPr>
            </w:pPr>
            <w:r w:rsidRPr="00B94AD9">
              <w:rPr>
                <w:rFonts w:eastAsia="Times New Roman" w:cs="Calibri"/>
                <w:sz w:val="20"/>
                <w:szCs w:val="20"/>
                <w:lang w:eastAsia="hr-HR"/>
              </w:rPr>
              <w:t>Organizacija provođenja asanacije</w:t>
            </w:r>
            <w:r w:rsidR="00A91829">
              <w:rPr>
                <w:rFonts w:eastAsia="Times New Roman" w:cs="Calibri"/>
                <w:sz w:val="20"/>
                <w:szCs w:val="20"/>
                <w:lang w:eastAsia="hr-HR"/>
              </w:rPr>
              <w:t>:</w:t>
            </w:r>
          </w:p>
          <w:p w14:paraId="105443C5" w14:textId="77777777" w:rsidR="00B832B1" w:rsidRPr="00B94AD9" w:rsidRDefault="00B832B1" w:rsidP="00505C4A">
            <w:pPr>
              <w:widowControl w:val="0"/>
              <w:tabs>
                <w:tab w:val="left" w:pos="401"/>
              </w:tabs>
              <w:autoSpaceDE w:val="0"/>
              <w:autoSpaceDN w:val="0"/>
              <w:adjustRightInd w:val="0"/>
              <w:spacing w:after="0" w:line="240" w:lineRule="auto"/>
              <w:rPr>
                <w:rFonts w:eastAsia="Times New Roman" w:cs="Calibri"/>
                <w:sz w:val="20"/>
                <w:szCs w:val="20"/>
                <w:lang w:eastAsia="hr-HR"/>
              </w:rPr>
            </w:pPr>
            <w:r w:rsidRPr="00B94AD9">
              <w:rPr>
                <w:rFonts w:eastAsia="Times New Roman" w:cs="Calibri"/>
                <w:sz w:val="20"/>
                <w:szCs w:val="20"/>
                <w:lang w:eastAsia="hr-HR"/>
              </w:rPr>
              <w:t xml:space="preserve">Provođenje asanacije terena provodit će komunalne tvrtke, </w:t>
            </w:r>
            <w:r w:rsidRPr="00B94AD9">
              <w:rPr>
                <w:rFonts w:cs="Calibri"/>
                <w:sz w:val="20"/>
                <w:szCs w:val="20"/>
              </w:rPr>
              <w:t xml:space="preserve">pravne osobe s građevinskom mehanizacijom, vatrogasne snage, povjerenici civilne zaštite, vlasnici kritične infrastrukture, </w:t>
            </w:r>
            <w:r w:rsidRPr="00B94AD9">
              <w:rPr>
                <w:rFonts w:eastAsia="Times New Roman" w:cs="Calibri"/>
                <w:sz w:val="20"/>
                <w:szCs w:val="20"/>
                <w:lang w:eastAsia="hr-HR"/>
              </w:rPr>
              <w:t>vlasnici objekata, stanovništvo, a po potrebi i ostale snage civilne zaštite</w:t>
            </w:r>
            <w:r w:rsidR="00BA638D" w:rsidRPr="00B94AD9">
              <w:rPr>
                <w:rFonts w:eastAsia="Times New Roman" w:cs="Calibri"/>
                <w:sz w:val="20"/>
                <w:szCs w:val="20"/>
                <w:lang w:eastAsia="hr-HR"/>
              </w:rPr>
              <w:t>.</w:t>
            </w:r>
          </w:p>
        </w:tc>
        <w:tc>
          <w:tcPr>
            <w:tcW w:w="1572" w:type="pct"/>
            <w:vAlign w:val="center"/>
          </w:tcPr>
          <w:p w14:paraId="0BB8A51A" w14:textId="77777777" w:rsidR="00B832B1" w:rsidRPr="00C04AC9" w:rsidRDefault="00213E6A" w:rsidP="00A91829">
            <w:pPr>
              <w:numPr>
                <w:ilvl w:val="0"/>
                <w:numId w:val="60"/>
              </w:numPr>
              <w:autoSpaceDE w:val="0"/>
              <w:autoSpaceDN w:val="0"/>
              <w:adjustRightInd w:val="0"/>
              <w:spacing w:after="0" w:line="240" w:lineRule="auto"/>
              <w:ind w:left="357" w:hanging="357"/>
              <w:jc w:val="left"/>
              <w:rPr>
                <w:rFonts w:eastAsia="Times New Roman" w:cs="Calibri"/>
                <w:sz w:val="20"/>
                <w:szCs w:val="20"/>
                <w:lang w:eastAsia="hr-HR"/>
              </w:rPr>
            </w:pPr>
            <w:r w:rsidRPr="00C04AC9">
              <w:rPr>
                <w:rFonts w:eastAsia="Times New Roman" w:cs="Calibri"/>
                <w:sz w:val="20"/>
                <w:szCs w:val="20"/>
                <w:lang w:eastAsia="hr-HR"/>
              </w:rPr>
              <w:t>Operativne snage vatrogastva</w:t>
            </w:r>
            <w:r w:rsidR="00B832B1" w:rsidRPr="00C04AC9">
              <w:rPr>
                <w:rFonts w:eastAsia="Times New Roman" w:cs="Calibri"/>
                <w:sz w:val="20"/>
                <w:szCs w:val="20"/>
                <w:lang w:eastAsia="hr-HR"/>
              </w:rPr>
              <w:t xml:space="preserve"> </w:t>
            </w:r>
            <w:r w:rsidR="00B832B1" w:rsidRPr="00C04AC9">
              <w:rPr>
                <w:rFonts w:eastAsia="Times New Roman" w:cs="Calibri"/>
                <w:b/>
                <w:bCs/>
                <w:sz w:val="20"/>
                <w:szCs w:val="20"/>
                <w:u w:val="single"/>
                <w:lang w:eastAsia="hr-HR"/>
              </w:rPr>
              <w:t>(</w:t>
            </w:r>
            <w:r w:rsidR="00B832B1" w:rsidRPr="00C04AC9">
              <w:rPr>
                <w:rFonts w:eastAsia="Times New Roman" w:cs="Calibri"/>
                <w:b/>
                <w:sz w:val="20"/>
                <w:szCs w:val="20"/>
                <w:u w:val="single"/>
                <w:lang w:eastAsia="hr-HR"/>
              </w:rPr>
              <w:t xml:space="preserve">PRILOG </w:t>
            </w:r>
            <w:r w:rsidR="002C6DFF" w:rsidRPr="00C04AC9">
              <w:rPr>
                <w:rFonts w:eastAsia="Times New Roman" w:cs="Calibri"/>
                <w:b/>
                <w:sz w:val="20"/>
                <w:szCs w:val="20"/>
                <w:u w:val="single"/>
                <w:lang w:eastAsia="hr-HR"/>
              </w:rPr>
              <w:t>2</w:t>
            </w:r>
            <w:r w:rsidR="00B832B1" w:rsidRPr="00C04AC9">
              <w:rPr>
                <w:rFonts w:eastAsia="Times New Roman" w:cs="Calibri"/>
                <w:b/>
                <w:sz w:val="20"/>
                <w:szCs w:val="20"/>
                <w:u w:val="single"/>
                <w:lang w:eastAsia="hr-HR"/>
              </w:rPr>
              <w:t>.)</w:t>
            </w:r>
          </w:p>
          <w:p w14:paraId="45A28354" w14:textId="77777777" w:rsidR="00B60600" w:rsidRPr="00C04AC9" w:rsidRDefault="00D0137D" w:rsidP="00A91829">
            <w:pPr>
              <w:numPr>
                <w:ilvl w:val="0"/>
                <w:numId w:val="47"/>
              </w:numPr>
              <w:autoSpaceDE w:val="0"/>
              <w:autoSpaceDN w:val="0"/>
              <w:adjustRightInd w:val="0"/>
              <w:spacing w:after="0" w:line="240" w:lineRule="auto"/>
              <w:ind w:left="357" w:hanging="357"/>
              <w:jc w:val="left"/>
              <w:rPr>
                <w:rFonts w:eastAsia="Times New Roman" w:cs="Calibri"/>
                <w:sz w:val="20"/>
                <w:szCs w:val="20"/>
                <w:lang w:eastAsia="hr-HR"/>
              </w:rPr>
            </w:pPr>
            <w:r w:rsidRPr="00C04AC9">
              <w:rPr>
                <w:rFonts w:eastAsia="Times New Roman" w:cs="Calibri"/>
                <w:sz w:val="20"/>
                <w:szCs w:val="20"/>
                <w:lang w:eastAsia="hr-HR"/>
              </w:rPr>
              <w:t xml:space="preserve">Pravne osobe </w:t>
            </w:r>
            <w:r w:rsidR="00641A4D" w:rsidRPr="00C04AC9">
              <w:rPr>
                <w:rFonts w:eastAsia="Times New Roman" w:cs="Calibri"/>
                <w:sz w:val="20"/>
                <w:szCs w:val="20"/>
                <w:lang w:eastAsia="hr-HR"/>
              </w:rPr>
              <w:t xml:space="preserve">zadužene </w:t>
            </w:r>
            <w:r w:rsidRPr="00C04AC9">
              <w:rPr>
                <w:rFonts w:eastAsia="Times New Roman" w:cs="Calibri"/>
                <w:sz w:val="20"/>
                <w:szCs w:val="20"/>
                <w:lang w:eastAsia="hr-HR"/>
              </w:rPr>
              <w:t>za distribuciju energenata</w:t>
            </w:r>
            <w:r w:rsidR="00B60600" w:rsidRPr="00C04AC9">
              <w:rPr>
                <w:rFonts w:eastAsia="Times New Roman" w:cs="Calibri"/>
                <w:sz w:val="20"/>
                <w:szCs w:val="20"/>
                <w:lang w:eastAsia="hr-HR"/>
              </w:rPr>
              <w:t xml:space="preserve"> </w:t>
            </w:r>
            <w:r w:rsidR="00B60600" w:rsidRPr="00C04AC9">
              <w:rPr>
                <w:rFonts w:eastAsia="Times New Roman" w:cs="Calibri"/>
                <w:b/>
                <w:bCs/>
                <w:sz w:val="20"/>
                <w:szCs w:val="20"/>
                <w:u w:val="single"/>
                <w:lang w:eastAsia="hr-HR"/>
              </w:rPr>
              <w:t>(PRILOG</w:t>
            </w:r>
            <w:r w:rsidR="00AA3A1F">
              <w:rPr>
                <w:rFonts w:eastAsia="Times New Roman" w:cs="Calibri"/>
                <w:b/>
                <w:bCs/>
                <w:sz w:val="20"/>
                <w:szCs w:val="20"/>
                <w:u w:val="single"/>
                <w:lang w:eastAsia="hr-HR"/>
              </w:rPr>
              <w:t xml:space="preserve"> 21</w:t>
            </w:r>
            <w:r w:rsidR="00B60600" w:rsidRPr="00C04AC9">
              <w:rPr>
                <w:rFonts w:eastAsia="Times New Roman" w:cs="Calibri"/>
                <w:b/>
                <w:bCs/>
                <w:sz w:val="20"/>
                <w:szCs w:val="20"/>
                <w:u w:val="single"/>
                <w:lang w:eastAsia="hr-HR"/>
              </w:rPr>
              <w:t>.)</w:t>
            </w:r>
          </w:p>
          <w:p w14:paraId="0694FFCA" w14:textId="77777777" w:rsidR="00B832B1" w:rsidRPr="00C04AC9" w:rsidRDefault="00B832B1" w:rsidP="00A91829">
            <w:pPr>
              <w:numPr>
                <w:ilvl w:val="0"/>
                <w:numId w:val="60"/>
              </w:numPr>
              <w:autoSpaceDE w:val="0"/>
              <w:autoSpaceDN w:val="0"/>
              <w:adjustRightInd w:val="0"/>
              <w:spacing w:after="0" w:line="240" w:lineRule="auto"/>
              <w:ind w:left="357" w:hanging="357"/>
              <w:jc w:val="left"/>
              <w:rPr>
                <w:rFonts w:eastAsia="Times New Roman" w:cs="Calibri"/>
                <w:sz w:val="20"/>
                <w:szCs w:val="20"/>
                <w:lang w:eastAsia="hr-HR"/>
              </w:rPr>
            </w:pPr>
            <w:r w:rsidRPr="00C04AC9">
              <w:rPr>
                <w:rFonts w:eastAsia="Times New Roman" w:cs="Calibri"/>
                <w:sz w:val="20"/>
                <w:szCs w:val="20"/>
                <w:lang w:eastAsia="hr-HR"/>
              </w:rPr>
              <w:t>HAKOM (112)</w:t>
            </w:r>
            <w:r w:rsidR="004B37DC" w:rsidRPr="004B37DC">
              <w:rPr>
                <w:rFonts w:eastAsia="Times New Roman" w:cs="Calibri"/>
                <w:b/>
                <w:sz w:val="20"/>
                <w:szCs w:val="20"/>
                <w:lang w:eastAsia="hr-HR"/>
              </w:rPr>
              <w:t xml:space="preserve"> (PRILOG 21.)</w:t>
            </w:r>
          </w:p>
          <w:p w14:paraId="1D25ACCB" w14:textId="77777777" w:rsidR="002C6DFF" w:rsidRPr="00C04AC9" w:rsidRDefault="00B832B1" w:rsidP="00A91829">
            <w:pPr>
              <w:numPr>
                <w:ilvl w:val="0"/>
                <w:numId w:val="60"/>
              </w:numPr>
              <w:autoSpaceDE w:val="0"/>
              <w:autoSpaceDN w:val="0"/>
              <w:adjustRightInd w:val="0"/>
              <w:spacing w:after="0" w:line="240" w:lineRule="auto"/>
              <w:ind w:left="357" w:hanging="357"/>
              <w:jc w:val="left"/>
              <w:rPr>
                <w:rFonts w:eastAsia="Times New Roman" w:cs="Calibri"/>
                <w:sz w:val="20"/>
                <w:szCs w:val="20"/>
                <w:lang w:eastAsia="hr-HR"/>
              </w:rPr>
            </w:pPr>
            <w:r w:rsidRPr="00C04AC9">
              <w:rPr>
                <w:rFonts w:eastAsia="Times New Roman" w:cs="Calibri"/>
                <w:sz w:val="20"/>
                <w:szCs w:val="20"/>
                <w:lang w:eastAsia="hr-HR"/>
              </w:rPr>
              <w:t xml:space="preserve">Povjerenici civilne zaštite </w:t>
            </w:r>
            <w:r w:rsidRPr="00C04AC9">
              <w:rPr>
                <w:rFonts w:eastAsia="Times New Roman" w:cs="Calibri"/>
                <w:b/>
                <w:bCs/>
                <w:sz w:val="20"/>
                <w:szCs w:val="20"/>
                <w:u w:val="single"/>
                <w:lang w:eastAsia="hr-HR"/>
              </w:rPr>
              <w:t>(</w:t>
            </w:r>
            <w:r w:rsidRPr="00C04AC9">
              <w:rPr>
                <w:rFonts w:eastAsia="Times New Roman" w:cs="Calibri"/>
                <w:b/>
                <w:sz w:val="20"/>
                <w:szCs w:val="20"/>
                <w:u w:val="single"/>
                <w:lang w:eastAsia="hr-HR"/>
              </w:rPr>
              <w:t xml:space="preserve">PRILOG </w:t>
            </w:r>
            <w:r w:rsidR="007E083D">
              <w:rPr>
                <w:rFonts w:eastAsia="Times New Roman" w:cs="Calibri"/>
                <w:b/>
                <w:sz w:val="20"/>
                <w:szCs w:val="20"/>
                <w:u w:val="single"/>
                <w:lang w:eastAsia="hr-HR"/>
              </w:rPr>
              <w:t>7.</w:t>
            </w:r>
            <w:r w:rsidRPr="00C04AC9">
              <w:rPr>
                <w:rFonts w:eastAsia="Times New Roman" w:cs="Calibri"/>
                <w:b/>
                <w:sz w:val="20"/>
                <w:szCs w:val="20"/>
                <w:u w:val="single"/>
                <w:lang w:eastAsia="hr-HR"/>
              </w:rPr>
              <w:t>)</w:t>
            </w:r>
          </w:p>
          <w:p w14:paraId="4962BB5E" w14:textId="77777777" w:rsidR="00314B3F" w:rsidRPr="00713C04" w:rsidRDefault="00213E6A" w:rsidP="00A91829">
            <w:pPr>
              <w:numPr>
                <w:ilvl w:val="0"/>
                <w:numId w:val="60"/>
              </w:numPr>
              <w:autoSpaceDE w:val="0"/>
              <w:autoSpaceDN w:val="0"/>
              <w:adjustRightInd w:val="0"/>
              <w:spacing w:after="0" w:line="240" w:lineRule="auto"/>
              <w:ind w:left="357" w:hanging="357"/>
              <w:jc w:val="left"/>
              <w:rPr>
                <w:rFonts w:eastAsia="Times New Roman" w:cs="Calibri"/>
                <w:sz w:val="20"/>
                <w:szCs w:val="20"/>
                <w:lang w:eastAsia="hr-HR"/>
              </w:rPr>
            </w:pPr>
            <w:r w:rsidRPr="00713C04">
              <w:rPr>
                <w:rFonts w:eastAsia="Times New Roman" w:cs="Calibri"/>
                <w:bCs/>
                <w:sz w:val="20"/>
                <w:szCs w:val="20"/>
                <w:lang w:eastAsia="hr-HR"/>
              </w:rPr>
              <w:t>Komunalna društva</w:t>
            </w:r>
            <w:r w:rsidR="002C6DFF" w:rsidRPr="00713C04">
              <w:rPr>
                <w:rFonts w:eastAsia="Times New Roman" w:cs="Calibri"/>
                <w:b/>
                <w:sz w:val="20"/>
                <w:szCs w:val="20"/>
                <w:u w:val="single"/>
                <w:lang w:eastAsia="hr-HR"/>
              </w:rPr>
              <w:t xml:space="preserve"> (PRILOG </w:t>
            </w:r>
            <w:r w:rsidR="00314B3F" w:rsidRPr="00713C04">
              <w:rPr>
                <w:rFonts w:eastAsia="Times New Roman" w:cs="Calibri"/>
                <w:b/>
                <w:sz w:val="20"/>
                <w:szCs w:val="20"/>
                <w:u w:val="single"/>
                <w:lang w:eastAsia="hr-HR"/>
              </w:rPr>
              <w:t>2</w:t>
            </w:r>
            <w:r w:rsidR="00AA3A1F">
              <w:rPr>
                <w:rFonts w:eastAsia="Times New Roman" w:cs="Calibri"/>
                <w:b/>
                <w:sz w:val="20"/>
                <w:szCs w:val="20"/>
                <w:u w:val="single"/>
                <w:lang w:eastAsia="hr-HR"/>
              </w:rPr>
              <w:t>3</w:t>
            </w:r>
            <w:r w:rsidR="00314B3F" w:rsidRPr="00713C04">
              <w:rPr>
                <w:rFonts w:eastAsia="Times New Roman" w:cs="Calibri"/>
                <w:b/>
                <w:sz w:val="20"/>
                <w:szCs w:val="20"/>
                <w:u w:val="single"/>
                <w:lang w:eastAsia="hr-HR"/>
              </w:rPr>
              <w:t>.)</w:t>
            </w:r>
          </w:p>
          <w:p w14:paraId="6BBAD3E5" w14:textId="77777777" w:rsidR="000628F5" w:rsidRPr="00713C04" w:rsidRDefault="00314B3F" w:rsidP="00A91829">
            <w:pPr>
              <w:numPr>
                <w:ilvl w:val="0"/>
                <w:numId w:val="60"/>
              </w:numPr>
              <w:autoSpaceDE w:val="0"/>
              <w:autoSpaceDN w:val="0"/>
              <w:adjustRightInd w:val="0"/>
              <w:spacing w:after="0" w:line="240" w:lineRule="auto"/>
              <w:ind w:left="357" w:hanging="357"/>
              <w:jc w:val="left"/>
              <w:rPr>
                <w:rFonts w:eastAsia="Times New Roman" w:cs="Calibri"/>
                <w:sz w:val="20"/>
                <w:szCs w:val="20"/>
                <w:lang w:eastAsia="hr-HR"/>
              </w:rPr>
            </w:pPr>
            <w:r w:rsidRPr="00713C04">
              <w:rPr>
                <w:rFonts w:eastAsia="Times New Roman" w:cs="Calibri"/>
                <w:bCs/>
                <w:sz w:val="20"/>
                <w:szCs w:val="20"/>
                <w:lang w:eastAsia="hr-HR"/>
              </w:rPr>
              <w:t>Tvrtke i obrti koji mogu pomoći MTS</w:t>
            </w:r>
            <w:r w:rsidR="00E97DB3" w:rsidRPr="00713C04">
              <w:rPr>
                <w:rFonts w:eastAsia="Times New Roman" w:cs="Calibri"/>
                <w:bCs/>
                <w:sz w:val="20"/>
                <w:szCs w:val="20"/>
                <w:lang w:eastAsia="hr-HR"/>
              </w:rPr>
              <w:t xml:space="preserve"> </w:t>
            </w:r>
          </w:p>
          <w:p w14:paraId="795FF4B8" w14:textId="77777777" w:rsidR="00B832B1" w:rsidRPr="00C04AC9" w:rsidRDefault="00314B3F" w:rsidP="00A91829">
            <w:pPr>
              <w:autoSpaceDE w:val="0"/>
              <w:autoSpaceDN w:val="0"/>
              <w:adjustRightInd w:val="0"/>
              <w:spacing w:after="0" w:line="240" w:lineRule="auto"/>
              <w:ind w:left="357"/>
              <w:jc w:val="left"/>
              <w:rPr>
                <w:rFonts w:eastAsia="Times New Roman" w:cs="Calibri"/>
                <w:sz w:val="20"/>
                <w:szCs w:val="20"/>
                <w:lang w:eastAsia="hr-HR"/>
              </w:rPr>
            </w:pPr>
            <w:r w:rsidRPr="00713C04">
              <w:rPr>
                <w:rFonts w:eastAsia="Times New Roman" w:cs="Calibri"/>
                <w:b/>
                <w:sz w:val="20"/>
                <w:szCs w:val="20"/>
                <w:u w:val="single"/>
                <w:lang w:eastAsia="hr-HR"/>
              </w:rPr>
              <w:t>(PRILOG 2</w:t>
            </w:r>
            <w:r w:rsidR="00AA3A1F">
              <w:rPr>
                <w:rFonts w:eastAsia="Times New Roman" w:cs="Calibri"/>
                <w:b/>
                <w:sz w:val="20"/>
                <w:szCs w:val="20"/>
                <w:u w:val="single"/>
                <w:lang w:eastAsia="hr-HR"/>
              </w:rPr>
              <w:t>4</w:t>
            </w:r>
            <w:r w:rsidRPr="00713C04">
              <w:rPr>
                <w:rFonts w:eastAsia="Times New Roman" w:cs="Calibri"/>
                <w:b/>
                <w:sz w:val="20"/>
                <w:szCs w:val="20"/>
                <w:u w:val="single"/>
                <w:lang w:eastAsia="hr-HR"/>
              </w:rPr>
              <w:t>.)</w:t>
            </w:r>
          </w:p>
        </w:tc>
      </w:tr>
      <w:tr w:rsidR="00B832B1" w:rsidRPr="00BA538B" w14:paraId="1005D92B" w14:textId="77777777" w:rsidTr="00505C4A">
        <w:trPr>
          <w:trHeight w:val="461"/>
          <w:jc w:val="center"/>
        </w:trPr>
        <w:tc>
          <w:tcPr>
            <w:tcW w:w="241" w:type="pct"/>
            <w:vMerge/>
            <w:vAlign w:val="center"/>
          </w:tcPr>
          <w:p w14:paraId="2D77A05A"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p>
        </w:tc>
        <w:tc>
          <w:tcPr>
            <w:tcW w:w="794" w:type="pct"/>
            <w:vMerge/>
            <w:vAlign w:val="center"/>
          </w:tcPr>
          <w:p w14:paraId="614F575D" w14:textId="77777777" w:rsidR="00B832B1" w:rsidRPr="007843DB" w:rsidRDefault="00B832B1" w:rsidP="00505C4A">
            <w:pPr>
              <w:widowControl w:val="0"/>
              <w:autoSpaceDE w:val="0"/>
              <w:autoSpaceDN w:val="0"/>
              <w:adjustRightInd w:val="0"/>
              <w:spacing w:after="0" w:line="240" w:lineRule="auto"/>
              <w:rPr>
                <w:rFonts w:eastAsia="Times New Roman" w:cs="Calibri"/>
                <w:sz w:val="20"/>
                <w:szCs w:val="20"/>
                <w:lang w:eastAsia="hr-HR"/>
              </w:rPr>
            </w:pPr>
          </w:p>
        </w:tc>
        <w:tc>
          <w:tcPr>
            <w:tcW w:w="2393" w:type="pct"/>
            <w:vAlign w:val="center"/>
          </w:tcPr>
          <w:p w14:paraId="3BD76D3E" w14:textId="77777777" w:rsidR="00B832B1" w:rsidRPr="00C04AC9" w:rsidRDefault="00B832B1" w:rsidP="00505C4A">
            <w:pPr>
              <w:tabs>
                <w:tab w:val="left" w:pos="1924"/>
              </w:tabs>
              <w:autoSpaceDE w:val="0"/>
              <w:autoSpaceDN w:val="0"/>
              <w:adjustRightInd w:val="0"/>
              <w:spacing w:after="0" w:line="240" w:lineRule="auto"/>
              <w:rPr>
                <w:rFonts w:cs="Calibri"/>
                <w:sz w:val="20"/>
                <w:szCs w:val="20"/>
              </w:rPr>
            </w:pPr>
            <w:r w:rsidRPr="00C04AC9">
              <w:rPr>
                <w:rFonts w:cs="Calibri"/>
                <w:sz w:val="20"/>
                <w:szCs w:val="20"/>
              </w:rPr>
              <w:t>Organizacija provođenja evakuacije:</w:t>
            </w:r>
          </w:p>
          <w:p w14:paraId="5286B0EC" w14:textId="77777777" w:rsidR="000E3E19" w:rsidRPr="00C04AC9" w:rsidRDefault="00CE7F83" w:rsidP="00505C4A">
            <w:pPr>
              <w:autoSpaceDE w:val="0"/>
              <w:autoSpaceDN w:val="0"/>
              <w:adjustRightInd w:val="0"/>
              <w:spacing w:after="0" w:line="240" w:lineRule="auto"/>
              <w:rPr>
                <w:rFonts w:eastAsia="Times New Roman" w:cs="Calibri"/>
                <w:sz w:val="20"/>
                <w:szCs w:val="20"/>
                <w:lang w:eastAsia="hr-HR"/>
              </w:rPr>
            </w:pPr>
            <w:r>
              <w:rPr>
                <w:rFonts w:eastAsia="Times New Roman" w:cs="Calibri"/>
                <w:sz w:val="20"/>
                <w:szCs w:val="20"/>
                <w:lang w:eastAsia="hr-HR"/>
              </w:rPr>
              <w:t>Gradonačelnik</w:t>
            </w:r>
            <w:r w:rsidR="00B832B1" w:rsidRPr="00C04AC9">
              <w:rPr>
                <w:rFonts w:eastAsia="Times New Roman" w:cs="Calibri"/>
                <w:sz w:val="20"/>
                <w:szCs w:val="20"/>
                <w:lang w:eastAsia="hr-HR"/>
              </w:rPr>
              <w:t xml:space="preserve">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w:t>
            </w:r>
          </w:p>
          <w:p w14:paraId="143E3FEE" w14:textId="77777777" w:rsidR="000E3E19" w:rsidRPr="00C04AC9" w:rsidRDefault="000E3E19" w:rsidP="00505C4A">
            <w:pPr>
              <w:autoSpaceDE w:val="0"/>
              <w:autoSpaceDN w:val="0"/>
              <w:adjustRightInd w:val="0"/>
              <w:spacing w:after="0" w:line="240" w:lineRule="auto"/>
              <w:rPr>
                <w:rFonts w:eastAsia="Times New Roman" w:cs="Calibri"/>
                <w:sz w:val="20"/>
                <w:szCs w:val="20"/>
                <w:lang w:eastAsia="hr-HR"/>
              </w:rPr>
            </w:pPr>
          </w:p>
          <w:p w14:paraId="33273A0B" w14:textId="77777777" w:rsidR="00016D24" w:rsidRPr="00C04AC9" w:rsidRDefault="00B832B1" w:rsidP="00505C4A">
            <w:pPr>
              <w:autoSpaceDE w:val="0"/>
              <w:autoSpaceDN w:val="0"/>
              <w:adjustRightInd w:val="0"/>
              <w:spacing w:after="0" w:line="240" w:lineRule="auto"/>
              <w:rPr>
                <w:rFonts w:eastAsia="Times New Roman" w:cs="Calibri"/>
                <w:sz w:val="20"/>
                <w:szCs w:val="20"/>
                <w:lang w:eastAsia="hr-HR"/>
              </w:rPr>
            </w:pPr>
            <w:r w:rsidRPr="00C04AC9">
              <w:rPr>
                <w:rFonts w:eastAsia="Times New Roman" w:cs="Calibri"/>
                <w:sz w:val="20"/>
                <w:szCs w:val="20"/>
                <w:lang w:eastAsia="hr-HR"/>
              </w:rPr>
              <w:t xml:space="preserve">Paralelno s dostavom obavijesti o provođenju evakuacije, pokreće se aktiviranje sustava evakuacije od strane </w:t>
            </w:r>
            <w:r w:rsidR="00CE7F83">
              <w:rPr>
                <w:rFonts w:eastAsia="Times New Roman" w:cs="Calibri"/>
                <w:sz w:val="20"/>
                <w:szCs w:val="20"/>
                <w:lang w:eastAsia="hr-HR"/>
              </w:rPr>
              <w:t>Gradonačelnika</w:t>
            </w:r>
            <w:r w:rsidRPr="00C04AC9">
              <w:rPr>
                <w:rFonts w:eastAsia="Times New Roman" w:cs="Calibri"/>
                <w:sz w:val="20"/>
                <w:szCs w:val="20"/>
                <w:lang w:eastAsia="hr-HR"/>
              </w:rPr>
              <w:t xml:space="preserve"> ili načelnika Stožera civilne zaštite i pravne osobe s prometnim sredstvima za prijevoz stanovništva kao i PP</w:t>
            </w:r>
            <w:r w:rsidR="00CE7F83">
              <w:rPr>
                <w:rFonts w:eastAsia="Times New Roman" w:cs="Calibri"/>
                <w:sz w:val="20"/>
                <w:szCs w:val="20"/>
                <w:lang w:eastAsia="hr-HR"/>
              </w:rPr>
              <w:t xml:space="preserve"> Ivanec</w:t>
            </w:r>
            <w:r w:rsidRPr="00C04AC9">
              <w:rPr>
                <w:rFonts w:eastAsia="Times New Roman" w:cs="Calibri"/>
                <w:sz w:val="20"/>
                <w:szCs w:val="20"/>
                <w:lang w:eastAsia="hr-HR"/>
              </w:rPr>
              <w:t xml:space="preserve"> poradi reguliranja prometa i osiguranja provođenja evakuacije te zaštite imovine osoba koje su napustile područje. </w:t>
            </w:r>
          </w:p>
          <w:p w14:paraId="02EA94C3" w14:textId="264F25E2" w:rsidR="000E3E19" w:rsidRPr="00C04AC9" w:rsidRDefault="00B832B1" w:rsidP="00505C4A">
            <w:pPr>
              <w:autoSpaceDE w:val="0"/>
              <w:autoSpaceDN w:val="0"/>
              <w:adjustRightInd w:val="0"/>
              <w:spacing w:after="0" w:line="240" w:lineRule="auto"/>
              <w:rPr>
                <w:rFonts w:eastAsia="Times New Roman" w:cs="Calibri"/>
                <w:sz w:val="20"/>
                <w:szCs w:val="20"/>
                <w:lang w:eastAsia="hr-HR"/>
              </w:rPr>
            </w:pPr>
            <w:r w:rsidRPr="00C04AC9">
              <w:rPr>
                <w:rFonts w:eastAsia="Times New Roman" w:cs="Calibri"/>
                <w:sz w:val="20"/>
                <w:szCs w:val="20"/>
                <w:lang w:eastAsia="hr-HR"/>
              </w:rPr>
              <w:t>Evakuacija</w:t>
            </w:r>
            <w:r w:rsidR="00080B17">
              <w:rPr>
                <w:rFonts w:eastAsia="Times New Roman" w:cs="Calibri"/>
                <w:sz w:val="20"/>
                <w:szCs w:val="20"/>
                <w:lang w:eastAsia="hr-HR"/>
              </w:rPr>
              <w:t xml:space="preserve"> </w:t>
            </w:r>
            <w:r w:rsidRPr="00C04AC9">
              <w:rPr>
                <w:rFonts w:eastAsia="Times New Roman" w:cs="Calibri"/>
                <w:sz w:val="20"/>
                <w:szCs w:val="20"/>
                <w:lang w:eastAsia="hr-HR"/>
              </w:rPr>
              <w:t>/</w:t>
            </w:r>
            <w:r w:rsidR="00080B17">
              <w:rPr>
                <w:rFonts w:eastAsia="Times New Roman" w:cs="Calibri"/>
                <w:sz w:val="20"/>
                <w:szCs w:val="20"/>
                <w:lang w:eastAsia="hr-HR"/>
              </w:rPr>
              <w:t xml:space="preserve"> </w:t>
            </w:r>
            <w:r w:rsidRPr="00C04AC9">
              <w:rPr>
                <w:rFonts w:eastAsia="Times New Roman" w:cs="Calibri"/>
                <w:sz w:val="20"/>
                <w:szCs w:val="20"/>
                <w:lang w:eastAsia="hr-HR"/>
              </w:rPr>
              <w:t>samo</w:t>
            </w:r>
            <w:r w:rsidR="00080B17">
              <w:rPr>
                <w:rFonts w:eastAsia="Times New Roman" w:cs="Calibri"/>
                <w:sz w:val="20"/>
                <w:szCs w:val="20"/>
                <w:lang w:eastAsia="hr-HR"/>
              </w:rPr>
              <w:t xml:space="preserve"> </w:t>
            </w:r>
            <w:r w:rsidRPr="00C04AC9">
              <w:rPr>
                <w:rFonts w:eastAsia="Times New Roman" w:cs="Calibri"/>
                <w:sz w:val="20"/>
                <w:szCs w:val="20"/>
                <w:lang w:eastAsia="hr-HR"/>
              </w:rPr>
              <w:t xml:space="preserve">evakuacija stanovništva započinje nakon utvrđene opasnosti i zapovijedi za evakuaciju od </w:t>
            </w:r>
            <w:r w:rsidR="00CE7F83">
              <w:rPr>
                <w:rFonts w:eastAsia="Times New Roman" w:cs="Calibri"/>
                <w:sz w:val="20"/>
                <w:szCs w:val="20"/>
                <w:lang w:eastAsia="hr-HR"/>
              </w:rPr>
              <w:t>Gradonačelnika</w:t>
            </w:r>
            <w:r w:rsidRPr="00C04AC9">
              <w:rPr>
                <w:rFonts w:eastAsia="Times New Roman" w:cs="Calibri"/>
                <w:sz w:val="20"/>
                <w:szCs w:val="20"/>
                <w:lang w:eastAsia="hr-HR"/>
              </w:rPr>
              <w:t xml:space="preserve">. Evakuacija stanovništva provodit će se uglavnom osobnim vozilima građana. Za početak provođenja evakuacije angažirat će se povjerenici civilne zaštite. Nakon mobilizacije, provođenje evakuacije izvršit će </w:t>
            </w:r>
            <w:r w:rsidR="004634B4" w:rsidRPr="00C04AC9">
              <w:rPr>
                <w:rFonts w:eastAsia="Times New Roman" w:cs="Calibri"/>
                <w:sz w:val="20"/>
                <w:szCs w:val="20"/>
                <w:lang w:eastAsia="hr-HR"/>
              </w:rPr>
              <w:t>prijevoznici</w:t>
            </w:r>
            <w:r w:rsidRPr="00C04AC9">
              <w:rPr>
                <w:rFonts w:eastAsia="Times New Roman" w:cs="Calibri"/>
                <w:sz w:val="20"/>
                <w:szCs w:val="20"/>
                <w:lang w:eastAsia="hr-HR"/>
              </w:rPr>
              <w:t xml:space="preserve">. </w:t>
            </w:r>
          </w:p>
          <w:p w14:paraId="7C59AB5E" w14:textId="77777777" w:rsidR="000E3E19" w:rsidRPr="00C04AC9" w:rsidRDefault="000E3E19" w:rsidP="00505C4A">
            <w:pPr>
              <w:autoSpaceDE w:val="0"/>
              <w:autoSpaceDN w:val="0"/>
              <w:adjustRightInd w:val="0"/>
              <w:spacing w:after="0" w:line="240" w:lineRule="auto"/>
              <w:rPr>
                <w:rFonts w:eastAsia="Times New Roman" w:cs="Calibri"/>
                <w:sz w:val="20"/>
                <w:szCs w:val="20"/>
                <w:lang w:eastAsia="hr-HR"/>
              </w:rPr>
            </w:pPr>
          </w:p>
          <w:p w14:paraId="17102DA3" w14:textId="77777777" w:rsidR="00016D24" w:rsidRPr="00C04AC9" w:rsidRDefault="00B832B1" w:rsidP="00505C4A">
            <w:pPr>
              <w:autoSpaceDE w:val="0"/>
              <w:autoSpaceDN w:val="0"/>
              <w:adjustRightInd w:val="0"/>
              <w:spacing w:after="0" w:line="240" w:lineRule="auto"/>
              <w:rPr>
                <w:rFonts w:eastAsia="Times New Roman" w:cs="Calibri"/>
                <w:sz w:val="20"/>
                <w:szCs w:val="20"/>
                <w:lang w:eastAsia="hr-HR"/>
              </w:rPr>
            </w:pPr>
            <w:r w:rsidRPr="00C04AC9">
              <w:rPr>
                <w:rFonts w:eastAsia="Times New Roman" w:cs="Calibri"/>
                <w:sz w:val="20"/>
                <w:szCs w:val="20"/>
                <w:lang w:eastAsia="hr-HR"/>
              </w:rPr>
              <w:t xml:space="preserve">Prihvat i smještaj ugroženog stanovništva vršit će se u objektima navedenim u </w:t>
            </w:r>
            <w:r w:rsidRPr="00C04AC9">
              <w:rPr>
                <w:rFonts w:eastAsia="Times New Roman" w:cs="Calibri"/>
                <w:b/>
                <w:sz w:val="20"/>
                <w:szCs w:val="20"/>
                <w:u w:val="single"/>
                <w:lang w:eastAsia="hr-HR"/>
              </w:rPr>
              <w:t xml:space="preserve">PRILOGU </w:t>
            </w:r>
            <w:r w:rsidR="002E4631">
              <w:rPr>
                <w:rFonts w:eastAsia="Times New Roman" w:cs="Calibri"/>
                <w:b/>
                <w:sz w:val="20"/>
                <w:szCs w:val="20"/>
                <w:u w:val="single"/>
                <w:lang w:eastAsia="hr-HR"/>
              </w:rPr>
              <w:t>41</w:t>
            </w:r>
            <w:r w:rsidR="00B176DB">
              <w:rPr>
                <w:rFonts w:eastAsia="Times New Roman" w:cs="Calibri"/>
                <w:b/>
                <w:sz w:val="20"/>
                <w:szCs w:val="20"/>
                <w:u w:val="single"/>
                <w:lang w:eastAsia="hr-HR"/>
              </w:rPr>
              <w:t>.</w:t>
            </w:r>
            <w:r w:rsidRPr="00C04AC9">
              <w:rPr>
                <w:rFonts w:eastAsia="Times New Roman" w:cs="Calibri"/>
                <w:b/>
                <w:sz w:val="20"/>
                <w:szCs w:val="20"/>
                <w:lang w:eastAsia="hr-HR"/>
              </w:rPr>
              <w:t xml:space="preserve"> </w:t>
            </w:r>
            <w:r w:rsidRPr="00C04AC9">
              <w:rPr>
                <w:rFonts w:eastAsia="Times New Roman" w:cs="Calibri"/>
                <w:sz w:val="20"/>
                <w:szCs w:val="20"/>
                <w:lang w:eastAsia="hr-HR"/>
              </w:rPr>
              <w:t xml:space="preserve">Ekipe za prihvat ugroženog stanovništva </w:t>
            </w:r>
            <w:r w:rsidR="002E4631">
              <w:rPr>
                <w:rFonts w:eastAsia="Times New Roman" w:cs="Calibri"/>
                <w:b/>
                <w:bCs/>
                <w:sz w:val="20"/>
                <w:szCs w:val="20"/>
                <w:u w:val="single"/>
                <w:lang w:eastAsia="hr-HR"/>
              </w:rPr>
              <w:t>(PRILOG 41</w:t>
            </w:r>
            <w:r w:rsidRPr="00C04AC9">
              <w:rPr>
                <w:rFonts w:eastAsia="Times New Roman" w:cs="Calibri"/>
                <w:b/>
                <w:bCs/>
                <w:sz w:val="20"/>
                <w:szCs w:val="20"/>
                <w:u w:val="single"/>
                <w:lang w:eastAsia="hr-HR"/>
              </w:rPr>
              <w:t>.)</w:t>
            </w:r>
            <w:r w:rsidRPr="00C04AC9">
              <w:rPr>
                <w:rFonts w:eastAsia="Times New Roman" w:cs="Calibri"/>
                <w:sz w:val="20"/>
                <w:szCs w:val="20"/>
                <w:lang w:eastAsia="hr-HR"/>
              </w:rPr>
              <w:t xml:space="preserve"> čine ekipe za prihvat stanovništva na navedenim lokacijama. </w:t>
            </w:r>
          </w:p>
          <w:p w14:paraId="62B393C4" w14:textId="77777777" w:rsidR="00016D24" w:rsidRPr="00C04AC9" w:rsidRDefault="00016D24" w:rsidP="00505C4A">
            <w:pPr>
              <w:autoSpaceDE w:val="0"/>
              <w:autoSpaceDN w:val="0"/>
              <w:adjustRightInd w:val="0"/>
              <w:spacing w:after="0" w:line="240" w:lineRule="auto"/>
              <w:rPr>
                <w:rFonts w:eastAsia="Times New Roman" w:cs="Calibri"/>
                <w:sz w:val="20"/>
                <w:szCs w:val="20"/>
                <w:lang w:eastAsia="hr-HR"/>
              </w:rPr>
            </w:pPr>
          </w:p>
          <w:p w14:paraId="1E389FF8" w14:textId="77777777" w:rsidR="00B832B1" w:rsidRPr="00C04AC9" w:rsidRDefault="00B832B1" w:rsidP="00CE7F83">
            <w:pPr>
              <w:autoSpaceDE w:val="0"/>
              <w:autoSpaceDN w:val="0"/>
              <w:adjustRightInd w:val="0"/>
              <w:spacing w:after="0" w:line="240" w:lineRule="auto"/>
              <w:rPr>
                <w:rFonts w:eastAsia="Times New Roman" w:cs="Calibri"/>
                <w:sz w:val="20"/>
                <w:szCs w:val="20"/>
                <w:lang w:eastAsia="hr-HR"/>
              </w:rPr>
            </w:pPr>
            <w:r w:rsidRPr="00C04AC9">
              <w:rPr>
                <w:rFonts w:eastAsia="Times New Roman" w:cs="Calibri"/>
                <w:sz w:val="20"/>
                <w:szCs w:val="20"/>
                <w:lang w:eastAsia="hr-HR"/>
              </w:rPr>
              <w:t>Pravce evakuacije zavisno od nastale situacije ugroženog područja odredit će Stožer u suradnji s PP</w:t>
            </w:r>
            <w:r w:rsidR="000F3093" w:rsidRPr="00C04AC9">
              <w:rPr>
                <w:rFonts w:eastAsia="Times New Roman" w:cs="Calibri"/>
                <w:sz w:val="20"/>
                <w:szCs w:val="20"/>
                <w:lang w:eastAsia="hr-HR"/>
              </w:rPr>
              <w:t xml:space="preserve"> </w:t>
            </w:r>
            <w:r w:rsidR="00CE7F83">
              <w:rPr>
                <w:rFonts w:eastAsia="Times New Roman" w:cs="Calibri"/>
                <w:sz w:val="20"/>
                <w:szCs w:val="20"/>
                <w:lang w:eastAsia="hr-HR"/>
              </w:rPr>
              <w:t>Ivanec</w:t>
            </w:r>
            <w:r w:rsidRPr="00C04AC9">
              <w:rPr>
                <w:rFonts w:eastAsia="Times New Roman" w:cs="Calibri"/>
                <w:sz w:val="20"/>
                <w:szCs w:val="20"/>
                <w:lang w:eastAsia="hr-HR"/>
              </w:rPr>
              <w:t xml:space="preserve"> i povjerenicima civilne zaštite (Pregled pravaca za evakuaciju prikazan je na zemljovidu u  </w:t>
            </w:r>
            <w:r w:rsidR="00FA79DF" w:rsidRPr="00C04AC9">
              <w:rPr>
                <w:rFonts w:eastAsia="Times New Roman" w:cs="Calibri"/>
                <w:sz w:val="20"/>
                <w:szCs w:val="20"/>
                <w:lang w:eastAsia="hr-HR"/>
              </w:rPr>
              <w:t>točki</w:t>
            </w:r>
            <w:r w:rsidRPr="00C04AC9">
              <w:rPr>
                <w:rFonts w:eastAsia="Times New Roman" w:cs="Calibri"/>
                <w:sz w:val="20"/>
                <w:szCs w:val="20"/>
                <w:lang w:eastAsia="hr-HR"/>
              </w:rPr>
              <w:t xml:space="preserve"> </w:t>
            </w:r>
            <w:r w:rsidR="009F609C" w:rsidRPr="00C04AC9">
              <w:rPr>
                <w:rFonts w:eastAsia="Times New Roman" w:cs="Calibri"/>
                <w:sz w:val="20"/>
                <w:szCs w:val="20"/>
                <w:lang w:eastAsia="hr-HR"/>
              </w:rPr>
              <w:t>3</w:t>
            </w:r>
            <w:r w:rsidRPr="00C04AC9">
              <w:rPr>
                <w:rFonts w:eastAsia="Times New Roman" w:cs="Calibri"/>
                <w:sz w:val="20"/>
                <w:szCs w:val="20"/>
                <w:lang w:eastAsia="hr-HR"/>
              </w:rPr>
              <w:t>.</w:t>
            </w:r>
          </w:p>
        </w:tc>
        <w:tc>
          <w:tcPr>
            <w:tcW w:w="1572" w:type="pct"/>
            <w:vAlign w:val="center"/>
          </w:tcPr>
          <w:p w14:paraId="7D5DB7CB" w14:textId="77777777" w:rsidR="00B832B1" w:rsidRPr="00C04AC9" w:rsidRDefault="00B832B1" w:rsidP="008E6F9B">
            <w:pPr>
              <w:numPr>
                <w:ilvl w:val="0"/>
                <w:numId w:val="61"/>
              </w:numPr>
              <w:autoSpaceDE w:val="0"/>
              <w:autoSpaceDN w:val="0"/>
              <w:adjustRightInd w:val="0"/>
              <w:spacing w:after="0" w:line="240" w:lineRule="auto"/>
              <w:ind w:left="357" w:hanging="357"/>
              <w:rPr>
                <w:rFonts w:eastAsia="Times New Roman" w:cs="Calibri"/>
                <w:sz w:val="20"/>
                <w:szCs w:val="20"/>
                <w:lang w:eastAsia="hr-HR"/>
              </w:rPr>
            </w:pPr>
            <w:r w:rsidRPr="00C04AC9">
              <w:rPr>
                <w:rFonts w:eastAsia="Times New Roman" w:cs="Calibri"/>
                <w:sz w:val="20"/>
                <w:szCs w:val="20"/>
                <w:lang w:eastAsia="hr-HR"/>
              </w:rPr>
              <w:lastRenderedPageBreak/>
              <w:t xml:space="preserve">Stožer </w:t>
            </w:r>
            <w:r w:rsidR="000628F5" w:rsidRPr="00C04AC9">
              <w:rPr>
                <w:rFonts w:eastAsia="Times New Roman" w:cs="Calibri"/>
                <w:sz w:val="20"/>
                <w:szCs w:val="20"/>
                <w:lang w:eastAsia="hr-HR"/>
              </w:rPr>
              <w:t>CZ</w:t>
            </w:r>
            <w:r w:rsidRPr="00C04AC9">
              <w:rPr>
                <w:rFonts w:eastAsia="Times New Roman" w:cs="Calibri"/>
                <w:sz w:val="20"/>
                <w:szCs w:val="20"/>
                <w:lang w:eastAsia="hr-HR"/>
              </w:rPr>
              <w:t xml:space="preserve"> </w:t>
            </w:r>
            <w:r w:rsidRPr="00C04AC9">
              <w:rPr>
                <w:rFonts w:eastAsia="Times New Roman" w:cs="Calibri"/>
                <w:b/>
                <w:bCs/>
                <w:sz w:val="20"/>
                <w:szCs w:val="20"/>
                <w:lang w:eastAsia="hr-HR"/>
              </w:rPr>
              <w:t>(</w:t>
            </w:r>
            <w:r w:rsidRPr="00C04AC9">
              <w:rPr>
                <w:rFonts w:eastAsia="Times New Roman" w:cs="Calibri"/>
                <w:b/>
                <w:sz w:val="20"/>
                <w:szCs w:val="20"/>
                <w:u w:val="single"/>
                <w:lang w:eastAsia="hr-HR"/>
              </w:rPr>
              <w:t>PRILOG 1.)</w:t>
            </w:r>
          </w:p>
          <w:p w14:paraId="0F60EAA0" w14:textId="77777777" w:rsidR="00B832B1" w:rsidRPr="00C04AC9" w:rsidRDefault="00B832B1" w:rsidP="008E6F9B">
            <w:pPr>
              <w:numPr>
                <w:ilvl w:val="0"/>
                <w:numId w:val="61"/>
              </w:numPr>
              <w:autoSpaceDE w:val="0"/>
              <w:autoSpaceDN w:val="0"/>
              <w:adjustRightInd w:val="0"/>
              <w:spacing w:after="0" w:line="240" w:lineRule="auto"/>
              <w:ind w:left="357" w:hanging="357"/>
              <w:rPr>
                <w:rFonts w:eastAsia="Times New Roman" w:cs="Calibri"/>
                <w:sz w:val="20"/>
                <w:szCs w:val="20"/>
                <w:lang w:eastAsia="hr-HR"/>
              </w:rPr>
            </w:pPr>
            <w:r w:rsidRPr="00C04AC9">
              <w:rPr>
                <w:rFonts w:eastAsia="Times New Roman" w:cs="Calibri"/>
                <w:sz w:val="20"/>
                <w:szCs w:val="20"/>
                <w:lang w:eastAsia="hr-HR"/>
              </w:rPr>
              <w:t xml:space="preserve">Povjerenici  civilne zaštite </w:t>
            </w:r>
            <w:r w:rsidRPr="00C04AC9">
              <w:rPr>
                <w:rFonts w:eastAsia="Times New Roman" w:cs="Calibri"/>
                <w:b/>
                <w:bCs/>
                <w:sz w:val="20"/>
                <w:szCs w:val="20"/>
                <w:u w:val="single"/>
                <w:lang w:eastAsia="hr-HR"/>
              </w:rPr>
              <w:t>(</w:t>
            </w:r>
            <w:r w:rsidRPr="00C04AC9">
              <w:rPr>
                <w:rFonts w:eastAsia="Times New Roman" w:cs="Calibri"/>
                <w:b/>
                <w:sz w:val="20"/>
                <w:szCs w:val="20"/>
                <w:u w:val="single"/>
                <w:lang w:eastAsia="hr-HR"/>
              </w:rPr>
              <w:t xml:space="preserve">PRILOG </w:t>
            </w:r>
            <w:r w:rsidR="007E083D">
              <w:rPr>
                <w:rFonts w:eastAsia="Times New Roman" w:cs="Calibri"/>
                <w:b/>
                <w:sz w:val="20"/>
                <w:szCs w:val="20"/>
                <w:u w:val="single"/>
                <w:lang w:eastAsia="hr-HR"/>
              </w:rPr>
              <w:t>7</w:t>
            </w:r>
            <w:r w:rsidRPr="00C04AC9">
              <w:rPr>
                <w:rFonts w:eastAsia="Times New Roman" w:cs="Calibri"/>
                <w:b/>
                <w:sz w:val="20"/>
                <w:szCs w:val="20"/>
                <w:u w:val="single"/>
                <w:lang w:eastAsia="hr-HR"/>
              </w:rPr>
              <w:t>.)</w:t>
            </w:r>
          </w:p>
          <w:p w14:paraId="1415A39D" w14:textId="77777777" w:rsidR="00B832B1" w:rsidRPr="00C04AC9" w:rsidRDefault="00213E6A" w:rsidP="008E6F9B">
            <w:pPr>
              <w:numPr>
                <w:ilvl w:val="0"/>
                <w:numId w:val="61"/>
              </w:numPr>
              <w:autoSpaceDE w:val="0"/>
              <w:autoSpaceDN w:val="0"/>
              <w:adjustRightInd w:val="0"/>
              <w:spacing w:after="0" w:line="240" w:lineRule="auto"/>
              <w:ind w:left="357" w:hanging="357"/>
              <w:rPr>
                <w:rFonts w:eastAsia="Times New Roman" w:cs="Calibri"/>
                <w:sz w:val="20"/>
                <w:szCs w:val="20"/>
                <w:lang w:eastAsia="hr-HR"/>
              </w:rPr>
            </w:pPr>
            <w:r w:rsidRPr="00C04AC9">
              <w:rPr>
                <w:rFonts w:eastAsia="Times New Roman" w:cs="Calibri"/>
                <w:sz w:val="20"/>
                <w:szCs w:val="20"/>
                <w:lang w:eastAsia="hr-HR"/>
              </w:rPr>
              <w:t>Operativne snage vatrogastva</w:t>
            </w:r>
            <w:r w:rsidR="002746F4" w:rsidRPr="00C04AC9">
              <w:rPr>
                <w:rFonts w:eastAsia="Times New Roman" w:cs="Calibri"/>
                <w:sz w:val="20"/>
                <w:szCs w:val="20"/>
                <w:lang w:eastAsia="hr-HR"/>
              </w:rPr>
              <w:t xml:space="preserve"> </w:t>
            </w:r>
            <w:r w:rsidR="00B832B1" w:rsidRPr="00C04AC9">
              <w:rPr>
                <w:rFonts w:eastAsia="Times New Roman" w:cs="Calibri"/>
                <w:b/>
                <w:bCs/>
                <w:sz w:val="20"/>
                <w:szCs w:val="20"/>
                <w:u w:val="single"/>
                <w:lang w:eastAsia="hr-HR"/>
              </w:rPr>
              <w:t>(</w:t>
            </w:r>
            <w:r w:rsidR="00B832B1" w:rsidRPr="00C04AC9">
              <w:rPr>
                <w:rFonts w:eastAsia="Times New Roman" w:cs="Calibri"/>
                <w:b/>
                <w:sz w:val="20"/>
                <w:szCs w:val="20"/>
                <w:u w:val="single"/>
                <w:lang w:eastAsia="hr-HR"/>
              </w:rPr>
              <w:t xml:space="preserve">PRILOG </w:t>
            </w:r>
            <w:r w:rsidR="00314B3F" w:rsidRPr="00C04AC9">
              <w:rPr>
                <w:rFonts w:eastAsia="Times New Roman" w:cs="Calibri"/>
                <w:b/>
                <w:sz w:val="20"/>
                <w:szCs w:val="20"/>
                <w:u w:val="single"/>
                <w:lang w:eastAsia="hr-HR"/>
              </w:rPr>
              <w:t>2</w:t>
            </w:r>
            <w:r w:rsidR="00B832B1" w:rsidRPr="00C04AC9">
              <w:rPr>
                <w:rFonts w:eastAsia="Times New Roman" w:cs="Calibri"/>
                <w:b/>
                <w:sz w:val="20"/>
                <w:szCs w:val="20"/>
                <w:u w:val="single"/>
                <w:lang w:eastAsia="hr-HR"/>
              </w:rPr>
              <w:t>.)</w:t>
            </w:r>
          </w:p>
          <w:p w14:paraId="1D328D50" w14:textId="77777777" w:rsidR="00B832B1" w:rsidRPr="00C04AC9" w:rsidRDefault="00B832B1" w:rsidP="008E6F9B">
            <w:pPr>
              <w:numPr>
                <w:ilvl w:val="0"/>
                <w:numId w:val="61"/>
              </w:numPr>
              <w:autoSpaceDE w:val="0"/>
              <w:autoSpaceDN w:val="0"/>
              <w:adjustRightInd w:val="0"/>
              <w:spacing w:after="0" w:line="240" w:lineRule="auto"/>
              <w:ind w:left="357" w:hanging="357"/>
              <w:rPr>
                <w:rFonts w:eastAsia="Times New Roman" w:cs="Calibri"/>
                <w:sz w:val="20"/>
                <w:szCs w:val="20"/>
                <w:lang w:eastAsia="hr-HR"/>
              </w:rPr>
            </w:pPr>
            <w:r w:rsidRPr="00C04AC9">
              <w:rPr>
                <w:rFonts w:eastAsia="Times New Roman" w:cs="Calibri"/>
                <w:sz w:val="20"/>
                <w:szCs w:val="20"/>
                <w:lang w:eastAsia="hr-HR"/>
              </w:rPr>
              <w:t xml:space="preserve">Ekipe za prihvat ugroženog stanovništva </w:t>
            </w:r>
            <w:r w:rsidRPr="00C04AC9">
              <w:rPr>
                <w:rFonts w:eastAsia="Times New Roman" w:cs="Calibri"/>
                <w:b/>
                <w:bCs/>
                <w:sz w:val="20"/>
                <w:szCs w:val="20"/>
                <w:u w:val="single"/>
                <w:lang w:eastAsia="hr-HR"/>
              </w:rPr>
              <w:t>(</w:t>
            </w:r>
            <w:r w:rsidRPr="00C04AC9">
              <w:rPr>
                <w:rFonts w:eastAsia="Times New Roman" w:cs="Calibri"/>
                <w:b/>
                <w:sz w:val="20"/>
                <w:szCs w:val="20"/>
                <w:u w:val="single"/>
                <w:lang w:eastAsia="hr-HR"/>
              </w:rPr>
              <w:t>PRILOG 1</w:t>
            </w:r>
            <w:r w:rsidR="007E083D">
              <w:rPr>
                <w:rFonts w:eastAsia="Times New Roman" w:cs="Calibri"/>
                <w:b/>
                <w:sz w:val="20"/>
                <w:szCs w:val="20"/>
                <w:u w:val="single"/>
                <w:lang w:eastAsia="hr-HR"/>
              </w:rPr>
              <w:t>3</w:t>
            </w:r>
            <w:r w:rsidRPr="00C04AC9">
              <w:rPr>
                <w:rFonts w:eastAsia="Times New Roman" w:cs="Calibri"/>
                <w:b/>
                <w:sz w:val="20"/>
                <w:szCs w:val="20"/>
                <w:u w:val="single"/>
                <w:lang w:eastAsia="hr-HR"/>
              </w:rPr>
              <w:t>.)</w:t>
            </w:r>
          </w:p>
          <w:p w14:paraId="3763F048" w14:textId="77777777" w:rsidR="00314B3F" w:rsidRPr="00C04AC9" w:rsidRDefault="00314B3F" w:rsidP="008E6F9B">
            <w:pPr>
              <w:numPr>
                <w:ilvl w:val="0"/>
                <w:numId w:val="61"/>
              </w:numPr>
              <w:autoSpaceDE w:val="0"/>
              <w:autoSpaceDN w:val="0"/>
              <w:adjustRightInd w:val="0"/>
              <w:spacing w:after="0" w:line="240" w:lineRule="auto"/>
              <w:ind w:left="357" w:hanging="357"/>
              <w:rPr>
                <w:rFonts w:eastAsia="Times New Roman" w:cs="Calibri"/>
                <w:sz w:val="20"/>
                <w:szCs w:val="20"/>
                <w:lang w:eastAsia="hr-HR"/>
              </w:rPr>
            </w:pPr>
            <w:r w:rsidRPr="00C04AC9">
              <w:rPr>
                <w:rFonts w:eastAsia="Times New Roman" w:cs="Calibri"/>
                <w:sz w:val="20"/>
                <w:szCs w:val="20"/>
                <w:lang w:eastAsia="hr-HR"/>
              </w:rPr>
              <w:t xml:space="preserve">Pravne osobe od interesa za sustav civilne zaštite </w:t>
            </w:r>
            <w:r w:rsidR="007E083D">
              <w:rPr>
                <w:rFonts w:eastAsia="Times New Roman" w:cs="Calibri"/>
                <w:b/>
                <w:bCs/>
                <w:sz w:val="20"/>
                <w:szCs w:val="20"/>
                <w:u w:val="single"/>
                <w:lang w:eastAsia="hr-HR"/>
              </w:rPr>
              <w:t>(PRILOG 8.</w:t>
            </w:r>
            <w:r w:rsidRPr="00C04AC9">
              <w:rPr>
                <w:rFonts w:eastAsia="Times New Roman" w:cs="Calibri"/>
                <w:b/>
                <w:bCs/>
                <w:sz w:val="20"/>
                <w:szCs w:val="20"/>
                <w:u w:val="single"/>
                <w:lang w:eastAsia="hr-HR"/>
              </w:rPr>
              <w:t>)</w:t>
            </w:r>
          </w:p>
        </w:tc>
      </w:tr>
      <w:tr w:rsidR="00B832B1" w:rsidRPr="00BA538B" w14:paraId="0227E800" w14:textId="77777777" w:rsidTr="00505C4A">
        <w:trPr>
          <w:trHeight w:val="461"/>
          <w:jc w:val="center"/>
        </w:trPr>
        <w:tc>
          <w:tcPr>
            <w:tcW w:w="241" w:type="pct"/>
            <w:vMerge/>
            <w:vAlign w:val="center"/>
          </w:tcPr>
          <w:p w14:paraId="4B690662"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p>
        </w:tc>
        <w:tc>
          <w:tcPr>
            <w:tcW w:w="794" w:type="pct"/>
            <w:vMerge/>
            <w:vAlign w:val="center"/>
          </w:tcPr>
          <w:p w14:paraId="1726CD8C" w14:textId="77777777" w:rsidR="00B832B1" w:rsidRPr="007843DB" w:rsidRDefault="00B832B1" w:rsidP="00505C4A">
            <w:pPr>
              <w:widowControl w:val="0"/>
              <w:autoSpaceDE w:val="0"/>
              <w:autoSpaceDN w:val="0"/>
              <w:adjustRightInd w:val="0"/>
              <w:spacing w:after="0" w:line="240" w:lineRule="auto"/>
              <w:rPr>
                <w:rFonts w:eastAsia="Times New Roman" w:cs="Calibri"/>
                <w:sz w:val="20"/>
                <w:szCs w:val="20"/>
                <w:lang w:eastAsia="hr-HR"/>
              </w:rPr>
            </w:pPr>
          </w:p>
        </w:tc>
        <w:tc>
          <w:tcPr>
            <w:tcW w:w="2393" w:type="pct"/>
            <w:vAlign w:val="center"/>
          </w:tcPr>
          <w:p w14:paraId="46A83592" w14:textId="77777777" w:rsidR="00B832B1" w:rsidRPr="00B176DB" w:rsidRDefault="00B832B1" w:rsidP="00505C4A">
            <w:pPr>
              <w:autoSpaceDE w:val="0"/>
              <w:autoSpaceDN w:val="0"/>
              <w:adjustRightInd w:val="0"/>
              <w:spacing w:after="0" w:line="240" w:lineRule="auto"/>
              <w:rPr>
                <w:rFonts w:eastAsia="Times New Roman" w:cs="Calibri"/>
                <w:sz w:val="20"/>
                <w:szCs w:val="20"/>
                <w:lang w:eastAsia="hr-HR"/>
              </w:rPr>
            </w:pPr>
            <w:r w:rsidRPr="00B176DB">
              <w:rPr>
                <w:rFonts w:eastAsia="Times New Roman" w:cs="Calibri"/>
                <w:sz w:val="20"/>
                <w:szCs w:val="20"/>
                <w:lang w:eastAsia="hr-HR"/>
              </w:rPr>
              <w:t>U zbrinjavanju ugroženog i stradalog stanovništva angažirat će se:</w:t>
            </w:r>
          </w:p>
          <w:p w14:paraId="3E1C0758" w14:textId="77777777" w:rsidR="00B832B1" w:rsidRPr="00B176DB" w:rsidRDefault="00B832B1" w:rsidP="008E6F9B">
            <w:pPr>
              <w:numPr>
                <w:ilvl w:val="0"/>
                <w:numId w:val="26"/>
              </w:numPr>
              <w:autoSpaceDE w:val="0"/>
              <w:autoSpaceDN w:val="0"/>
              <w:adjustRightInd w:val="0"/>
              <w:spacing w:after="0" w:line="240" w:lineRule="auto"/>
              <w:ind w:left="317" w:hanging="284"/>
              <w:contextualSpacing/>
              <w:rPr>
                <w:rFonts w:eastAsia="Times New Roman" w:cs="Calibri"/>
                <w:sz w:val="20"/>
                <w:szCs w:val="20"/>
                <w:lang w:eastAsia="hr-HR"/>
              </w:rPr>
            </w:pPr>
            <w:r w:rsidRPr="00B176DB">
              <w:rPr>
                <w:rFonts w:eastAsia="Times New Roman" w:cs="Calibri"/>
                <w:sz w:val="20"/>
                <w:szCs w:val="20"/>
                <w:lang w:eastAsia="hr-HR"/>
              </w:rPr>
              <w:t>redovne zdravstvene institucije i ustanove,</w:t>
            </w:r>
          </w:p>
          <w:p w14:paraId="5452849F" w14:textId="77777777" w:rsidR="00B832B1" w:rsidRPr="00B176DB" w:rsidRDefault="0023029B" w:rsidP="008E6F9B">
            <w:pPr>
              <w:numPr>
                <w:ilvl w:val="0"/>
                <w:numId w:val="26"/>
              </w:numPr>
              <w:autoSpaceDE w:val="0"/>
              <w:autoSpaceDN w:val="0"/>
              <w:adjustRightInd w:val="0"/>
              <w:spacing w:after="0" w:line="240" w:lineRule="auto"/>
              <w:ind w:left="317" w:hanging="284"/>
              <w:contextualSpacing/>
              <w:rPr>
                <w:rFonts w:eastAsia="Times New Roman" w:cs="Calibri"/>
                <w:sz w:val="20"/>
                <w:szCs w:val="20"/>
                <w:lang w:eastAsia="hr-HR"/>
              </w:rPr>
            </w:pPr>
            <w:r w:rsidRPr="00B176DB">
              <w:rPr>
                <w:rFonts w:eastAsia="Times New Roman" w:cs="Calibri"/>
                <w:sz w:val="20"/>
                <w:szCs w:val="20"/>
                <w:lang w:eastAsia="hr-HR"/>
              </w:rPr>
              <w:t>GDCK</w:t>
            </w:r>
            <w:r w:rsidR="00CE7F83" w:rsidRPr="00B176DB">
              <w:rPr>
                <w:rFonts w:eastAsia="Times New Roman" w:cs="Calibri"/>
                <w:sz w:val="20"/>
                <w:szCs w:val="20"/>
                <w:lang w:eastAsia="hr-HR"/>
              </w:rPr>
              <w:t xml:space="preserve"> Ivanec</w:t>
            </w:r>
            <w:r w:rsidR="00B832B1" w:rsidRPr="00B176DB">
              <w:rPr>
                <w:rFonts w:eastAsia="Times New Roman" w:cs="Calibri"/>
                <w:sz w:val="20"/>
                <w:szCs w:val="20"/>
                <w:lang w:eastAsia="hr-HR"/>
              </w:rPr>
              <w:t>,</w:t>
            </w:r>
          </w:p>
          <w:p w14:paraId="7CB6B6CD" w14:textId="77777777" w:rsidR="00B832B1" w:rsidRPr="00B176DB" w:rsidRDefault="00B832B1" w:rsidP="008E6F9B">
            <w:pPr>
              <w:numPr>
                <w:ilvl w:val="0"/>
                <w:numId w:val="26"/>
              </w:numPr>
              <w:autoSpaceDE w:val="0"/>
              <w:autoSpaceDN w:val="0"/>
              <w:adjustRightInd w:val="0"/>
              <w:spacing w:after="0" w:line="240" w:lineRule="auto"/>
              <w:ind w:left="318" w:hanging="284"/>
              <w:rPr>
                <w:rFonts w:eastAsia="Times New Roman" w:cs="Calibri"/>
                <w:sz w:val="20"/>
                <w:szCs w:val="20"/>
                <w:lang w:eastAsia="hr-HR"/>
              </w:rPr>
            </w:pPr>
            <w:r w:rsidRPr="00B176DB">
              <w:rPr>
                <w:rFonts w:eastAsia="Times New Roman" w:cs="Calibri"/>
                <w:sz w:val="20"/>
                <w:szCs w:val="20"/>
                <w:lang w:eastAsia="hr-HR"/>
              </w:rPr>
              <w:t>ekipe za prihvat ugroženog stanovništva.</w:t>
            </w:r>
          </w:p>
          <w:p w14:paraId="088FDE06" w14:textId="77777777" w:rsidR="000E3E19" w:rsidRPr="00B176DB" w:rsidRDefault="000E3E19" w:rsidP="000E3E19">
            <w:pPr>
              <w:autoSpaceDE w:val="0"/>
              <w:autoSpaceDN w:val="0"/>
              <w:adjustRightInd w:val="0"/>
              <w:spacing w:after="0" w:line="240" w:lineRule="auto"/>
              <w:ind w:left="318"/>
              <w:rPr>
                <w:rFonts w:eastAsia="Times New Roman" w:cs="Calibri"/>
                <w:sz w:val="20"/>
                <w:szCs w:val="20"/>
                <w:lang w:eastAsia="hr-HR"/>
              </w:rPr>
            </w:pPr>
          </w:p>
          <w:p w14:paraId="12452FEC" w14:textId="77777777" w:rsidR="00B832B1" w:rsidRPr="00B176DB" w:rsidRDefault="00B832B1" w:rsidP="00505C4A">
            <w:pPr>
              <w:autoSpaceDE w:val="0"/>
              <w:autoSpaceDN w:val="0"/>
              <w:adjustRightInd w:val="0"/>
              <w:spacing w:after="0" w:line="240" w:lineRule="auto"/>
              <w:rPr>
                <w:rFonts w:eastAsia="Times New Roman" w:cs="Calibri"/>
                <w:sz w:val="20"/>
                <w:szCs w:val="20"/>
                <w:lang w:eastAsia="hr-HR"/>
              </w:rPr>
            </w:pPr>
            <w:r w:rsidRPr="00B176DB">
              <w:rPr>
                <w:rFonts w:eastAsia="Times New Roman" w:cs="Calibri"/>
                <w:sz w:val="20"/>
                <w:szCs w:val="20"/>
                <w:lang w:eastAsia="hr-HR"/>
              </w:rPr>
              <w:t xml:space="preserve">Potrebnu hranu, prijevoz i ostalo osigurat će stručne službe </w:t>
            </w:r>
            <w:r w:rsidR="00DC739A" w:rsidRPr="00B176DB">
              <w:rPr>
                <w:rFonts w:eastAsia="Times New Roman" w:cs="Calibri"/>
                <w:sz w:val="20"/>
                <w:szCs w:val="20"/>
                <w:lang w:eastAsia="hr-HR"/>
              </w:rPr>
              <w:t>Grada</w:t>
            </w:r>
            <w:r w:rsidRPr="00B176DB">
              <w:rPr>
                <w:rFonts w:eastAsia="Times New Roman" w:cs="Calibri"/>
                <w:sz w:val="20"/>
                <w:szCs w:val="20"/>
                <w:lang w:eastAsia="hr-HR"/>
              </w:rPr>
              <w:t>.</w:t>
            </w:r>
            <w:r w:rsidRPr="00B176DB">
              <w:rPr>
                <w:rFonts w:eastAsia="Times New Roman" w:cs="Calibri"/>
                <w:bCs/>
                <w:sz w:val="20"/>
                <w:szCs w:val="20"/>
                <w:lang w:eastAsia="hr-HR"/>
              </w:rPr>
              <w:t xml:space="preserve"> </w:t>
            </w:r>
            <w:r w:rsidRPr="00B176DB">
              <w:rPr>
                <w:rFonts w:eastAsia="Times New Roman" w:cs="Calibri"/>
                <w:sz w:val="20"/>
                <w:szCs w:val="20"/>
                <w:lang w:eastAsia="hr-HR"/>
              </w:rPr>
              <w:t xml:space="preserve">Ekipe za prihvat ugroženog stanovništva i </w:t>
            </w:r>
            <w:r w:rsidR="0023029B" w:rsidRPr="00B176DB">
              <w:rPr>
                <w:rFonts w:eastAsia="Times New Roman" w:cs="Calibri"/>
                <w:sz w:val="20"/>
                <w:szCs w:val="20"/>
                <w:lang w:eastAsia="hr-HR"/>
              </w:rPr>
              <w:t xml:space="preserve">GDCK </w:t>
            </w:r>
            <w:r w:rsidR="00CE7F83" w:rsidRPr="00B176DB">
              <w:rPr>
                <w:rFonts w:eastAsia="Times New Roman" w:cs="Calibri"/>
                <w:sz w:val="20"/>
                <w:szCs w:val="20"/>
                <w:lang w:eastAsia="hr-HR"/>
              </w:rPr>
              <w:t>Ivanec</w:t>
            </w:r>
            <w:r w:rsidRPr="00B176DB">
              <w:rPr>
                <w:rFonts w:eastAsia="Times New Roman" w:cs="Calibr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sidR="00962B70" w:rsidRPr="00B176DB">
              <w:rPr>
                <w:rFonts w:eastAsia="Times New Roman" w:cs="Calibri"/>
                <w:sz w:val="20"/>
                <w:szCs w:val="20"/>
                <w:lang w:eastAsia="hr-HR"/>
              </w:rPr>
              <w:t xml:space="preserve">Hrvatski </w:t>
            </w:r>
            <w:r w:rsidR="00166461" w:rsidRPr="00B176DB">
              <w:rPr>
                <w:rFonts w:eastAsia="Times New Roman" w:cs="Calibri"/>
                <w:sz w:val="20"/>
                <w:szCs w:val="20"/>
                <w:lang w:eastAsia="hr-HR"/>
              </w:rPr>
              <w:t>zavod</w:t>
            </w:r>
            <w:r w:rsidR="00962B70" w:rsidRPr="00B176DB">
              <w:rPr>
                <w:rFonts w:eastAsia="Times New Roman" w:cs="Calibri"/>
                <w:sz w:val="20"/>
                <w:szCs w:val="20"/>
                <w:lang w:eastAsia="hr-HR"/>
              </w:rPr>
              <w:t xml:space="preserve"> za socijalni rad </w:t>
            </w:r>
            <w:r w:rsidRPr="00B176DB">
              <w:rPr>
                <w:rFonts w:eastAsia="Times New Roman" w:cs="Calibri"/>
                <w:sz w:val="20"/>
                <w:szCs w:val="20"/>
                <w:lang w:eastAsia="hr-HR"/>
              </w:rPr>
              <w:t xml:space="preserve">uspostavlja usku suradnju u provedbi navedenih zadaća s organizacijom Crvenog križa u materijalnom i drugom osiguranju potreba osoba koje podliježu zbrinjavanju. Timovi opće medicine pružaju psiho-socijalnu i </w:t>
            </w:r>
            <w:r w:rsidRPr="00B176DB">
              <w:rPr>
                <w:rFonts w:eastAsia="Times New Roman" w:cs="Calibri"/>
                <w:sz w:val="20"/>
                <w:szCs w:val="20"/>
                <w:lang w:eastAsia="hr-HR"/>
              </w:rPr>
              <w:lastRenderedPageBreak/>
              <w:t>zdravstvenu njegu osobama na zbrinjavanju i upućuju prema potrebi u specijalizirane zdravstvene ustanove.</w:t>
            </w:r>
          </w:p>
          <w:p w14:paraId="034C3CDE" w14:textId="77777777" w:rsidR="00B84EDB" w:rsidRPr="00B176DB" w:rsidRDefault="00B84EDB" w:rsidP="00505C4A">
            <w:pPr>
              <w:autoSpaceDE w:val="0"/>
              <w:autoSpaceDN w:val="0"/>
              <w:adjustRightInd w:val="0"/>
              <w:spacing w:after="0" w:line="240" w:lineRule="auto"/>
              <w:rPr>
                <w:rFonts w:eastAsia="Times New Roman" w:cs="Calibri"/>
                <w:sz w:val="20"/>
                <w:szCs w:val="20"/>
                <w:lang w:eastAsia="hr-HR"/>
              </w:rPr>
            </w:pPr>
          </w:p>
          <w:p w14:paraId="1EC7B2BE" w14:textId="77777777" w:rsidR="00B832B1" w:rsidRPr="00B176DB" w:rsidRDefault="00B832B1" w:rsidP="00505C4A">
            <w:pPr>
              <w:autoSpaceDE w:val="0"/>
              <w:autoSpaceDN w:val="0"/>
              <w:adjustRightInd w:val="0"/>
              <w:spacing w:after="0" w:line="240" w:lineRule="auto"/>
              <w:rPr>
                <w:rFonts w:eastAsia="Times New Roman" w:cs="Calibri"/>
                <w:sz w:val="20"/>
                <w:szCs w:val="20"/>
                <w:lang w:eastAsia="hr-HR"/>
              </w:rPr>
            </w:pPr>
            <w:r w:rsidRPr="00B176DB">
              <w:rPr>
                <w:rFonts w:eastAsia="Times New Roman" w:cs="Calibri"/>
                <w:sz w:val="20"/>
                <w:szCs w:val="20"/>
                <w:lang w:eastAsia="hr-HR"/>
              </w:rPr>
              <w:t xml:space="preserve">Udruge pomažu u zadovoljavanju potreba osoba na zbrinjavanju, pripremanju hrane, opsluživanju te organizaciji društvenog života u objektima </w:t>
            </w:r>
            <w:r w:rsidRPr="00B176DB">
              <w:rPr>
                <w:rFonts w:eastAsia="Times New Roman" w:cs="Calibri"/>
                <w:b/>
                <w:bCs/>
                <w:sz w:val="20"/>
                <w:szCs w:val="20"/>
                <w:u w:val="single"/>
                <w:lang w:eastAsia="hr-HR"/>
              </w:rPr>
              <w:t xml:space="preserve">(PRILOG </w:t>
            </w:r>
            <w:r w:rsidR="009F609C" w:rsidRPr="00B176DB">
              <w:rPr>
                <w:rFonts w:eastAsia="Times New Roman" w:cs="Calibri"/>
                <w:b/>
                <w:bCs/>
                <w:sz w:val="20"/>
                <w:szCs w:val="20"/>
                <w:u w:val="single"/>
                <w:lang w:eastAsia="hr-HR"/>
              </w:rPr>
              <w:t>4</w:t>
            </w:r>
            <w:r w:rsidR="00C04AC9" w:rsidRPr="00B176DB">
              <w:rPr>
                <w:rFonts w:eastAsia="Times New Roman" w:cs="Calibri"/>
                <w:b/>
                <w:bCs/>
                <w:sz w:val="20"/>
                <w:szCs w:val="20"/>
                <w:u w:val="single"/>
                <w:lang w:eastAsia="hr-HR"/>
              </w:rPr>
              <w:t>0</w:t>
            </w:r>
            <w:r w:rsidRPr="00B176DB">
              <w:rPr>
                <w:rFonts w:eastAsia="Times New Roman" w:cs="Calibri"/>
                <w:b/>
                <w:bCs/>
                <w:sz w:val="20"/>
                <w:szCs w:val="20"/>
                <w:u w:val="single"/>
                <w:lang w:eastAsia="hr-HR"/>
              </w:rPr>
              <w:t>).</w:t>
            </w:r>
            <w:r w:rsidRPr="00B176DB">
              <w:rPr>
                <w:rFonts w:eastAsia="Times New Roman" w:cs="Calibri"/>
                <w:sz w:val="20"/>
                <w:szCs w:val="20"/>
                <w:lang w:eastAsia="hr-HR"/>
              </w:rPr>
              <w:t xml:space="preserve"> </w:t>
            </w:r>
          </w:p>
          <w:p w14:paraId="6E20EF4D" w14:textId="77777777" w:rsidR="00B832B1" w:rsidRPr="00B176DB" w:rsidRDefault="00761227" w:rsidP="00505C4A">
            <w:pPr>
              <w:autoSpaceDE w:val="0"/>
              <w:autoSpaceDN w:val="0"/>
              <w:adjustRightInd w:val="0"/>
              <w:spacing w:after="0" w:line="240" w:lineRule="auto"/>
              <w:rPr>
                <w:rFonts w:eastAsia="Times New Roman" w:cs="Calibri"/>
                <w:sz w:val="20"/>
                <w:szCs w:val="20"/>
                <w:lang w:eastAsia="hr-HR"/>
              </w:rPr>
            </w:pPr>
            <w:r w:rsidRPr="00B176DB">
              <w:rPr>
                <w:rFonts w:eastAsia="Times New Roman" w:cs="Calibri"/>
                <w:sz w:val="20"/>
                <w:szCs w:val="20"/>
                <w:lang w:eastAsia="hr-HR"/>
              </w:rPr>
              <w:t>DVD</w:t>
            </w:r>
            <w:r w:rsidR="00B94AD9" w:rsidRPr="00B176DB">
              <w:rPr>
                <w:rFonts w:eastAsia="Times New Roman" w:cs="Calibri"/>
                <w:sz w:val="20"/>
                <w:szCs w:val="20"/>
                <w:lang w:eastAsia="hr-HR"/>
              </w:rPr>
              <w:t xml:space="preserve"> </w:t>
            </w:r>
            <w:r w:rsidR="00CE7F83" w:rsidRPr="00B176DB">
              <w:rPr>
                <w:rFonts w:eastAsia="Times New Roman" w:cs="Calibri"/>
                <w:sz w:val="20"/>
                <w:szCs w:val="20"/>
                <w:lang w:eastAsia="hr-HR"/>
              </w:rPr>
              <w:t>Lepoglava</w:t>
            </w:r>
            <w:r w:rsidR="00686F0C" w:rsidRPr="00B176DB">
              <w:rPr>
                <w:rFonts w:eastAsia="Times New Roman" w:cs="Calibri"/>
                <w:sz w:val="20"/>
                <w:szCs w:val="20"/>
                <w:lang w:eastAsia="hr-HR"/>
              </w:rPr>
              <w:t xml:space="preserve"> </w:t>
            </w:r>
            <w:r w:rsidR="00685178" w:rsidRPr="00B176DB">
              <w:rPr>
                <w:rFonts w:eastAsia="Times New Roman" w:cs="Calibri"/>
                <w:sz w:val="20"/>
                <w:szCs w:val="20"/>
                <w:lang w:eastAsia="hr-HR"/>
              </w:rPr>
              <w:t xml:space="preserve">te </w:t>
            </w:r>
            <w:r w:rsidR="00CE7F83" w:rsidRPr="00B176DB">
              <w:rPr>
                <w:rFonts w:eastAsia="Times New Roman" w:cs="Calibri"/>
                <w:sz w:val="20"/>
                <w:szCs w:val="20"/>
                <w:lang w:eastAsia="hr-HR"/>
              </w:rPr>
              <w:t>GDCK Ivanec</w:t>
            </w:r>
            <w:r w:rsidR="00F0140A" w:rsidRPr="00B176DB">
              <w:rPr>
                <w:rFonts w:eastAsia="Times New Roman" w:cs="Calibri"/>
                <w:sz w:val="20"/>
                <w:szCs w:val="20"/>
                <w:lang w:eastAsia="hr-HR"/>
              </w:rPr>
              <w:t xml:space="preserve">, </w:t>
            </w:r>
            <w:r w:rsidR="00B832B1" w:rsidRPr="00B176DB">
              <w:rPr>
                <w:rFonts w:eastAsia="Times New Roman" w:cs="Calibri"/>
                <w:sz w:val="20"/>
                <w:szCs w:val="20"/>
                <w:lang w:eastAsia="hr-HR"/>
              </w:rPr>
              <w:t>sudjeluj</w:t>
            </w:r>
            <w:r w:rsidR="00674131" w:rsidRPr="00B176DB">
              <w:rPr>
                <w:rFonts w:eastAsia="Times New Roman" w:cs="Calibri"/>
                <w:sz w:val="20"/>
                <w:szCs w:val="20"/>
                <w:lang w:eastAsia="hr-HR"/>
              </w:rPr>
              <w:t>u</w:t>
            </w:r>
            <w:r w:rsidR="00B832B1" w:rsidRPr="00B176DB">
              <w:rPr>
                <w:rFonts w:eastAsia="Times New Roman" w:cs="Calibri"/>
                <w:sz w:val="20"/>
                <w:szCs w:val="20"/>
                <w:lang w:eastAsia="hr-HR"/>
              </w:rPr>
              <w:t xml:space="preserve"> u dobavi potrebnih količina pitke i tehničke vode, prijenosu bolesnih osoba u transportna sredstva, prijevozu i drugo.</w:t>
            </w:r>
          </w:p>
          <w:p w14:paraId="2DF6D97B" w14:textId="77777777" w:rsidR="00B832B1" w:rsidRPr="00B176DB" w:rsidRDefault="00B832B1" w:rsidP="00505C4A">
            <w:pPr>
              <w:spacing w:after="0" w:line="240" w:lineRule="auto"/>
              <w:rPr>
                <w:rFonts w:eastAsia="Times New Roman" w:cs="Calibri"/>
                <w:b/>
                <w:bCs/>
                <w:sz w:val="20"/>
                <w:szCs w:val="20"/>
                <w:u w:val="single"/>
                <w:lang w:eastAsia="hr-HR"/>
              </w:rPr>
            </w:pPr>
            <w:r w:rsidRPr="00B176DB">
              <w:rPr>
                <w:rFonts w:eastAsia="Times New Roman" w:cs="Calibri"/>
                <w:sz w:val="20"/>
                <w:szCs w:val="20"/>
                <w:lang w:eastAsia="hr-HR"/>
              </w:rPr>
              <w:t xml:space="preserve">Prikaz mjesta i lokacija prihvata nalazi se u </w:t>
            </w:r>
            <w:r w:rsidRPr="00B176DB">
              <w:rPr>
                <w:rFonts w:eastAsia="Times New Roman" w:cs="Calibri"/>
                <w:b/>
                <w:bCs/>
                <w:sz w:val="20"/>
                <w:szCs w:val="20"/>
                <w:u w:val="single"/>
                <w:lang w:eastAsia="hr-HR"/>
              </w:rPr>
              <w:t xml:space="preserve">PRILOZIMA </w:t>
            </w:r>
            <w:r w:rsidR="00AA3A1F">
              <w:rPr>
                <w:rFonts w:eastAsia="Times New Roman" w:cs="Calibri"/>
                <w:b/>
                <w:bCs/>
                <w:sz w:val="20"/>
                <w:szCs w:val="20"/>
                <w:u w:val="single"/>
                <w:lang w:eastAsia="hr-HR"/>
              </w:rPr>
              <w:t>42.</w:t>
            </w:r>
          </w:p>
          <w:p w14:paraId="55EB9E16" w14:textId="77777777" w:rsidR="00B832B1" w:rsidRPr="00B176DB" w:rsidRDefault="00B832B1" w:rsidP="00505C4A">
            <w:pPr>
              <w:autoSpaceDE w:val="0"/>
              <w:autoSpaceDN w:val="0"/>
              <w:adjustRightInd w:val="0"/>
              <w:spacing w:after="0" w:line="240" w:lineRule="auto"/>
              <w:rPr>
                <w:rFonts w:eastAsia="Times New Roman" w:cs="Calibri"/>
                <w:sz w:val="20"/>
                <w:szCs w:val="20"/>
                <w:lang w:eastAsia="hr-HR"/>
              </w:rPr>
            </w:pPr>
            <w:r w:rsidRPr="00B176DB">
              <w:rPr>
                <w:rFonts w:eastAsia="Times New Roman" w:cs="Calibri"/>
                <w:sz w:val="20"/>
                <w:szCs w:val="20"/>
                <w:lang w:eastAsia="hr-HR"/>
              </w:rPr>
              <w:t>Pregled mogućih lokacija za podizanje šatorskih i drugih privremenih naselja</w:t>
            </w:r>
          </w:p>
          <w:p w14:paraId="4B1C8E14" w14:textId="77777777" w:rsidR="00B832B1" w:rsidRPr="00B176DB" w:rsidRDefault="00B832B1" w:rsidP="008E6F9B">
            <w:pPr>
              <w:numPr>
                <w:ilvl w:val="1"/>
                <w:numId w:val="50"/>
              </w:numPr>
              <w:autoSpaceDE w:val="0"/>
              <w:autoSpaceDN w:val="0"/>
              <w:adjustRightInd w:val="0"/>
              <w:spacing w:after="0" w:line="240" w:lineRule="auto"/>
              <w:ind w:left="482" w:hanging="284"/>
              <w:rPr>
                <w:rFonts w:eastAsia="Times New Roman" w:cs="Calibri"/>
                <w:sz w:val="20"/>
                <w:szCs w:val="20"/>
                <w:lang w:eastAsia="hr-HR"/>
              </w:rPr>
            </w:pPr>
            <w:r w:rsidRPr="00B176DB">
              <w:rPr>
                <w:rFonts w:eastAsia="Times New Roman" w:cs="Calibri"/>
                <w:sz w:val="20"/>
                <w:szCs w:val="20"/>
                <w:lang w:eastAsia="hr-HR"/>
              </w:rPr>
              <w:t xml:space="preserve">zelene površine na području </w:t>
            </w:r>
            <w:r w:rsidR="00CE7F83" w:rsidRPr="00B176DB">
              <w:rPr>
                <w:rFonts w:eastAsia="Times New Roman" w:cs="Calibri"/>
                <w:sz w:val="20"/>
                <w:szCs w:val="20"/>
                <w:lang w:eastAsia="hr-HR"/>
              </w:rPr>
              <w:t>Grada</w:t>
            </w:r>
            <w:r w:rsidRPr="00B176DB">
              <w:rPr>
                <w:rFonts w:eastAsia="Times New Roman" w:cs="Calibri"/>
                <w:sz w:val="20"/>
                <w:szCs w:val="20"/>
                <w:lang w:eastAsia="hr-HR"/>
              </w:rPr>
              <w:t xml:space="preserve"> (blizina mogućih priključaka na infrastrukturu).</w:t>
            </w:r>
          </w:p>
          <w:p w14:paraId="4BA600D5" w14:textId="77777777" w:rsidR="00B832B1" w:rsidRPr="00B176DB" w:rsidRDefault="00B832B1" w:rsidP="00505C4A">
            <w:pPr>
              <w:autoSpaceDE w:val="0"/>
              <w:autoSpaceDN w:val="0"/>
              <w:adjustRightInd w:val="0"/>
              <w:spacing w:after="0" w:line="240" w:lineRule="auto"/>
              <w:rPr>
                <w:rFonts w:eastAsia="Times New Roman" w:cs="Calibri"/>
                <w:sz w:val="20"/>
                <w:szCs w:val="20"/>
                <w:lang w:eastAsia="hr-HR"/>
              </w:rPr>
            </w:pPr>
            <w:r w:rsidRPr="00B176DB">
              <w:rPr>
                <w:rFonts w:eastAsia="Times New Roman" w:cs="Calibri"/>
                <w:sz w:val="20"/>
                <w:szCs w:val="20"/>
                <w:lang w:eastAsia="hr-HR"/>
              </w:rPr>
              <w:t xml:space="preserve">Za pružanje prve medicinske pomoći na području </w:t>
            </w:r>
            <w:r w:rsidR="00DC739A" w:rsidRPr="00B176DB">
              <w:rPr>
                <w:rFonts w:eastAsia="Times New Roman" w:cs="Calibri"/>
                <w:sz w:val="20"/>
                <w:szCs w:val="20"/>
                <w:lang w:eastAsia="hr-HR"/>
              </w:rPr>
              <w:t>Grada</w:t>
            </w:r>
            <w:r w:rsidRPr="00B176DB">
              <w:rPr>
                <w:rFonts w:eastAsia="Times New Roman" w:cs="Calibri"/>
                <w:sz w:val="20"/>
                <w:szCs w:val="20"/>
                <w:lang w:eastAsia="hr-HR"/>
              </w:rPr>
              <w:t xml:space="preserve"> pobrinut će se </w:t>
            </w:r>
            <w:r w:rsidR="00B94AD9" w:rsidRPr="00B176DB">
              <w:rPr>
                <w:rFonts w:eastAsia="Times New Roman" w:cs="Calibri"/>
                <w:sz w:val="20"/>
                <w:szCs w:val="20"/>
                <w:lang w:eastAsia="hr-HR"/>
              </w:rPr>
              <w:t>Z</w:t>
            </w:r>
            <w:r w:rsidRPr="00B176DB">
              <w:rPr>
                <w:rFonts w:eastAsia="Times New Roman" w:cs="Calibri"/>
                <w:sz w:val="20"/>
                <w:szCs w:val="20"/>
                <w:lang w:eastAsia="hr-HR"/>
              </w:rPr>
              <w:t xml:space="preserve">avod za hitinu medicinu </w:t>
            </w:r>
            <w:r w:rsidR="00CE7F83" w:rsidRPr="00B176DB">
              <w:rPr>
                <w:rFonts w:eastAsia="Times New Roman" w:cs="Calibri"/>
                <w:sz w:val="20"/>
                <w:szCs w:val="20"/>
                <w:lang w:eastAsia="hr-HR"/>
              </w:rPr>
              <w:t>Varaždinske županije</w:t>
            </w:r>
            <w:r w:rsidRPr="00B176DB">
              <w:rPr>
                <w:rFonts w:eastAsia="Times New Roman" w:cs="Calibri"/>
                <w:sz w:val="20"/>
                <w:szCs w:val="20"/>
                <w:lang w:eastAsia="hr-HR"/>
              </w:rPr>
              <w:t xml:space="preserve">, </w:t>
            </w:r>
            <w:r w:rsidR="0023029B" w:rsidRPr="00B176DB">
              <w:rPr>
                <w:rFonts w:eastAsia="Times New Roman" w:cs="Calibri"/>
                <w:sz w:val="20"/>
                <w:szCs w:val="20"/>
                <w:lang w:eastAsia="hr-HR"/>
              </w:rPr>
              <w:t xml:space="preserve">GDCK </w:t>
            </w:r>
            <w:r w:rsidR="00CE7F83" w:rsidRPr="00B176DB">
              <w:rPr>
                <w:rFonts w:eastAsia="Times New Roman" w:cs="Calibri"/>
                <w:sz w:val="20"/>
                <w:szCs w:val="20"/>
                <w:lang w:eastAsia="hr-HR"/>
              </w:rPr>
              <w:t>Ivanec,</w:t>
            </w:r>
            <w:r w:rsidRPr="00B176DB">
              <w:rPr>
                <w:rFonts w:eastAsia="Times New Roman" w:cs="Calibri"/>
                <w:sz w:val="20"/>
                <w:szCs w:val="20"/>
                <w:lang w:eastAsia="hr-HR"/>
              </w:rPr>
              <w:t xml:space="preserve"> HGSS – </w:t>
            </w:r>
            <w:r w:rsidR="0023029B" w:rsidRPr="00B176DB">
              <w:rPr>
                <w:rFonts w:eastAsia="Times New Roman" w:cs="Calibri"/>
                <w:sz w:val="20"/>
                <w:szCs w:val="20"/>
                <w:lang w:eastAsia="hr-HR"/>
              </w:rPr>
              <w:t xml:space="preserve">Stanica </w:t>
            </w:r>
            <w:r w:rsidR="00CE7F83" w:rsidRPr="00B176DB">
              <w:rPr>
                <w:rFonts w:eastAsia="Times New Roman" w:cs="Calibri"/>
                <w:sz w:val="20"/>
                <w:szCs w:val="20"/>
                <w:lang w:eastAsia="hr-HR"/>
              </w:rPr>
              <w:t>Varaždin</w:t>
            </w:r>
            <w:r w:rsidRPr="00B176DB">
              <w:rPr>
                <w:rFonts w:eastAsia="Times New Roman" w:cs="Calibri"/>
                <w:sz w:val="20"/>
                <w:szCs w:val="20"/>
                <w:lang w:eastAsia="hr-HR"/>
              </w:rPr>
              <w:t xml:space="preserve">, </w:t>
            </w:r>
            <w:r w:rsidR="007E03A5" w:rsidRPr="00B176DB">
              <w:rPr>
                <w:rFonts w:eastAsia="Times New Roman" w:cs="Calibri"/>
                <w:sz w:val="20"/>
                <w:szCs w:val="20"/>
                <w:lang w:eastAsia="hr-HR"/>
              </w:rPr>
              <w:t>Hrvatski zavod za socijalni rad</w:t>
            </w:r>
            <w:r w:rsidRPr="00B176DB">
              <w:rPr>
                <w:rFonts w:eastAsia="Times New Roman" w:cs="Calibri"/>
                <w:sz w:val="20"/>
                <w:szCs w:val="20"/>
                <w:lang w:eastAsia="hr-HR"/>
              </w:rPr>
              <w:t>.</w:t>
            </w:r>
          </w:p>
          <w:p w14:paraId="12DE67AA" w14:textId="77777777" w:rsidR="00B832B1" w:rsidRPr="00B176DB" w:rsidRDefault="00B832B1" w:rsidP="00CE7F83">
            <w:pPr>
              <w:autoSpaceDE w:val="0"/>
              <w:autoSpaceDN w:val="0"/>
              <w:adjustRightInd w:val="0"/>
              <w:spacing w:after="0" w:line="240" w:lineRule="auto"/>
              <w:rPr>
                <w:rFonts w:eastAsia="Times New Roman" w:cs="Calibri"/>
                <w:sz w:val="20"/>
                <w:szCs w:val="20"/>
                <w:lang w:eastAsia="hr-HR"/>
              </w:rPr>
            </w:pPr>
            <w:r w:rsidRPr="00B176DB">
              <w:rPr>
                <w:rFonts w:eastAsia="Times New Roman" w:cs="Calibri"/>
                <w:sz w:val="20"/>
                <w:szCs w:val="20"/>
                <w:lang w:eastAsia="hr-HR"/>
              </w:rPr>
              <w:t xml:space="preserve">Nositelj veterinarskog zbrinjavanja je </w:t>
            </w:r>
            <w:r w:rsidR="00DB2456" w:rsidRPr="00B176DB">
              <w:rPr>
                <w:rFonts w:eastAsia="Times New Roman" w:cs="Calibri"/>
                <w:sz w:val="20"/>
                <w:szCs w:val="20"/>
                <w:lang w:eastAsia="hr-HR"/>
              </w:rPr>
              <w:t xml:space="preserve">Veterinarska </w:t>
            </w:r>
            <w:r w:rsidR="00B94AD9" w:rsidRPr="00B176DB">
              <w:rPr>
                <w:rFonts w:eastAsia="Times New Roman" w:cs="Calibri"/>
                <w:sz w:val="20"/>
                <w:szCs w:val="20"/>
                <w:lang w:eastAsia="hr-HR"/>
              </w:rPr>
              <w:t xml:space="preserve">ambulanta </w:t>
            </w:r>
            <w:r w:rsidR="00CE7F83" w:rsidRPr="00B176DB">
              <w:rPr>
                <w:rFonts w:eastAsia="Times New Roman" w:cs="Calibri"/>
                <w:sz w:val="20"/>
                <w:szCs w:val="20"/>
                <w:lang w:eastAsia="hr-HR"/>
              </w:rPr>
              <w:t xml:space="preserve">Ivanec. </w:t>
            </w:r>
            <w:r w:rsidRPr="00B176DB">
              <w:rPr>
                <w:rFonts w:eastAsia="Times New Roman" w:cs="Calibri"/>
                <w:sz w:val="20"/>
                <w:szCs w:val="20"/>
                <w:lang w:eastAsia="hr-HR"/>
              </w:rPr>
              <w:t>Smještaj stoke vršit će vlasnici stoke uz koordinaciju povjerenika za civilnu zaštitu i Stožera civilne zaštite</w:t>
            </w:r>
            <w:r w:rsidR="007E03A5" w:rsidRPr="00B176DB">
              <w:rPr>
                <w:rFonts w:eastAsia="Times New Roman" w:cs="Calibri"/>
                <w:sz w:val="20"/>
                <w:szCs w:val="20"/>
                <w:lang w:eastAsia="hr-HR"/>
              </w:rPr>
              <w:t xml:space="preserve"> te lovačkih udruga</w:t>
            </w:r>
            <w:r w:rsidRPr="00B176DB">
              <w:rPr>
                <w:rFonts w:eastAsia="Times New Roman" w:cs="Calibri"/>
                <w:sz w:val="20"/>
                <w:szCs w:val="20"/>
                <w:lang w:eastAsia="hr-HR"/>
              </w:rPr>
              <w:t xml:space="preserve">. Stočna hrana uskladištit će se u privatna domaćinstva prema raspoloživim kapacitetima. </w:t>
            </w:r>
          </w:p>
        </w:tc>
        <w:tc>
          <w:tcPr>
            <w:tcW w:w="1572" w:type="pct"/>
            <w:vAlign w:val="center"/>
          </w:tcPr>
          <w:p w14:paraId="793BAC63" w14:textId="77777777" w:rsidR="00B832B1" w:rsidRPr="00B176DB" w:rsidRDefault="00CE7F83" w:rsidP="001C6210">
            <w:pPr>
              <w:numPr>
                <w:ilvl w:val="1"/>
                <w:numId w:val="62"/>
              </w:numPr>
              <w:autoSpaceDE w:val="0"/>
              <w:autoSpaceDN w:val="0"/>
              <w:adjustRightInd w:val="0"/>
              <w:spacing w:after="0" w:line="240" w:lineRule="auto"/>
              <w:ind w:left="357" w:hanging="357"/>
              <w:jc w:val="left"/>
              <w:rPr>
                <w:rFonts w:eastAsia="Times New Roman" w:cs="Calibri"/>
                <w:sz w:val="20"/>
                <w:szCs w:val="20"/>
                <w:lang w:eastAsia="hr-HR"/>
              </w:rPr>
            </w:pPr>
            <w:r w:rsidRPr="00B176DB">
              <w:rPr>
                <w:rFonts w:eastAsia="Times New Roman" w:cs="Calibri"/>
                <w:sz w:val="20"/>
                <w:szCs w:val="20"/>
                <w:lang w:eastAsia="hr-HR"/>
              </w:rPr>
              <w:lastRenderedPageBreak/>
              <w:t>GDCK Ivanec</w:t>
            </w:r>
            <w:r w:rsidR="00B832B1" w:rsidRPr="00B176DB">
              <w:rPr>
                <w:rFonts w:eastAsia="Times New Roman" w:cs="Calibri"/>
                <w:sz w:val="20"/>
                <w:szCs w:val="20"/>
                <w:lang w:eastAsia="hr-HR"/>
              </w:rPr>
              <w:t xml:space="preserve"> </w:t>
            </w:r>
            <w:r w:rsidR="00B832B1" w:rsidRPr="00B176DB">
              <w:rPr>
                <w:rFonts w:eastAsia="Times New Roman" w:cs="Calibri"/>
                <w:b/>
                <w:bCs/>
                <w:sz w:val="20"/>
                <w:szCs w:val="20"/>
                <w:u w:val="single"/>
                <w:lang w:eastAsia="hr-HR"/>
              </w:rPr>
              <w:t>(</w:t>
            </w:r>
            <w:r w:rsidR="00B832B1" w:rsidRPr="00B176DB">
              <w:rPr>
                <w:rFonts w:eastAsia="Times New Roman" w:cs="Calibri"/>
                <w:b/>
                <w:sz w:val="20"/>
                <w:szCs w:val="20"/>
                <w:u w:val="single"/>
                <w:lang w:eastAsia="hr-HR"/>
              </w:rPr>
              <w:t xml:space="preserve">PRILOG </w:t>
            </w:r>
            <w:r w:rsidR="00314B3F" w:rsidRPr="00B176DB">
              <w:rPr>
                <w:rFonts w:eastAsia="Times New Roman" w:cs="Calibri"/>
                <w:b/>
                <w:sz w:val="20"/>
                <w:szCs w:val="20"/>
                <w:u w:val="single"/>
                <w:lang w:eastAsia="hr-HR"/>
              </w:rPr>
              <w:t>3</w:t>
            </w:r>
            <w:r w:rsidR="00B832B1" w:rsidRPr="00B176DB">
              <w:rPr>
                <w:rFonts w:eastAsia="Times New Roman" w:cs="Calibri"/>
                <w:b/>
                <w:sz w:val="20"/>
                <w:szCs w:val="20"/>
                <w:u w:val="single"/>
                <w:lang w:eastAsia="hr-HR"/>
              </w:rPr>
              <w:t>.)</w:t>
            </w:r>
          </w:p>
          <w:p w14:paraId="015144AF" w14:textId="77777777" w:rsidR="00314B3F" w:rsidRPr="00B176DB" w:rsidRDefault="00314B3F" w:rsidP="001C6210">
            <w:pPr>
              <w:numPr>
                <w:ilvl w:val="1"/>
                <w:numId w:val="62"/>
              </w:numPr>
              <w:autoSpaceDE w:val="0"/>
              <w:autoSpaceDN w:val="0"/>
              <w:adjustRightInd w:val="0"/>
              <w:spacing w:after="0" w:line="240" w:lineRule="auto"/>
              <w:ind w:left="357" w:hanging="357"/>
              <w:jc w:val="left"/>
              <w:rPr>
                <w:rFonts w:eastAsia="Times New Roman" w:cs="Calibri"/>
                <w:sz w:val="20"/>
                <w:szCs w:val="20"/>
                <w:lang w:eastAsia="hr-HR"/>
              </w:rPr>
            </w:pPr>
            <w:r w:rsidRPr="00B176DB">
              <w:rPr>
                <w:rFonts w:eastAsia="Times New Roman" w:cs="Calibri"/>
                <w:sz w:val="20"/>
                <w:szCs w:val="20"/>
                <w:lang w:eastAsia="hr-HR"/>
              </w:rPr>
              <w:t xml:space="preserve">Pravne osobe od interesa za sustav civilne zaštite </w:t>
            </w:r>
            <w:r w:rsidR="007E083D" w:rsidRPr="00B176DB">
              <w:rPr>
                <w:rFonts w:eastAsia="Times New Roman" w:cs="Calibri"/>
                <w:b/>
                <w:bCs/>
                <w:sz w:val="20"/>
                <w:szCs w:val="20"/>
                <w:u w:val="single"/>
                <w:lang w:eastAsia="hr-HR"/>
              </w:rPr>
              <w:t>(PRILOG 8</w:t>
            </w:r>
            <w:r w:rsidRPr="00B176DB">
              <w:rPr>
                <w:rFonts w:eastAsia="Times New Roman" w:cs="Calibri"/>
                <w:b/>
                <w:bCs/>
                <w:sz w:val="20"/>
                <w:szCs w:val="20"/>
                <w:u w:val="single"/>
                <w:lang w:eastAsia="hr-HR"/>
              </w:rPr>
              <w:t>.)</w:t>
            </w:r>
          </w:p>
          <w:p w14:paraId="25C4A4A6" w14:textId="77777777" w:rsidR="00B832B1" w:rsidRPr="00B176DB" w:rsidRDefault="00B832B1" w:rsidP="001C6210">
            <w:pPr>
              <w:numPr>
                <w:ilvl w:val="1"/>
                <w:numId w:val="62"/>
              </w:numPr>
              <w:autoSpaceDE w:val="0"/>
              <w:autoSpaceDN w:val="0"/>
              <w:adjustRightInd w:val="0"/>
              <w:spacing w:after="0" w:line="240" w:lineRule="auto"/>
              <w:ind w:left="357" w:hanging="357"/>
              <w:jc w:val="left"/>
              <w:rPr>
                <w:rFonts w:eastAsia="Times New Roman" w:cs="Calibri"/>
                <w:sz w:val="20"/>
                <w:szCs w:val="20"/>
                <w:lang w:eastAsia="hr-HR"/>
              </w:rPr>
            </w:pPr>
            <w:r w:rsidRPr="00B176DB">
              <w:rPr>
                <w:rFonts w:eastAsia="Times New Roman" w:cs="Calibri"/>
                <w:sz w:val="20"/>
                <w:szCs w:val="20"/>
                <w:lang w:eastAsia="hr-HR"/>
              </w:rPr>
              <w:t xml:space="preserve">Ekipe za prihvat ugroženog stanovništva </w:t>
            </w:r>
            <w:r w:rsidRPr="00B176DB">
              <w:rPr>
                <w:rFonts w:eastAsia="Times New Roman" w:cs="Calibri"/>
                <w:b/>
                <w:bCs/>
                <w:sz w:val="20"/>
                <w:szCs w:val="20"/>
                <w:u w:val="single"/>
                <w:lang w:eastAsia="hr-HR"/>
              </w:rPr>
              <w:t>(</w:t>
            </w:r>
            <w:r w:rsidRPr="00B176DB">
              <w:rPr>
                <w:rFonts w:eastAsia="Times New Roman" w:cs="Calibri"/>
                <w:b/>
                <w:sz w:val="20"/>
                <w:szCs w:val="20"/>
                <w:u w:val="single"/>
                <w:lang w:eastAsia="hr-HR"/>
              </w:rPr>
              <w:t>PRILOG 1</w:t>
            </w:r>
            <w:r w:rsidR="007E083D" w:rsidRPr="00B176DB">
              <w:rPr>
                <w:rFonts w:eastAsia="Times New Roman" w:cs="Calibri"/>
                <w:b/>
                <w:sz w:val="20"/>
                <w:szCs w:val="20"/>
                <w:u w:val="single"/>
                <w:lang w:eastAsia="hr-HR"/>
              </w:rPr>
              <w:t>3</w:t>
            </w:r>
            <w:r w:rsidRPr="00B176DB">
              <w:rPr>
                <w:rFonts w:eastAsia="Times New Roman" w:cs="Calibri"/>
                <w:b/>
                <w:sz w:val="20"/>
                <w:szCs w:val="20"/>
                <w:u w:val="single"/>
                <w:lang w:eastAsia="hr-HR"/>
              </w:rPr>
              <w:t>.)</w:t>
            </w:r>
          </w:p>
          <w:p w14:paraId="03ED3B31" w14:textId="77777777" w:rsidR="00B832B1" w:rsidRPr="00B176DB" w:rsidRDefault="00CE7F83" w:rsidP="001C6210">
            <w:pPr>
              <w:numPr>
                <w:ilvl w:val="1"/>
                <w:numId w:val="62"/>
              </w:numPr>
              <w:autoSpaceDE w:val="0"/>
              <w:autoSpaceDN w:val="0"/>
              <w:adjustRightInd w:val="0"/>
              <w:spacing w:after="0" w:line="240" w:lineRule="auto"/>
              <w:ind w:left="357" w:hanging="357"/>
              <w:jc w:val="left"/>
              <w:rPr>
                <w:rFonts w:eastAsia="Times New Roman" w:cs="Calibri"/>
                <w:sz w:val="20"/>
                <w:szCs w:val="20"/>
                <w:lang w:eastAsia="hr-HR"/>
              </w:rPr>
            </w:pPr>
            <w:r w:rsidRPr="00B176DB">
              <w:rPr>
                <w:rFonts w:eastAsia="Times New Roman" w:cs="Calibri"/>
                <w:sz w:val="20"/>
                <w:szCs w:val="20"/>
                <w:lang w:eastAsia="hr-HR"/>
              </w:rPr>
              <w:t>Grad Lepoglava</w:t>
            </w:r>
            <w:r w:rsidR="00B832B1" w:rsidRPr="00B176DB">
              <w:rPr>
                <w:rFonts w:eastAsia="Times New Roman" w:cs="Calibri"/>
                <w:sz w:val="20"/>
                <w:szCs w:val="20"/>
                <w:lang w:eastAsia="hr-HR"/>
              </w:rPr>
              <w:t xml:space="preserve"> </w:t>
            </w:r>
            <w:r w:rsidR="00B832B1" w:rsidRPr="00B176DB">
              <w:rPr>
                <w:rFonts w:eastAsia="Times New Roman" w:cs="Calibri"/>
                <w:b/>
                <w:bCs/>
                <w:sz w:val="20"/>
                <w:szCs w:val="20"/>
                <w:u w:val="single"/>
                <w:lang w:eastAsia="hr-HR"/>
              </w:rPr>
              <w:t>(</w:t>
            </w:r>
            <w:r w:rsidR="00B832B1" w:rsidRPr="00B176DB">
              <w:rPr>
                <w:rFonts w:eastAsia="Times New Roman" w:cs="Calibri"/>
                <w:b/>
                <w:sz w:val="20"/>
                <w:szCs w:val="20"/>
                <w:u w:val="single"/>
                <w:lang w:eastAsia="hr-HR"/>
              </w:rPr>
              <w:t xml:space="preserve">PRILOG </w:t>
            </w:r>
            <w:r w:rsidR="00B176DB" w:rsidRPr="00B176DB">
              <w:rPr>
                <w:rFonts w:eastAsia="Times New Roman" w:cs="Calibri"/>
                <w:b/>
                <w:sz w:val="20"/>
                <w:szCs w:val="20"/>
                <w:u w:val="single"/>
                <w:lang w:eastAsia="hr-HR"/>
              </w:rPr>
              <w:t>10</w:t>
            </w:r>
            <w:r w:rsidR="00B832B1" w:rsidRPr="00B176DB">
              <w:rPr>
                <w:rFonts w:eastAsia="Times New Roman" w:cs="Calibri"/>
                <w:b/>
                <w:sz w:val="20"/>
                <w:szCs w:val="20"/>
                <w:u w:val="single"/>
                <w:lang w:eastAsia="hr-HR"/>
              </w:rPr>
              <w:t>.)</w:t>
            </w:r>
          </w:p>
          <w:p w14:paraId="3F047F56" w14:textId="77777777" w:rsidR="00B832B1" w:rsidRPr="00B176DB" w:rsidRDefault="00E97DB3" w:rsidP="001C6210">
            <w:pPr>
              <w:numPr>
                <w:ilvl w:val="1"/>
                <w:numId w:val="62"/>
              </w:numPr>
              <w:autoSpaceDE w:val="0"/>
              <w:autoSpaceDN w:val="0"/>
              <w:adjustRightInd w:val="0"/>
              <w:spacing w:after="0" w:line="240" w:lineRule="auto"/>
              <w:ind w:left="357" w:hanging="357"/>
              <w:jc w:val="left"/>
              <w:rPr>
                <w:rFonts w:eastAsia="Times New Roman" w:cs="Calibri"/>
                <w:sz w:val="20"/>
                <w:szCs w:val="20"/>
                <w:lang w:eastAsia="hr-HR"/>
              </w:rPr>
            </w:pPr>
            <w:r w:rsidRPr="00B176DB">
              <w:rPr>
                <w:rFonts w:eastAsia="Times New Roman" w:cs="Calibri"/>
                <w:sz w:val="20"/>
                <w:szCs w:val="20"/>
                <w:lang w:eastAsia="hr-HR"/>
              </w:rPr>
              <w:t>Hrvatski zavod za soci</w:t>
            </w:r>
            <w:r w:rsidR="004C6122" w:rsidRPr="00B176DB">
              <w:rPr>
                <w:rFonts w:eastAsia="Times New Roman" w:cs="Calibri"/>
                <w:sz w:val="20"/>
                <w:szCs w:val="20"/>
                <w:lang w:eastAsia="hr-HR"/>
              </w:rPr>
              <w:t>jalni rad</w:t>
            </w:r>
            <w:r w:rsidRPr="00B176DB">
              <w:rPr>
                <w:rFonts w:eastAsia="Times New Roman" w:cs="Calibri"/>
                <w:sz w:val="20"/>
                <w:szCs w:val="20"/>
                <w:lang w:eastAsia="hr-HR"/>
              </w:rPr>
              <w:t xml:space="preserve"> </w:t>
            </w:r>
            <w:r w:rsidR="00B832B1" w:rsidRPr="00B176DB">
              <w:rPr>
                <w:rFonts w:eastAsia="Times New Roman" w:cs="Calibri"/>
                <w:b/>
                <w:bCs/>
                <w:sz w:val="20"/>
                <w:szCs w:val="20"/>
                <w:u w:val="single"/>
                <w:lang w:eastAsia="hr-HR"/>
              </w:rPr>
              <w:t>(</w:t>
            </w:r>
            <w:r w:rsidR="00B832B1" w:rsidRPr="00B176DB">
              <w:rPr>
                <w:rFonts w:eastAsia="Times New Roman" w:cs="Calibri"/>
                <w:b/>
                <w:sz w:val="20"/>
                <w:szCs w:val="20"/>
                <w:u w:val="single"/>
                <w:lang w:eastAsia="hr-HR"/>
              </w:rPr>
              <w:t>PRILOG 1</w:t>
            </w:r>
            <w:r w:rsidR="00AA3A1F">
              <w:rPr>
                <w:rFonts w:eastAsia="Times New Roman" w:cs="Calibri"/>
                <w:b/>
                <w:sz w:val="20"/>
                <w:szCs w:val="20"/>
                <w:u w:val="single"/>
                <w:lang w:eastAsia="hr-HR"/>
              </w:rPr>
              <w:t>6</w:t>
            </w:r>
            <w:r w:rsidR="00B832B1" w:rsidRPr="00B176DB">
              <w:rPr>
                <w:rFonts w:eastAsia="Times New Roman" w:cs="Calibri"/>
                <w:b/>
                <w:sz w:val="20"/>
                <w:szCs w:val="20"/>
                <w:u w:val="single"/>
                <w:lang w:eastAsia="hr-HR"/>
              </w:rPr>
              <w:t>.)</w:t>
            </w:r>
          </w:p>
          <w:p w14:paraId="2A95CEBD" w14:textId="77777777" w:rsidR="00B832B1" w:rsidRPr="00B176DB" w:rsidRDefault="009F2A41" w:rsidP="001C6210">
            <w:pPr>
              <w:numPr>
                <w:ilvl w:val="1"/>
                <w:numId w:val="62"/>
              </w:numPr>
              <w:autoSpaceDE w:val="0"/>
              <w:autoSpaceDN w:val="0"/>
              <w:adjustRightInd w:val="0"/>
              <w:spacing w:after="0" w:line="240" w:lineRule="auto"/>
              <w:ind w:left="357" w:hanging="357"/>
              <w:jc w:val="left"/>
              <w:rPr>
                <w:rFonts w:eastAsia="Times New Roman" w:cs="Calibri"/>
                <w:b/>
                <w:sz w:val="20"/>
                <w:szCs w:val="20"/>
                <w:lang w:eastAsia="hr-HR"/>
              </w:rPr>
            </w:pPr>
            <w:r w:rsidRPr="00B176DB">
              <w:rPr>
                <w:rFonts w:eastAsia="Times New Roman" w:cs="Calibri"/>
                <w:sz w:val="20"/>
                <w:szCs w:val="20"/>
                <w:lang w:eastAsia="hr-HR"/>
              </w:rPr>
              <w:t>Operativne snage vatrogastva</w:t>
            </w:r>
            <w:r w:rsidR="00B832B1" w:rsidRPr="00B176DB">
              <w:rPr>
                <w:rFonts w:eastAsia="Times New Roman" w:cs="Calibri"/>
                <w:sz w:val="20"/>
                <w:szCs w:val="20"/>
                <w:lang w:eastAsia="hr-HR"/>
              </w:rPr>
              <w:t xml:space="preserve"> </w:t>
            </w:r>
            <w:r w:rsidR="00B832B1" w:rsidRPr="00B176DB">
              <w:rPr>
                <w:rFonts w:eastAsia="Times New Roman" w:cs="Calibri"/>
                <w:b/>
                <w:bCs/>
                <w:sz w:val="20"/>
                <w:szCs w:val="20"/>
                <w:u w:val="single"/>
                <w:lang w:eastAsia="hr-HR"/>
              </w:rPr>
              <w:t>(</w:t>
            </w:r>
            <w:r w:rsidR="00B832B1" w:rsidRPr="00B176DB">
              <w:rPr>
                <w:rFonts w:eastAsia="Times New Roman" w:cs="Calibri"/>
                <w:b/>
                <w:sz w:val="20"/>
                <w:szCs w:val="20"/>
                <w:u w:val="single"/>
                <w:lang w:eastAsia="hr-HR"/>
              </w:rPr>
              <w:t xml:space="preserve">PRILOG </w:t>
            </w:r>
            <w:r w:rsidR="00314B3F" w:rsidRPr="00B176DB">
              <w:rPr>
                <w:rFonts w:eastAsia="Times New Roman" w:cs="Calibri"/>
                <w:b/>
                <w:sz w:val="20"/>
                <w:szCs w:val="20"/>
                <w:u w:val="single"/>
                <w:lang w:eastAsia="hr-HR"/>
              </w:rPr>
              <w:t>2</w:t>
            </w:r>
            <w:r w:rsidR="00B832B1" w:rsidRPr="00B176DB">
              <w:rPr>
                <w:rFonts w:eastAsia="Times New Roman" w:cs="Calibri"/>
                <w:b/>
                <w:sz w:val="20"/>
                <w:szCs w:val="20"/>
                <w:u w:val="single"/>
                <w:lang w:eastAsia="hr-HR"/>
              </w:rPr>
              <w:t>.)</w:t>
            </w:r>
          </w:p>
          <w:p w14:paraId="5028E534" w14:textId="77777777" w:rsidR="00B832B1" w:rsidRPr="00B176DB" w:rsidRDefault="00B832B1" w:rsidP="001C6210">
            <w:pPr>
              <w:numPr>
                <w:ilvl w:val="1"/>
                <w:numId w:val="62"/>
              </w:numPr>
              <w:autoSpaceDE w:val="0"/>
              <w:autoSpaceDN w:val="0"/>
              <w:adjustRightInd w:val="0"/>
              <w:spacing w:after="0" w:line="240" w:lineRule="auto"/>
              <w:ind w:left="360" w:hanging="357"/>
              <w:jc w:val="left"/>
              <w:rPr>
                <w:rFonts w:eastAsia="Times New Roman" w:cs="Calibri"/>
                <w:sz w:val="20"/>
                <w:szCs w:val="20"/>
                <w:lang w:eastAsia="hr-HR"/>
              </w:rPr>
            </w:pPr>
            <w:r w:rsidRPr="00B176DB">
              <w:rPr>
                <w:rFonts w:eastAsia="Times New Roman" w:cs="Calibri"/>
                <w:sz w:val="20"/>
                <w:szCs w:val="20"/>
                <w:lang w:eastAsia="hr-HR"/>
              </w:rPr>
              <w:t xml:space="preserve">HGSS – </w:t>
            </w:r>
            <w:r w:rsidR="0023029B" w:rsidRPr="00B176DB">
              <w:rPr>
                <w:rFonts w:eastAsia="Times New Roman" w:cs="Calibri"/>
                <w:sz w:val="20"/>
                <w:szCs w:val="20"/>
                <w:lang w:eastAsia="hr-HR"/>
              </w:rPr>
              <w:t xml:space="preserve">Stanica </w:t>
            </w:r>
            <w:r w:rsidR="00CE7F83" w:rsidRPr="00B176DB">
              <w:rPr>
                <w:rFonts w:eastAsia="Times New Roman" w:cs="Calibri"/>
                <w:sz w:val="20"/>
                <w:szCs w:val="20"/>
                <w:lang w:eastAsia="hr-HR"/>
              </w:rPr>
              <w:t>Varaždin</w:t>
            </w:r>
            <w:r w:rsidR="000B6091" w:rsidRPr="00B176DB">
              <w:rPr>
                <w:rFonts w:eastAsia="Times New Roman" w:cs="Calibri"/>
                <w:sz w:val="20"/>
                <w:szCs w:val="20"/>
                <w:lang w:eastAsia="hr-HR"/>
              </w:rPr>
              <w:t xml:space="preserve"> </w:t>
            </w:r>
            <w:r w:rsidRPr="00B176DB">
              <w:rPr>
                <w:rFonts w:eastAsia="Times New Roman" w:cs="Calibri"/>
                <w:b/>
                <w:bCs/>
                <w:sz w:val="20"/>
                <w:szCs w:val="20"/>
                <w:u w:val="single"/>
                <w:lang w:eastAsia="hr-HR"/>
              </w:rPr>
              <w:t>(</w:t>
            </w:r>
            <w:r w:rsidRPr="00B176DB">
              <w:rPr>
                <w:rFonts w:eastAsia="Times New Roman" w:cs="Calibri"/>
                <w:b/>
                <w:sz w:val="20"/>
                <w:szCs w:val="20"/>
                <w:u w:val="single"/>
                <w:lang w:eastAsia="hr-HR"/>
              </w:rPr>
              <w:t xml:space="preserve">PRILOG </w:t>
            </w:r>
            <w:r w:rsidR="00314B3F" w:rsidRPr="00B176DB">
              <w:rPr>
                <w:rFonts w:eastAsia="Times New Roman" w:cs="Calibri"/>
                <w:b/>
                <w:sz w:val="20"/>
                <w:szCs w:val="20"/>
                <w:u w:val="single"/>
                <w:lang w:eastAsia="hr-HR"/>
              </w:rPr>
              <w:t>4</w:t>
            </w:r>
            <w:r w:rsidRPr="00B176DB">
              <w:rPr>
                <w:rFonts w:eastAsia="Times New Roman" w:cs="Calibri"/>
                <w:b/>
                <w:sz w:val="20"/>
                <w:szCs w:val="20"/>
                <w:u w:val="single"/>
                <w:lang w:eastAsia="hr-HR"/>
              </w:rPr>
              <w:t>.)</w:t>
            </w:r>
          </w:p>
          <w:p w14:paraId="4BEDCCBD" w14:textId="77777777" w:rsidR="00B832B1" w:rsidRPr="00B176DB" w:rsidRDefault="00DB2456" w:rsidP="001C6210">
            <w:pPr>
              <w:numPr>
                <w:ilvl w:val="0"/>
                <w:numId w:val="26"/>
              </w:numPr>
              <w:spacing w:after="0" w:line="240" w:lineRule="auto"/>
              <w:jc w:val="left"/>
              <w:rPr>
                <w:rFonts w:eastAsia="Times New Roman" w:cs="Calibri"/>
                <w:sz w:val="20"/>
                <w:szCs w:val="20"/>
                <w:lang w:eastAsia="hr-HR"/>
              </w:rPr>
            </w:pPr>
            <w:r w:rsidRPr="00B176DB">
              <w:rPr>
                <w:rFonts w:eastAsia="Times New Roman" w:cs="Calibri"/>
                <w:sz w:val="20"/>
                <w:szCs w:val="20"/>
                <w:lang w:eastAsia="hr-HR"/>
              </w:rPr>
              <w:t>Veterinarsk</w:t>
            </w:r>
            <w:r w:rsidR="000628F5" w:rsidRPr="00B176DB">
              <w:rPr>
                <w:rFonts w:eastAsia="Times New Roman" w:cs="Calibri"/>
                <w:sz w:val="20"/>
                <w:szCs w:val="20"/>
                <w:lang w:eastAsia="hr-HR"/>
              </w:rPr>
              <w:t>e ordinacije</w:t>
            </w:r>
            <w:r w:rsidR="00B832B1" w:rsidRPr="00B176DB">
              <w:rPr>
                <w:rFonts w:eastAsia="Times New Roman" w:cs="Calibri"/>
                <w:sz w:val="20"/>
                <w:szCs w:val="20"/>
                <w:lang w:eastAsia="hr-HR"/>
              </w:rPr>
              <w:t xml:space="preserve"> </w:t>
            </w:r>
            <w:r w:rsidR="00B832B1" w:rsidRPr="00B176DB">
              <w:rPr>
                <w:rFonts w:eastAsia="Times New Roman" w:cs="Calibri"/>
                <w:b/>
                <w:bCs/>
                <w:sz w:val="20"/>
                <w:szCs w:val="20"/>
                <w:u w:val="single"/>
                <w:lang w:eastAsia="hr-HR"/>
              </w:rPr>
              <w:t>(</w:t>
            </w:r>
            <w:r w:rsidR="00B832B1" w:rsidRPr="00B176DB">
              <w:rPr>
                <w:rFonts w:eastAsia="Times New Roman" w:cs="Calibri"/>
                <w:b/>
                <w:sz w:val="20"/>
                <w:szCs w:val="20"/>
                <w:u w:val="single"/>
                <w:lang w:eastAsia="hr-HR"/>
              </w:rPr>
              <w:t xml:space="preserve">PRILOG </w:t>
            </w:r>
            <w:r w:rsidR="00A74980" w:rsidRPr="00B176DB">
              <w:rPr>
                <w:rFonts w:eastAsia="Times New Roman" w:cs="Calibri"/>
                <w:b/>
                <w:sz w:val="20"/>
                <w:szCs w:val="20"/>
                <w:u w:val="single"/>
                <w:lang w:eastAsia="hr-HR"/>
              </w:rPr>
              <w:t>1</w:t>
            </w:r>
            <w:r w:rsidR="002E4631">
              <w:rPr>
                <w:rFonts w:eastAsia="Times New Roman" w:cs="Calibri"/>
                <w:b/>
                <w:sz w:val="20"/>
                <w:szCs w:val="20"/>
                <w:u w:val="single"/>
                <w:lang w:eastAsia="hr-HR"/>
              </w:rPr>
              <w:t>4</w:t>
            </w:r>
            <w:r w:rsidR="00B832B1" w:rsidRPr="00B176DB">
              <w:rPr>
                <w:rFonts w:eastAsia="Times New Roman" w:cs="Calibri"/>
                <w:b/>
                <w:sz w:val="20"/>
                <w:szCs w:val="20"/>
                <w:u w:val="single"/>
                <w:lang w:eastAsia="hr-HR"/>
              </w:rPr>
              <w:t>.)</w:t>
            </w:r>
          </w:p>
          <w:p w14:paraId="7CD4481F" w14:textId="77777777" w:rsidR="006A3148" w:rsidRPr="00B176DB" w:rsidRDefault="006A3148" w:rsidP="001C6210">
            <w:pPr>
              <w:numPr>
                <w:ilvl w:val="0"/>
                <w:numId w:val="26"/>
              </w:numPr>
              <w:spacing w:after="0" w:line="240" w:lineRule="auto"/>
              <w:jc w:val="left"/>
              <w:rPr>
                <w:rFonts w:eastAsia="Times New Roman" w:cs="Calibri"/>
                <w:sz w:val="20"/>
                <w:szCs w:val="20"/>
                <w:lang w:eastAsia="hr-HR"/>
              </w:rPr>
            </w:pPr>
            <w:r w:rsidRPr="00B176DB">
              <w:rPr>
                <w:rFonts w:eastAsia="Times New Roman" w:cs="Calibri"/>
                <w:sz w:val="20"/>
                <w:szCs w:val="20"/>
                <w:lang w:eastAsia="hr-HR"/>
              </w:rPr>
              <w:t xml:space="preserve">Pravne osobe za prikupljanje i zbrinjavanje životinja </w:t>
            </w:r>
            <w:r w:rsidRPr="00B176DB">
              <w:rPr>
                <w:rFonts w:eastAsia="Times New Roman" w:cs="Calibri"/>
                <w:b/>
                <w:bCs/>
                <w:sz w:val="20"/>
                <w:szCs w:val="20"/>
                <w:u w:val="single"/>
                <w:lang w:eastAsia="hr-HR"/>
              </w:rPr>
              <w:t>(PRILOG 2</w:t>
            </w:r>
            <w:r w:rsidR="00AA3A1F">
              <w:rPr>
                <w:rFonts w:eastAsia="Times New Roman" w:cs="Calibri"/>
                <w:b/>
                <w:bCs/>
                <w:sz w:val="20"/>
                <w:szCs w:val="20"/>
                <w:u w:val="single"/>
                <w:lang w:eastAsia="hr-HR"/>
              </w:rPr>
              <w:t>2</w:t>
            </w:r>
            <w:r w:rsidRPr="00B176DB">
              <w:rPr>
                <w:rFonts w:eastAsia="Times New Roman" w:cs="Calibri"/>
                <w:b/>
                <w:bCs/>
                <w:sz w:val="20"/>
                <w:szCs w:val="20"/>
                <w:u w:val="single"/>
                <w:lang w:eastAsia="hr-HR"/>
              </w:rPr>
              <w:t>.)</w:t>
            </w:r>
          </w:p>
          <w:p w14:paraId="76DFC8D1" w14:textId="77777777" w:rsidR="00B832B1" w:rsidRPr="00B176DB" w:rsidRDefault="009F2A41" w:rsidP="001C6210">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proofErr w:type="spellStart"/>
            <w:r w:rsidRPr="00B176DB">
              <w:rPr>
                <w:rFonts w:eastAsia="Times New Roman" w:cs="Calibri"/>
                <w:sz w:val="20"/>
                <w:szCs w:val="20"/>
                <w:lang w:val="en-US" w:eastAsia="hr-HR"/>
              </w:rPr>
              <w:t>Komunalna</w:t>
            </w:r>
            <w:proofErr w:type="spellEnd"/>
            <w:r w:rsidRPr="00B176DB">
              <w:rPr>
                <w:rFonts w:eastAsia="Times New Roman" w:cs="Calibri"/>
                <w:sz w:val="20"/>
                <w:szCs w:val="20"/>
                <w:lang w:val="en-US" w:eastAsia="hr-HR"/>
              </w:rPr>
              <w:t xml:space="preserve"> </w:t>
            </w:r>
            <w:proofErr w:type="spellStart"/>
            <w:r w:rsidRPr="00B176DB">
              <w:rPr>
                <w:rFonts w:eastAsia="Times New Roman" w:cs="Calibri"/>
                <w:sz w:val="20"/>
                <w:szCs w:val="20"/>
                <w:lang w:val="en-US" w:eastAsia="hr-HR"/>
              </w:rPr>
              <w:t>društva</w:t>
            </w:r>
            <w:proofErr w:type="spellEnd"/>
            <w:r w:rsidR="00C14384" w:rsidRPr="00B176DB">
              <w:rPr>
                <w:rFonts w:eastAsia="Times New Roman" w:cs="Calibri"/>
                <w:sz w:val="20"/>
                <w:szCs w:val="20"/>
                <w:lang w:val="en-US" w:eastAsia="hr-HR"/>
              </w:rPr>
              <w:t xml:space="preserve"> </w:t>
            </w:r>
            <w:r w:rsidR="006A3148" w:rsidRPr="00B176DB">
              <w:rPr>
                <w:rFonts w:eastAsia="Times New Roman" w:cs="Calibri"/>
                <w:b/>
                <w:bCs/>
                <w:sz w:val="20"/>
                <w:szCs w:val="20"/>
                <w:u w:val="single"/>
                <w:lang w:val="en-US" w:eastAsia="hr-HR"/>
              </w:rPr>
              <w:t>(PRILOG 2</w:t>
            </w:r>
            <w:r w:rsidR="00AA3A1F">
              <w:rPr>
                <w:rFonts w:eastAsia="Times New Roman" w:cs="Calibri"/>
                <w:b/>
                <w:bCs/>
                <w:sz w:val="20"/>
                <w:szCs w:val="20"/>
                <w:u w:val="single"/>
                <w:lang w:val="en-US" w:eastAsia="hr-HR"/>
              </w:rPr>
              <w:t>3</w:t>
            </w:r>
            <w:r w:rsidR="0072646B" w:rsidRPr="00B176DB">
              <w:rPr>
                <w:rFonts w:eastAsia="Times New Roman" w:cs="Calibri"/>
                <w:b/>
                <w:bCs/>
                <w:sz w:val="20"/>
                <w:szCs w:val="20"/>
                <w:u w:val="single"/>
                <w:lang w:val="en-US" w:eastAsia="hr-HR"/>
              </w:rPr>
              <w:t>.</w:t>
            </w:r>
            <w:r w:rsidR="006A3148" w:rsidRPr="00B176DB">
              <w:rPr>
                <w:rFonts w:eastAsia="Times New Roman" w:cs="Calibri"/>
                <w:b/>
                <w:bCs/>
                <w:sz w:val="20"/>
                <w:szCs w:val="20"/>
                <w:u w:val="single"/>
                <w:lang w:val="en-US" w:eastAsia="hr-HR"/>
              </w:rPr>
              <w:t>).</w:t>
            </w:r>
            <w:r w:rsidR="006A3148" w:rsidRPr="00B176DB">
              <w:rPr>
                <w:rFonts w:eastAsia="Times New Roman" w:cs="Calibri"/>
                <w:sz w:val="20"/>
                <w:szCs w:val="20"/>
                <w:lang w:val="en-US" w:eastAsia="hr-HR"/>
              </w:rPr>
              <w:t xml:space="preserve"> </w:t>
            </w:r>
          </w:p>
        </w:tc>
      </w:tr>
      <w:tr w:rsidR="00B832B1" w:rsidRPr="00BA538B" w14:paraId="7F67113E" w14:textId="77777777" w:rsidTr="00505C4A">
        <w:trPr>
          <w:trHeight w:val="94"/>
          <w:jc w:val="center"/>
        </w:trPr>
        <w:tc>
          <w:tcPr>
            <w:tcW w:w="241" w:type="pct"/>
            <w:vMerge w:val="restart"/>
            <w:vAlign w:val="center"/>
          </w:tcPr>
          <w:p w14:paraId="4FFBF508"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r w:rsidRPr="007843DB">
              <w:rPr>
                <w:rFonts w:eastAsia="Times New Roman" w:cs="Calibri"/>
                <w:sz w:val="20"/>
                <w:szCs w:val="20"/>
                <w:lang w:eastAsia="hr-HR"/>
              </w:rPr>
              <w:t>5.</w:t>
            </w:r>
          </w:p>
        </w:tc>
        <w:tc>
          <w:tcPr>
            <w:tcW w:w="794" w:type="pct"/>
            <w:vMerge w:val="restart"/>
            <w:vAlign w:val="center"/>
          </w:tcPr>
          <w:p w14:paraId="0FF4141F" w14:textId="77777777" w:rsidR="00B832B1" w:rsidRPr="007843DB" w:rsidRDefault="00B832B1" w:rsidP="001C6210">
            <w:pPr>
              <w:widowControl w:val="0"/>
              <w:autoSpaceDE w:val="0"/>
              <w:autoSpaceDN w:val="0"/>
              <w:adjustRightInd w:val="0"/>
              <w:spacing w:after="0" w:line="240" w:lineRule="auto"/>
              <w:jc w:val="left"/>
              <w:rPr>
                <w:rFonts w:eastAsia="Times New Roman" w:cs="Calibri"/>
                <w:sz w:val="20"/>
                <w:szCs w:val="20"/>
                <w:lang w:eastAsia="hr-HR"/>
              </w:rPr>
            </w:pPr>
            <w:r w:rsidRPr="007843DB">
              <w:rPr>
                <w:rFonts w:eastAsia="Times New Roman" w:cs="Calibri"/>
                <w:sz w:val="20"/>
                <w:szCs w:val="20"/>
                <w:lang w:eastAsia="hr-HR"/>
              </w:rPr>
              <w:t>Reguliranje prometa i osiguranja za vrijeme intervencija</w:t>
            </w:r>
          </w:p>
        </w:tc>
        <w:tc>
          <w:tcPr>
            <w:tcW w:w="2393" w:type="pct"/>
            <w:vAlign w:val="center"/>
          </w:tcPr>
          <w:p w14:paraId="21B49612" w14:textId="77777777" w:rsidR="00B832B1" w:rsidRPr="00C04AC9" w:rsidRDefault="00B832B1" w:rsidP="00CE7F83">
            <w:pPr>
              <w:autoSpaceDE w:val="0"/>
              <w:autoSpaceDN w:val="0"/>
              <w:adjustRightInd w:val="0"/>
              <w:spacing w:after="0" w:line="240" w:lineRule="auto"/>
              <w:rPr>
                <w:rFonts w:eastAsia="Times New Roman" w:cs="Calibri"/>
                <w:sz w:val="20"/>
                <w:szCs w:val="20"/>
                <w:lang w:eastAsia="hr-HR"/>
              </w:rPr>
            </w:pPr>
            <w:r w:rsidRPr="00C04AC9">
              <w:rPr>
                <w:rFonts w:eastAsia="Times New Roman" w:cs="Calibri"/>
                <w:sz w:val="20"/>
                <w:szCs w:val="20"/>
                <w:lang w:eastAsia="hr-HR"/>
              </w:rPr>
              <w:t>Za ocjenu stanja i funkcionalnosti prometa i komunikacijskih sustava i objekata zadužena je PU</w:t>
            </w:r>
            <w:r w:rsidR="00BA638D" w:rsidRPr="00C04AC9">
              <w:rPr>
                <w:rFonts w:eastAsia="Times New Roman" w:cs="Calibri"/>
                <w:sz w:val="20"/>
                <w:szCs w:val="20"/>
                <w:lang w:eastAsia="hr-HR"/>
              </w:rPr>
              <w:t xml:space="preserve"> </w:t>
            </w:r>
            <w:r w:rsidR="00CE7F83">
              <w:rPr>
                <w:rFonts w:eastAsia="Times New Roman" w:cs="Calibri"/>
                <w:sz w:val="20"/>
                <w:szCs w:val="20"/>
                <w:lang w:eastAsia="hr-HR"/>
              </w:rPr>
              <w:t>Varaždinska županija</w:t>
            </w:r>
            <w:r w:rsidRPr="00C04AC9">
              <w:rPr>
                <w:rFonts w:eastAsia="Times New Roman" w:cs="Calibri"/>
                <w:sz w:val="20"/>
                <w:szCs w:val="20"/>
                <w:lang w:eastAsia="hr-HR"/>
              </w:rPr>
              <w:t xml:space="preserve">, Županijska uprava za ceste </w:t>
            </w:r>
            <w:r w:rsidR="00CE7F83">
              <w:rPr>
                <w:rFonts w:eastAsia="Times New Roman" w:cs="Calibri"/>
                <w:sz w:val="20"/>
                <w:szCs w:val="20"/>
                <w:lang w:eastAsia="hr-HR"/>
              </w:rPr>
              <w:t xml:space="preserve">Varaždinske </w:t>
            </w:r>
            <w:r w:rsidR="004B5EB1" w:rsidRPr="00C04AC9">
              <w:rPr>
                <w:rFonts w:eastAsia="Times New Roman" w:cs="Calibri"/>
                <w:sz w:val="20"/>
                <w:szCs w:val="20"/>
                <w:lang w:eastAsia="hr-HR"/>
              </w:rPr>
              <w:t>županije</w:t>
            </w:r>
            <w:r w:rsidRPr="00C04AC9">
              <w:rPr>
                <w:rFonts w:eastAsia="Times New Roman" w:cs="Calibri"/>
                <w:sz w:val="20"/>
                <w:szCs w:val="20"/>
                <w:lang w:eastAsia="hr-HR"/>
              </w:rPr>
              <w:t>. Stožer definira prioritete u sanaciji prometnica.</w:t>
            </w:r>
          </w:p>
        </w:tc>
        <w:tc>
          <w:tcPr>
            <w:tcW w:w="1572" w:type="pct"/>
            <w:vMerge w:val="restart"/>
            <w:vAlign w:val="center"/>
          </w:tcPr>
          <w:p w14:paraId="27EDFBD8" w14:textId="77777777" w:rsidR="00B832B1" w:rsidRPr="00C04AC9" w:rsidRDefault="00B832B1" w:rsidP="001C6210">
            <w:pPr>
              <w:numPr>
                <w:ilvl w:val="0"/>
                <w:numId w:val="65"/>
              </w:numPr>
              <w:spacing w:after="0" w:line="240" w:lineRule="auto"/>
              <w:ind w:left="357" w:hanging="357"/>
              <w:jc w:val="left"/>
              <w:rPr>
                <w:rFonts w:cs="Calibri"/>
                <w:sz w:val="20"/>
                <w:szCs w:val="20"/>
                <w:lang w:val="en-US"/>
              </w:rPr>
            </w:pPr>
            <w:r w:rsidRPr="00C04AC9">
              <w:rPr>
                <w:rFonts w:cs="Calibri"/>
                <w:sz w:val="20"/>
                <w:szCs w:val="20"/>
                <w:lang w:val="en-US"/>
              </w:rPr>
              <w:t xml:space="preserve">PU </w:t>
            </w:r>
            <w:proofErr w:type="spellStart"/>
            <w:r w:rsidR="00CE7F83">
              <w:rPr>
                <w:rFonts w:cs="Calibri"/>
                <w:sz w:val="20"/>
                <w:szCs w:val="20"/>
                <w:lang w:val="en-US"/>
              </w:rPr>
              <w:t>Varaždinske</w:t>
            </w:r>
            <w:proofErr w:type="spellEnd"/>
            <w:r w:rsidR="00CE7F83">
              <w:rPr>
                <w:rFonts w:cs="Calibri"/>
                <w:sz w:val="20"/>
                <w:szCs w:val="20"/>
                <w:lang w:val="en-US"/>
              </w:rPr>
              <w:t xml:space="preserve"> </w:t>
            </w:r>
            <w:proofErr w:type="spellStart"/>
            <w:r w:rsidR="00CE7F83">
              <w:rPr>
                <w:rFonts w:cs="Calibri"/>
                <w:sz w:val="20"/>
                <w:szCs w:val="20"/>
                <w:lang w:val="en-US"/>
              </w:rPr>
              <w:t>županije</w:t>
            </w:r>
            <w:proofErr w:type="spellEnd"/>
            <w:r w:rsidRPr="00C04AC9">
              <w:rPr>
                <w:rFonts w:cs="Calibri"/>
                <w:sz w:val="20"/>
                <w:szCs w:val="20"/>
                <w:lang w:val="en-US"/>
              </w:rPr>
              <w:t xml:space="preserve"> </w:t>
            </w:r>
            <w:r w:rsidRPr="00C04AC9">
              <w:rPr>
                <w:rFonts w:cs="Calibri"/>
                <w:b/>
                <w:bCs/>
                <w:sz w:val="20"/>
                <w:szCs w:val="20"/>
                <w:u w:val="single"/>
              </w:rPr>
              <w:t>(</w:t>
            </w:r>
            <w:r w:rsidRPr="00C04AC9">
              <w:rPr>
                <w:rFonts w:cs="Calibri"/>
                <w:b/>
                <w:sz w:val="20"/>
                <w:szCs w:val="20"/>
                <w:u w:val="single"/>
              </w:rPr>
              <w:t>PRILOG 1</w:t>
            </w:r>
            <w:r w:rsidR="00AA3A1F">
              <w:rPr>
                <w:rFonts w:cs="Calibri"/>
                <w:b/>
                <w:sz w:val="20"/>
                <w:szCs w:val="20"/>
                <w:u w:val="single"/>
              </w:rPr>
              <w:t>7</w:t>
            </w:r>
            <w:r w:rsidRPr="00C04AC9">
              <w:rPr>
                <w:rFonts w:cs="Calibri"/>
                <w:b/>
                <w:sz w:val="20"/>
                <w:szCs w:val="20"/>
                <w:u w:val="single"/>
              </w:rPr>
              <w:t>.)</w:t>
            </w:r>
          </w:p>
          <w:p w14:paraId="6FE355FF" w14:textId="77777777" w:rsidR="00B832B1" w:rsidRPr="00C04AC9" w:rsidRDefault="00B832B1" w:rsidP="001C6210">
            <w:pPr>
              <w:numPr>
                <w:ilvl w:val="0"/>
                <w:numId w:val="63"/>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C04AC9">
              <w:rPr>
                <w:rFonts w:eastAsia="Times New Roman" w:cs="Calibri"/>
                <w:sz w:val="20"/>
                <w:szCs w:val="20"/>
                <w:lang w:eastAsia="hr-HR"/>
              </w:rPr>
              <w:t xml:space="preserve">Županijska uprava za ceste </w:t>
            </w:r>
            <w:r w:rsidR="00CE7F83">
              <w:rPr>
                <w:rFonts w:eastAsia="Times New Roman" w:cs="Calibri"/>
                <w:sz w:val="20"/>
                <w:szCs w:val="20"/>
                <w:lang w:eastAsia="hr-HR"/>
              </w:rPr>
              <w:t xml:space="preserve">Varaždinske </w:t>
            </w:r>
            <w:r w:rsidR="004B5EB1" w:rsidRPr="00C04AC9">
              <w:rPr>
                <w:rFonts w:eastAsia="Times New Roman" w:cs="Calibri"/>
                <w:sz w:val="20"/>
                <w:szCs w:val="20"/>
                <w:lang w:eastAsia="hr-HR"/>
              </w:rPr>
              <w:t>županije</w:t>
            </w:r>
            <w:r w:rsidRPr="00C04AC9">
              <w:rPr>
                <w:rFonts w:eastAsia="Times New Roman" w:cs="Calibri"/>
                <w:sz w:val="20"/>
                <w:szCs w:val="20"/>
                <w:lang w:eastAsia="hr-HR"/>
              </w:rPr>
              <w:t xml:space="preserve"> </w:t>
            </w:r>
            <w:r w:rsidRPr="00C04AC9">
              <w:rPr>
                <w:rFonts w:eastAsia="Times New Roman" w:cs="Calibri"/>
                <w:b/>
                <w:bCs/>
                <w:sz w:val="20"/>
                <w:szCs w:val="20"/>
                <w:u w:val="single"/>
                <w:lang w:eastAsia="hr-HR"/>
              </w:rPr>
              <w:t>(</w:t>
            </w:r>
            <w:r w:rsidRPr="00C04AC9">
              <w:rPr>
                <w:rFonts w:eastAsia="Times New Roman" w:cs="Calibri"/>
                <w:b/>
                <w:sz w:val="20"/>
                <w:szCs w:val="20"/>
                <w:u w:val="single"/>
                <w:lang w:eastAsia="hr-HR"/>
              </w:rPr>
              <w:t>PRILOG 2</w:t>
            </w:r>
            <w:r w:rsidR="00AA3A1F">
              <w:rPr>
                <w:rFonts w:eastAsia="Times New Roman" w:cs="Calibri"/>
                <w:b/>
                <w:sz w:val="20"/>
                <w:szCs w:val="20"/>
                <w:u w:val="single"/>
                <w:lang w:eastAsia="hr-HR"/>
              </w:rPr>
              <w:t>5</w:t>
            </w:r>
            <w:r w:rsidRPr="00C04AC9">
              <w:rPr>
                <w:rFonts w:eastAsia="Times New Roman" w:cs="Calibri"/>
                <w:b/>
                <w:sz w:val="20"/>
                <w:szCs w:val="20"/>
                <w:u w:val="single"/>
                <w:lang w:eastAsia="hr-HR"/>
              </w:rPr>
              <w:t>.)</w:t>
            </w:r>
          </w:p>
        </w:tc>
      </w:tr>
      <w:tr w:rsidR="00B832B1" w:rsidRPr="00BA538B" w14:paraId="773712D9" w14:textId="77777777" w:rsidTr="00505C4A">
        <w:trPr>
          <w:trHeight w:val="70"/>
          <w:jc w:val="center"/>
        </w:trPr>
        <w:tc>
          <w:tcPr>
            <w:tcW w:w="241" w:type="pct"/>
            <w:vMerge/>
            <w:vAlign w:val="center"/>
          </w:tcPr>
          <w:p w14:paraId="300D703C"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p>
        </w:tc>
        <w:tc>
          <w:tcPr>
            <w:tcW w:w="794" w:type="pct"/>
            <w:vMerge/>
            <w:vAlign w:val="center"/>
          </w:tcPr>
          <w:p w14:paraId="0E977941" w14:textId="77777777" w:rsidR="00B832B1" w:rsidRPr="007843DB" w:rsidRDefault="00B832B1" w:rsidP="00505C4A">
            <w:pPr>
              <w:widowControl w:val="0"/>
              <w:autoSpaceDE w:val="0"/>
              <w:autoSpaceDN w:val="0"/>
              <w:adjustRightInd w:val="0"/>
              <w:spacing w:after="0" w:line="240" w:lineRule="auto"/>
              <w:rPr>
                <w:rFonts w:eastAsia="Times New Roman" w:cs="Calibri"/>
                <w:sz w:val="20"/>
                <w:szCs w:val="20"/>
                <w:lang w:eastAsia="hr-HR"/>
              </w:rPr>
            </w:pPr>
          </w:p>
        </w:tc>
        <w:tc>
          <w:tcPr>
            <w:tcW w:w="2393" w:type="pct"/>
            <w:vAlign w:val="center"/>
          </w:tcPr>
          <w:p w14:paraId="641362B7" w14:textId="77777777" w:rsidR="00B832B1" w:rsidRPr="00C04AC9" w:rsidRDefault="00B832B1" w:rsidP="004C5A63">
            <w:pPr>
              <w:autoSpaceDE w:val="0"/>
              <w:autoSpaceDN w:val="0"/>
              <w:adjustRightInd w:val="0"/>
              <w:spacing w:after="0" w:line="240" w:lineRule="auto"/>
              <w:rPr>
                <w:rFonts w:eastAsia="Times New Roman" w:cs="Calibri"/>
                <w:sz w:val="20"/>
                <w:szCs w:val="20"/>
                <w:lang w:eastAsia="hr-HR"/>
              </w:rPr>
            </w:pPr>
            <w:r w:rsidRPr="00C04AC9">
              <w:rPr>
                <w:rFonts w:eastAsia="Times New Roman" w:cs="Calibri"/>
                <w:sz w:val="20"/>
                <w:szCs w:val="20"/>
                <w:lang w:eastAsia="hr-HR"/>
              </w:rPr>
              <w:t>Donošenje odluka o zabrani cestovnog  prometa poradi zaštite sigurnosti na pogođenom području u nadležnosti je PU</w:t>
            </w:r>
            <w:r w:rsidR="00A27D4F" w:rsidRPr="00C04AC9">
              <w:rPr>
                <w:rFonts w:eastAsia="Times New Roman" w:cs="Calibri"/>
                <w:sz w:val="20"/>
                <w:szCs w:val="20"/>
                <w:lang w:eastAsia="hr-HR"/>
              </w:rPr>
              <w:t xml:space="preserve"> </w:t>
            </w:r>
            <w:r w:rsidR="004C5A63">
              <w:rPr>
                <w:rFonts w:eastAsia="Times New Roman" w:cs="Calibri"/>
                <w:sz w:val="20"/>
                <w:szCs w:val="20"/>
                <w:lang w:eastAsia="hr-HR"/>
              </w:rPr>
              <w:t>Varaždinske županije</w:t>
            </w:r>
            <w:r w:rsidR="00BA638D" w:rsidRPr="00C04AC9">
              <w:rPr>
                <w:rFonts w:eastAsia="Times New Roman" w:cs="Calibri"/>
                <w:sz w:val="20"/>
                <w:szCs w:val="20"/>
                <w:lang w:eastAsia="hr-HR"/>
              </w:rPr>
              <w:t>.</w:t>
            </w:r>
          </w:p>
        </w:tc>
        <w:tc>
          <w:tcPr>
            <w:tcW w:w="1572" w:type="pct"/>
            <w:vMerge/>
            <w:vAlign w:val="center"/>
          </w:tcPr>
          <w:p w14:paraId="56BEF7D9" w14:textId="77777777" w:rsidR="00B832B1" w:rsidRPr="00C04AC9" w:rsidRDefault="00B832B1" w:rsidP="008E6F9B">
            <w:pPr>
              <w:numPr>
                <w:ilvl w:val="0"/>
                <w:numId w:val="51"/>
              </w:numPr>
              <w:autoSpaceDE w:val="0"/>
              <w:autoSpaceDN w:val="0"/>
              <w:adjustRightInd w:val="0"/>
              <w:spacing w:after="0" w:line="240" w:lineRule="auto"/>
              <w:contextualSpacing/>
              <w:rPr>
                <w:rFonts w:eastAsia="Times New Roman" w:cs="Calibri"/>
                <w:sz w:val="20"/>
                <w:szCs w:val="20"/>
                <w:lang w:eastAsia="hr-HR"/>
              </w:rPr>
            </w:pPr>
          </w:p>
        </w:tc>
      </w:tr>
      <w:tr w:rsidR="00B832B1" w:rsidRPr="00BA538B" w14:paraId="181950B3" w14:textId="77777777" w:rsidTr="00505C4A">
        <w:trPr>
          <w:trHeight w:val="94"/>
          <w:jc w:val="center"/>
        </w:trPr>
        <w:tc>
          <w:tcPr>
            <w:tcW w:w="241" w:type="pct"/>
            <w:vMerge/>
            <w:vAlign w:val="center"/>
          </w:tcPr>
          <w:p w14:paraId="16DB18ED"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p>
        </w:tc>
        <w:tc>
          <w:tcPr>
            <w:tcW w:w="794" w:type="pct"/>
            <w:vMerge/>
            <w:vAlign w:val="center"/>
          </w:tcPr>
          <w:p w14:paraId="6E580CF1" w14:textId="77777777" w:rsidR="00B832B1" w:rsidRPr="007843DB" w:rsidRDefault="00B832B1" w:rsidP="00505C4A">
            <w:pPr>
              <w:widowControl w:val="0"/>
              <w:autoSpaceDE w:val="0"/>
              <w:autoSpaceDN w:val="0"/>
              <w:adjustRightInd w:val="0"/>
              <w:spacing w:after="0" w:line="240" w:lineRule="auto"/>
              <w:rPr>
                <w:rFonts w:eastAsia="Times New Roman" w:cs="Calibri"/>
                <w:sz w:val="20"/>
                <w:szCs w:val="20"/>
                <w:lang w:eastAsia="hr-HR"/>
              </w:rPr>
            </w:pPr>
          </w:p>
        </w:tc>
        <w:tc>
          <w:tcPr>
            <w:tcW w:w="2393" w:type="pct"/>
            <w:vAlign w:val="center"/>
          </w:tcPr>
          <w:p w14:paraId="42F57961" w14:textId="77777777" w:rsidR="00B832B1" w:rsidRPr="00C04AC9" w:rsidRDefault="00B832B1" w:rsidP="00CE7F83">
            <w:pPr>
              <w:autoSpaceDE w:val="0"/>
              <w:autoSpaceDN w:val="0"/>
              <w:adjustRightInd w:val="0"/>
              <w:spacing w:after="0" w:line="240" w:lineRule="auto"/>
              <w:rPr>
                <w:rFonts w:eastAsia="Times New Roman" w:cs="Calibri"/>
                <w:sz w:val="20"/>
                <w:szCs w:val="20"/>
                <w:lang w:eastAsia="hr-HR"/>
              </w:rPr>
            </w:pPr>
            <w:r w:rsidRPr="00C04AC9">
              <w:rPr>
                <w:rFonts w:eastAsia="Times New Roman" w:cs="Calibri"/>
                <w:sz w:val="20"/>
                <w:szCs w:val="20"/>
                <w:lang w:eastAsia="hr-HR"/>
              </w:rPr>
              <w:t xml:space="preserve">Uspostavu alternativnih prometnih pravaca provodi PU </w:t>
            </w:r>
            <w:r w:rsidR="00CE7F83">
              <w:rPr>
                <w:rFonts w:eastAsia="Times New Roman" w:cs="Calibri"/>
                <w:sz w:val="20"/>
                <w:szCs w:val="20"/>
                <w:lang w:eastAsia="hr-HR"/>
              </w:rPr>
              <w:t>Varaždinske županije</w:t>
            </w:r>
            <w:r w:rsidR="00685178" w:rsidRPr="00C04AC9">
              <w:rPr>
                <w:rFonts w:eastAsia="Times New Roman" w:cs="Calibri"/>
                <w:sz w:val="20"/>
                <w:szCs w:val="20"/>
                <w:lang w:eastAsia="hr-HR"/>
              </w:rPr>
              <w:t>.</w:t>
            </w:r>
          </w:p>
        </w:tc>
        <w:tc>
          <w:tcPr>
            <w:tcW w:w="1572" w:type="pct"/>
            <w:vMerge/>
            <w:vAlign w:val="center"/>
          </w:tcPr>
          <w:p w14:paraId="5E3E5395" w14:textId="77777777" w:rsidR="00B832B1" w:rsidRPr="00C04AC9" w:rsidRDefault="00B832B1" w:rsidP="008E6F9B">
            <w:pPr>
              <w:numPr>
                <w:ilvl w:val="0"/>
                <w:numId w:val="51"/>
              </w:numPr>
              <w:autoSpaceDE w:val="0"/>
              <w:autoSpaceDN w:val="0"/>
              <w:adjustRightInd w:val="0"/>
              <w:spacing w:after="0" w:line="240" w:lineRule="auto"/>
              <w:contextualSpacing/>
              <w:rPr>
                <w:rFonts w:eastAsia="Times New Roman" w:cs="Calibri"/>
                <w:sz w:val="20"/>
                <w:szCs w:val="20"/>
                <w:lang w:eastAsia="hr-HR"/>
              </w:rPr>
            </w:pPr>
          </w:p>
        </w:tc>
      </w:tr>
      <w:tr w:rsidR="00B832B1" w:rsidRPr="00BA538B" w14:paraId="6100D8EE" w14:textId="77777777" w:rsidTr="00505C4A">
        <w:trPr>
          <w:trHeight w:val="94"/>
          <w:jc w:val="center"/>
        </w:trPr>
        <w:tc>
          <w:tcPr>
            <w:tcW w:w="241" w:type="pct"/>
            <w:vMerge/>
            <w:vAlign w:val="center"/>
          </w:tcPr>
          <w:p w14:paraId="1E39A724"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p>
        </w:tc>
        <w:tc>
          <w:tcPr>
            <w:tcW w:w="794" w:type="pct"/>
            <w:vMerge/>
            <w:vAlign w:val="center"/>
          </w:tcPr>
          <w:p w14:paraId="24CDC7D4" w14:textId="77777777" w:rsidR="00B832B1" w:rsidRPr="007843DB" w:rsidRDefault="00B832B1" w:rsidP="00505C4A">
            <w:pPr>
              <w:widowControl w:val="0"/>
              <w:autoSpaceDE w:val="0"/>
              <w:autoSpaceDN w:val="0"/>
              <w:adjustRightInd w:val="0"/>
              <w:spacing w:after="0" w:line="240" w:lineRule="auto"/>
              <w:rPr>
                <w:rFonts w:eastAsia="Times New Roman" w:cs="Calibri"/>
                <w:sz w:val="20"/>
                <w:szCs w:val="20"/>
                <w:lang w:eastAsia="hr-HR"/>
              </w:rPr>
            </w:pPr>
          </w:p>
        </w:tc>
        <w:tc>
          <w:tcPr>
            <w:tcW w:w="2393" w:type="pct"/>
            <w:vAlign w:val="center"/>
          </w:tcPr>
          <w:p w14:paraId="0577C8E4" w14:textId="77777777" w:rsidR="00B832B1" w:rsidRPr="00C04AC9" w:rsidRDefault="00B832B1" w:rsidP="00CE7F83">
            <w:pPr>
              <w:autoSpaceDE w:val="0"/>
              <w:autoSpaceDN w:val="0"/>
              <w:adjustRightInd w:val="0"/>
              <w:spacing w:after="0" w:line="240" w:lineRule="auto"/>
              <w:rPr>
                <w:rFonts w:eastAsia="Times New Roman" w:cs="Calibri"/>
                <w:sz w:val="20"/>
                <w:szCs w:val="20"/>
                <w:lang w:eastAsia="hr-HR"/>
              </w:rPr>
            </w:pPr>
            <w:r w:rsidRPr="00C04AC9">
              <w:rPr>
                <w:rFonts w:eastAsia="Times New Roman" w:cs="Calibri"/>
                <w:sz w:val="20"/>
                <w:szCs w:val="20"/>
                <w:lang w:eastAsia="hr-HR"/>
              </w:rPr>
              <w:t>Osiguravanje područja intervencija provodi PU</w:t>
            </w:r>
            <w:r w:rsidR="00A27D4F" w:rsidRPr="00C04AC9">
              <w:rPr>
                <w:rFonts w:eastAsia="Times New Roman" w:cs="Calibri"/>
                <w:sz w:val="20"/>
                <w:szCs w:val="20"/>
                <w:lang w:eastAsia="hr-HR"/>
              </w:rPr>
              <w:t xml:space="preserve"> </w:t>
            </w:r>
            <w:r w:rsidR="00CE7F83">
              <w:rPr>
                <w:rFonts w:eastAsia="Times New Roman" w:cs="Calibri"/>
                <w:sz w:val="20"/>
                <w:szCs w:val="20"/>
                <w:lang w:eastAsia="hr-HR"/>
              </w:rPr>
              <w:t>Varaždinske županije</w:t>
            </w:r>
            <w:r w:rsidR="00685178" w:rsidRPr="00C04AC9">
              <w:rPr>
                <w:rFonts w:eastAsia="Times New Roman" w:cs="Calibri"/>
                <w:sz w:val="20"/>
                <w:szCs w:val="20"/>
                <w:lang w:eastAsia="hr-HR"/>
              </w:rPr>
              <w:t>.</w:t>
            </w:r>
          </w:p>
        </w:tc>
        <w:tc>
          <w:tcPr>
            <w:tcW w:w="1572" w:type="pct"/>
            <w:vMerge/>
            <w:vAlign w:val="center"/>
          </w:tcPr>
          <w:p w14:paraId="5F628122" w14:textId="77777777" w:rsidR="00B832B1" w:rsidRPr="00C04AC9" w:rsidRDefault="00B832B1" w:rsidP="008E6F9B">
            <w:pPr>
              <w:numPr>
                <w:ilvl w:val="0"/>
                <w:numId w:val="51"/>
              </w:numPr>
              <w:autoSpaceDE w:val="0"/>
              <w:autoSpaceDN w:val="0"/>
              <w:adjustRightInd w:val="0"/>
              <w:spacing w:after="0" w:line="240" w:lineRule="auto"/>
              <w:contextualSpacing/>
              <w:rPr>
                <w:rFonts w:eastAsia="Times New Roman" w:cs="Calibri"/>
                <w:sz w:val="20"/>
                <w:szCs w:val="20"/>
                <w:lang w:eastAsia="hr-HR"/>
              </w:rPr>
            </w:pPr>
          </w:p>
        </w:tc>
      </w:tr>
      <w:tr w:rsidR="00B832B1" w:rsidRPr="00BA538B" w14:paraId="39C62519" w14:textId="77777777" w:rsidTr="00505C4A">
        <w:trPr>
          <w:trHeight w:val="94"/>
          <w:jc w:val="center"/>
        </w:trPr>
        <w:tc>
          <w:tcPr>
            <w:tcW w:w="241" w:type="pct"/>
            <w:vMerge/>
            <w:vAlign w:val="center"/>
          </w:tcPr>
          <w:p w14:paraId="788F0BA8"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p>
        </w:tc>
        <w:tc>
          <w:tcPr>
            <w:tcW w:w="794" w:type="pct"/>
            <w:vMerge/>
            <w:vAlign w:val="center"/>
          </w:tcPr>
          <w:p w14:paraId="22BF2D23" w14:textId="77777777" w:rsidR="00B832B1" w:rsidRPr="007843DB" w:rsidRDefault="00B832B1" w:rsidP="00505C4A">
            <w:pPr>
              <w:widowControl w:val="0"/>
              <w:autoSpaceDE w:val="0"/>
              <w:autoSpaceDN w:val="0"/>
              <w:adjustRightInd w:val="0"/>
              <w:spacing w:after="0" w:line="240" w:lineRule="auto"/>
              <w:rPr>
                <w:rFonts w:eastAsia="Times New Roman" w:cs="Calibri"/>
                <w:sz w:val="20"/>
                <w:szCs w:val="20"/>
                <w:lang w:eastAsia="hr-HR"/>
              </w:rPr>
            </w:pPr>
          </w:p>
        </w:tc>
        <w:tc>
          <w:tcPr>
            <w:tcW w:w="2393" w:type="pct"/>
            <w:vAlign w:val="center"/>
          </w:tcPr>
          <w:p w14:paraId="1B3349FF" w14:textId="77777777" w:rsidR="00B832B1" w:rsidRPr="00C04AC9" w:rsidRDefault="00B832B1" w:rsidP="00505C4A">
            <w:pPr>
              <w:autoSpaceDE w:val="0"/>
              <w:autoSpaceDN w:val="0"/>
              <w:adjustRightInd w:val="0"/>
              <w:spacing w:after="0" w:line="240" w:lineRule="auto"/>
              <w:rPr>
                <w:rFonts w:eastAsia="Times New Roman" w:cs="Calibri"/>
                <w:sz w:val="20"/>
                <w:szCs w:val="20"/>
                <w:lang w:eastAsia="hr-HR"/>
              </w:rPr>
            </w:pPr>
            <w:r w:rsidRPr="00C04AC9">
              <w:rPr>
                <w:rFonts w:eastAsia="Times New Roman" w:cs="Calibri"/>
                <w:sz w:val="20"/>
                <w:szCs w:val="20"/>
                <w:lang w:eastAsia="hr-HR"/>
              </w:rPr>
              <w:t>Nadzor i čuvanje ugroženog područja</w:t>
            </w:r>
            <w:r w:rsidR="00685178" w:rsidRPr="00C04AC9">
              <w:rPr>
                <w:rFonts w:eastAsia="Times New Roman" w:cs="Calibri"/>
                <w:sz w:val="20"/>
                <w:szCs w:val="20"/>
                <w:lang w:eastAsia="hr-HR"/>
              </w:rPr>
              <w:t>.</w:t>
            </w:r>
          </w:p>
        </w:tc>
        <w:tc>
          <w:tcPr>
            <w:tcW w:w="1572" w:type="pct"/>
            <w:vMerge/>
            <w:vAlign w:val="center"/>
          </w:tcPr>
          <w:p w14:paraId="19AA6A8B" w14:textId="77777777" w:rsidR="00B832B1" w:rsidRPr="00C04AC9" w:rsidRDefault="00B832B1" w:rsidP="008E6F9B">
            <w:pPr>
              <w:numPr>
                <w:ilvl w:val="0"/>
                <w:numId w:val="51"/>
              </w:numPr>
              <w:autoSpaceDE w:val="0"/>
              <w:autoSpaceDN w:val="0"/>
              <w:adjustRightInd w:val="0"/>
              <w:spacing w:after="0" w:line="240" w:lineRule="auto"/>
              <w:contextualSpacing/>
              <w:rPr>
                <w:rFonts w:eastAsia="Times New Roman" w:cs="Calibri"/>
                <w:sz w:val="20"/>
                <w:szCs w:val="20"/>
                <w:lang w:eastAsia="hr-HR"/>
              </w:rPr>
            </w:pPr>
          </w:p>
        </w:tc>
      </w:tr>
      <w:tr w:rsidR="00B832B1" w:rsidRPr="00BA538B" w14:paraId="2B97E4D8" w14:textId="77777777" w:rsidTr="00505C4A">
        <w:trPr>
          <w:trHeight w:val="94"/>
          <w:jc w:val="center"/>
        </w:trPr>
        <w:tc>
          <w:tcPr>
            <w:tcW w:w="241" w:type="pct"/>
            <w:vMerge/>
            <w:vAlign w:val="center"/>
          </w:tcPr>
          <w:p w14:paraId="0189F851"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p>
        </w:tc>
        <w:tc>
          <w:tcPr>
            <w:tcW w:w="794" w:type="pct"/>
            <w:vMerge/>
            <w:vAlign w:val="center"/>
          </w:tcPr>
          <w:p w14:paraId="2507F2CD" w14:textId="77777777" w:rsidR="00B832B1" w:rsidRPr="007843DB" w:rsidRDefault="00B832B1" w:rsidP="00505C4A">
            <w:pPr>
              <w:widowControl w:val="0"/>
              <w:autoSpaceDE w:val="0"/>
              <w:autoSpaceDN w:val="0"/>
              <w:adjustRightInd w:val="0"/>
              <w:spacing w:after="0" w:line="240" w:lineRule="auto"/>
              <w:rPr>
                <w:rFonts w:eastAsia="Times New Roman" w:cs="Calibri"/>
                <w:sz w:val="20"/>
                <w:szCs w:val="20"/>
                <w:lang w:eastAsia="hr-HR"/>
              </w:rPr>
            </w:pPr>
          </w:p>
        </w:tc>
        <w:tc>
          <w:tcPr>
            <w:tcW w:w="2393" w:type="pct"/>
            <w:vAlign w:val="center"/>
          </w:tcPr>
          <w:p w14:paraId="3CFA5EDE" w14:textId="77777777" w:rsidR="00B832B1" w:rsidRPr="00C04AC9" w:rsidRDefault="00B832B1" w:rsidP="00505C4A">
            <w:pPr>
              <w:autoSpaceDE w:val="0"/>
              <w:autoSpaceDN w:val="0"/>
              <w:adjustRightInd w:val="0"/>
              <w:spacing w:after="0" w:line="240" w:lineRule="auto"/>
              <w:rPr>
                <w:rFonts w:eastAsia="Times New Roman" w:cs="Calibri"/>
                <w:sz w:val="20"/>
                <w:szCs w:val="20"/>
                <w:lang w:eastAsia="hr-HR"/>
              </w:rPr>
            </w:pPr>
            <w:r w:rsidRPr="00C04AC9">
              <w:rPr>
                <w:rFonts w:eastAsia="Times New Roman" w:cs="Calibri"/>
                <w:sz w:val="20"/>
                <w:szCs w:val="20"/>
                <w:lang w:eastAsia="hr-HR"/>
              </w:rPr>
              <w:t>Osiguranje telekomunikacijskih veza korisnika s prednošću uporabe</w:t>
            </w:r>
            <w:r w:rsidR="00685178" w:rsidRPr="00C04AC9">
              <w:rPr>
                <w:rFonts w:eastAsia="Times New Roman" w:cs="Calibri"/>
                <w:sz w:val="20"/>
                <w:szCs w:val="20"/>
                <w:lang w:eastAsia="hr-HR"/>
              </w:rPr>
              <w:t>.</w:t>
            </w:r>
          </w:p>
        </w:tc>
        <w:tc>
          <w:tcPr>
            <w:tcW w:w="1572" w:type="pct"/>
            <w:vAlign w:val="center"/>
          </w:tcPr>
          <w:p w14:paraId="6C16390F" w14:textId="77777777" w:rsidR="00B832B1" w:rsidRPr="00C04AC9" w:rsidRDefault="00B832B1" w:rsidP="008E6F9B">
            <w:pPr>
              <w:numPr>
                <w:ilvl w:val="0"/>
                <w:numId w:val="64"/>
              </w:numPr>
              <w:autoSpaceDE w:val="0"/>
              <w:autoSpaceDN w:val="0"/>
              <w:adjustRightInd w:val="0"/>
              <w:spacing w:after="0" w:line="240" w:lineRule="auto"/>
              <w:ind w:left="357" w:hanging="357"/>
              <w:contextualSpacing/>
              <w:rPr>
                <w:rFonts w:eastAsia="Times New Roman" w:cs="Calibri"/>
                <w:sz w:val="20"/>
                <w:szCs w:val="20"/>
                <w:lang w:eastAsia="hr-HR"/>
              </w:rPr>
            </w:pPr>
            <w:r w:rsidRPr="00C04AC9">
              <w:rPr>
                <w:rFonts w:eastAsia="Times New Roman" w:cs="Calibri"/>
                <w:sz w:val="20"/>
                <w:szCs w:val="20"/>
                <w:lang w:eastAsia="hr-HR"/>
              </w:rPr>
              <w:t>HAKOM (112)</w:t>
            </w:r>
            <w:r w:rsidR="004B37DC" w:rsidRPr="004B37DC">
              <w:rPr>
                <w:rFonts w:eastAsia="Times New Roman" w:cs="Calibri"/>
                <w:b/>
                <w:sz w:val="20"/>
                <w:szCs w:val="20"/>
                <w:lang w:eastAsia="hr-HR"/>
              </w:rPr>
              <w:t xml:space="preserve"> (PRILOG 21.)</w:t>
            </w:r>
          </w:p>
        </w:tc>
      </w:tr>
      <w:tr w:rsidR="00B832B1" w:rsidRPr="00BA538B" w14:paraId="3179C622" w14:textId="77777777" w:rsidTr="00505C4A">
        <w:trPr>
          <w:trHeight w:val="147"/>
          <w:jc w:val="center"/>
        </w:trPr>
        <w:tc>
          <w:tcPr>
            <w:tcW w:w="241" w:type="pct"/>
            <w:vMerge/>
            <w:vAlign w:val="center"/>
          </w:tcPr>
          <w:p w14:paraId="7D32F7A0" w14:textId="77777777" w:rsidR="00B832B1" w:rsidRPr="007843DB" w:rsidRDefault="00B832B1" w:rsidP="008E6F9B">
            <w:pPr>
              <w:widowControl w:val="0"/>
              <w:numPr>
                <w:ilvl w:val="0"/>
                <w:numId w:val="96"/>
              </w:numPr>
              <w:tabs>
                <w:tab w:val="left" w:pos="142"/>
                <w:tab w:val="left" w:pos="360"/>
              </w:tabs>
              <w:autoSpaceDE w:val="0"/>
              <w:autoSpaceDN w:val="0"/>
              <w:adjustRightInd w:val="0"/>
              <w:spacing w:after="0" w:line="240" w:lineRule="auto"/>
              <w:rPr>
                <w:rFonts w:eastAsia="Times New Roman" w:cs="Calibri"/>
                <w:sz w:val="20"/>
                <w:szCs w:val="20"/>
                <w:lang w:eastAsia="hr-HR"/>
              </w:rPr>
            </w:pPr>
          </w:p>
        </w:tc>
        <w:tc>
          <w:tcPr>
            <w:tcW w:w="794" w:type="pct"/>
            <w:vMerge/>
            <w:vAlign w:val="center"/>
          </w:tcPr>
          <w:p w14:paraId="2752A811" w14:textId="77777777" w:rsidR="00B832B1" w:rsidRPr="007843DB" w:rsidRDefault="00B832B1" w:rsidP="00505C4A">
            <w:pPr>
              <w:widowControl w:val="0"/>
              <w:autoSpaceDE w:val="0"/>
              <w:autoSpaceDN w:val="0"/>
              <w:adjustRightInd w:val="0"/>
              <w:spacing w:after="0" w:line="240" w:lineRule="auto"/>
              <w:rPr>
                <w:rFonts w:eastAsia="Times New Roman" w:cs="Calibri"/>
                <w:sz w:val="20"/>
                <w:szCs w:val="20"/>
                <w:lang w:eastAsia="hr-HR"/>
              </w:rPr>
            </w:pPr>
          </w:p>
        </w:tc>
        <w:tc>
          <w:tcPr>
            <w:tcW w:w="2393" w:type="pct"/>
            <w:vAlign w:val="center"/>
          </w:tcPr>
          <w:p w14:paraId="2906603B" w14:textId="77777777" w:rsidR="00B832B1" w:rsidRPr="00C04AC9" w:rsidRDefault="00B832B1" w:rsidP="00505C4A">
            <w:pPr>
              <w:autoSpaceDE w:val="0"/>
              <w:autoSpaceDN w:val="0"/>
              <w:adjustRightInd w:val="0"/>
              <w:spacing w:after="0" w:line="240" w:lineRule="auto"/>
              <w:rPr>
                <w:rFonts w:eastAsia="Times New Roman" w:cs="Calibri"/>
                <w:sz w:val="20"/>
                <w:szCs w:val="20"/>
                <w:lang w:eastAsia="hr-HR"/>
              </w:rPr>
            </w:pPr>
            <w:r w:rsidRPr="00C04AC9">
              <w:rPr>
                <w:rFonts w:eastAsia="Times New Roman" w:cs="Calibri"/>
                <w:sz w:val="20"/>
                <w:szCs w:val="20"/>
                <w:lang w:eastAsia="hr-HR"/>
              </w:rPr>
              <w:t>Vlasnici objekata, stanovništvo a po potrebi i ostale snage sustava civilne zaštite</w:t>
            </w:r>
            <w:r w:rsidR="00685178" w:rsidRPr="00C04AC9">
              <w:rPr>
                <w:rFonts w:eastAsia="Times New Roman" w:cs="Calibri"/>
                <w:sz w:val="20"/>
                <w:szCs w:val="20"/>
                <w:lang w:eastAsia="hr-HR"/>
              </w:rPr>
              <w:t>.</w:t>
            </w:r>
          </w:p>
        </w:tc>
        <w:tc>
          <w:tcPr>
            <w:tcW w:w="1572" w:type="pct"/>
            <w:vAlign w:val="center"/>
          </w:tcPr>
          <w:p w14:paraId="74A678EB" w14:textId="77777777" w:rsidR="00B832B1" w:rsidRPr="00C04AC9" w:rsidRDefault="00B832B1" w:rsidP="00505C4A">
            <w:pPr>
              <w:autoSpaceDE w:val="0"/>
              <w:autoSpaceDN w:val="0"/>
              <w:adjustRightInd w:val="0"/>
              <w:spacing w:after="0" w:line="240" w:lineRule="auto"/>
              <w:ind w:left="317"/>
              <w:contextualSpacing/>
              <w:rPr>
                <w:rFonts w:eastAsia="Times New Roman" w:cs="Calibri"/>
                <w:sz w:val="20"/>
                <w:szCs w:val="20"/>
                <w:lang w:eastAsia="hr-HR"/>
              </w:rPr>
            </w:pPr>
          </w:p>
        </w:tc>
      </w:tr>
      <w:tr w:rsidR="00B832B1" w:rsidRPr="00BA538B" w14:paraId="6CC6FD40" w14:textId="77777777" w:rsidTr="00505C4A">
        <w:trPr>
          <w:trHeight w:val="484"/>
          <w:jc w:val="center"/>
        </w:trPr>
        <w:tc>
          <w:tcPr>
            <w:tcW w:w="241" w:type="pct"/>
            <w:vAlign w:val="center"/>
          </w:tcPr>
          <w:p w14:paraId="27B2DC72" w14:textId="77777777" w:rsidR="00B832B1" w:rsidRPr="007843DB" w:rsidRDefault="00B832B1" w:rsidP="00505C4A">
            <w:pPr>
              <w:widowControl w:val="0"/>
              <w:tabs>
                <w:tab w:val="left" w:pos="168"/>
              </w:tabs>
              <w:autoSpaceDE w:val="0"/>
              <w:autoSpaceDN w:val="0"/>
              <w:adjustRightInd w:val="0"/>
              <w:spacing w:after="0" w:line="240" w:lineRule="auto"/>
              <w:ind w:left="168" w:hanging="192"/>
              <w:rPr>
                <w:rFonts w:eastAsia="Times New Roman" w:cs="Calibri"/>
                <w:sz w:val="20"/>
                <w:szCs w:val="20"/>
                <w:lang w:eastAsia="hr-HR"/>
              </w:rPr>
            </w:pPr>
            <w:r w:rsidRPr="007843DB">
              <w:rPr>
                <w:rFonts w:eastAsia="Times New Roman" w:cs="Calibri"/>
                <w:sz w:val="20"/>
                <w:szCs w:val="20"/>
                <w:lang w:eastAsia="hr-HR"/>
              </w:rPr>
              <w:t>6.</w:t>
            </w:r>
          </w:p>
        </w:tc>
        <w:tc>
          <w:tcPr>
            <w:tcW w:w="794" w:type="pct"/>
            <w:vAlign w:val="center"/>
          </w:tcPr>
          <w:p w14:paraId="13BFCFF1" w14:textId="77777777" w:rsidR="00B832B1" w:rsidRPr="007843DB" w:rsidRDefault="00B832B1" w:rsidP="001C6210">
            <w:pPr>
              <w:widowControl w:val="0"/>
              <w:autoSpaceDE w:val="0"/>
              <w:autoSpaceDN w:val="0"/>
              <w:adjustRightInd w:val="0"/>
              <w:spacing w:after="0" w:line="240" w:lineRule="auto"/>
              <w:jc w:val="left"/>
              <w:rPr>
                <w:rFonts w:eastAsia="Times New Roman" w:cs="Calibri"/>
                <w:sz w:val="20"/>
                <w:szCs w:val="20"/>
                <w:lang w:eastAsia="hr-HR"/>
              </w:rPr>
            </w:pPr>
            <w:r w:rsidRPr="007843DB">
              <w:rPr>
                <w:rFonts w:eastAsia="Times New Roman" w:cs="Calibri"/>
                <w:sz w:val="20"/>
                <w:szCs w:val="20"/>
                <w:lang w:eastAsia="hr-HR"/>
              </w:rPr>
              <w:t>Troškovi angažiranih pravnih osoba i redovnih službi</w:t>
            </w:r>
          </w:p>
        </w:tc>
        <w:tc>
          <w:tcPr>
            <w:tcW w:w="2393" w:type="pct"/>
            <w:vAlign w:val="center"/>
          </w:tcPr>
          <w:p w14:paraId="409911D0" w14:textId="77777777" w:rsidR="00B832B1" w:rsidRPr="00C04AC9" w:rsidRDefault="00B832B1" w:rsidP="00CE7F83">
            <w:pPr>
              <w:spacing w:after="0" w:line="240" w:lineRule="auto"/>
              <w:rPr>
                <w:rFonts w:eastAsia="Times New Roman" w:cs="Calibri"/>
                <w:sz w:val="20"/>
                <w:szCs w:val="20"/>
                <w:lang w:eastAsia="hr-HR"/>
              </w:rPr>
            </w:pPr>
            <w:r w:rsidRPr="00C04AC9">
              <w:rPr>
                <w:rFonts w:eastAsia="Times New Roman" w:cs="Calibri"/>
                <w:sz w:val="20"/>
                <w:szCs w:val="20"/>
                <w:lang w:eastAsia="hr-HR"/>
              </w:rPr>
              <w:t>Troškovi aktiviranja snaga sustava civilne zaštite koje su u ingerenciji</w:t>
            </w:r>
            <w:r w:rsidR="00CE7F83">
              <w:rPr>
                <w:rFonts w:eastAsia="Times New Roman" w:cs="Calibri"/>
                <w:sz w:val="20"/>
                <w:szCs w:val="20"/>
                <w:lang w:eastAsia="hr-HR"/>
              </w:rPr>
              <w:t xml:space="preserve"> Grada</w:t>
            </w:r>
            <w:r w:rsidRPr="00C04AC9">
              <w:rPr>
                <w:rFonts w:eastAsia="Times New Roman" w:cs="Calibri"/>
                <w:sz w:val="20"/>
                <w:szCs w:val="20"/>
                <w:lang w:eastAsia="hr-HR"/>
              </w:rPr>
              <w:t xml:space="preserve"> snosi</w:t>
            </w:r>
            <w:r w:rsidR="00B94AD9" w:rsidRPr="00C04AC9">
              <w:rPr>
                <w:rFonts w:eastAsia="Times New Roman" w:cs="Calibri"/>
                <w:sz w:val="20"/>
                <w:szCs w:val="20"/>
                <w:lang w:eastAsia="hr-HR"/>
              </w:rPr>
              <w:t xml:space="preserve"> </w:t>
            </w:r>
            <w:r w:rsidR="00CE7F83">
              <w:rPr>
                <w:rFonts w:eastAsia="Times New Roman" w:cs="Calibri"/>
                <w:sz w:val="20"/>
                <w:szCs w:val="20"/>
                <w:lang w:eastAsia="hr-HR"/>
              </w:rPr>
              <w:t>Grad</w:t>
            </w:r>
            <w:r w:rsidRPr="00C04AC9">
              <w:rPr>
                <w:rFonts w:eastAsia="Times New Roman" w:cs="Calibri"/>
                <w:sz w:val="20"/>
                <w:szCs w:val="20"/>
                <w:lang w:eastAsia="hr-HR"/>
              </w:rPr>
              <w:t xml:space="preserve"> </w:t>
            </w:r>
            <w:r w:rsidRPr="00C04AC9">
              <w:rPr>
                <w:rFonts w:eastAsia="Times New Roman" w:cs="Calibri"/>
                <w:b/>
                <w:bCs/>
                <w:sz w:val="20"/>
                <w:szCs w:val="20"/>
                <w:u w:val="single"/>
                <w:lang w:eastAsia="hr-HR"/>
              </w:rPr>
              <w:t>(</w:t>
            </w:r>
            <w:r w:rsidRPr="00C04AC9">
              <w:rPr>
                <w:rFonts w:eastAsia="Times New Roman" w:cs="Calibri"/>
                <w:b/>
                <w:sz w:val="20"/>
                <w:szCs w:val="20"/>
                <w:u w:val="single"/>
                <w:lang w:eastAsia="hr-HR"/>
              </w:rPr>
              <w:t>PRILOG 3</w:t>
            </w:r>
            <w:r w:rsidR="00C04AC9" w:rsidRPr="00C04AC9">
              <w:rPr>
                <w:rFonts w:eastAsia="Times New Roman" w:cs="Calibri"/>
                <w:b/>
                <w:sz w:val="20"/>
                <w:szCs w:val="20"/>
                <w:u w:val="single"/>
                <w:lang w:eastAsia="hr-HR"/>
              </w:rPr>
              <w:t>3</w:t>
            </w:r>
            <w:r w:rsidRPr="00C04AC9">
              <w:rPr>
                <w:rFonts w:eastAsia="Times New Roman" w:cs="Calibri"/>
                <w:b/>
                <w:sz w:val="20"/>
                <w:szCs w:val="20"/>
                <w:u w:val="single"/>
                <w:lang w:eastAsia="hr-HR"/>
              </w:rPr>
              <w:t>.)</w:t>
            </w:r>
          </w:p>
        </w:tc>
        <w:tc>
          <w:tcPr>
            <w:tcW w:w="1572" w:type="pct"/>
            <w:vAlign w:val="center"/>
          </w:tcPr>
          <w:p w14:paraId="4B4D3A6B" w14:textId="77777777" w:rsidR="00B832B1" w:rsidRPr="00C04AC9" w:rsidRDefault="00B832B1" w:rsidP="00505C4A">
            <w:pPr>
              <w:autoSpaceDE w:val="0"/>
              <w:autoSpaceDN w:val="0"/>
              <w:adjustRightInd w:val="0"/>
              <w:spacing w:after="0" w:line="240" w:lineRule="auto"/>
              <w:contextualSpacing/>
              <w:rPr>
                <w:rFonts w:eastAsia="Times New Roman" w:cs="Calibri"/>
                <w:sz w:val="20"/>
                <w:szCs w:val="20"/>
                <w:lang w:eastAsia="hr-HR"/>
              </w:rPr>
            </w:pPr>
          </w:p>
        </w:tc>
      </w:tr>
    </w:tbl>
    <w:p w14:paraId="173BEA46" w14:textId="77777777" w:rsidR="00982AE6" w:rsidRPr="00BA538B" w:rsidRDefault="00982AE6" w:rsidP="00982AE6">
      <w:pPr>
        <w:tabs>
          <w:tab w:val="left" w:pos="1440"/>
        </w:tabs>
        <w:rPr>
          <w:rFonts w:eastAsia="Times New Roman" w:cs="Calibri"/>
          <w:sz w:val="20"/>
          <w:szCs w:val="20"/>
          <w:highlight w:val="yellow"/>
          <w:lang w:eastAsia="hr-HR"/>
        </w:rPr>
        <w:sectPr w:rsidR="00982AE6" w:rsidRPr="00BA538B" w:rsidSect="00D30083">
          <w:footerReference w:type="default" r:id="rId38"/>
          <w:pgSz w:w="16838" w:h="11906" w:orient="landscape"/>
          <w:pgMar w:top="1418" w:right="1418" w:bottom="1418" w:left="1418" w:header="709" w:footer="1134" w:gutter="0"/>
          <w:cols w:space="708"/>
          <w:docGrid w:linePitch="360"/>
        </w:sectPr>
      </w:pPr>
    </w:p>
    <w:p w14:paraId="70973959" w14:textId="77777777" w:rsidR="00B832B1" w:rsidRPr="00840F13" w:rsidRDefault="00B832B1" w:rsidP="00840F13">
      <w:pPr>
        <w:pStyle w:val="Naslov2"/>
      </w:pPr>
      <w:bookmarkStart w:id="242" w:name="_Toc177364609"/>
      <w:bookmarkStart w:id="243" w:name="_Toc177642540"/>
      <w:r w:rsidRPr="00840F13">
        <w:lastRenderedPageBreak/>
        <w:t>4.</w:t>
      </w:r>
      <w:r w:rsidR="00D4101F">
        <w:t>4</w:t>
      </w:r>
      <w:r w:rsidRPr="00840F13">
        <w:t>. Mjere civilne zaštite od potresa</w:t>
      </w:r>
      <w:bookmarkEnd w:id="242"/>
      <w:bookmarkEnd w:id="243"/>
    </w:p>
    <w:p w14:paraId="747FF4D4" w14:textId="77777777" w:rsidR="00B832B1" w:rsidRPr="00F76A1B" w:rsidRDefault="00B832B1" w:rsidP="003576AC">
      <w:pPr>
        <w:spacing w:after="0"/>
        <w:rPr>
          <w:lang w:eastAsia="hr-HR"/>
        </w:rPr>
      </w:pPr>
    </w:p>
    <w:p w14:paraId="6BE05FA0" w14:textId="77777777" w:rsidR="003576AC" w:rsidRPr="00F76A1B" w:rsidRDefault="003576AC" w:rsidP="003576AC">
      <w:pPr>
        <w:spacing w:after="120"/>
      </w:pPr>
      <w:r w:rsidRPr="00F76A1B">
        <w:t xml:space="preserve">Potres je elementarna nepogoda uzrokovana prirodnim događajem koji je vjerojatno najveći uzrok stradavanja ljudi i uništenja materijalnih dobara. Katastrofe uzrokovane potresima karakterizira brz nastanak, a događaju se stalno i bez prethodnog upozorenja. </w:t>
      </w:r>
    </w:p>
    <w:p w14:paraId="19C16BA6" w14:textId="77777777" w:rsidR="003576AC" w:rsidRPr="00F76A1B" w:rsidRDefault="003576AC" w:rsidP="003576AC">
      <w:pPr>
        <w:spacing w:after="0"/>
      </w:pPr>
      <w:r w:rsidRPr="00F76A1B">
        <w:t>Posljedice uslijed potresa:</w:t>
      </w:r>
    </w:p>
    <w:p w14:paraId="2C4B6FC9" w14:textId="77777777" w:rsidR="003576AC" w:rsidRPr="00F76A1B" w:rsidRDefault="003576AC" w:rsidP="008E6F9B">
      <w:pPr>
        <w:numPr>
          <w:ilvl w:val="0"/>
          <w:numId w:val="77"/>
        </w:numPr>
        <w:spacing w:after="0"/>
      </w:pPr>
      <w:r w:rsidRPr="00F76A1B">
        <w:t xml:space="preserve">izravna oštećenja prometnica i njihova neprohodnost što može otežati prometnu povezanost </w:t>
      </w:r>
      <w:r w:rsidR="00DC739A">
        <w:t>Grada</w:t>
      </w:r>
      <w:r w:rsidRPr="00F76A1B">
        <w:t xml:space="preserve"> sa susjednim jedinicama lokalne samouprave te usporiti potrebne radnje neposredno nakon potresa (spašavanje, evakuacija, odvoz građevinskog otpada i </w:t>
      </w:r>
      <w:proofErr w:type="spellStart"/>
      <w:r w:rsidRPr="00F76A1B">
        <w:t>sl</w:t>
      </w:r>
      <w:proofErr w:type="spellEnd"/>
      <w:r w:rsidRPr="00F76A1B">
        <w:t>);</w:t>
      </w:r>
    </w:p>
    <w:p w14:paraId="650C3980" w14:textId="77777777" w:rsidR="003576AC" w:rsidRPr="00F76A1B" w:rsidRDefault="003576AC" w:rsidP="008E6F9B">
      <w:pPr>
        <w:numPr>
          <w:ilvl w:val="0"/>
          <w:numId w:val="77"/>
        </w:numPr>
        <w:spacing w:after="0"/>
      </w:pPr>
      <w:r w:rsidRPr="00F76A1B">
        <w:t>oštećenje industrijskih objekata uz izravne troškove zbog oštećenja građevina i opreme mogu zbog odgode spremnosti za rad, uključivati dodatne posljedice za zaposleno stanovništvo i gospodarstvo u cjelini, kao i dugoročne posljedice na okoliš;</w:t>
      </w:r>
    </w:p>
    <w:p w14:paraId="2106C848" w14:textId="77777777" w:rsidR="003576AC" w:rsidRPr="00F76A1B" w:rsidRDefault="003576AC" w:rsidP="008E6F9B">
      <w:pPr>
        <w:numPr>
          <w:ilvl w:val="0"/>
          <w:numId w:val="77"/>
        </w:numPr>
        <w:spacing w:after="0"/>
      </w:pPr>
      <w:r w:rsidRPr="00F76A1B">
        <w:t>prekidi u telekomunikacijskoj mreži mogu stanovništvu i hitnim službama otežati komunikaciju, a oštećenja strujne mreže i komunalne infrastrukture mogu usporiti radove hitnih službi i povećati osjećaj nesigurnosti stanovništva;</w:t>
      </w:r>
    </w:p>
    <w:p w14:paraId="1C3E3166" w14:textId="77777777" w:rsidR="003576AC" w:rsidRPr="00F76A1B" w:rsidRDefault="003576AC" w:rsidP="008E6F9B">
      <w:pPr>
        <w:numPr>
          <w:ilvl w:val="0"/>
          <w:numId w:val="77"/>
        </w:numPr>
        <w:spacing w:after="0"/>
      </w:pPr>
      <w:r w:rsidRPr="00F76A1B">
        <w:t>opasnost od oštećenja bolnice i domova zdravlja mogu otežati mogućnost osiguravanja dovoljnih kapaciteta za zbrinjavanje ozlijeđenih;</w:t>
      </w:r>
    </w:p>
    <w:p w14:paraId="18F9D539" w14:textId="77777777" w:rsidR="003576AC" w:rsidRPr="00F76A1B" w:rsidRDefault="003576AC" w:rsidP="008E6F9B">
      <w:pPr>
        <w:numPr>
          <w:ilvl w:val="0"/>
          <w:numId w:val="77"/>
        </w:numPr>
        <w:spacing w:after="120"/>
      </w:pPr>
      <w:r w:rsidRPr="00F76A1B">
        <w:t>oštećenje objekata javne društvene namjene poput muzeja i sportskih objekata može ugroziti sigurnost velikog broja ljudi.</w:t>
      </w:r>
    </w:p>
    <w:p w14:paraId="4375A3E7" w14:textId="77777777" w:rsidR="001B2C94" w:rsidRPr="00F76A1B" w:rsidRDefault="001B2C94" w:rsidP="008E6F9B">
      <w:pPr>
        <w:numPr>
          <w:ilvl w:val="0"/>
          <w:numId w:val="78"/>
        </w:numPr>
        <w:spacing w:after="120" w:line="259" w:lineRule="auto"/>
        <w:rPr>
          <w:b/>
          <w:bCs/>
        </w:rPr>
      </w:pPr>
      <w:r w:rsidRPr="00F76A1B">
        <w:rPr>
          <w:b/>
          <w:bCs/>
        </w:rPr>
        <w:t>Mjere zaštite od potresa</w:t>
      </w:r>
    </w:p>
    <w:p w14:paraId="131DB79A" w14:textId="77777777" w:rsidR="003576AC" w:rsidRPr="00F76A1B" w:rsidRDefault="001B2C94" w:rsidP="003576AC">
      <w:pPr>
        <w:spacing w:after="160"/>
        <w:rPr>
          <w:rFonts w:eastAsia="SimSun" w:cs="Calibri"/>
          <w:szCs w:val="24"/>
        </w:rPr>
      </w:pPr>
      <w:r w:rsidRPr="00F76A1B">
        <w:rPr>
          <w:rFonts w:eastAsia="SimSun" w:cs="Calibri"/>
          <w:bCs/>
          <w:szCs w:val="24"/>
        </w:rPr>
        <w:t>P</w:t>
      </w:r>
      <w:r w:rsidR="003576AC" w:rsidRPr="00F76A1B">
        <w:rPr>
          <w:rFonts w:eastAsia="SimSun" w:cs="Calibri"/>
          <w:szCs w:val="24"/>
        </w:rPr>
        <w:t xml:space="preserve">rotupotresno projektiranje, kao i gradnju građevina, treba se provoditi sukladno zakonskim propisima o građenju i prema postojećim tehničkim propisima za navedenu seizmičku zonu. Projektiranje, građenje i rekonstrukcija važnih građevina mora se provesti tako da građevine budu otporne na potres. Potrebno je osigurati dovoljno široke i sigurne evakuacijske putove, omogućiti nesmetan pristup svih vrsti pomoći u skladu s važećim propisima.  </w:t>
      </w:r>
    </w:p>
    <w:p w14:paraId="76194AE3" w14:textId="77777777" w:rsidR="00882F80" w:rsidRPr="00F76A1B" w:rsidRDefault="00882F80" w:rsidP="00882F80">
      <w:pPr>
        <w:spacing w:before="100" w:beforeAutospacing="1" w:after="100" w:afterAutospacing="1"/>
        <w:rPr>
          <w:rFonts w:eastAsia="Times New Roman" w:cs="Calibri"/>
          <w:szCs w:val="24"/>
          <w:lang w:eastAsia="hr-HR"/>
        </w:rPr>
      </w:pPr>
      <w:r w:rsidRPr="00F76A1B">
        <w:rPr>
          <w:rFonts w:eastAsia="Times New Roman" w:cs="Calibri"/>
          <w:szCs w:val="24"/>
          <w:lang w:eastAsia="hr-HR"/>
        </w:rPr>
        <w:t>Mjere civilne zaštite za zaštitu od potresa obuhvaćaju niz aktivnosti koje se provode kako bi se smanjio rizik, povećala pripremljenost, omogućio brz i učinkovit odgovor te osigurao oporavak nakon potresa. Ovdje su ključne mjere koje se provode u tim fazama: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82F80" w:rsidRPr="00F76A1B" w14:paraId="0D5C2D65" w14:textId="77777777" w:rsidTr="00A32EB0">
        <w:trPr>
          <w:jc w:val="center"/>
        </w:trPr>
        <w:tc>
          <w:tcPr>
            <w:tcW w:w="9124" w:type="dxa"/>
            <w:shd w:val="clear" w:color="auto" w:fill="auto"/>
            <w:vAlign w:val="center"/>
          </w:tcPr>
          <w:p w14:paraId="435ACC4B" w14:textId="77777777" w:rsidR="00882F80" w:rsidRPr="00F76A1B" w:rsidRDefault="00882F80" w:rsidP="00A32EB0">
            <w:pPr>
              <w:spacing w:after="0" w:line="240" w:lineRule="auto"/>
              <w:jc w:val="center"/>
              <w:rPr>
                <w:rFonts w:eastAsia="SimSun" w:cs="Calibri"/>
                <w:b/>
                <w:bCs/>
                <w:sz w:val="20"/>
                <w:szCs w:val="20"/>
              </w:rPr>
            </w:pPr>
            <w:r w:rsidRPr="00F76A1B">
              <w:rPr>
                <w:rFonts w:eastAsia="SimSun" w:cs="Calibri"/>
                <w:b/>
                <w:bCs/>
                <w:sz w:val="20"/>
                <w:szCs w:val="20"/>
              </w:rPr>
              <w:t>Preventivne mjere</w:t>
            </w:r>
          </w:p>
        </w:tc>
      </w:tr>
      <w:tr w:rsidR="00882F80" w:rsidRPr="00F76A1B" w14:paraId="41D38B7C" w14:textId="77777777" w:rsidTr="00A32EB0">
        <w:trPr>
          <w:jc w:val="center"/>
        </w:trPr>
        <w:tc>
          <w:tcPr>
            <w:tcW w:w="9124" w:type="dxa"/>
            <w:shd w:val="clear" w:color="auto" w:fill="auto"/>
            <w:vAlign w:val="center"/>
          </w:tcPr>
          <w:p w14:paraId="24462E7F" w14:textId="77777777" w:rsidR="00882F80" w:rsidRPr="00F76A1B" w:rsidRDefault="00882F80" w:rsidP="008E6F9B">
            <w:pPr>
              <w:numPr>
                <w:ilvl w:val="0"/>
                <w:numId w:val="126"/>
              </w:numPr>
              <w:spacing w:after="0" w:line="240" w:lineRule="auto"/>
              <w:rPr>
                <w:rFonts w:eastAsia="Times New Roman" w:cs="Calibri"/>
                <w:sz w:val="20"/>
                <w:szCs w:val="20"/>
                <w:lang w:eastAsia="hr-HR"/>
              </w:rPr>
            </w:pPr>
            <w:r w:rsidRPr="00F76A1B">
              <w:rPr>
                <w:rFonts w:eastAsia="Times New Roman" w:cs="Calibri"/>
                <w:b/>
                <w:bCs/>
                <w:sz w:val="20"/>
                <w:szCs w:val="20"/>
                <w:lang w:eastAsia="hr-HR"/>
              </w:rPr>
              <w:t>Prostorno planiranje i gradnja</w:t>
            </w:r>
            <w:r w:rsidRPr="00F76A1B">
              <w:rPr>
                <w:rFonts w:eastAsia="Times New Roman" w:cs="Calibri"/>
                <w:sz w:val="20"/>
                <w:szCs w:val="20"/>
                <w:lang w:eastAsia="hr-HR"/>
              </w:rPr>
              <w:t>: Donošenje i primjena propisa za izgradnju otpornu na potrese, uključujući upotrebu seizmički otpornih materijala i tehnika gradnje.</w:t>
            </w:r>
          </w:p>
          <w:p w14:paraId="33727775" w14:textId="77777777" w:rsidR="00882F80" w:rsidRPr="00F76A1B" w:rsidRDefault="00882F80" w:rsidP="008E6F9B">
            <w:pPr>
              <w:numPr>
                <w:ilvl w:val="0"/>
                <w:numId w:val="126"/>
              </w:numPr>
              <w:spacing w:after="0" w:line="240" w:lineRule="auto"/>
              <w:rPr>
                <w:rFonts w:eastAsia="Times New Roman" w:cs="Calibri"/>
                <w:sz w:val="20"/>
                <w:szCs w:val="20"/>
                <w:lang w:eastAsia="hr-HR"/>
              </w:rPr>
            </w:pPr>
            <w:r w:rsidRPr="00F76A1B">
              <w:rPr>
                <w:rFonts w:eastAsia="Times New Roman" w:cs="Calibri"/>
                <w:b/>
                <w:bCs/>
                <w:sz w:val="20"/>
                <w:szCs w:val="20"/>
                <w:lang w:eastAsia="hr-HR"/>
              </w:rPr>
              <w:t>Procjena rizika</w:t>
            </w:r>
            <w:r w:rsidRPr="00F76A1B">
              <w:rPr>
                <w:rFonts w:eastAsia="Times New Roman" w:cs="Calibri"/>
                <w:sz w:val="20"/>
                <w:szCs w:val="20"/>
                <w:lang w:eastAsia="hr-HR"/>
              </w:rPr>
              <w:t>: Izrada seizmičkih karata koje identificiraju područja s visokim rizikom od potresa te redovita procjena rizika.</w:t>
            </w:r>
          </w:p>
          <w:p w14:paraId="495D9B9F" w14:textId="77777777" w:rsidR="00882F80" w:rsidRPr="00F76A1B" w:rsidRDefault="00882F80" w:rsidP="008E6F9B">
            <w:pPr>
              <w:numPr>
                <w:ilvl w:val="0"/>
                <w:numId w:val="126"/>
              </w:numPr>
              <w:spacing w:after="0" w:line="240" w:lineRule="auto"/>
              <w:rPr>
                <w:rFonts w:eastAsia="Times New Roman" w:cs="Calibri"/>
                <w:sz w:val="20"/>
                <w:szCs w:val="20"/>
                <w:lang w:eastAsia="hr-HR"/>
              </w:rPr>
            </w:pPr>
            <w:r w:rsidRPr="00F76A1B">
              <w:rPr>
                <w:rFonts w:eastAsia="Times New Roman" w:cs="Calibri"/>
                <w:b/>
                <w:bCs/>
                <w:sz w:val="20"/>
                <w:szCs w:val="20"/>
                <w:lang w:eastAsia="hr-HR"/>
              </w:rPr>
              <w:t>Održavanje infrastrukture</w:t>
            </w:r>
            <w:r w:rsidRPr="00F76A1B">
              <w:rPr>
                <w:rFonts w:eastAsia="Times New Roman" w:cs="Calibri"/>
                <w:sz w:val="20"/>
                <w:szCs w:val="20"/>
                <w:lang w:eastAsia="hr-HR"/>
              </w:rPr>
              <w:t>: Redovita provjera i održavanje ključne infrastrukture (mostovi, zgrade, vodovodi, električne mreže) kako bi se osigurala njihova otpornost na potrese.</w:t>
            </w:r>
          </w:p>
          <w:p w14:paraId="0249B089" w14:textId="77777777" w:rsidR="00882F80" w:rsidRDefault="00882F80" w:rsidP="008E6F9B">
            <w:pPr>
              <w:numPr>
                <w:ilvl w:val="0"/>
                <w:numId w:val="126"/>
              </w:numPr>
              <w:spacing w:after="0" w:line="240" w:lineRule="auto"/>
              <w:rPr>
                <w:rFonts w:eastAsia="Times New Roman" w:cs="Calibri"/>
                <w:sz w:val="20"/>
                <w:szCs w:val="20"/>
                <w:lang w:eastAsia="hr-HR"/>
              </w:rPr>
            </w:pPr>
            <w:r w:rsidRPr="00F76A1B">
              <w:rPr>
                <w:rFonts w:eastAsia="Times New Roman" w:cs="Calibri"/>
                <w:b/>
                <w:bCs/>
                <w:sz w:val="20"/>
                <w:szCs w:val="20"/>
                <w:lang w:eastAsia="hr-HR"/>
              </w:rPr>
              <w:t>Javna svijest</w:t>
            </w:r>
            <w:r w:rsidRPr="00F76A1B">
              <w:rPr>
                <w:rFonts w:eastAsia="Times New Roman" w:cs="Calibri"/>
                <w:sz w:val="20"/>
                <w:szCs w:val="20"/>
                <w:lang w:eastAsia="hr-HR"/>
              </w:rPr>
              <w:t>: Edukacija stanovništva o rizicima potresa i mjerama zaštite, uključujući sigurnosne prakse i postupke u slučaju potresa.</w:t>
            </w:r>
          </w:p>
          <w:p w14:paraId="2727ED9E" w14:textId="77777777" w:rsidR="00DD25D3" w:rsidRPr="00F76A1B" w:rsidRDefault="00DD25D3" w:rsidP="00DD25D3">
            <w:pPr>
              <w:spacing w:after="0" w:line="240" w:lineRule="auto"/>
              <w:ind w:left="720"/>
              <w:rPr>
                <w:rFonts w:eastAsia="Times New Roman" w:cs="Calibri"/>
                <w:sz w:val="20"/>
                <w:szCs w:val="20"/>
                <w:lang w:eastAsia="hr-HR"/>
              </w:rPr>
            </w:pPr>
          </w:p>
        </w:tc>
      </w:tr>
      <w:tr w:rsidR="00882F80" w:rsidRPr="00F76A1B" w14:paraId="2E9CD20E" w14:textId="77777777" w:rsidTr="00A32EB0">
        <w:trPr>
          <w:jc w:val="center"/>
        </w:trPr>
        <w:tc>
          <w:tcPr>
            <w:tcW w:w="9124" w:type="dxa"/>
            <w:shd w:val="clear" w:color="auto" w:fill="auto"/>
            <w:vAlign w:val="center"/>
          </w:tcPr>
          <w:p w14:paraId="6B9AD9A7" w14:textId="77777777" w:rsidR="00882F80" w:rsidRPr="00F76A1B" w:rsidRDefault="00882F80" w:rsidP="00A32EB0">
            <w:pPr>
              <w:spacing w:after="0" w:line="240" w:lineRule="auto"/>
              <w:jc w:val="center"/>
              <w:rPr>
                <w:rFonts w:eastAsia="SimSun" w:cs="Calibri"/>
                <w:b/>
                <w:bCs/>
                <w:sz w:val="20"/>
                <w:szCs w:val="20"/>
              </w:rPr>
            </w:pPr>
            <w:r w:rsidRPr="00F76A1B">
              <w:rPr>
                <w:rFonts w:eastAsia="SimSun" w:cs="Calibri"/>
                <w:b/>
                <w:bCs/>
                <w:sz w:val="20"/>
                <w:szCs w:val="20"/>
              </w:rPr>
              <w:lastRenderedPageBreak/>
              <w:t>Pripremne mjere</w:t>
            </w:r>
          </w:p>
        </w:tc>
      </w:tr>
      <w:tr w:rsidR="00882F80" w:rsidRPr="00F76A1B" w14:paraId="3A4909B6" w14:textId="77777777" w:rsidTr="00A32EB0">
        <w:trPr>
          <w:jc w:val="center"/>
        </w:trPr>
        <w:tc>
          <w:tcPr>
            <w:tcW w:w="9124" w:type="dxa"/>
            <w:shd w:val="clear" w:color="auto" w:fill="auto"/>
            <w:vAlign w:val="center"/>
          </w:tcPr>
          <w:p w14:paraId="51333CA0" w14:textId="77777777" w:rsidR="00882F80" w:rsidRDefault="00882F80" w:rsidP="008E6F9B">
            <w:pPr>
              <w:numPr>
                <w:ilvl w:val="0"/>
                <w:numId w:val="127"/>
              </w:numPr>
              <w:spacing w:after="0" w:line="240" w:lineRule="auto"/>
              <w:rPr>
                <w:rFonts w:eastAsia="Times New Roman" w:cs="Calibri"/>
                <w:sz w:val="20"/>
                <w:szCs w:val="20"/>
                <w:lang w:eastAsia="hr-HR"/>
              </w:rPr>
            </w:pPr>
            <w:r w:rsidRPr="00F76A1B">
              <w:rPr>
                <w:rFonts w:eastAsia="Times New Roman" w:cs="Calibri"/>
                <w:b/>
                <w:bCs/>
                <w:sz w:val="20"/>
                <w:szCs w:val="20"/>
                <w:lang w:eastAsia="hr-HR"/>
              </w:rPr>
              <w:t>Planovi za hitne situacije</w:t>
            </w:r>
            <w:r w:rsidRPr="00F76A1B">
              <w:rPr>
                <w:rFonts w:eastAsia="Times New Roman" w:cs="Calibri"/>
                <w:sz w:val="20"/>
                <w:szCs w:val="20"/>
                <w:lang w:eastAsia="hr-HR"/>
              </w:rPr>
              <w:t>: Razvoj i distribucija planova za hitne situacije koji uključuju upute za evakuaciju, skloništa i postupke za zaštitu.</w:t>
            </w:r>
          </w:p>
          <w:p w14:paraId="0B9AC5B3" w14:textId="77777777" w:rsidR="001C6210" w:rsidRPr="00F76A1B" w:rsidRDefault="001C6210" w:rsidP="001C6210">
            <w:pPr>
              <w:spacing w:after="0" w:line="240" w:lineRule="auto"/>
              <w:ind w:left="720"/>
              <w:rPr>
                <w:rFonts w:eastAsia="Times New Roman" w:cs="Calibri"/>
                <w:sz w:val="20"/>
                <w:szCs w:val="20"/>
                <w:lang w:eastAsia="hr-HR"/>
              </w:rPr>
            </w:pPr>
          </w:p>
          <w:p w14:paraId="35A9A24A" w14:textId="77777777" w:rsidR="00882F80" w:rsidRPr="00F76A1B" w:rsidRDefault="00882F80" w:rsidP="008E6F9B">
            <w:pPr>
              <w:numPr>
                <w:ilvl w:val="0"/>
                <w:numId w:val="127"/>
              </w:numPr>
              <w:spacing w:after="0" w:line="240" w:lineRule="auto"/>
              <w:rPr>
                <w:rFonts w:eastAsia="Times New Roman" w:cs="Calibri"/>
                <w:sz w:val="20"/>
                <w:szCs w:val="20"/>
                <w:lang w:eastAsia="hr-HR"/>
              </w:rPr>
            </w:pPr>
            <w:r w:rsidRPr="00F76A1B">
              <w:rPr>
                <w:rFonts w:eastAsia="Times New Roman" w:cs="Calibri"/>
                <w:b/>
                <w:bCs/>
                <w:sz w:val="20"/>
                <w:szCs w:val="20"/>
                <w:lang w:eastAsia="hr-HR"/>
              </w:rPr>
              <w:t>Obuka i vježbe</w:t>
            </w:r>
            <w:r w:rsidRPr="00F76A1B">
              <w:rPr>
                <w:rFonts w:eastAsia="Times New Roman" w:cs="Calibri"/>
                <w:sz w:val="20"/>
                <w:szCs w:val="20"/>
                <w:lang w:eastAsia="hr-HR"/>
              </w:rPr>
              <w:t>: Redovite obuke i vježbe za civilnu zaštitu, hitne službe i stanovništvo kako bi se osigurala spremnost za brz i učinkovit odgovor na potres.</w:t>
            </w:r>
          </w:p>
          <w:p w14:paraId="47C3B465" w14:textId="77777777" w:rsidR="00882F80" w:rsidRPr="00F76A1B" w:rsidRDefault="00882F80" w:rsidP="008E6F9B">
            <w:pPr>
              <w:numPr>
                <w:ilvl w:val="0"/>
                <w:numId w:val="127"/>
              </w:numPr>
              <w:spacing w:after="0" w:line="240" w:lineRule="auto"/>
              <w:rPr>
                <w:rFonts w:eastAsia="Times New Roman" w:cs="Calibri"/>
                <w:sz w:val="20"/>
                <w:szCs w:val="20"/>
                <w:lang w:eastAsia="hr-HR"/>
              </w:rPr>
            </w:pPr>
            <w:r w:rsidRPr="00F76A1B">
              <w:rPr>
                <w:rFonts w:eastAsia="Times New Roman" w:cs="Calibri"/>
                <w:b/>
                <w:bCs/>
                <w:sz w:val="20"/>
                <w:szCs w:val="20"/>
                <w:lang w:eastAsia="hr-HR"/>
              </w:rPr>
              <w:t>Sustavi ranog upozoravanja</w:t>
            </w:r>
            <w:r w:rsidRPr="00F76A1B">
              <w:rPr>
                <w:rFonts w:eastAsia="Times New Roman" w:cs="Calibri"/>
                <w:sz w:val="20"/>
                <w:szCs w:val="20"/>
                <w:lang w:eastAsia="hr-HR"/>
              </w:rPr>
              <w:t>: Uspostava i održavanje sustava za rano upozoravanje koji može upozoriti stanovništvo na nadolazeći potres.</w:t>
            </w:r>
          </w:p>
          <w:p w14:paraId="39EC536B" w14:textId="77777777" w:rsidR="00882F80" w:rsidRPr="00F76A1B" w:rsidRDefault="00882F80" w:rsidP="008E6F9B">
            <w:pPr>
              <w:numPr>
                <w:ilvl w:val="0"/>
                <w:numId w:val="127"/>
              </w:numPr>
              <w:spacing w:after="0" w:line="240" w:lineRule="auto"/>
              <w:rPr>
                <w:rFonts w:eastAsia="Times New Roman" w:cs="Calibri"/>
                <w:sz w:val="20"/>
                <w:szCs w:val="20"/>
                <w:lang w:eastAsia="hr-HR"/>
              </w:rPr>
            </w:pPr>
            <w:r w:rsidRPr="00F76A1B">
              <w:rPr>
                <w:rFonts w:eastAsia="Times New Roman" w:cs="Calibri"/>
                <w:b/>
                <w:bCs/>
                <w:sz w:val="20"/>
                <w:szCs w:val="20"/>
                <w:lang w:eastAsia="hr-HR"/>
              </w:rPr>
              <w:t>Opremanje i resursi</w:t>
            </w:r>
            <w:r w:rsidRPr="00F76A1B">
              <w:rPr>
                <w:rFonts w:eastAsia="Times New Roman" w:cs="Calibri"/>
                <w:sz w:val="20"/>
                <w:szCs w:val="20"/>
                <w:lang w:eastAsia="hr-HR"/>
              </w:rPr>
              <w:t>: Osiguranje potrebne opreme i resursa za hitne službe, uključujući medicinsku opremu, alate za spašavanje i privremena skloništa.</w:t>
            </w:r>
          </w:p>
        </w:tc>
      </w:tr>
      <w:tr w:rsidR="00882F80" w:rsidRPr="00F76A1B" w14:paraId="52228AC5" w14:textId="77777777" w:rsidTr="00A32EB0">
        <w:trPr>
          <w:jc w:val="center"/>
        </w:trPr>
        <w:tc>
          <w:tcPr>
            <w:tcW w:w="9124" w:type="dxa"/>
            <w:shd w:val="clear" w:color="auto" w:fill="auto"/>
            <w:vAlign w:val="center"/>
          </w:tcPr>
          <w:p w14:paraId="1F065CCB" w14:textId="77777777" w:rsidR="00882F80" w:rsidRPr="00F76A1B" w:rsidRDefault="00882F80" w:rsidP="00A32EB0">
            <w:pPr>
              <w:spacing w:after="0" w:line="240" w:lineRule="auto"/>
              <w:jc w:val="center"/>
              <w:rPr>
                <w:rFonts w:eastAsia="SimSun" w:cs="Calibri"/>
                <w:b/>
                <w:bCs/>
                <w:sz w:val="20"/>
                <w:szCs w:val="20"/>
              </w:rPr>
            </w:pPr>
            <w:r w:rsidRPr="00F76A1B">
              <w:rPr>
                <w:rFonts w:eastAsia="SimSun" w:cs="Calibri"/>
                <w:b/>
                <w:bCs/>
                <w:sz w:val="20"/>
                <w:szCs w:val="20"/>
              </w:rPr>
              <w:t>Reaktivne mjere</w:t>
            </w:r>
          </w:p>
        </w:tc>
      </w:tr>
      <w:tr w:rsidR="00882F80" w:rsidRPr="00F76A1B" w14:paraId="2CED2356" w14:textId="77777777" w:rsidTr="00A32EB0">
        <w:trPr>
          <w:jc w:val="center"/>
        </w:trPr>
        <w:tc>
          <w:tcPr>
            <w:tcW w:w="9124" w:type="dxa"/>
            <w:shd w:val="clear" w:color="auto" w:fill="auto"/>
            <w:vAlign w:val="center"/>
          </w:tcPr>
          <w:p w14:paraId="12329C28" w14:textId="77777777" w:rsidR="00882F80" w:rsidRPr="00F76A1B" w:rsidRDefault="00882F80" w:rsidP="008E6F9B">
            <w:pPr>
              <w:numPr>
                <w:ilvl w:val="0"/>
                <w:numId w:val="128"/>
              </w:numPr>
              <w:spacing w:after="0" w:line="240" w:lineRule="auto"/>
              <w:rPr>
                <w:rFonts w:eastAsia="Times New Roman" w:cs="Calibri"/>
                <w:sz w:val="20"/>
                <w:szCs w:val="20"/>
                <w:lang w:eastAsia="hr-HR"/>
              </w:rPr>
            </w:pPr>
            <w:r w:rsidRPr="00F76A1B">
              <w:rPr>
                <w:rFonts w:eastAsia="Times New Roman" w:cs="Calibri"/>
                <w:b/>
                <w:bCs/>
                <w:sz w:val="20"/>
                <w:szCs w:val="20"/>
                <w:lang w:eastAsia="hr-HR"/>
              </w:rPr>
              <w:t>Brza intervencija</w:t>
            </w:r>
            <w:r w:rsidRPr="00F76A1B">
              <w:rPr>
                <w:rFonts w:eastAsia="Times New Roman" w:cs="Calibri"/>
                <w:sz w:val="20"/>
                <w:szCs w:val="20"/>
                <w:lang w:eastAsia="hr-HR"/>
              </w:rPr>
              <w:t>: Mobilizacija hitnih službi odmah nakon potresa radi spašavanja života, pružanja prve pomoći i zaštite imovine.</w:t>
            </w:r>
          </w:p>
          <w:p w14:paraId="3A9D7649" w14:textId="77777777" w:rsidR="00882F80" w:rsidRPr="00F76A1B" w:rsidRDefault="00882F80" w:rsidP="008E6F9B">
            <w:pPr>
              <w:numPr>
                <w:ilvl w:val="0"/>
                <w:numId w:val="128"/>
              </w:numPr>
              <w:spacing w:after="0" w:line="240" w:lineRule="auto"/>
              <w:rPr>
                <w:rFonts w:eastAsia="Times New Roman" w:cs="Calibri"/>
                <w:sz w:val="20"/>
                <w:szCs w:val="20"/>
                <w:lang w:eastAsia="hr-HR"/>
              </w:rPr>
            </w:pPr>
            <w:r w:rsidRPr="00F76A1B">
              <w:rPr>
                <w:rFonts w:eastAsia="Times New Roman" w:cs="Calibri"/>
                <w:b/>
                <w:bCs/>
                <w:sz w:val="20"/>
                <w:szCs w:val="20"/>
                <w:lang w:eastAsia="hr-HR"/>
              </w:rPr>
              <w:t>Evakuacija i skloništa</w:t>
            </w:r>
            <w:r w:rsidRPr="00F76A1B">
              <w:rPr>
                <w:rFonts w:eastAsia="Times New Roman" w:cs="Calibri"/>
                <w:sz w:val="20"/>
                <w:szCs w:val="20"/>
                <w:lang w:eastAsia="hr-HR"/>
              </w:rPr>
              <w:t>: Organizacija evakuacije iz ugroženih područja i osiguranje privremenih skloništa za evakuirane osobe.</w:t>
            </w:r>
          </w:p>
          <w:p w14:paraId="45CF9A7F" w14:textId="77777777" w:rsidR="00882F80" w:rsidRPr="00F76A1B" w:rsidRDefault="00882F80" w:rsidP="008E6F9B">
            <w:pPr>
              <w:numPr>
                <w:ilvl w:val="0"/>
                <w:numId w:val="128"/>
              </w:numPr>
              <w:spacing w:after="0" w:line="240" w:lineRule="auto"/>
              <w:rPr>
                <w:rFonts w:eastAsia="Times New Roman" w:cs="Calibri"/>
                <w:sz w:val="20"/>
                <w:szCs w:val="20"/>
                <w:lang w:eastAsia="hr-HR"/>
              </w:rPr>
            </w:pPr>
            <w:r w:rsidRPr="00F76A1B">
              <w:rPr>
                <w:rFonts w:eastAsia="Times New Roman" w:cs="Calibri"/>
                <w:b/>
                <w:bCs/>
                <w:sz w:val="20"/>
                <w:szCs w:val="20"/>
                <w:lang w:eastAsia="hr-HR"/>
              </w:rPr>
              <w:t>Spašavanje i pomoć</w:t>
            </w:r>
            <w:r w:rsidRPr="00F76A1B">
              <w:rPr>
                <w:rFonts w:eastAsia="Times New Roman" w:cs="Calibri"/>
                <w:sz w:val="20"/>
                <w:szCs w:val="20"/>
                <w:lang w:eastAsia="hr-HR"/>
              </w:rPr>
              <w:t>: Provođenje operacija spašavanja, pružanje medicinske pomoći i distribucija osnovnih potrepština kao što su hrana, voda i lijekovi.</w:t>
            </w:r>
          </w:p>
          <w:p w14:paraId="4866DB05" w14:textId="77777777" w:rsidR="00882F80" w:rsidRPr="00F76A1B" w:rsidRDefault="00882F80" w:rsidP="008E6F9B">
            <w:pPr>
              <w:numPr>
                <w:ilvl w:val="0"/>
                <w:numId w:val="128"/>
              </w:numPr>
              <w:spacing w:after="0" w:line="240" w:lineRule="auto"/>
              <w:rPr>
                <w:rFonts w:eastAsia="Times New Roman" w:cs="Calibri"/>
                <w:sz w:val="20"/>
                <w:szCs w:val="20"/>
                <w:lang w:eastAsia="hr-HR"/>
              </w:rPr>
            </w:pPr>
            <w:r w:rsidRPr="00F76A1B">
              <w:rPr>
                <w:rFonts w:eastAsia="Times New Roman" w:cs="Calibri"/>
                <w:b/>
                <w:bCs/>
                <w:sz w:val="20"/>
                <w:szCs w:val="20"/>
                <w:lang w:eastAsia="hr-HR"/>
              </w:rPr>
              <w:t>Koordinacija i komunikacija</w:t>
            </w:r>
            <w:r w:rsidRPr="00F76A1B">
              <w:rPr>
                <w:rFonts w:eastAsia="Times New Roman" w:cs="Calibri"/>
                <w:sz w:val="20"/>
                <w:szCs w:val="20"/>
                <w:lang w:eastAsia="hr-HR"/>
              </w:rPr>
              <w:t>: Uspostava kriznih stožera za koordinaciju akcija i osiguranje učinkovite komunikacije između različitih službi i organizacija.</w:t>
            </w:r>
          </w:p>
        </w:tc>
      </w:tr>
      <w:tr w:rsidR="00882F80" w:rsidRPr="00F76A1B" w14:paraId="3ADE228B" w14:textId="77777777" w:rsidTr="00A32EB0">
        <w:trPr>
          <w:jc w:val="center"/>
        </w:trPr>
        <w:tc>
          <w:tcPr>
            <w:tcW w:w="9124" w:type="dxa"/>
            <w:shd w:val="clear" w:color="auto" w:fill="auto"/>
            <w:vAlign w:val="center"/>
          </w:tcPr>
          <w:p w14:paraId="20716FE3" w14:textId="77777777" w:rsidR="00882F80" w:rsidRPr="00F76A1B" w:rsidRDefault="00882F80" w:rsidP="00A32EB0">
            <w:pPr>
              <w:spacing w:after="0" w:line="240" w:lineRule="auto"/>
              <w:jc w:val="center"/>
              <w:rPr>
                <w:rFonts w:eastAsia="SimSun" w:cs="Calibri"/>
                <w:b/>
                <w:bCs/>
                <w:sz w:val="20"/>
                <w:szCs w:val="20"/>
              </w:rPr>
            </w:pPr>
            <w:r w:rsidRPr="00F76A1B">
              <w:rPr>
                <w:rFonts w:eastAsia="SimSun" w:cs="Calibri"/>
                <w:b/>
                <w:bCs/>
                <w:sz w:val="20"/>
                <w:szCs w:val="20"/>
              </w:rPr>
              <w:t>Mjere oporavka</w:t>
            </w:r>
          </w:p>
        </w:tc>
      </w:tr>
      <w:tr w:rsidR="00882F80" w:rsidRPr="00F76A1B" w14:paraId="239765A6" w14:textId="77777777" w:rsidTr="00A32EB0">
        <w:trPr>
          <w:jc w:val="center"/>
        </w:trPr>
        <w:tc>
          <w:tcPr>
            <w:tcW w:w="9124" w:type="dxa"/>
            <w:shd w:val="clear" w:color="auto" w:fill="auto"/>
            <w:vAlign w:val="center"/>
          </w:tcPr>
          <w:p w14:paraId="76E0087B" w14:textId="77777777" w:rsidR="00882F80" w:rsidRPr="00F76A1B" w:rsidRDefault="00882F80" w:rsidP="008E6F9B">
            <w:pPr>
              <w:numPr>
                <w:ilvl w:val="0"/>
                <w:numId w:val="129"/>
              </w:numPr>
              <w:spacing w:after="0" w:line="240" w:lineRule="auto"/>
              <w:rPr>
                <w:rFonts w:eastAsia="Times New Roman" w:cs="Calibri"/>
                <w:sz w:val="20"/>
                <w:szCs w:val="20"/>
                <w:lang w:eastAsia="hr-HR"/>
              </w:rPr>
            </w:pPr>
            <w:r w:rsidRPr="00F76A1B">
              <w:rPr>
                <w:rFonts w:eastAsia="Times New Roman" w:cs="Calibri"/>
                <w:b/>
                <w:bCs/>
                <w:sz w:val="20"/>
                <w:szCs w:val="20"/>
                <w:lang w:eastAsia="hr-HR"/>
              </w:rPr>
              <w:t>Procjena štete</w:t>
            </w:r>
            <w:r w:rsidRPr="00F76A1B">
              <w:rPr>
                <w:rFonts w:eastAsia="Times New Roman" w:cs="Calibri"/>
                <w:sz w:val="20"/>
                <w:szCs w:val="20"/>
                <w:lang w:eastAsia="hr-HR"/>
              </w:rPr>
              <w:t>: Procjena štete na infrastrukturi, imovini i okolišu kako bi se planirale aktivnosti oporavka.</w:t>
            </w:r>
          </w:p>
          <w:p w14:paraId="0BB25CA9" w14:textId="77777777" w:rsidR="00882F80" w:rsidRPr="00F76A1B" w:rsidRDefault="00882F80" w:rsidP="008E6F9B">
            <w:pPr>
              <w:numPr>
                <w:ilvl w:val="0"/>
                <w:numId w:val="129"/>
              </w:numPr>
              <w:spacing w:after="0" w:line="240" w:lineRule="auto"/>
              <w:rPr>
                <w:rFonts w:eastAsia="Times New Roman" w:cs="Calibri"/>
                <w:sz w:val="20"/>
                <w:szCs w:val="20"/>
                <w:lang w:eastAsia="hr-HR"/>
              </w:rPr>
            </w:pPr>
            <w:r w:rsidRPr="00F76A1B">
              <w:rPr>
                <w:rFonts w:eastAsia="Times New Roman" w:cs="Calibri"/>
                <w:b/>
                <w:bCs/>
                <w:sz w:val="20"/>
                <w:szCs w:val="20"/>
                <w:lang w:eastAsia="hr-HR"/>
              </w:rPr>
              <w:t>Obnova i sanacija</w:t>
            </w:r>
            <w:r w:rsidRPr="00F76A1B">
              <w:rPr>
                <w:rFonts w:eastAsia="Times New Roman" w:cs="Calibri"/>
                <w:sz w:val="20"/>
                <w:szCs w:val="20"/>
                <w:lang w:eastAsia="hr-HR"/>
              </w:rPr>
              <w:t>: Obnova oštećenih zgrada i infrastrukture, sanacija pogođenih područja te osiguranje uvjeta za povratak stanovništva u njihove domove.</w:t>
            </w:r>
          </w:p>
          <w:p w14:paraId="54996A2D" w14:textId="77777777" w:rsidR="00882F80" w:rsidRPr="00F76A1B" w:rsidRDefault="00882F80" w:rsidP="008E6F9B">
            <w:pPr>
              <w:numPr>
                <w:ilvl w:val="0"/>
                <w:numId w:val="129"/>
              </w:numPr>
              <w:spacing w:after="0" w:line="240" w:lineRule="auto"/>
              <w:rPr>
                <w:rFonts w:eastAsia="Times New Roman" w:cs="Calibri"/>
                <w:sz w:val="20"/>
                <w:szCs w:val="20"/>
                <w:lang w:eastAsia="hr-HR"/>
              </w:rPr>
            </w:pPr>
            <w:r w:rsidRPr="00F76A1B">
              <w:rPr>
                <w:rFonts w:eastAsia="Times New Roman" w:cs="Calibri"/>
                <w:b/>
                <w:bCs/>
                <w:sz w:val="20"/>
                <w:szCs w:val="20"/>
                <w:lang w:eastAsia="hr-HR"/>
              </w:rPr>
              <w:t>Psihološka podrška</w:t>
            </w:r>
            <w:r w:rsidRPr="00F76A1B">
              <w:rPr>
                <w:rFonts w:eastAsia="Times New Roman" w:cs="Calibri"/>
                <w:sz w:val="20"/>
                <w:szCs w:val="20"/>
                <w:lang w:eastAsia="hr-HR"/>
              </w:rPr>
              <w:t>: Pružanje psihološke pomoći i podrške osobama pogođenim potresom kako bi se lakše nosili s traumom i stresom.</w:t>
            </w:r>
          </w:p>
          <w:p w14:paraId="1C8B35B0" w14:textId="77777777" w:rsidR="00882F80" w:rsidRPr="00F76A1B" w:rsidRDefault="00882F80" w:rsidP="008E6F9B">
            <w:pPr>
              <w:numPr>
                <w:ilvl w:val="0"/>
                <w:numId w:val="129"/>
              </w:numPr>
              <w:spacing w:after="0" w:line="240" w:lineRule="auto"/>
              <w:rPr>
                <w:rFonts w:eastAsia="Times New Roman" w:cs="Calibri"/>
                <w:sz w:val="20"/>
                <w:szCs w:val="20"/>
                <w:lang w:eastAsia="hr-HR"/>
              </w:rPr>
            </w:pPr>
            <w:r w:rsidRPr="00F76A1B">
              <w:rPr>
                <w:rFonts w:eastAsia="Times New Roman" w:cs="Calibri"/>
                <w:b/>
                <w:bCs/>
                <w:sz w:val="20"/>
                <w:szCs w:val="20"/>
                <w:lang w:eastAsia="hr-HR"/>
              </w:rPr>
              <w:t>Analiza i poboljšanje</w:t>
            </w:r>
            <w:r w:rsidRPr="00F76A1B">
              <w:rPr>
                <w:rFonts w:eastAsia="Times New Roman" w:cs="Calibri"/>
                <w:sz w:val="20"/>
                <w:szCs w:val="20"/>
                <w:lang w:eastAsia="hr-HR"/>
              </w:rPr>
              <w:t>: Analiza učinkovitosti poduzetih mjera i reakcija na potres te implementacija naučenih lekcija za buduće situacije.</w:t>
            </w:r>
          </w:p>
        </w:tc>
      </w:tr>
      <w:tr w:rsidR="00882F80" w:rsidRPr="00F76A1B" w14:paraId="215138F5" w14:textId="77777777" w:rsidTr="00A32EB0">
        <w:trPr>
          <w:jc w:val="center"/>
        </w:trPr>
        <w:tc>
          <w:tcPr>
            <w:tcW w:w="9124" w:type="dxa"/>
            <w:shd w:val="clear" w:color="auto" w:fill="auto"/>
            <w:vAlign w:val="center"/>
          </w:tcPr>
          <w:p w14:paraId="02235A70" w14:textId="77777777" w:rsidR="00882F80" w:rsidRPr="00F76A1B" w:rsidRDefault="00882F80" w:rsidP="00A32EB0">
            <w:pPr>
              <w:spacing w:after="0" w:line="240" w:lineRule="auto"/>
              <w:jc w:val="center"/>
              <w:rPr>
                <w:rFonts w:eastAsia="SimSun" w:cs="Calibri"/>
                <w:b/>
                <w:bCs/>
                <w:sz w:val="20"/>
                <w:szCs w:val="20"/>
              </w:rPr>
            </w:pPr>
            <w:r w:rsidRPr="00F76A1B">
              <w:rPr>
                <w:rFonts w:eastAsia="SimSun" w:cs="Calibri"/>
                <w:b/>
                <w:bCs/>
                <w:sz w:val="20"/>
                <w:szCs w:val="20"/>
              </w:rPr>
              <w:t>Dugoročne mjere</w:t>
            </w:r>
          </w:p>
        </w:tc>
      </w:tr>
      <w:tr w:rsidR="00882F80" w:rsidRPr="00F76A1B" w14:paraId="4058068E" w14:textId="77777777" w:rsidTr="00A32EB0">
        <w:trPr>
          <w:jc w:val="center"/>
        </w:trPr>
        <w:tc>
          <w:tcPr>
            <w:tcW w:w="9124" w:type="dxa"/>
            <w:shd w:val="clear" w:color="auto" w:fill="auto"/>
            <w:vAlign w:val="center"/>
          </w:tcPr>
          <w:p w14:paraId="4402C04F" w14:textId="77777777" w:rsidR="00882F80" w:rsidRPr="00F76A1B" w:rsidRDefault="00882F80" w:rsidP="008E6F9B">
            <w:pPr>
              <w:numPr>
                <w:ilvl w:val="0"/>
                <w:numId w:val="130"/>
              </w:numPr>
              <w:spacing w:after="0" w:line="240" w:lineRule="auto"/>
              <w:rPr>
                <w:rFonts w:eastAsia="Times New Roman" w:cs="Calibri"/>
                <w:sz w:val="20"/>
                <w:szCs w:val="20"/>
                <w:lang w:eastAsia="hr-HR"/>
              </w:rPr>
            </w:pPr>
            <w:r w:rsidRPr="00F76A1B">
              <w:rPr>
                <w:rFonts w:eastAsia="Times New Roman" w:cs="Calibri"/>
                <w:b/>
                <w:bCs/>
                <w:sz w:val="20"/>
                <w:szCs w:val="20"/>
                <w:lang w:eastAsia="hr-HR"/>
              </w:rPr>
              <w:t>Integrirano upravljanje rizicima</w:t>
            </w:r>
            <w:r w:rsidRPr="00F76A1B">
              <w:rPr>
                <w:rFonts w:eastAsia="Times New Roman" w:cs="Calibri"/>
                <w:sz w:val="20"/>
                <w:szCs w:val="20"/>
                <w:lang w:eastAsia="hr-HR"/>
              </w:rPr>
              <w:t>: Razvoj i implementacija strategija za dugoročno smanjenje rizika od potresa, uključujući promicanje istraživanja i inovacija u području seizmičke otpornosti.</w:t>
            </w:r>
          </w:p>
          <w:p w14:paraId="3898751C" w14:textId="77777777" w:rsidR="00882F80" w:rsidRPr="00F76A1B" w:rsidRDefault="00882F80" w:rsidP="008E6F9B">
            <w:pPr>
              <w:numPr>
                <w:ilvl w:val="0"/>
                <w:numId w:val="130"/>
              </w:numPr>
              <w:spacing w:after="0" w:line="240" w:lineRule="auto"/>
              <w:rPr>
                <w:rFonts w:eastAsia="Times New Roman" w:cs="Calibri"/>
                <w:sz w:val="20"/>
                <w:szCs w:val="20"/>
                <w:lang w:eastAsia="hr-HR"/>
              </w:rPr>
            </w:pPr>
            <w:r w:rsidRPr="00F76A1B">
              <w:rPr>
                <w:rFonts w:eastAsia="Times New Roman" w:cs="Calibri"/>
                <w:b/>
                <w:bCs/>
                <w:sz w:val="20"/>
                <w:szCs w:val="20"/>
                <w:lang w:eastAsia="hr-HR"/>
              </w:rPr>
              <w:t>Klimatske promjene i prilagodba</w:t>
            </w:r>
            <w:r w:rsidRPr="00F76A1B">
              <w:rPr>
                <w:rFonts w:eastAsia="Times New Roman" w:cs="Calibri"/>
                <w:sz w:val="20"/>
                <w:szCs w:val="20"/>
                <w:lang w:eastAsia="hr-HR"/>
              </w:rPr>
              <w:t>: Razmatranje utjecaja klimatskih promjena na rizik od potresa i prilagodba strategija upravljanja u skladu s novim izazovima.</w:t>
            </w:r>
          </w:p>
          <w:p w14:paraId="4BD187EA" w14:textId="77777777" w:rsidR="00882F80" w:rsidRPr="00F76A1B" w:rsidRDefault="00882F80" w:rsidP="008E6F9B">
            <w:pPr>
              <w:numPr>
                <w:ilvl w:val="0"/>
                <w:numId w:val="130"/>
              </w:numPr>
              <w:spacing w:after="0" w:line="240" w:lineRule="auto"/>
              <w:rPr>
                <w:rFonts w:eastAsia="Times New Roman" w:cs="Calibri"/>
                <w:sz w:val="20"/>
                <w:szCs w:val="20"/>
                <w:lang w:eastAsia="hr-HR"/>
              </w:rPr>
            </w:pPr>
            <w:r w:rsidRPr="00F76A1B">
              <w:rPr>
                <w:rFonts w:eastAsia="Times New Roman" w:cs="Calibri"/>
                <w:b/>
                <w:bCs/>
                <w:sz w:val="20"/>
                <w:szCs w:val="20"/>
                <w:lang w:eastAsia="hr-HR"/>
              </w:rPr>
              <w:t>Međunarodna suradnja</w:t>
            </w:r>
            <w:r w:rsidRPr="00F76A1B">
              <w:rPr>
                <w:rFonts w:eastAsia="Times New Roman" w:cs="Calibri"/>
                <w:sz w:val="20"/>
                <w:szCs w:val="20"/>
                <w:lang w:eastAsia="hr-HR"/>
              </w:rPr>
              <w:t>: Jačanje suradnje s međunarodnim organizacijama i institucijama kako bi se poboljšala globalna otpornost na potrese i razmijenila iskustva i najbolje prakse.</w:t>
            </w:r>
          </w:p>
        </w:tc>
      </w:tr>
    </w:tbl>
    <w:p w14:paraId="04A306E0" w14:textId="57022944" w:rsidR="003576AC" w:rsidRPr="00BA538B" w:rsidRDefault="00882F80" w:rsidP="00DD25D3">
      <w:pPr>
        <w:spacing w:before="100" w:beforeAutospacing="1" w:after="100" w:afterAutospacing="1"/>
        <w:rPr>
          <w:rFonts w:eastAsia="SimSun" w:cs="Calibri"/>
          <w:szCs w:val="24"/>
          <w:highlight w:val="yellow"/>
        </w:rPr>
      </w:pPr>
      <w:r w:rsidRPr="00F76A1B">
        <w:rPr>
          <w:rFonts w:eastAsia="Times New Roman" w:cs="Calibri"/>
          <w:szCs w:val="24"/>
          <w:lang w:eastAsia="hr-HR"/>
        </w:rPr>
        <w:t>Mjere civilne zaštite za zaštitu od potresa zahtijevaju koordinaciju i suradnju svih relevantnih dionika, uključujući državne i lokalne vlasti, hitne službe, nevladine organizacije i lokalne zajednice, kako bi se učinkovito smanjio rizik i osigurala zaštita stanovništva.</w:t>
      </w:r>
    </w:p>
    <w:p w14:paraId="7D4B6E0D" w14:textId="77777777" w:rsidR="00882F80" w:rsidRPr="00BA538B" w:rsidRDefault="00882F80" w:rsidP="00882F80">
      <w:pPr>
        <w:spacing w:after="160"/>
        <w:jc w:val="center"/>
        <w:rPr>
          <w:rFonts w:eastAsia="SimSun" w:cs="Calibri"/>
          <w:szCs w:val="24"/>
          <w:highlight w:val="yellow"/>
        </w:rPr>
      </w:pPr>
    </w:p>
    <w:p w14:paraId="51C9EF25" w14:textId="77777777" w:rsidR="003576AC" w:rsidRPr="00BA538B" w:rsidRDefault="003576AC" w:rsidP="003576AC">
      <w:pPr>
        <w:spacing w:after="160"/>
        <w:rPr>
          <w:rFonts w:eastAsia="SimSun" w:cs="Calibri"/>
          <w:szCs w:val="24"/>
          <w:highlight w:val="yellow"/>
        </w:rPr>
      </w:pPr>
    </w:p>
    <w:p w14:paraId="4AE8332F" w14:textId="77777777" w:rsidR="003576AC" w:rsidRPr="00BA538B" w:rsidRDefault="003576AC" w:rsidP="003576AC">
      <w:pPr>
        <w:spacing w:after="160"/>
        <w:rPr>
          <w:rFonts w:eastAsia="SimSun" w:cs="Calibri"/>
          <w:szCs w:val="24"/>
          <w:highlight w:val="yellow"/>
        </w:rPr>
      </w:pPr>
    </w:p>
    <w:p w14:paraId="49007C9F" w14:textId="77777777" w:rsidR="003576AC" w:rsidRPr="00BA538B" w:rsidRDefault="003576AC" w:rsidP="003576AC">
      <w:pPr>
        <w:spacing w:after="160"/>
        <w:rPr>
          <w:rFonts w:eastAsia="SimSun" w:cs="Calibri"/>
          <w:szCs w:val="24"/>
          <w:highlight w:val="yellow"/>
        </w:rPr>
      </w:pPr>
    </w:p>
    <w:p w14:paraId="32B9C4D7" w14:textId="77777777" w:rsidR="003576AC" w:rsidRPr="00BA538B" w:rsidRDefault="003576AC" w:rsidP="003576AC">
      <w:pPr>
        <w:spacing w:after="160"/>
        <w:rPr>
          <w:rFonts w:eastAsia="SimSun" w:cs="Calibri"/>
          <w:szCs w:val="24"/>
          <w:highlight w:val="yellow"/>
        </w:rPr>
      </w:pPr>
    </w:p>
    <w:p w14:paraId="1BC14739" w14:textId="77777777" w:rsidR="003576AC" w:rsidRPr="00BA538B" w:rsidRDefault="003576AC" w:rsidP="003576AC">
      <w:pPr>
        <w:spacing w:after="160"/>
        <w:rPr>
          <w:rFonts w:eastAsia="SimSun" w:cs="Calibri"/>
          <w:szCs w:val="24"/>
          <w:highlight w:val="yellow"/>
        </w:rPr>
      </w:pPr>
    </w:p>
    <w:p w14:paraId="60D60463" w14:textId="77777777" w:rsidR="00ED5371" w:rsidRPr="00BA538B" w:rsidRDefault="00ED5371" w:rsidP="003576AC">
      <w:pPr>
        <w:spacing w:after="160"/>
        <w:rPr>
          <w:rFonts w:eastAsia="SimSun" w:cs="Calibri"/>
          <w:szCs w:val="24"/>
          <w:highlight w:val="yellow"/>
        </w:rPr>
        <w:sectPr w:rsidR="00ED5371" w:rsidRPr="00BA538B" w:rsidSect="00D30083">
          <w:footerReference w:type="default" r:id="rId39"/>
          <w:pgSz w:w="11906" w:h="16838"/>
          <w:pgMar w:top="1418" w:right="1418" w:bottom="1418" w:left="1418" w:header="709" w:footer="1134" w:gutter="0"/>
          <w:cols w:space="708"/>
          <w:docGrid w:linePitch="360"/>
        </w:sectPr>
      </w:pPr>
    </w:p>
    <w:p w14:paraId="0D732A07" w14:textId="77777777" w:rsidR="003576AC" w:rsidRPr="00840F13" w:rsidRDefault="003576AC" w:rsidP="0090316E">
      <w:pPr>
        <w:pStyle w:val="Naslov3"/>
        <w:jc w:val="center"/>
        <w:rPr>
          <w:rFonts w:eastAsia="SimSun"/>
        </w:rPr>
      </w:pPr>
      <w:bookmarkStart w:id="244" w:name="_Toc177364610"/>
      <w:bookmarkStart w:id="245" w:name="_Toc177642541"/>
      <w:r w:rsidRPr="00840F13">
        <w:rPr>
          <w:rFonts w:eastAsia="SimSun"/>
        </w:rPr>
        <w:lastRenderedPageBreak/>
        <w:t>4.</w:t>
      </w:r>
      <w:r w:rsidR="000C17B6">
        <w:rPr>
          <w:rFonts w:eastAsia="SimSun"/>
        </w:rPr>
        <w:t>4</w:t>
      </w:r>
      <w:r w:rsidRPr="00840F13">
        <w:rPr>
          <w:rFonts w:eastAsia="SimSun"/>
        </w:rPr>
        <w:t xml:space="preserve">.1. </w:t>
      </w:r>
      <w:r w:rsidRPr="00840F13">
        <w:t>Pregled zadaća, nositelja, operativnih postupaka, kapaciteta i operativnog doprinosa – Potres</w:t>
      </w:r>
      <w:bookmarkEnd w:id="244"/>
      <w:bookmarkEnd w:id="245"/>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211"/>
        <w:gridCol w:w="6697"/>
        <w:gridCol w:w="4416"/>
      </w:tblGrid>
      <w:tr w:rsidR="003576AC" w:rsidRPr="00BA538B" w14:paraId="7C6B13F2" w14:textId="77777777" w:rsidTr="00745E92">
        <w:trPr>
          <w:trHeight w:val="638"/>
          <w:tblHeader/>
          <w:jc w:val="center"/>
        </w:trPr>
        <w:tc>
          <w:tcPr>
            <w:tcW w:w="251" w:type="pct"/>
            <w:shd w:val="clear" w:color="auto" w:fill="auto"/>
            <w:vAlign w:val="center"/>
          </w:tcPr>
          <w:p w14:paraId="161FFCC7" w14:textId="77777777" w:rsidR="003576AC" w:rsidRPr="00F76A1B" w:rsidRDefault="003576AC" w:rsidP="0090316E">
            <w:pPr>
              <w:spacing w:after="0" w:line="240" w:lineRule="auto"/>
              <w:jc w:val="center"/>
              <w:rPr>
                <w:rFonts w:eastAsia="Times New Roman"/>
                <w:b/>
                <w:bCs/>
                <w:smallCaps/>
                <w:spacing w:val="5"/>
                <w:sz w:val="20"/>
                <w:szCs w:val="20"/>
              </w:rPr>
            </w:pPr>
            <w:bookmarkStart w:id="246" w:name="_Hlk77925180"/>
            <w:r w:rsidRPr="00F76A1B">
              <w:rPr>
                <w:rFonts w:eastAsia="Times New Roman"/>
                <w:b/>
                <w:bCs/>
                <w:smallCaps/>
                <w:spacing w:val="5"/>
                <w:sz w:val="20"/>
                <w:szCs w:val="20"/>
              </w:rPr>
              <w:t>R.BR.</w:t>
            </w:r>
          </w:p>
        </w:tc>
        <w:tc>
          <w:tcPr>
            <w:tcW w:w="788" w:type="pct"/>
            <w:shd w:val="clear" w:color="auto" w:fill="auto"/>
            <w:vAlign w:val="center"/>
          </w:tcPr>
          <w:p w14:paraId="6431148A" w14:textId="77777777" w:rsidR="003576AC" w:rsidRPr="00F76A1B" w:rsidRDefault="003576AC" w:rsidP="0090316E">
            <w:pPr>
              <w:spacing w:after="0" w:line="240" w:lineRule="auto"/>
              <w:jc w:val="center"/>
              <w:rPr>
                <w:rFonts w:eastAsia="Times New Roman"/>
                <w:b/>
                <w:bCs/>
                <w:smallCaps/>
                <w:spacing w:val="5"/>
                <w:sz w:val="20"/>
                <w:szCs w:val="20"/>
              </w:rPr>
            </w:pPr>
            <w:r w:rsidRPr="00F76A1B">
              <w:rPr>
                <w:rFonts w:eastAsia="Times New Roman"/>
                <w:b/>
                <w:bCs/>
                <w:smallCaps/>
                <w:spacing w:val="5"/>
                <w:sz w:val="20"/>
                <w:szCs w:val="20"/>
              </w:rPr>
              <w:t>ZADAĆA (MJERA CZ)</w:t>
            </w:r>
          </w:p>
        </w:tc>
        <w:tc>
          <w:tcPr>
            <w:tcW w:w="2387" w:type="pct"/>
            <w:shd w:val="clear" w:color="auto" w:fill="auto"/>
            <w:vAlign w:val="center"/>
          </w:tcPr>
          <w:p w14:paraId="49EDDF74" w14:textId="77777777" w:rsidR="003576AC" w:rsidRPr="00F76A1B" w:rsidRDefault="003576AC" w:rsidP="0090316E">
            <w:pPr>
              <w:spacing w:after="0" w:line="240" w:lineRule="auto"/>
              <w:jc w:val="center"/>
              <w:rPr>
                <w:rFonts w:eastAsia="Times New Roman"/>
                <w:b/>
                <w:bCs/>
                <w:smallCaps/>
                <w:spacing w:val="5"/>
                <w:sz w:val="20"/>
                <w:szCs w:val="20"/>
              </w:rPr>
            </w:pPr>
            <w:r w:rsidRPr="00F76A1B">
              <w:rPr>
                <w:rFonts w:eastAsia="Times New Roman"/>
                <w:b/>
                <w:bCs/>
                <w:smallCaps/>
                <w:spacing w:val="5"/>
                <w:sz w:val="20"/>
                <w:szCs w:val="20"/>
              </w:rPr>
              <w:t>OPERATIVNI POSTUPCI, KAPACITETI I OPERATIVNI DOPRINOS</w:t>
            </w:r>
          </w:p>
        </w:tc>
        <w:tc>
          <w:tcPr>
            <w:tcW w:w="1575" w:type="pct"/>
            <w:shd w:val="clear" w:color="auto" w:fill="auto"/>
            <w:vAlign w:val="center"/>
          </w:tcPr>
          <w:p w14:paraId="45A23F81" w14:textId="77777777" w:rsidR="003576AC" w:rsidRPr="002A0B18" w:rsidRDefault="003576AC" w:rsidP="0090316E">
            <w:pPr>
              <w:spacing w:after="0" w:line="240" w:lineRule="auto"/>
              <w:jc w:val="center"/>
              <w:rPr>
                <w:rFonts w:eastAsia="Times New Roman"/>
                <w:b/>
                <w:bCs/>
                <w:smallCaps/>
                <w:spacing w:val="5"/>
                <w:sz w:val="20"/>
                <w:szCs w:val="20"/>
              </w:rPr>
            </w:pPr>
            <w:r w:rsidRPr="002A0B18">
              <w:rPr>
                <w:rFonts w:eastAsia="Times New Roman"/>
                <w:b/>
                <w:bCs/>
                <w:smallCaps/>
                <w:spacing w:val="5"/>
                <w:sz w:val="20"/>
                <w:szCs w:val="20"/>
              </w:rPr>
              <w:t>IZVRŠITELJI</w:t>
            </w:r>
          </w:p>
        </w:tc>
      </w:tr>
      <w:tr w:rsidR="003576AC" w:rsidRPr="00BA538B" w14:paraId="702C3162" w14:textId="77777777" w:rsidTr="00505C4A">
        <w:trPr>
          <w:trHeight w:val="3996"/>
          <w:jc w:val="center"/>
        </w:trPr>
        <w:tc>
          <w:tcPr>
            <w:tcW w:w="251" w:type="pct"/>
            <w:vMerge w:val="restart"/>
            <w:vAlign w:val="center"/>
          </w:tcPr>
          <w:p w14:paraId="32E9342F"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1.</w:t>
            </w:r>
          </w:p>
        </w:tc>
        <w:tc>
          <w:tcPr>
            <w:tcW w:w="788" w:type="pct"/>
            <w:vMerge w:val="restart"/>
            <w:vAlign w:val="center"/>
          </w:tcPr>
          <w:p w14:paraId="3783BFEC"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 xml:space="preserve">Organizacija spašavanja i raščišćavanja, zadaće sudionika i operativnih snaga civilne zaštite koje raspolažu kapacitetima za spašavanje iz ruševina na svim razinama sustava i drugi podaci bitni za operativno djelovanje Stožera civilne zaštite </w:t>
            </w:r>
          </w:p>
        </w:tc>
        <w:tc>
          <w:tcPr>
            <w:tcW w:w="2387" w:type="pct"/>
            <w:vAlign w:val="center"/>
          </w:tcPr>
          <w:p w14:paraId="54669A33" w14:textId="77777777" w:rsidR="003576AC" w:rsidRPr="00F76A1B" w:rsidRDefault="003576AC" w:rsidP="00505C4A">
            <w:pPr>
              <w:spacing w:after="0" w:line="240" w:lineRule="auto"/>
              <w:rPr>
                <w:rFonts w:eastAsia="Times New Roman" w:cs="Calibri"/>
                <w:sz w:val="20"/>
                <w:szCs w:val="20"/>
                <w:lang w:eastAsia="hr-HR"/>
              </w:rPr>
            </w:pPr>
            <w:r w:rsidRPr="00F76A1B">
              <w:rPr>
                <w:rFonts w:eastAsia="Times New Roman" w:cs="Calibri"/>
                <w:sz w:val="20"/>
                <w:szCs w:val="20"/>
                <w:lang w:eastAsia="hr-HR"/>
              </w:rPr>
              <w:t>Stožer utvrđuje prioritete u raščišćavanju ruševina.</w:t>
            </w:r>
          </w:p>
          <w:p w14:paraId="7F366BB8" w14:textId="77777777" w:rsidR="003576AC" w:rsidRPr="00F76A1B" w:rsidRDefault="003576AC" w:rsidP="00505C4A">
            <w:pPr>
              <w:spacing w:after="0" w:line="240" w:lineRule="auto"/>
              <w:rPr>
                <w:rFonts w:eastAsia="Times New Roman" w:cs="Calibri"/>
                <w:sz w:val="20"/>
                <w:szCs w:val="20"/>
                <w:lang w:eastAsia="hr-HR"/>
              </w:rPr>
            </w:pPr>
            <w:r w:rsidRPr="00F76A1B">
              <w:rPr>
                <w:rFonts w:eastAsia="Times New Roman" w:cs="Calibri"/>
                <w:sz w:val="20"/>
                <w:szCs w:val="20"/>
                <w:lang w:eastAsia="hr-HR"/>
              </w:rPr>
              <w:t>Stožer nakon analize određuje mobilizaciju materijalno</w:t>
            </w:r>
            <w:r w:rsidR="000B48CC" w:rsidRPr="00F76A1B">
              <w:rPr>
                <w:rFonts w:eastAsia="Times New Roman" w:cs="Calibri"/>
                <w:sz w:val="20"/>
                <w:szCs w:val="20"/>
                <w:lang w:eastAsia="hr-HR"/>
              </w:rPr>
              <w:t xml:space="preserve"> - </w:t>
            </w:r>
            <w:r w:rsidRPr="00F76A1B">
              <w:rPr>
                <w:rFonts w:eastAsia="Times New Roman" w:cs="Calibri"/>
                <w:sz w:val="20"/>
                <w:szCs w:val="20"/>
                <w:lang w:eastAsia="hr-HR"/>
              </w:rPr>
              <w:t>tehničkih sredstava.</w:t>
            </w:r>
          </w:p>
          <w:p w14:paraId="65CF5FD6" w14:textId="77777777" w:rsidR="003576AC" w:rsidRPr="00F76A1B" w:rsidRDefault="003576AC" w:rsidP="00505C4A">
            <w:pPr>
              <w:spacing w:after="0" w:line="240" w:lineRule="auto"/>
              <w:rPr>
                <w:rFonts w:eastAsia="Times New Roman" w:cs="Calibri"/>
                <w:sz w:val="20"/>
                <w:szCs w:val="20"/>
                <w:lang w:eastAsia="hr-HR"/>
              </w:rPr>
            </w:pPr>
            <w:r w:rsidRPr="00F76A1B">
              <w:rPr>
                <w:rFonts w:eastAsia="Times New Roman" w:cs="Calibri"/>
                <w:sz w:val="20"/>
                <w:szCs w:val="20"/>
                <w:lang w:eastAsia="hr-HR"/>
              </w:rPr>
              <w:t xml:space="preserve">Ako postojeće snage i materijalna sredstva nisu dovoljna, </w:t>
            </w:r>
            <w:r w:rsidR="00F67D8A">
              <w:rPr>
                <w:rFonts w:eastAsia="Times New Roman" w:cs="Calibri"/>
                <w:sz w:val="20"/>
                <w:szCs w:val="20"/>
                <w:lang w:eastAsia="hr-HR"/>
              </w:rPr>
              <w:t xml:space="preserve">Gradonačelnik </w:t>
            </w:r>
            <w:r w:rsidRPr="00F76A1B">
              <w:rPr>
                <w:rFonts w:eastAsia="Times New Roman" w:cs="Calibri"/>
                <w:sz w:val="20"/>
                <w:szCs w:val="20"/>
                <w:lang w:eastAsia="hr-HR"/>
              </w:rPr>
              <w:t xml:space="preserve">traži pomoć od </w:t>
            </w:r>
            <w:r w:rsidR="00F67D8A">
              <w:rPr>
                <w:rFonts w:eastAsia="Times New Roman" w:cs="Calibri"/>
                <w:sz w:val="20"/>
                <w:szCs w:val="20"/>
                <w:lang w:eastAsia="hr-HR"/>
              </w:rPr>
              <w:t>Varaždinske županije</w:t>
            </w:r>
            <w:r w:rsidRPr="00F76A1B">
              <w:rPr>
                <w:rFonts w:eastAsia="Times New Roman" w:cs="Calibri"/>
                <w:sz w:val="20"/>
                <w:szCs w:val="20"/>
                <w:lang w:eastAsia="hr-HR"/>
              </w:rPr>
              <w:t>.</w:t>
            </w:r>
          </w:p>
          <w:p w14:paraId="5F9C8775" w14:textId="77777777" w:rsidR="003576AC" w:rsidRPr="00F76A1B" w:rsidRDefault="003576AC" w:rsidP="00505C4A">
            <w:pPr>
              <w:spacing w:after="0" w:line="240" w:lineRule="auto"/>
              <w:rPr>
                <w:rFonts w:eastAsia="Times New Roman" w:cs="Calibri"/>
                <w:sz w:val="20"/>
                <w:szCs w:val="20"/>
                <w:lang w:eastAsia="hr-HR"/>
              </w:rPr>
            </w:pPr>
            <w:r w:rsidRPr="00F76A1B">
              <w:rPr>
                <w:rFonts w:eastAsia="Times New Roman" w:cs="Calibri"/>
                <w:sz w:val="20"/>
                <w:szCs w:val="20"/>
                <w:lang w:eastAsia="hr-HR"/>
              </w:rPr>
              <w:t>Sigurnim zonama u ugroženom području mogu se definirati svi otvoreni prostori na udaljenosti ½ visine zgrade. Mogu se poistovjetiti s lokacijama za prikupljanje i prihvat stanovništva.</w:t>
            </w:r>
          </w:p>
          <w:p w14:paraId="130570DE" w14:textId="77777777" w:rsidR="003576AC" w:rsidRPr="00F76A1B" w:rsidRDefault="003576AC" w:rsidP="00505C4A">
            <w:pPr>
              <w:spacing w:after="0" w:line="240" w:lineRule="auto"/>
              <w:rPr>
                <w:rFonts w:eastAsia="Times New Roman" w:cs="Calibri"/>
                <w:sz w:val="20"/>
                <w:szCs w:val="20"/>
                <w:lang w:eastAsia="hr-HR"/>
              </w:rPr>
            </w:pPr>
            <w:r w:rsidRPr="00F76A1B">
              <w:rPr>
                <w:rFonts w:eastAsia="Times New Roman" w:cs="Calibri"/>
                <w:sz w:val="20"/>
                <w:szCs w:val="20"/>
                <w:lang w:eastAsia="hr-HR"/>
              </w:rPr>
              <w:t xml:space="preserve">U raščišćavanju ruševina i spašavanju zatrpanih osoba sudjeluju: </w:t>
            </w:r>
            <w:r w:rsidR="0058321F" w:rsidRPr="00F76A1B">
              <w:rPr>
                <w:rFonts w:eastAsia="Times New Roman" w:cs="Calibri"/>
                <w:sz w:val="20"/>
                <w:szCs w:val="20"/>
                <w:lang w:eastAsia="hr-HR"/>
              </w:rPr>
              <w:t>DVD</w:t>
            </w:r>
            <w:r w:rsidR="00F67D8A">
              <w:rPr>
                <w:rFonts w:eastAsia="Times New Roman" w:cs="Calibri"/>
                <w:sz w:val="20"/>
                <w:szCs w:val="20"/>
                <w:lang w:eastAsia="hr-HR"/>
              </w:rPr>
              <w:t xml:space="preserve"> Lepoglava</w:t>
            </w:r>
            <w:r w:rsidR="0058321F" w:rsidRPr="00F76A1B">
              <w:rPr>
                <w:rFonts w:eastAsia="Times New Roman" w:cs="Calibri"/>
                <w:sz w:val="20"/>
                <w:szCs w:val="20"/>
                <w:lang w:eastAsia="hr-HR"/>
              </w:rPr>
              <w:t>,</w:t>
            </w:r>
            <w:r w:rsidRPr="00F76A1B">
              <w:rPr>
                <w:rFonts w:eastAsia="Times New Roman" w:cs="Calibri"/>
                <w:sz w:val="20"/>
                <w:szCs w:val="20"/>
                <w:lang w:eastAsia="hr-HR"/>
              </w:rPr>
              <w:t xml:space="preserve"> HGSS – </w:t>
            </w:r>
            <w:r w:rsidR="00F67D8A">
              <w:rPr>
                <w:rFonts w:eastAsia="Times New Roman" w:cs="Calibri"/>
                <w:sz w:val="20"/>
                <w:szCs w:val="20"/>
                <w:lang w:eastAsia="hr-HR"/>
              </w:rPr>
              <w:t>Stanica Varaždin</w:t>
            </w:r>
            <w:r w:rsidR="00685178" w:rsidRPr="00F76A1B">
              <w:rPr>
                <w:rFonts w:eastAsia="Times New Roman" w:cs="Calibri"/>
                <w:sz w:val="20"/>
                <w:szCs w:val="20"/>
                <w:lang w:eastAsia="hr-HR"/>
              </w:rPr>
              <w:t xml:space="preserve">, </w:t>
            </w:r>
            <w:r w:rsidR="0023029B" w:rsidRPr="00F76A1B">
              <w:rPr>
                <w:rFonts w:eastAsia="Times New Roman" w:cs="Calibri"/>
                <w:sz w:val="20"/>
                <w:szCs w:val="20"/>
                <w:lang w:eastAsia="hr-HR"/>
              </w:rPr>
              <w:t xml:space="preserve">GDCK </w:t>
            </w:r>
            <w:r w:rsidR="00F67D8A">
              <w:rPr>
                <w:rFonts w:eastAsia="Times New Roman" w:cs="Calibri"/>
                <w:sz w:val="20"/>
                <w:szCs w:val="20"/>
                <w:lang w:eastAsia="hr-HR"/>
              </w:rPr>
              <w:t>Ivanec</w:t>
            </w:r>
            <w:r w:rsidRPr="00F76A1B">
              <w:rPr>
                <w:rFonts w:eastAsia="Times New Roman" w:cs="Calibri"/>
                <w:sz w:val="20"/>
                <w:szCs w:val="20"/>
                <w:lang w:eastAsia="hr-HR"/>
              </w:rPr>
              <w:t xml:space="preserve">. </w:t>
            </w:r>
          </w:p>
          <w:p w14:paraId="52C7B490" w14:textId="77777777" w:rsidR="003576AC" w:rsidRPr="00F76A1B" w:rsidRDefault="003576AC" w:rsidP="00505C4A">
            <w:pPr>
              <w:spacing w:after="0" w:line="240" w:lineRule="auto"/>
              <w:rPr>
                <w:rFonts w:eastAsia="Times New Roman" w:cs="Calibri"/>
                <w:sz w:val="20"/>
                <w:szCs w:val="20"/>
                <w:lang w:eastAsia="hr-HR"/>
              </w:rPr>
            </w:pPr>
            <w:r w:rsidRPr="00F76A1B">
              <w:rPr>
                <w:rFonts w:eastAsia="Times New Roman" w:cs="Calibri"/>
                <w:sz w:val="20"/>
                <w:szCs w:val="20"/>
                <w:lang w:eastAsia="hr-HR"/>
              </w:rPr>
              <w:t xml:space="preserve">U početku je najvažnije osigurati prohodnost putova i osigurati vodu za piće, kako za snage civilne zaštite, tako i za stanovništvo. </w:t>
            </w:r>
          </w:p>
          <w:p w14:paraId="5266CFD4" w14:textId="77777777" w:rsidR="003576AC" w:rsidRPr="00F76A1B" w:rsidRDefault="003576AC" w:rsidP="00505C4A">
            <w:pPr>
              <w:spacing w:after="0" w:line="240" w:lineRule="auto"/>
              <w:rPr>
                <w:rFonts w:eastAsia="Times New Roman" w:cs="Calibri"/>
                <w:sz w:val="20"/>
                <w:szCs w:val="20"/>
                <w:lang w:eastAsia="hr-HR"/>
              </w:rPr>
            </w:pPr>
            <w:r w:rsidRPr="00F76A1B">
              <w:rPr>
                <w:rFonts w:eastAsia="Times New Roman" w:cs="Calibri"/>
                <w:sz w:val="20"/>
                <w:szCs w:val="20"/>
                <w:lang w:eastAsia="hr-HR"/>
              </w:rPr>
              <w:t xml:space="preserve">Komunikacija sa Stožerom civilne zaštite i drugim operativnim snagama sustava civilne zaštite ostvaruje se putem telefona, mobitela ili e-mailom. </w:t>
            </w:r>
          </w:p>
        </w:tc>
        <w:tc>
          <w:tcPr>
            <w:tcW w:w="1575" w:type="pct"/>
            <w:vAlign w:val="center"/>
          </w:tcPr>
          <w:p w14:paraId="4D3FD7D9" w14:textId="77777777" w:rsidR="003576AC" w:rsidRPr="00CE7F83" w:rsidRDefault="003576AC" w:rsidP="00505C4A">
            <w:pPr>
              <w:autoSpaceDE w:val="0"/>
              <w:autoSpaceDN w:val="0"/>
              <w:adjustRightInd w:val="0"/>
              <w:spacing w:after="0" w:line="240" w:lineRule="auto"/>
              <w:contextualSpacing/>
              <w:rPr>
                <w:rFonts w:cs="Calibri"/>
                <w:sz w:val="20"/>
                <w:szCs w:val="20"/>
              </w:rPr>
            </w:pPr>
            <w:r w:rsidRPr="00CE7F83">
              <w:rPr>
                <w:rFonts w:cs="Calibri"/>
                <w:sz w:val="20"/>
                <w:szCs w:val="20"/>
              </w:rPr>
              <w:t>Za prikupljanje informacija o stanju prohodnosti prometnica zadužen je:</w:t>
            </w:r>
          </w:p>
          <w:p w14:paraId="254885E3" w14:textId="77777777" w:rsidR="003576AC" w:rsidRPr="00CE7F83" w:rsidRDefault="003576AC" w:rsidP="008E6F9B">
            <w:pPr>
              <w:numPr>
                <w:ilvl w:val="0"/>
                <w:numId w:val="26"/>
              </w:numPr>
              <w:autoSpaceDE w:val="0"/>
              <w:autoSpaceDN w:val="0"/>
              <w:adjustRightInd w:val="0"/>
              <w:spacing w:after="0" w:line="240" w:lineRule="auto"/>
              <w:ind w:left="357" w:hanging="284"/>
              <w:contextualSpacing/>
              <w:jc w:val="left"/>
              <w:rPr>
                <w:rFonts w:eastAsia="Times New Roman" w:cs="Calibri"/>
                <w:sz w:val="20"/>
                <w:szCs w:val="20"/>
                <w:lang w:eastAsia="hr-HR"/>
              </w:rPr>
            </w:pPr>
            <w:r w:rsidRPr="00CE7F83">
              <w:rPr>
                <w:rFonts w:eastAsia="Times New Roman" w:cs="Calibri"/>
                <w:sz w:val="20"/>
                <w:szCs w:val="20"/>
                <w:lang w:eastAsia="hr-HR"/>
              </w:rPr>
              <w:t xml:space="preserve">Koordinator na lokaciji </w:t>
            </w:r>
            <w:r w:rsidRPr="00CE7F83">
              <w:rPr>
                <w:rFonts w:eastAsia="Times New Roman" w:cs="Calibri"/>
                <w:b/>
                <w:bCs/>
                <w:sz w:val="20"/>
                <w:szCs w:val="20"/>
                <w:u w:val="single"/>
                <w:lang w:eastAsia="hr-HR"/>
              </w:rPr>
              <w:t xml:space="preserve">(PRILOG </w:t>
            </w:r>
            <w:r w:rsidR="003B30CA">
              <w:rPr>
                <w:rFonts w:eastAsia="Times New Roman" w:cs="Calibri"/>
                <w:b/>
                <w:bCs/>
                <w:sz w:val="20"/>
                <w:szCs w:val="20"/>
                <w:u w:val="single"/>
                <w:lang w:eastAsia="hr-HR"/>
              </w:rPr>
              <w:t>9</w:t>
            </w:r>
            <w:r w:rsidRPr="00CE7F83">
              <w:rPr>
                <w:rFonts w:eastAsia="Times New Roman" w:cs="Calibri"/>
                <w:b/>
                <w:bCs/>
                <w:sz w:val="20"/>
                <w:szCs w:val="20"/>
                <w:u w:val="single"/>
                <w:lang w:eastAsia="hr-HR"/>
              </w:rPr>
              <w:t>.)</w:t>
            </w:r>
          </w:p>
          <w:p w14:paraId="6A451813" w14:textId="77777777" w:rsidR="003576AC" w:rsidRPr="00CE7F83" w:rsidRDefault="003576AC" w:rsidP="008E6F9B">
            <w:pPr>
              <w:numPr>
                <w:ilvl w:val="0"/>
                <w:numId w:val="26"/>
              </w:numPr>
              <w:autoSpaceDE w:val="0"/>
              <w:autoSpaceDN w:val="0"/>
              <w:adjustRightInd w:val="0"/>
              <w:spacing w:after="0" w:line="240" w:lineRule="auto"/>
              <w:ind w:left="357" w:hanging="284"/>
              <w:contextualSpacing/>
              <w:jc w:val="left"/>
              <w:rPr>
                <w:rFonts w:eastAsia="Times New Roman" w:cs="Calibri"/>
                <w:sz w:val="20"/>
                <w:szCs w:val="20"/>
                <w:lang w:eastAsia="hr-HR"/>
              </w:rPr>
            </w:pPr>
            <w:r w:rsidRPr="00CE7F83">
              <w:rPr>
                <w:rFonts w:eastAsia="Times New Roman" w:cs="Calibri"/>
                <w:sz w:val="20"/>
                <w:szCs w:val="20"/>
                <w:lang w:eastAsia="hr-HR"/>
              </w:rPr>
              <w:t xml:space="preserve">Stožer </w:t>
            </w:r>
            <w:r w:rsidR="00793D04" w:rsidRPr="00CE7F83">
              <w:rPr>
                <w:rFonts w:eastAsia="Times New Roman" w:cs="Calibri"/>
                <w:sz w:val="20"/>
                <w:szCs w:val="20"/>
                <w:lang w:eastAsia="hr-HR"/>
              </w:rPr>
              <w:t>CZ</w:t>
            </w:r>
            <w:r w:rsidRPr="00CE7F83">
              <w:rPr>
                <w:rFonts w:eastAsia="Times New Roman" w:cs="Calibri"/>
                <w:sz w:val="20"/>
                <w:szCs w:val="20"/>
                <w:lang w:eastAsia="hr-HR"/>
              </w:rPr>
              <w:t xml:space="preserve"> </w:t>
            </w:r>
            <w:r w:rsidRPr="00CE7F83">
              <w:rPr>
                <w:rFonts w:eastAsia="Times New Roman" w:cs="Calibri"/>
                <w:b/>
                <w:bCs/>
                <w:sz w:val="20"/>
                <w:szCs w:val="20"/>
                <w:u w:val="single"/>
                <w:lang w:eastAsia="hr-HR"/>
              </w:rPr>
              <w:t>(PRILOG 1.)</w:t>
            </w:r>
          </w:p>
          <w:p w14:paraId="77B97D19" w14:textId="77777777" w:rsidR="00384086" w:rsidRPr="00CE7F83" w:rsidRDefault="003576AC" w:rsidP="008E6F9B">
            <w:pPr>
              <w:numPr>
                <w:ilvl w:val="0"/>
                <w:numId w:val="26"/>
              </w:numPr>
              <w:autoSpaceDE w:val="0"/>
              <w:autoSpaceDN w:val="0"/>
              <w:adjustRightInd w:val="0"/>
              <w:spacing w:after="0" w:line="240" w:lineRule="auto"/>
              <w:ind w:left="357" w:hanging="284"/>
              <w:contextualSpacing/>
              <w:jc w:val="left"/>
              <w:rPr>
                <w:rFonts w:eastAsia="Times New Roman" w:cs="Calibri"/>
                <w:sz w:val="20"/>
                <w:szCs w:val="20"/>
                <w:lang w:eastAsia="hr-HR"/>
              </w:rPr>
            </w:pPr>
            <w:r w:rsidRPr="00CE7F83">
              <w:rPr>
                <w:rFonts w:eastAsia="Times New Roman" w:cs="Calibri"/>
                <w:sz w:val="20"/>
                <w:szCs w:val="20"/>
                <w:lang w:eastAsia="hr-HR"/>
              </w:rPr>
              <w:t xml:space="preserve">PU </w:t>
            </w:r>
            <w:r w:rsidR="00F67D8A" w:rsidRPr="00CE7F83">
              <w:rPr>
                <w:rFonts w:eastAsia="Times New Roman" w:cs="Calibri"/>
                <w:sz w:val="20"/>
                <w:szCs w:val="20"/>
                <w:lang w:eastAsia="hr-HR"/>
              </w:rPr>
              <w:t>Varaždinske županije</w:t>
            </w:r>
            <w:r w:rsidR="009D5BDD" w:rsidRPr="00CE7F83">
              <w:rPr>
                <w:rFonts w:eastAsia="Times New Roman" w:cs="Calibri"/>
                <w:sz w:val="20"/>
                <w:szCs w:val="20"/>
                <w:lang w:eastAsia="hr-HR"/>
              </w:rPr>
              <w:t xml:space="preserve"> </w:t>
            </w:r>
            <w:r w:rsidRPr="00CE7F83">
              <w:rPr>
                <w:rFonts w:eastAsia="Times New Roman" w:cs="Calibri"/>
                <w:b/>
                <w:bCs/>
                <w:sz w:val="20"/>
                <w:szCs w:val="20"/>
                <w:u w:val="single"/>
                <w:lang w:eastAsia="hr-HR"/>
              </w:rPr>
              <w:t>(PRILOG 1</w:t>
            </w:r>
            <w:r w:rsidR="00AA3A1F">
              <w:rPr>
                <w:rFonts w:eastAsia="Times New Roman" w:cs="Calibri"/>
                <w:b/>
                <w:bCs/>
                <w:sz w:val="20"/>
                <w:szCs w:val="20"/>
                <w:u w:val="single"/>
                <w:lang w:eastAsia="hr-HR"/>
              </w:rPr>
              <w:t>7</w:t>
            </w:r>
            <w:r w:rsidRPr="00CE7F83">
              <w:rPr>
                <w:rFonts w:eastAsia="Times New Roman" w:cs="Calibri"/>
                <w:b/>
                <w:bCs/>
                <w:sz w:val="20"/>
                <w:szCs w:val="20"/>
                <w:u w:val="single"/>
                <w:lang w:eastAsia="hr-HR"/>
              </w:rPr>
              <w:t>.)</w:t>
            </w:r>
          </w:p>
          <w:p w14:paraId="22010D03" w14:textId="77777777" w:rsidR="009D5BDD" w:rsidRPr="00CE7F83" w:rsidRDefault="009D5BDD" w:rsidP="008E6F9B">
            <w:pPr>
              <w:numPr>
                <w:ilvl w:val="0"/>
                <w:numId w:val="26"/>
              </w:numPr>
              <w:autoSpaceDE w:val="0"/>
              <w:autoSpaceDN w:val="0"/>
              <w:adjustRightInd w:val="0"/>
              <w:spacing w:after="0" w:line="240" w:lineRule="auto"/>
              <w:ind w:left="357" w:hanging="284"/>
              <w:contextualSpacing/>
              <w:jc w:val="left"/>
              <w:rPr>
                <w:rFonts w:eastAsia="Times New Roman" w:cs="Calibri"/>
                <w:sz w:val="20"/>
                <w:szCs w:val="20"/>
                <w:lang w:eastAsia="hr-HR"/>
              </w:rPr>
            </w:pPr>
            <w:r w:rsidRPr="00CE7F83">
              <w:rPr>
                <w:rFonts w:eastAsia="Times New Roman" w:cs="Calibri"/>
                <w:sz w:val="20"/>
                <w:szCs w:val="20"/>
                <w:lang w:eastAsia="hr-HR"/>
              </w:rPr>
              <w:t xml:space="preserve">Postrojba civilne zaštite </w:t>
            </w:r>
            <w:r w:rsidR="003B30CA">
              <w:rPr>
                <w:rFonts w:eastAsia="Times New Roman" w:cs="Calibri"/>
                <w:b/>
                <w:sz w:val="20"/>
                <w:szCs w:val="20"/>
                <w:lang w:eastAsia="hr-HR"/>
              </w:rPr>
              <w:t>(PRILOG 6</w:t>
            </w:r>
            <w:r w:rsidRPr="00CE7F83">
              <w:rPr>
                <w:rFonts w:eastAsia="Times New Roman" w:cs="Calibri"/>
                <w:b/>
                <w:sz w:val="20"/>
                <w:szCs w:val="20"/>
                <w:lang w:eastAsia="hr-HR"/>
              </w:rPr>
              <w:t>.)</w:t>
            </w:r>
          </w:p>
          <w:p w14:paraId="1D5CF958" w14:textId="77777777" w:rsidR="003576AC" w:rsidRPr="00CE7F83" w:rsidRDefault="003576AC" w:rsidP="008E6F9B">
            <w:pPr>
              <w:numPr>
                <w:ilvl w:val="0"/>
                <w:numId w:val="26"/>
              </w:numPr>
              <w:autoSpaceDE w:val="0"/>
              <w:autoSpaceDN w:val="0"/>
              <w:adjustRightInd w:val="0"/>
              <w:spacing w:after="0" w:line="240" w:lineRule="auto"/>
              <w:ind w:left="357" w:hanging="284"/>
              <w:contextualSpacing/>
              <w:jc w:val="left"/>
              <w:rPr>
                <w:rFonts w:eastAsia="Times New Roman" w:cs="Calibri"/>
                <w:sz w:val="20"/>
                <w:szCs w:val="20"/>
                <w:lang w:eastAsia="hr-HR"/>
              </w:rPr>
            </w:pPr>
            <w:r w:rsidRPr="00CE7F83">
              <w:rPr>
                <w:rFonts w:eastAsia="Times New Roman" w:cs="Calibri"/>
                <w:sz w:val="20"/>
                <w:szCs w:val="20"/>
                <w:lang w:eastAsia="hr-HR"/>
              </w:rPr>
              <w:t xml:space="preserve">Povjerenici civilne zaštite </w:t>
            </w:r>
            <w:r w:rsidRPr="00CE7F83">
              <w:rPr>
                <w:rFonts w:eastAsia="Times New Roman" w:cs="Calibri"/>
                <w:b/>
                <w:bCs/>
                <w:sz w:val="20"/>
                <w:szCs w:val="20"/>
                <w:u w:val="single"/>
                <w:lang w:eastAsia="hr-HR"/>
              </w:rPr>
              <w:t xml:space="preserve">(PRILOG </w:t>
            </w:r>
            <w:r w:rsidR="003B30CA">
              <w:rPr>
                <w:rFonts w:eastAsia="Times New Roman" w:cs="Calibri"/>
                <w:b/>
                <w:bCs/>
                <w:sz w:val="20"/>
                <w:szCs w:val="20"/>
                <w:u w:val="single"/>
                <w:lang w:eastAsia="hr-HR"/>
              </w:rPr>
              <w:t>7</w:t>
            </w:r>
            <w:r w:rsidRPr="00CE7F83">
              <w:rPr>
                <w:rFonts w:eastAsia="Times New Roman" w:cs="Calibri"/>
                <w:b/>
                <w:bCs/>
                <w:sz w:val="20"/>
                <w:szCs w:val="20"/>
                <w:u w:val="single"/>
                <w:lang w:eastAsia="hr-HR"/>
              </w:rPr>
              <w:t>.)</w:t>
            </w:r>
          </w:p>
          <w:p w14:paraId="12D662DD" w14:textId="77777777" w:rsidR="003576AC" w:rsidRPr="00CE7F83" w:rsidRDefault="003576AC" w:rsidP="008E6F9B">
            <w:pPr>
              <w:numPr>
                <w:ilvl w:val="0"/>
                <w:numId w:val="26"/>
              </w:numPr>
              <w:autoSpaceDE w:val="0"/>
              <w:autoSpaceDN w:val="0"/>
              <w:adjustRightInd w:val="0"/>
              <w:spacing w:after="0" w:line="240" w:lineRule="auto"/>
              <w:ind w:left="357" w:hanging="284"/>
              <w:contextualSpacing/>
              <w:jc w:val="left"/>
              <w:rPr>
                <w:rFonts w:eastAsia="Times New Roman" w:cs="Calibri"/>
                <w:sz w:val="20"/>
                <w:szCs w:val="20"/>
                <w:lang w:eastAsia="hr-HR"/>
              </w:rPr>
            </w:pPr>
            <w:r w:rsidRPr="00CE7F83">
              <w:rPr>
                <w:rFonts w:eastAsia="Times New Roman" w:cs="Calibri"/>
                <w:sz w:val="20"/>
                <w:szCs w:val="20"/>
                <w:lang w:eastAsia="hr-HR"/>
              </w:rPr>
              <w:t xml:space="preserve">HGSS – </w:t>
            </w:r>
            <w:r w:rsidR="0023029B" w:rsidRPr="00CE7F83">
              <w:rPr>
                <w:rFonts w:eastAsia="Times New Roman" w:cs="Calibri"/>
                <w:sz w:val="20"/>
                <w:szCs w:val="20"/>
                <w:lang w:eastAsia="hr-HR"/>
              </w:rPr>
              <w:t xml:space="preserve">Stanica </w:t>
            </w:r>
            <w:r w:rsidR="00F67D8A" w:rsidRPr="00CE7F83">
              <w:rPr>
                <w:rFonts w:eastAsia="Times New Roman" w:cs="Calibri"/>
                <w:sz w:val="20"/>
                <w:szCs w:val="20"/>
                <w:lang w:eastAsia="hr-HR"/>
              </w:rPr>
              <w:t xml:space="preserve">Varaždin </w:t>
            </w:r>
            <w:r w:rsidRPr="00CE7F83">
              <w:rPr>
                <w:rFonts w:eastAsia="Times New Roman" w:cs="Calibri"/>
                <w:b/>
                <w:bCs/>
                <w:sz w:val="20"/>
                <w:szCs w:val="20"/>
                <w:u w:val="single"/>
                <w:lang w:eastAsia="hr-HR"/>
              </w:rPr>
              <w:t xml:space="preserve">(PRILOG </w:t>
            </w:r>
            <w:r w:rsidR="00973CE0" w:rsidRPr="00CE7F83">
              <w:rPr>
                <w:rFonts w:eastAsia="Times New Roman" w:cs="Calibri"/>
                <w:b/>
                <w:bCs/>
                <w:sz w:val="20"/>
                <w:szCs w:val="20"/>
                <w:u w:val="single"/>
                <w:lang w:eastAsia="hr-HR"/>
              </w:rPr>
              <w:t>4</w:t>
            </w:r>
            <w:r w:rsidRPr="00CE7F83">
              <w:rPr>
                <w:rFonts w:eastAsia="Times New Roman" w:cs="Calibri"/>
                <w:b/>
                <w:bCs/>
                <w:sz w:val="20"/>
                <w:szCs w:val="20"/>
                <w:u w:val="single"/>
                <w:lang w:eastAsia="hr-HR"/>
              </w:rPr>
              <w:t>.)</w:t>
            </w:r>
          </w:p>
          <w:p w14:paraId="459B6D1C" w14:textId="77777777" w:rsidR="00F0140A" w:rsidRPr="00CE7F83" w:rsidRDefault="00DC3A25" w:rsidP="008E6F9B">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proofErr w:type="spellStart"/>
            <w:r w:rsidRPr="00CE7F83">
              <w:rPr>
                <w:rFonts w:eastAsia="Times New Roman" w:cs="Calibri"/>
                <w:sz w:val="20"/>
                <w:szCs w:val="20"/>
                <w:lang w:val="en-US" w:eastAsia="hr-HR"/>
              </w:rPr>
              <w:t>Operativne</w:t>
            </w:r>
            <w:proofErr w:type="spellEnd"/>
            <w:r w:rsidRPr="00CE7F83">
              <w:rPr>
                <w:rFonts w:eastAsia="Times New Roman" w:cs="Calibri"/>
                <w:sz w:val="20"/>
                <w:szCs w:val="20"/>
                <w:lang w:val="en-US" w:eastAsia="hr-HR"/>
              </w:rPr>
              <w:t xml:space="preserve"> </w:t>
            </w:r>
            <w:proofErr w:type="spellStart"/>
            <w:r w:rsidRPr="00CE7F83">
              <w:rPr>
                <w:rFonts w:eastAsia="Times New Roman" w:cs="Calibri"/>
                <w:sz w:val="20"/>
                <w:szCs w:val="20"/>
                <w:lang w:val="en-US" w:eastAsia="hr-HR"/>
              </w:rPr>
              <w:t>snage</w:t>
            </w:r>
            <w:proofErr w:type="spellEnd"/>
            <w:r w:rsidRPr="00CE7F83">
              <w:rPr>
                <w:rFonts w:eastAsia="Times New Roman" w:cs="Calibri"/>
                <w:sz w:val="20"/>
                <w:szCs w:val="20"/>
                <w:lang w:val="en-US" w:eastAsia="hr-HR"/>
              </w:rPr>
              <w:t xml:space="preserve"> </w:t>
            </w:r>
            <w:proofErr w:type="spellStart"/>
            <w:r w:rsidRPr="00CE7F83">
              <w:rPr>
                <w:rFonts w:eastAsia="Times New Roman" w:cs="Calibri"/>
                <w:sz w:val="20"/>
                <w:szCs w:val="20"/>
                <w:lang w:val="en-US" w:eastAsia="hr-HR"/>
              </w:rPr>
              <w:t>vatrogastva</w:t>
            </w:r>
            <w:proofErr w:type="spellEnd"/>
            <w:r w:rsidR="003576AC" w:rsidRPr="00CE7F83">
              <w:rPr>
                <w:rFonts w:eastAsia="Times New Roman" w:cs="Calibri"/>
                <w:sz w:val="20"/>
                <w:szCs w:val="20"/>
                <w:lang w:val="en-US" w:eastAsia="hr-HR"/>
              </w:rPr>
              <w:t xml:space="preserve"> </w:t>
            </w:r>
            <w:r w:rsidR="003576AC" w:rsidRPr="00CE7F83">
              <w:rPr>
                <w:rFonts w:eastAsia="Times New Roman" w:cs="Calibri"/>
                <w:b/>
                <w:bCs/>
                <w:sz w:val="20"/>
                <w:szCs w:val="20"/>
                <w:u w:val="single"/>
                <w:lang w:val="en-US" w:eastAsia="hr-HR"/>
              </w:rPr>
              <w:t xml:space="preserve">(PRILOG </w:t>
            </w:r>
            <w:r w:rsidR="00973CE0" w:rsidRPr="00CE7F83">
              <w:rPr>
                <w:rFonts w:eastAsia="Times New Roman" w:cs="Calibri"/>
                <w:b/>
                <w:bCs/>
                <w:sz w:val="20"/>
                <w:szCs w:val="20"/>
                <w:u w:val="single"/>
                <w:lang w:val="en-US" w:eastAsia="hr-HR"/>
              </w:rPr>
              <w:t>2</w:t>
            </w:r>
            <w:r w:rsidR="003576AC" w:rsidRPr="00CE7F83">
              <w:rPr>
                <w:rFonts w:eastAsia="Times New Roman" w:cs="Calibri"/>
                <w:b/>
                <w:bCs/>
                <w:sz w:val="20"/>
                <w:szCs w:val="20"/>
                <w:u w:val="single"/>
                <w:lang w:val="en-US" w:eastAsia="hr-HR"/>
              </w:rPr>
              <w:t>.)</w:t>
            </w:r>
          </w:p>
          <w:p w14:paraId="76B5A72E" w14:textId="77777777" w:rsidR="003576AC" w:rsidRPr="00CE7F83" w:rsidRDefault="00DC3A25" w:rsidP="008E6F9B">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proofErr w:type="spellStart"/>
            <w:r w:rsidRPr="00CE7F83">
              <w:rPr>
                <w:rFonts w:eastAsia="Times New Roman" w:cs="Calibri"/>
                <w:sz w:val="20"/>
                <w:szCs w:val="20"/>
                <w:lang w:val="en-US" w:eastAsia="hr-HR"/>
              </w:rPr>
              <w:t>Komunalna</w:t>
            </w:r>
            <w:proofErr w:type="spellEnd"/>
            <w:r w:rsidRPr="00CE7F83">
              <w:rPr>
                <w:rFonts w:eastAsia="Times New Roman" w:cs="Calibri"/>
                <w:sz w:val="20"/>
                <w:szCs w:val="20"/>
                <w:lang w:val="en-US" w:eastAsia="hr-HR"/>
              </w:rPr>
              <w:t xml:space="preserve"> </w:t>
            </w:r>
            <w:proofErr w:type="spellStart"/>
            <w:r w:rsidRPr="00CE7F83">
              <w:rPr>
                <w:rFonts w:eastAsia="Times New Roman" w:cs="Calibri"/>
                <w:sz w:val="20"/>
                <w:szCs w:val="20"/>
                <w:lang w:val="en-US" w:eastAsia="hr-HR"/>
              </w:rPr>
              <w:t>društva</w:t>
            </w:r>
            <w:proofErr w:type="spellEnd"/>
            <w:r w:rsidR="00973CE0" w:rsidRPr="00CE7F83">
              <w:rPr>
                <w:rFonts w:eastAsia="Times New Roman" w:cs="Calibri"/>
                <w:sz w:val="20"/>
                <w:szCs w:val="20"/>
                <w:lang w:val="en-US" w:eastAsia="hr-HR"/>
              </w:rPr>
              <w:t xml:space="preserve"> </w:t>
            </w:r>
            <w:r w:rsidR="003576AC" w:rsidRPr="00CE7F83">
              <w:rPr>
                <w:rFonts w:eastAsia="Times New Roman" w:cs="Calibri"/>
                <w:b/>
                <w:bCs/>
                <w:sz w:val="20"/>
                <w:szCs w:val="20"/>
                <w:u w:val="single"/>
                <w:lang w:val="en-US" w:eastAsia="hr-HR"/>
              </w:rPr>
              <w:t xml:space="preserve">(PRILOG </w:t>
            </w:r>
            <w:r w:rsidR="002A0402" w:rsidRPr="00CE7F83">
              <w:rPr>
                <w:rFonts w:eastAsia="Times New Roman" w:cs="Calibri"/>
                <w:b/>
                <w:bCs/>
                <w:sz w:val="20"/>
                <w:szCs w:val="20"/>
                <w:u w:val="single"/>
                <w:lang w:val="en-US" w:eastAsia="hr-HR"/>
              </w:rPr>
              <w:t>2</w:t>
            </w:r>
            <w:r w:rsidR="00AA3A1F">
              <w:rPr>
                <w:rFonts w:eastAsia="Times New Roman" w:cs="Calibri"/>
                <w:b/>
                <w:bCs/>
                <w:sz w:val="20"/>
                <w:szCs w:val="20"/>
                <w:u w:val="single"/>
                <w:lang w:val="en-US" w:eastAsia="hr-HR"/>
              </w:rPr>
              <w:t>3</w:t>
            </w:r>
            <w:r w:rsidR="002A0402" w:rsidRPr="00CE7F83">
              <w:rPr>
                <w:rFonts w:eastAsia="Times New Roman" w:cs="Calibri"/>
                <w:b/>
                <w:bCs/>
                <w:sz w:val="20"/>
                <w:szCs w:val="20"/>
                <w:u w:val="single"/>
                <w:lang w:val="en-US" w:eastAsia="hr-HR"/>
              </w:rPr>
              <w:t>.</w:t>
            </w:r>
            <w:r w:rsidR="003576AC" w:rsidRPr="00CE7F83">
              <w:rPr>
                <w:rFonts w:eastAsia="Times New Roman" w:cs="Calibri"/>
                <w:b/>
                <w:bCs/>
                <w:sz w:val="20"/>
                <w:szCs w:val="20"/>
                <w:u w:val="single"/>
                <w:lang w:val="en-US" w:eastAsia="hr-HR"/>
              </w:rPr>
              <w:t>)</w:t>
            </w:r>
          </w:p>
          <w:p w14:paraId="31DB9203" w14:textId="77777777" w:rsidR="003576AC" w:rsidRPr="00713C04" w:rsidRDefault="003576AC" w:rsidP="008E6F9B">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proofErr w:type="spellStart"/>
            <w:r w:rsidRPr="00713C04">
              <w:rPr>
                <w:rFonts w:eastAsia="Times New Roman" w:cs="Calibri"/>
                <w:sz w:val="20"/>
                <w:szCs w:val="20"/>
                <w:lang w:val="en-US" w:eastAsia="hr-HR"/>
              </w:rPr>
              <w:t>Udruge</w:t>
            </w:r>
            <w:proofErr w:type="spellEnd"/>
            <w:r w:rsidRPr="00713C04">
              <w:rPr>
                <w:rFonts w:eastAsia="Times New Roman" w:cs="Calibri"/>
                <w:sz w:val="20"/>
                <w:szCs w:val="20"/>
                <w:lang w:val="en-US" w:eastAsia="hr-HR"/>
              </w:rPr>
              <w:t xml:space="preserve"> </w:t>
            </w:r>
            <w:proofErr w:type="spellStart"/>
            <w:r w:rsidR="00754FBF" w:rsidRPr="00713C04">
              <w:rPr>
                <w:rFonts w:eastAsia="Times New Roman" w:cs="Calibri"/>
                <w:sz w:val="20"/>
                <w:szCs w:val="20"/>
                <w:lang w:val="en-US" w:eastAsia="hr-HR"/>
              </w:rPr>
              <w:t>građana</w:t>
            </w:r>
            <w:proofErr w:type="spellEnd"/>
            <w:r w:rsidR="00754FBF" w:rsidRPr="00713C04">
              <w:rPr>
                <w:rFonts w:eastAsia="Times New Roman" w:cs="Calibri"/>
                <w:sz w:val="20"/>
                <w:szCs w:val="20"/>
                <w:lang w:val="en-US" w:eastAsia="hr-HR"/>
              </w:rPr>
              <w:t xml:space="preserve"> </w:t>
            </w:r>
            <w:r w:rsidRPr="00713C04">
              <w:rPr>
                <w:rFonts w:eastAsia="Times New Roman" w:cs="Calibri"/>
                <w:b/>
                <w:bCs/>
                <w:sz w:val="20"/>
                <w:szCs w:val="20"/>
                <w:u w:val="single"/>
                <w:lang w:val="en-US" w:eastAsia="hr-HR"/>
              </w:rPr>
              <w:t xml:space="preserve">(PRILOG </w:t>
            </w:r>
            <w:r w:rsidR="00973CE0" w:rsidRPr="00713C04">
              <w:rPr>
                <w:rFonts w:eastAsia="Times New Roman" w:cs="Calibri"/>
                <w:b/>
                <w:bCs/>
                <w:sz w:val="20"/>
                <w:szCs w:val="20"/>
                <w:u w:val="single"/>
                <w:lang w:val="en-US" w:eastAsia="hr-HR"/>
              </w:rPr>
              <w:t>5</w:t>
            </w:r>
            <w:r w:rsidRPr="00713C04">
              <w:rPr>
                <w:rFonts w:eastAsia="Times New Roman" w:cs="Calibri"/>
                <w:b/>
                <w:bCs/>
                <w:sz w:val="20"/>
                <w:szCs w:val="20"/>
                <w:u w:val="single"/>
                <w:lang w:val="en-US" w:eastAsia="hr-HR"/>
              </w:rPr>
              <w:t>.)</w:t>
            </w:r>
          </w:p>
          <w:p w14:paraId="4F7D5222" w14:textId="77777777" w:rsidR="00584555" w:rsidRPr="00713C04" w:rsidRDefault="009C1064" w:rsidP="008E6F9B">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r w:rsidRPr="00713C04">
              <w:rPr>
                <w:rFonts w:eastAsia="Times New Roman" w:cs="Calibri"/>
                <w:sz w:val="20"/>
                <w:szCs w:val="20"/>
                <w:lang w:eastAsia="hr-HR"/>
              </w:rPr>
              <w:t>T</w:t>
            </w:r>
            <w:r w:rsidR="002A0402" w:rsidRPr="00713C04">
              <w:rPr>
                <w:rFonts w:eastAsia="Times New Roman" w:cs="Calibri"/>
                <w:sz w:val="20"/>
                <w:szCs w:val="20"/>
                <w:lang w:eastAsia="hr-HR"/>
              </w:rPr>
              <w:t>vrtke i obrti koji mogu pomoći MTS</w:t>
            </w:r>
            <w:r w:rsidRPr="00713C04">
              <w:rPr>
                <w:rFonts w:eastAsia="Times New Roman" w:cs="Calibri"/>
                <w:sz w:val="20"/>
                <w:szCs w:val="20"/>
                <w:lang w:eastAsia="hr-HR"/>
              </w:rPr>
              <w:t xml:space="preserve"> </w:t>
            </w:r>
          </w:p>
          <w:p w14:paraId="15C4C26A" w14:textId="77777777" w:rsidR="002A0402" w:rsidRPr="00713C04" w:rsidRDefault="009C1064" w:rsidP="00584555">
            <w:pPr>
              <w:autoSpaceDE w:val="0"/>
              <w:autoSpaceDN w:val="0"/>
              <w:adjustRightInd w:val="0"/>
              <w:spacing w:after="0" w:line="240" w:lineRule="auto"/>
              <w:ind w:left="357"/>
              <w:contextualSpacing/>
              <w:jc w:val="left"/>
              <w:rPr>
                <w:rFonts w:eastAsia="Times New Roman" w:cs="Calibri"/>
                <w:sz w:val="20"/>
                <w:szCs w:val="20"/>
                <w:lang w:val="en-US" w:eastAsia="hr-HR"/>
              </w:rPr>
            </w:pPr>
            <w:r w:rsidRPr="00713C04">
              <w:rPr>
                <w:rFonts w:eastAsia="Times New Roman" w:cs="Calibri"/>
                <w:b/>
                <w:bCs/>
                <w:sz w:val="20"/>
                <w:szCs w:val="20"/>
                <w:u w:val="single"/>
                <w:lang w:eastAsia="hr-HR"/>
              </w:rPr>
              <w:t>(PRILOG 2</w:t>
            </w:r>
            <w:r w:rsidR="00AA3A1F">
              <w:rPr>
                <w:rFonts w:eastAsia="Times New Roman" w:cs="Calibri"/>
                <w:b/>
                <w:bCs/>
                <w:sz w:val="20"/>
                <w:szCs w:val="20"/>
                <w:u w:val="single"/>
                <w:lang w:eastAsia="hr-HR"/>
              </w:rPr>
              <w:t>4</w:t>
            </w:r>
            <w:r w:rsidRPr="00713C04">
              <w:rPr>
                <w:rFonts w:eastAsia="Times New Roman" w:cs="Calibri"/>
                <w:b/>
                <w:bCs/>
                <w:sz w:val="20"/>
                <w:szCs w:val="20"/>
                <w:u w:val="single"/>
                <w:lang w:eastAsia="hr-HR"/>
              </w:rPr>
              <w:t>.)</w:t>
            </w:r>
          </w:p>
          <w:p w14:paraId="38630ABD" w14:textId="77777777" w:rsidR="00584555" w:rsidRPr="00CE7F83" w:rsidRDefault="00BE769A" w:rsidP="008E6F9B">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r w:rsidRPr="00713C04">
              <w:rPr>
                <w:rFonts w:eastAsia="Times New Roman" w:cs="Calibri"/>
                <w:sz w:val="20"/>
                <w:szCs w:val="20"/>
                <w:lang w:eastAsia="hr-HR"/>
              </w:rPr>
              <w:t>Pravne osobe od</w:t>
            </w:r>
            <w:r w:rsidRPr="00CE7F83">
              <w:rPr>
                <w:rFonts w:eastAsia="Times New Roman" w:cs="Calibri"/>
                <w:sz w:val="20"/>
                <w:szCs w:val="20"/>
                <w:lang w:eastAsia="hr-HR"/>
              </w:rPr>
              <w:t xml:space="preserve"> interesa za sustav CZ</w:t>
            </w:r>
            <w:r w:rsidR="00584555" w:rsidRPr="00CE7F83">
              <w:rPr>
                <w:rFonts w:eastAsia="Times New Roman" w:cs="Calibri"/>
                <w:sz w:val="20"/>
                <w:szCs w:val="20"/>
                <w:lang w:eastAsia="hr-HR"/>
              </w:rPr>
              <w:t xml:space="preserve"> </w:t>
            </w:r>
          </w:p>
          <w:p w14:paraId="4A9FD145" w14:textId="77777777" w:rsidR="00BE769A" w:rsidRPr="00CE7F83" w:rsidRDefault="00BE769A" w:rsidP="00584555">
            <w:pPr>
              <w:autoSpaceDE w:val="0"/>
              <w:autoSpaceDN w:val="0"/>
              <w:adjustRightInd w:val="0"/>
              <w:spacing w:after="0" w:line="240" w:lineRule="auto"/>
              <w:ind w:left="357"/>
              <w:contextualSpacing/>
              <w:jc w:val="left"/>
              <w:rPr>
                <w:rFonts w:eastAsia="Times New Roman" w:cs="Calibri"/>
                <w:sz w:val="20"/>
                <w:szCs w:val="20"/>
                <w:lang w:val="en-US" w:eastAsia="hr-HR"/>
              </w:rPr>
            </w:pPr>
            <w:r w:rsidRPr="00CE7F83">
              <w:rPr>
                <w:rFonts w:eastAsia="Times New Roman" w:cs="Calibri"/>
                <w:b/>
                <w:bCs/>
                <w:sz w:val="20"/>
                <w:szCs w:val="20"/>
                <w:u w:val="single"/>
                <w:lang w:eastAsia="hr-HR"/>
              </w:rPr>
              <w:t xml:space="preserve">(PRILOG </w:t>
            </w:r>
            <w:r w:rsidR="003B30CA">
              <w:rPr>
                <w:rFonts w:eastAsia="Times New Roman" w:cs="Calibri"/>
                <w:b/>
                <w:bCs/>
                <w:sz w:val="20"/>
                <w:szCs w:val="20"/>
                <w:u w:val="single"/>
                <w:lang w:eastAsia="hr-HR"/>
              </w:rPr>
              <w:t>8</w:t>
            </w:r>
            <w:r w:rsidRPr="00CE7F83">
              <w:rPr>
                <w:rFonts w:eastAsia="Times New Roman" w:cs="Calibri"/>
                <w:b/>
                <w:bCs/>
                <w:sz w:val="20"/>
                <w:szCs w:val="20"/>
                <w:u w:val="single"/>
                <w:lang w:eastAsia="hr-HR"/>
              </w:rPr>
              <w:t>.)</w:t>
            </w:r>
          </w:p>
        </w:tc>
      </w:tr>
      <w:tr w:rsidR="003576AC" w:rsidRPr="00BA538B" w14:paraId="13815F43" w14:textId="77777777" w:rsidTr="00505C4A">
        <w:trPr>
          <w:trHeight w:val="447"/>
          <w:jc w:val="center"/>
        </w:trPr>
        <w:tc>
          <w:tcPr>
            <w:tcW w:w="251" w:type="pct"/>
            <w:vMerge/>
            <w:vAlign w:val="center"/>
          </w:tcPr>
          <w:p w14:paraId="6A6F7D53" w14:textId="77777777" w:rsidR="003576AC" w:rsidRPr="00F76A1B" w:rsidRDefault="003576AC" w:rsidP="00505C4A">
            <w:pPr>
              <w:spacing w:after="0" w:line="240" w:lineRule="auto"/>
              <w:jc w:val="left"/>
              <w:rPr>
                <w:rFonts w:eastAsia="Times New Roman" w:cs="Calibri"/>
                <w:sz w:val="20"/>
                <w:szCs w:val="20"/>
                <w:lang w:eastAsia="hr-HR"/>
              </w:rPr>
            </w:pPr>
          </w:p>
        </w:tc>
        <w:tc>
          <w:tcPr>
            <w:tcW w:w="788" w:type="pct"/>
            <w:vMerge/>
            <w:vAlign w:val="center"/>
          </w:tcPr>
          <w:p w14:paraId="5227DBC0" w14:textId="77777777" w:rsidR="003576AC" w:rsidRPr="00F76A1B" w:rsidRDefault="003576AC" w:rsidP="00505C4A">
            <w:pPr>
              <w:spacing w:after="0" w:line="240" w:lineRule="auto"/>
              <w:jc w:val="left"/>
              <w:rPr>
                <w:rFonts w:eastAsia="Times New Roman" w:cs="Calibri"/>
                <w:sz w:val="20"/>
                <w:szCs w:val="20"/>
                <w:lang w:eastAsia="hr-HR"/>
              </w:rPr>
            </w:pPr>
          </w:p>
        </w:tc>
        <w:tc>
          <w:tcPr>
            <w:tcW w:w="2387" w:type="pct"/>
            <w:vAlign w:val="center"/>
          </w:tcPr>
          <w:p w14:paraId="5E264597" w14:textId="77777777" w:rsidR="003576AC" w:rsidRPr="00F76A1B" w:rsidRDefault="003576AC" w:rsidP="00505C4A">
            <w:pPr>
              <w:spacing w:after="0" w:line="240" w:lineRule="auto"/>
              <w:rPr>
                <w:rFonts w:eastAsia="Times New Roman" w:cs="Calibri"/>
                <w:sz w:val="20"/>
                <w:szCs w:val="20"/>
                <w:lang w:eastAsia="hr-HR"/>
              </w:rPr>
            </w:pPr>
            <w:r w:rsidRPr="00F76A1B">
              <w:rPr>
                <w:rFonts w:eastAsia="Times New Roman" w:cs="Calibri"/>
                <w:sz w:val="20"/>
                <w:szCs w:val="20"/>
                <w:lang w:eastAsia="hr-HR"/>
              </w:rPr>
              <w:t>Evakuacija i zbrinjavanje stanovništva, materijalnih i kulturnih dobara, osobna i uzajamna pomoć te obavljanje potrebnih radnji i izvođenje radova na ruševinama izvršit će snage sustava civilne zaštite</w:t>
            </w:r>
            <w:r w:rsidR="000B48CC" w:rsidRPr="00F76A1B">
              <w:rPr>
                <w:rFonts w:eastAsia="Times New Roman" w:cs="Calibri"/>
                <w:sz w:val="20"/>
                <w:szCs w:val="20"/>
                <w:lang w:eastAsia="hr-HR"/>
              </w:rPr>
              <w:t>.</w:t>
            </w:r>
          </w:p>
        </w:tc>
        <w:tc>
          <w:tcPr>
            <w:tcW w:w="1575" w:type="pct"/>
            <w:vAlign w:val="center"/>
          </w:tcPr>
          <w:p w14:paraId="7D48A0D2" w14:textId="77777777" w:rsidR="003576AC" w:rsidRPr="00CE7F83" w:rsidRDefault="003576AC" w:rsidP="008E6F9B">
            <w:pPr>
              <w:numPr>
                <w:ilvl w:val="0"/>
                <w:numId w:val="26"/>
              </w:numPr>
              <w:autoSpaceDE w:val="0"/>
              <w:autoSpaceDN w:val="0"/>
              <w:adjustRightInd w:val="0"/>
              <w:spacing w:after="0" w:line="240" w:lineRule="auto"/>
              <w:ind w:left="357" w:hanging="284"/>
              <w:contextualSpacing/>
              <w:jc w:val="left"/>
              <w:rPr>
                <w:rFonts w:eastAsia="Times New Roman" w:cs="Calibri"/>
                <w:sz w:val="20"/>
                <w:szCs w:val="20"/>
                <w:lang w:eastAsia="hr-HR"/>
              </w:rPr>
            </w:pPr>
            <w:r w:rsidRPr="00CE7F83">
              <w:rPr>
                <w:rFonts w:eastAsia="Times New Roman" w:cs="Calibri"/>
                <w:sz w:val="20"/>
                <w:szCs w:val="20"/>
                <w:lang w:eastAsia="hr-HR"/>
              </w:rPr>
              <w:t xml:space="preserve">Povjerenici civilne zaštite </w:t>
            </w:r>
            <w:r w:rsidR="00754FBF" w:rsidRPr="00CE7F83">
              <w:rPr>
                <w:rFonts w:eastAsia="Times New Roman" w:cs="Calibri"/>
                <w:sz w:val="20"/>
                <w:szCs w:val="20"/>
                <w:lang w:eastAsia="hr-HR"/>
              </w:rPr>
              <w:t xml:space="preserve"> </w:t>
            </w:r>
            <w:r w:rsidRPr="00CE7F83">
              <w:rPr>
                <w:rFonts w:eastAsia="Times New Roman" w:cs="Calibri"/>
                <w:b/>
                <w:bCs/>
                <w:sz w:val="20"/>
                <w:szCs w:val="20"/>
                <w:u w:val="single"/>
                <w:lang w:eastAsia="hr-HR"/>
              </w:rPr>
              <w:t xml:space="preserve">(PRILOG </w:t>
            </w:r>
            <w:r w:rsidR="003B30CA">
              <w:rPr>
                <w:rFonts w:eastAsia="Times New Roman" w:cs="Calibri"/>
                <w:b/>
                <w:bCs/>
                <w:sz w:val="20"/>
                <w:szCs w:val="20"/>
                <w:u w:val="single"/>
                <w:lang w:eastAsia="hr-HR"/>
              </w:rPr>
              <w:t>7</w:t>
            </w:r>
            <w:r w:rsidRPr="00CE7F83">
              <w:rPr>
                <w:rFonts w:eastAsia="Times New Roman" w:cs="Calibri"/>
                <w:b/>
                <w:bCs/>
                <w:sz w:val="20"/>
                <w:szCs w:val="20"/>
                <w:u w:val="single"/>
                <w:lang w:eastAsia="hr-HR"/>
              </w:rPr>
              <w:t>.)</w:t>
            </w:r>
          </w:p>
          <w:p w14:paraId="664E98DD" w14:textId="77777777" w:rsidR="009D5BDD" w:rsidRPr="00CE7F83" w:rsidRDefault="009D5BDD" w:rsidP="009D5BDD">
            <w:pPr>
              <w:numPr>
                <w:ilvl w:val="0"/>
                <w:numId w:val="26"/>
              </w:numPr>
              <w:autoSpaceDE w:val="0"/>
              <w:autoSpaceDN w:val="0"/>
              <w:adjustRightInd w:val="0"/>
              <w:spacing w:after="0" w:line="240" w:lineRule="auto"/>
              <w:ind w:left="357" w:hanging="284"/>
              <w:contextualSpacing/>
              <w:jc w:val="left"/>
              <w:rPr>
                <w:rFonts w:eastAsia="Times New Roman" w:cs="Calibri"/>
                <w:sz w:val="20"/>
                <w:szCs w:val="20"/>
                <w:lang w:eastAsia="hr-HR"/>
              </w:rPr>
            </w:pPr>
            <w:r w:rsidRPr="00CE7F83">
              <w:rPr>
                <w:rFonts w:eastAsia="Times New Roman" w:cs="Calibri"/>
                <w:sz w:val="20"/>
                <w:szCs w:val="20"/>
                <w:lang w:eastAsia="hr-HR"/>
              </w:rPr>
              <w:t xml:space="preserve">Postrojba civilne zaštite </w:t>
            </w:r>
            <w:r w:rsidR="003B30CA">
              <w:rPr>
                <w:rFonts w:eastAsia="Times New Roman" w:cs="Calibri"/>
                <w:b/>
                <w:sz w:val="20"/>
                <w:szCs w:val="20"/>
                <w:lang w:eastAsia="hr-HR"/>
              </w:rPr>
              <w:t>(PRILOG 6</w:t>
            </w:r>
            <w:r w:rsidRPr="00CE7F83">
              <w:rPr>
                <w:rFonts w:eastAsia="Times New Roman" w:cs="Calibri"/>
                <w:b/>
                <w:sz w:val="20"/>
                <w:szCs w:val="20"/>
                <w:lang w:eastAsia="hr-HR"/>
              </w:rPr>
              <w:t>.)</w:t>
            </w:r>
          </w:p>
          <w:p w14:paraId="704B4ACC" w14:textId="77777777" w:rsidR="00F0140A" w:rsidRPr="00CE7F83" w:rsidRDefault="00DC3A25" w:rsidP="008E6F9B">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proofErr w:type="spellStart"/>
            <w:r w:rsidRPr="00CE7F83">
              <w:rPr>
                <w:rFonts w:eastAsia="Times New Roman" w:cs="Calibri"/>
                <w:sz w:val="20"/>
                <w:szCs w:val="20"/>
                <w:lang w:val="en-US" w:eastAsia="hr-HR"/>
              </w:rPr>
              <w:t>Operativne</w:t>
            </w:r>
            <w:proofErr w:type="spellEnd"/>
            <w:r w:rsidRPr="00CE7F83">
              <w:rPr>
                <w:rFonts w:eastAsia="Times New Roman" w:cs="Calibri"/>
                <w:sz w:val="20"/>
                <w:szCs w:val="20"/>
                <w:lang w:val="en-US" w:eastAsia="hr-HR"/>
              </w:rPr>
              <w:t xml:space="preserve"> </w:t>
            </w:r>
            <w:proofErr w:type="spellStart"/>
            <w:r w:rsidRPr="00CE7F83">
              <w:rPr>
                <w:rFonts w:eastAsia="Times New Roman" w:cs="Calibri"/>
                <w:sz w:val="20"/>
                <w:szCs w:val="20"/>
                <w:lang w:val="en-US" w:eastAsia="hr-HR"/>
              </w:rPr>
              <w:t>snage</w:t>
            </w:r>
            <w:proofErr w:type="spellEnd"/>
            <w:r w:rsidRPr="00CE7F83">
              <w:rPr>
                <w:rFonts w:eastAsia="Times New Roman" w:cs="Calibri"/>
                <w:sz w:val="20"/>
                <w:szCs w:val="20"/>
                <w:lang w:val="en-US" w:eastAsia="hr-HR"/>
              </w:rPr>
              <w:t xml:space="preserve"> </w:t>
            </w:r>
            <w:proofErr w:type="spellStart"/>
            <w:r w:rsidRPr="00CE7F83">
              <w:rPr>
                <w:rFonts w:eastAsia="Times New Roman" w:cs="Calibri"/>
                <w:sz w:val="20"/>
                <w:szCs w:val="20"/>
                <w:lang w:val="en-US" w:eastAsia="hr-HR"/>
              </w:rPr>
              <w:t>vatrogastva</w:t>
            </w:r>
            <w:proofErr w:type="spellEnd"/>
            <w:r w:rsidR="003576AC" w:rsidRPr="00CE7F83">
              <w:rPr>
                <w:rFonts w:eastAsia="Times New Roman" w:cs="Calibri"/>
                <w:sz w:val="20"/>
                <w:szCs w:val="20"/>
                <w:lang w:val="en-US" w:eastAsia="hr-HR"/>
              </w:rPr>
              <w:t xml:space="preserve"> </w:t>
            </w:r>
            <w:r w:rsidR="003576AC" w:rsidRPr="00CE7F83">
              <w:rPr>
                <w:rFonts w:eastAsia="Times New Roman" w:cs="Calibri"/>
                <w:b/>
                <w:bCs/>
                <w:sz w:val="20"/>
                <w:szCs w:val="20"/>
                <w:u w:val="single"/>
                <w:lang w:val="en-US" w:eastAsia="hr-HR"/>
              </w:rPr>
              <w:t xml:space="preserve">(PRILOG </w:t>
            </w:r>
            <w:r w:rsidR="00973CE0" w:rsidRPr="00CE7F83">
              <w:rPr>
                <w:rFonts w:eastAsia="Times New Roman" w:cs="Calibri"/>
                <w:b/>
                <w:bCs/>
                <w:sz w:val="20"/>
                <w:szCs w:val="20"/>
                <w:u w:val="single"/>
                <w:lang w:val="en-US" w:eastAsia="hr-HR"/>
              </w:rPr>
              <w:t>2</w:t>
            </w:r>
            <w:r w:rsidR="003576AC" w:rsidRPr="00CE7F83">
              <w:rPr>
                <w:rFonts w:eastAsia="Times New Roman" w:cs="Calibri"/>
                <w:b/>
                <w:bCs/>
                <w:sz w:val="20"/>
                <w:szCs w:val="20"/>
                <w:u w:val="single"/>
                <w:lang w:val="en-US" w:eastAsia="hr-HR"/>
              </w:rPr>
              <w:t>.)</w:t>
            </w:r>
          </w:p>
        </w:tc>
      </w:tr>
      <w:tr w:rsidR="003576AC" w:rsidRPr="00BA538B" w14:paraId="70681908" w14:textId="77777777" w:rsidTr="00505C4A">
        <w:trPr>
          <w:trHeight w:val="992"/>
          <w:jc w:val="center"/>
        </w:trPr>
        <w:tc>
          <w:tcPr>
            <w:tcW w:w="251" w:type="pct"/>
            <w:vMerge/>
            <w:vAlign w:val="center"/>
          </w:tcPr>
          <w:p w14:paraId="65303739" w14:textId="77777777" w:rsidR="003576AC" w:rsidRPr="00F76A1B" w:rsidRDefault="003576AC" w:rsidP="00505C4A">
            <w:pPr>
              <w:spacing w:after="0" w:line="240" w:lineRule="auto"/>
              <w:jc w:val="left"/>
              <w:rPr>
                <w:rFonts w:eastAsia="Times New Roman" w:cs="Calibri"/>
                <w:sz w:val="20"/>
                <w:szCs w:val="20"/>
                <w:lang w:eastAsia="hr-HR"/>
              </w:rPr>
            </w:pPr>
          </w:p>
        </w:tc>
        <w:tc>
          <w:tcPr>
            <w:tcW w:w="788" w:type="pct"/>
            <w:vMerge/>
            <w:vAlign w:val="center"/>
          </w:tcPr>
          <w:p w14:paraId="05C37428" w14:textId="77777777" w:rsidR="003576AC" w:rsidRPr="00F76A1B" w:rsidRDefault="003576AC" w:rsidP="00505C4A">
            <w:pPr>
              <w:spacing w:after="0" w:line="240" w:lineRule="auto"/>
              <w:jc w:val="left"/>
              <w:rPr>
                <w:rFonts w:eastAsia="Times New Roman" w:cs="Calibri"/>
                <w:sz w:val="20"/>
                <w:szCs w:val="20"/>
                <w:lang w:eastAsia="hr-HR"/>
              </w:rPr>
            </w:pPr>
          </w:p>
        </w:tc>
        <w:tc>
          <w:tcPr>
            <w:tcW w:w="2387" w:type="pct"/>
            <w:vAlign w:val="center"/>
          </w:tcPr>
          <w:p w14:paraId="364BCBF8" w14:textId="77777777" w:rsidR="003576AC" w:rsidRPr="00F76A1B" w:rsidRDefault="003576AC" w:rsidP="00F67D8A">
            <w:pPr>
              <w:spacing w:after="0" w:line="240" w:lineRule="auto"/>
              <w:rPr>
                <w:rFonts w:eastAsia="Times New Roman" w:cs="Calibri"/>
                <w:sz w:val="20"/>
                <w:szCs w:val="20"/>
                <w:lang w:eastAsia="hr-HR"/>
              </w:rPr>
            </w:pPr>
            <w:r w:rsidRPr="00F76A1B">
              <w:rPr>
                <w:rFonts w:eastAsia="Times New Roman" w:cs="Calibri"/>
                <w:sz w:val="20"/>
                <w:szCs w:val="20"/>
                <w:lang w:eastAsia="hr-HR"/>
              </w:rPr>
              <w:t>Organizaciju za prikupljanje, prijevoz i odlaganje</w:t>
            </w:r>
            <w:r w:rsidR="0058321F" w:rsidRPr="00F76A1B">
              <w:rPr>
                <w:rFonts w:eastAsia="Times New Roman" w:cs="Calibri"/>
                <w:sz w:val="20"/>
                <w:szCs w:val="20"/>
                <w:lang w:eastAsia="hr-HR"/>
              </w:rPr>
              <w:t xml:space="preserve"> otpada</w:t>
            </w:r>
            <w:r w:rsidRPr="00F76A1B">
              <w:rPr>
                <w:rFonts w:eastAsia="Times New Roman" w:cs="Calibri"/>
                <w:sz w:val="20"/>
                <w:szCs w:val="20"/>
                <w:lang w:eastAsia="hr-HR"/>
              </w:rPr>
              <w:t xml:space="preserve"> izvršava koncesionar za odvoz otpada </w:t>
            </w:r>
            <w:r w:rsidR="00F67D8A">
              <w:rPr>
                <w:rFonts w:eastAsia="Times New Roman" w:cs="Calibri"/>
                <w:sz w:val="20"/>
                <w:szCs w:val="20"/>
                <w:lang w:eastAsia="hr-HR"/>
              </w:rPr>
              <w:t>Grada</w:t>
            </w:r>
            <w:r w:rsidRPr="00F76A1B">
              <w:rPr>
                <w:rFonts w:eastAsia="Times New Roman" w:cs="Calibri"/>
                <w:sz w:val="20"/>
                <w:szCs w:val="20"/>
                <w:lang w:eastAsia="hr-HR"/>
              </w:rPr>
              <w:t xml:space="preserve"> i pravne osobe s građevinskom mehanizacijom s područja nadležnosti </w:t>
            </w:r>
            <w:r w:rsidR="00F67D8A">
              <w:rPr>
                <w:rFonts w:eastAsia="Times New Roman" w:cs="Calibri"/>
                <w:sz w:val="20"/>
                <w:szCs w:val="20"/>
                <w:lang w:eastAsia="hr-HR"/>
              </w:rPr>
              <w:t>Grada</w:t>
            </w:r>
            <w:r w:rsidRPr="00F76A1B">
              <w:rPr>
                <w:rFonts w:eastAsia="Times New Roman" w:cs="Calibri"/>
                <w:sz w:val="20"/>
                <w:szCs w:val="20"/>
                <w:lang w:eastAsia="hr-HR"/>
              </w:rPr>
              <w:t>.</w:t>
            </w:r>
          </w:p>
        </w:tc>
        <w:tc>
          <w:tcPr>
            <w:tcW w:w="1575" w:type="pct"/>
            <w:vAlign w:val="center"/>
          </w:tcPr>
          <w:p w14:paraId="14DCADBB" w14:textId="77777777" w:rsidR="003576AC" w:rsidRPr="009D5BDD" w:rsidRDefault="00DC3A25" w:rsidP="008E6F9B">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proofErr w:type="spellStart"/>
            <w:r w:rsidRPr="009D5BDD">
              <w:rPr>
                <w:rFonts w:eastAsia="Times New Roman" w:cs="Calibri"/>
                <w:sz w:val="20"/>
                <w:szCs w:val="20"/>
                <w:lang w:val="en-US" w:eastAsia="hr-HR"/>
              </w:rPr>
              <w:t>Komu</w:t>
            </w:r>
            <w:r w:rsidR="00AC4220" w:rsidRPr="009D5BDD">
              <w:rPr>
                <w:rFonts w:eastAsia="Times New Roman" w:cs="Calibri"/>
                <w:sz w:val="20"/>
                <w:szCs w:val="20"/>
                <w:lang w:val="en-US" w:eastAsia="hr-HR"/>
              </w:rPr>
              <w:t>nalna</w:t>
            </w:r>
            <w:proofErr w:type="spellEnd"/>
            <w:r w:rsidRPr="009D5BDD">
              <w:rPr>
                <w:rFonts w:eastAsia="Times New Roman" w:cs="Calibri"/>
                <w:sz w:val="20"/>
                <w:szCs w:val="20"/>
                <w:lang w:val="en-US" w:eastAsia="hr-HR"/>
              </w:rPr>
              <w:t xml:space="preserve"> </w:t>
            </w:r>
            <w:proofErr w:type="spellStart"/>
            <w:r w:rsidRPr="009D5BDD">
              <w:rPr>
                <w:rFonts w:eastAsia="Times New Roman" w:cs="Calibri"/>
                <w:sz w:val="20"/>
                <w:szCs w:val="20"/>
                <w:lang w:val="en-US" w:eastAsia="hr-HR"/>
              </w:rPr>
              <w:t>društva</w:t>
            </w:r>
            <w:proofErr w:type="spellEnd"/>
            <w:r w:rsidR="00973CE0" w:rsidRPr="009D5BDD">
              <w:rPr>
                <w:rFonts w:eastAsia="Times New Roman" w:cs="Calibri"/>
                <w:sz w:val="20"/>
                <w:szCs w:val="20"/>
                <w:lang w:val="en-US" w:eastAsia="hr-HR"/>
              </w:rPr>
              <w:t xml:space="preserve"> </w:t>
            </w:r>
            <w:r w:rsidR="003576AC" w:rsidRPr="009D5BDD">
              <w:rPr>
                <w:rFonts w:eastAsia="Times New Roman" w:cs="Calibri"/>
                <w:b/>
                <w:bCs/>
                <w:sz w:val="20"/>
                <w:szCs w:val="20"/>
                <w:u w:val="single"/>
                <w:lang w:val="en-US" w:eastAsia="hr-HR"/>
              </w:rPr>
              <w:t xml:space="preserve">(PRILOG </w:t>
            </w:r>
            <w:r w:rsidR="002A0402" w:rsidRPr="009D5BDD">
              <w:rPr>
                <w:rFonts w:eastAsia="Times New Roman" w:cs="Calibri"/>
                <w:b/>
                <w:bCs/>
                <w:sz w:val="20"/>
                <w:szCs w:val="20"/>
                <w:u w:val="single"/>
                <w:lang w:val="en-US" w:eastAsia="hr-HR"/>
              </w:rPr>
              <w:t>2</w:t>
            </w:r>
            <w:r w:rsidR="00AA3A1F">
              <w:rPr>
                <w:rFonts w:eastAsia="Times New Roman" w:cs="Calibri"/>
                <w:b/>
                <w:bCs/>
                <w:sz w:val="20"/>
                <w:szCs w:val="20"/>
                <w:u w:val="single"/>
                <w:lang w:val="en-US" w:eastAsia="hr-HR"/>
              </w:rPr>
              <w:t>3</w:t>
            </w:r>
            <w:r w:rsidR="002A0402" w:rsidRPr="009D5BDD">
              <w:rPr>
                <w:rFonts w:eastAsia="Times New Roman" w:cs="Calibri"/>
                <w:b/>
                <w:bCs/>
                <w:sz w:val="20"/>
                <w:szCs w:val="20"/>
                <w:u w:val="single"/>
                <w:lang w:val="en-US" w:eastAsia="hr-HR"/>
              </w:rPr>
              <w:t>.</w:t>
            </w:r>
            <w:r w:rsidR="003576AC" w:rsidRPr="009D5BDD">
              <w:rPr>
                <w:rFonts w:eastAsia="Times New Roman" w:cs="Calibri"/>
                <w:b/>
                <w:bCs/>
                <w:sz w:val="20"/>
                <w:szCs w:val="20"/>
                <w:u w:val="single"/>
                <w:lang w:val="en-US" w:eastAsia="hr-HR"/>
              </w:rPr>
              <w:t>)</w:t>
            </w:r>
          </w:p>
          <w:p w14:paraId="7101A118" w14:textId="77777777" w:rsidR="00584555" w:rsidRPr="00713C04" w:rsidRDefault="009C1064" w:rsidP="008E6F9B">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r w:rsidRPr="00713C04">
              <w:rPr>
                <w:rFonts w:eastAsia="Times New Roman" w:cs="Calibri"/>
                <w:sz w:val="20"/>
                <w:szCs w:val="20"/>
                <w:lang w:eastAsia="hr-HR"/>
              </w:rPr>
              <w:t>T</w:t>
            </w:r>
            <w:r w:rsidR="002A0402" w:rsidRPr="00713C04">
              <w:rPr>
                <w:rFonts w:eastAsia="Times New Roman" w:cs="Calibri"/>
                <w:sz w:val="20"/>
                <w:szCs w:val="20"/>
                <w:lang w:eastAsia="hr-HR"/>
              </w:rPr>
              <w:t>vrtke i obrti koji mogu pomoći MTS</w:t>
            </w:r>
            <w:r w:rsidRPr="00713C04">
              <w:rPr>
                <w:rFonts w:eastAsia="Times New Roman" w:cs="Calibri"/>
                <w:sz w:val="20"/>
                <w:szCs w:val="20"/>
                <w:lang w:eastAsia="hr-HR"/>
              </w:rPr>
              <w:t xml:space="preserve"> </w:t>
            </w:r>
          </w:p>
          <w:p w14:paraId="668DFE77" w14:textId="77777777" w:rsidR="0040547E" w:rsidRPr="009D5BDD" w:rsidRDefault="009C1064" w:rsidP="00584555">
            <w:pPr>
              <w:autoSpaceDE w:val="0"/>
              <w:autoSpaceDN w:val="0"/>
              <w:adjustRightInd w:val="0"/>
              <w:spacing w:after="0" w:line="240" w:lineRule="auto"/>
              <w:ind w:left="357"/>
              <w:contextualSpacing/>
              <w:jc w:val="left"/>
              <w:rPr>
                <w:rFonts w:eastAsia="Times New Roman" w:cs="Calibri"/>
                <w:sz w:val="20"/>
                <w:szCs w:val="20"/>
                <w:lang w:val="en-US" w:eastAsia="hr-HR"/>
              </w:rPr>
            </w:pPr>
            <w:r w:rsidRPr="00713C04">
              <w:rPr>
                <w:rFonts w:eastAsia="Times New Roman" w:cs="Calibri"/>
                <w:b/>
                <w:bCs/>
                <w:sz w:val="20"/>
                <w:szCs w:val="20"/>
                <w:u w:val="single"/>
                <w:lang w:eastAsia="hr-HR"/>
              </w:rPr>
              <w:t>(PRILOG 2</w:t>
            </w:r>
            <w:r w:rsidR="00AA3A1F">
              <w:rPr>
                <w:rFonts w:eastAsia="Times New Roman" w:cs="Calibri"/>
                <w:b/>
                <w:bCs/>
                <w:sz w:val="20"/>
                <w:szCs w:val="20"/>
                <w:u w:val="single"/>
                <w:lang w:eastAsia="hr-HR"/>
              </w:rPr>
              <w:t>4</w:t>
            </w:r>
            <w:r w:rsidRPr="00713C04">
              <w:rPr>
                <w:rFonts w:eastAsia="Times New Roman" w:cs="Calibri"/>
                <w:b/>
                <w:bCs/>
                <w:sz w:val="20"/>
                <w:szCs w:val="20"/>
                <w:u w:val="single"/>
                <w:lang w:eastAsia="hr-HR"/>
              </w:rPr>
              <w:t>.)</w:t>
            </w:r>
          </w:p>
        </w:tc>
      </w:tr>
      <w:tr w:rsidR="003576AC" w:rsidRPr="00BA538B" w14:paraId="1B9C8FE2" w14:textId="77777777" w:rsidTr="00505C4A">
        <w:trPr>
          <w:trHeight w:val="179"/>
          <w:jc w:val="center"/>
        </w:trPr>
        <w:tc>
          <w:tcPr>
            <w:tcW w:w="251" w:type="pct"/>
            <w:vMerge w:val="restart"/>
            <w:vAlign w:val="center"/>
          </w:tcPr>
          <w:p w14:paraId="64954722"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 xml:space="preserve">2. </w:t>
            </w:r>
          </w:p>
        </w:tc>
        <w:tc>
          <w:tcPr>
            <w:tcW w:w="788" w:type="pct"/>
            <w:vMerge w:val="restart"/>
            <w:vAlign w:val="center"/>
          </w:tcPr>
          <w:p w14:paraId="4DD6CDAD"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 xml:space="preserve">Organizacija zaštite objekata kritične infrastrukture i suradnja s pravnim osobama s ciljem osiguranja </w:t>
            </w:r>
            <w:r w:rsidRPr="00F76A1B">
              <w:rPr>
                <w:rFonts w:eastAsia="Times New Roman" w:cs="Calibri"/>
                <w:sz w:val="20"/>
                <w:szCs w:val="20"/>
                <w:lang w:eastAsia="hr-HR"/>
              </w:rPr>
              <w:lastRenderedPageBreak/>
              <w:t xml:space="preserve">kontinuiteta njihovog djelovanja  </w:t>
            </w:r>
          </w:p>
        </w:tc>
        <w:tc>
          <w:tcPr>
            <w:tcW w:w="2387" w:type="pct"/>
            <w:vAlign w:val="center"/>
          </w:tcPr>
          <w:p w14:paraId="449D3605" w14:textId="77777777" w:rsidR="003576AC" w:rsidRPr="00F76A1B" w:rsidRDefault="003576AC" w:rsidP="00505C4A">
            <w:pPr>
              <w:spacing w:after="0" w:line="240" w:lineRule="auto"/>
              <w:rPr>
                <w:rFonts w:eastAsia="Times New Roman" w:cs="Calibri"/>
                <w:sz w:val="20"/>
                <w:szCs w:val="20"/>
                <w:lang w:eastAsia="hr-HR"/>
              </w:rPr>
            </w:pPr>
            <w:r w:rsidRPr="00F76A1B">
              <w:rPr>
                <w:rFonts w:cs="Calibri"/>
                <w:sz w:val="20"/>
                <w:szCs w:val="20"/>
              </w:rPr>
              <w:lastRenderedPageBreak/>
              <w:t>Uspostava opskrbe električnom energijom</w:t>
            </w:r>
            <w:r w:rsidR="00685178" w:rsidRPr="00F76A1B">
              <w:rPr>
                <w:rFonts w:cs="Calibri"/>
                <w:sz w:val="20"/>
                <w:szCs w:val="20"/>
              </w:rPr>
              <w:t>.</w:t>
            </w:r>
            <w:r w:rsidRPr="00F76A1B">
              <w:rPr>
                <w:rFonts w:cs="Calibri"/>
                <w:sz w:val="20"/>
                <w:szCs w:val="20"/>
              </w:rPr>
              <w:t xml:space="preserve"> </w:t>
            </w:r>
          </w:p>
        </w:tc>
        <w:tc>
          <w:tcPr>
            <w:tcW w:w="1575" w:type="pct"/>
            <w:vAlign w:val="center"/>
          </w:tcPr>
          <w:p w14:paraId="5E2E454A" w14:textId="77777777" w:rsidR="002A0B18" w:rsidRPr="009D5BDD" w:rsidRDefault="00DB7386" w:rsidP="008E6F9B">
            <w:pPr>
              <w:numPr>
                <w:ilvl w:val="0"/>
                <w:numId w:val="67"/>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9D5BDD">
              <w:rPr>
                <w:rFonts w:eastAsia="Times New Roman" w:cs="Calibri"/>
                <w:sz w:val="20"/>
                <w:szCs w:val="20"/>
                <w:lang w:eastAsia="hr-HR"/>
              </w:rPr>
              <w:t xml:space="preserve">HEP ODS d.o.o. – </w:t>
            </w:r>
            <w:r w:rsidR="00CE7F83">
              <w:rPr>
                <w:rFonts w:eastAsia="Times New Roman" w:cs="Calibri"/>
                <w:sz w:val="20"/>
                <w:szCs w:val="20"/>
                <w:lang w:eastAsia="hr-HR"/>
              </w:rPr>
              <w:t xml:space="preserve">Elektra </w:t>
            </w:r>
            <w:r w:rsidR="009D5BDD" w:rsidRPr="009D5BDD">
              <w:rPr>
                <w:rFonts w:eastAsia="Times New Roman" w:cs="Calibri"/>
                <w:sz w:val="20"/>
                <w:szCs w:val="20"/>
                <w:lang w:eastAsia="hr-HR"/>
              </w:rPr>
              <w:t>Varaždin</w:t>
            </w:r>
            <w:r w:rsidR="00584555" w:rsidRPr="009D5BDD">
              <w:rPr>
                <w:rFonts w:eastAsia="Times New Roman" w:cs="Calibri"/>
                <w:sz w:val="20"/>
                <w:szCs w:val="20"/>
                <w:lang w:eastAsia="hr-HR"/>
              </w:rPr>
              <w:t xml:space="preserve"> </w:t>
            </w:r>
          </w:p>
          <w:p w14:paraId="3025222B" w14:textId="77777777" w:rsidR="003576AC" w:rsidRPr="009D5BDD" w:rsidRDefault="003576AC" w:rsidP="002A0B18">
            <w:pPr>
              <w:autoSpaceDE w:val="0"/>
              <w:autoSpaceDN w:val="0"/>
              <w:adjustRightInd w:val="0"/>
              <w:spacing w:after="0" w:line="240" w:lineRule="auto"/>
              <w:ind w:left="357"/>
              <w:contextualSpacing/>
              <w:jc w:val="left"/>
              <w:rPr>
                <w:rFonts w:eastAsia="Times New Roman" w:cs="Calibri"/>
                <w:sz w:val="20"/>
                <w:szCs w:val="20"/>
                <w:lang w:eastAsia="hr-HR"/>
              </w:rPr>
            </w:pPr>
            <w:r w:rsidRPr="009D5BDD">
              <w:rPr>
                <w:rFonts w:eastAsia="Times New Roman" w:cs="Calibri"/>
                <w:b/>
                <w:bCs/>
                <w:sz w:val="20"/>
                <w:szCs w:val="20"/>
                <w:u w:val="single"/>
                <w:lang w:eastAsia="hr-HR"/>
              </w:rPr>
              <w:t xml:space="preserve">(PRILOG </w:t>
            </w:r>
            <w:r w:rsidR="00AA3A1F">
              <w:rPr>
                <w:rFonts w:eastAsia="Times New Roman" w:cs="Calibri"/>
                <w:b/>
                <w:bCs/>
                <w:sz w:val="20"/>
                <w:szCs w:val="20"/>
                <w:u w:val="single"/>
                <w:lang w:eastAsia="hr-HR"/>
              </w:rPr>
              <w:t>21</w:t>
            </w:r>
            <w:r w:rsidR="002A0402" w:rsidRPr="009D5BDD">
              <w:rPr>
                <w:rFonts w:eastAsia="Times New Roman" w:cs="Calibri"/>
                <w:b/>
                <w:bCs/>
                <w:sz w:val="20"/>
                <w:szCs w:val="20"/>
                <w:u w:val="single"/>
                <w:lang w:eastAsia="hr-HR"/>
              </w:rPr>
              <w:t>.</w:t>
            </w:r>
            <w:r w:rsidRPr="009D5BDD">
              <w:rPr>
                <w:rFonts w:eastAsia="Times New Roman" w:cs="Calibri"/>
                <w:b/>
                <w:bCs/>
                <w:sz w:val="20"/>
                <w:szCs w:val="20"/>
                <w:u w:val="single"/>
                <w:lang w:eastAsia="hr-HR"/>
              </w:rPr>
              <w:t>)</w:t>
            </w:r>
          </w:p>
        </w:tc>
      </w:tr>
      <w:tr w:rsidR="003576AC" w:rsidRPr="00BA538B" w14:paraId="700C8644" w14:textId="77777777" w:rsidTr="00505C4A">
        <w:trPr>
          <w:trHeight w:val="285"/>
          <w:jc w:val="center"/>
        </w:trPr>
        <w:tc>
          <w:tcPr>
            <w:tcW w:w="251" w:type="pct"/>
            <w:vMerge/>
            <w:vAlign w:val="center"/>
          </w:tcPr>
          <w:p w14:paraId="604896C9" w14:textId="77777777" w:rsidR="003576AC" w:rsidRPr="00F76A1B" w:rsidRDefault="003576AC" w:rsidP="00505C4A">
            <w:pPr>
              <w:spacing w:after="0" w:line="240" w:lineRule="auto"/>
              <w:jc w:val="left"/>
              <w:rPr>
                <w:rFonts w:eastAsia="Times New Roman" w:cs="Calibri"/>
                <w:sz w:val="20"/>
                <w:szCs w:val="20"/>
                <w:lang w:eastAsia="hr-HR"/>
              </w:rPr>
            </w:pPr>
          </w:p>
        </w:tc>
        <w:tc>
          <w:tcPr>
            <w:tcW w:w="788" w:type="pct"/>
            <w:vMerge/>
            <w:vAlign w:val="center"/>
          </w:tcPr>
          <w:p w14:paraId="5BCD7403" w14:textId="77777777" w:rsidR="003576AC" w:rsidRPr="00F76A1B" w:rsidRDefault="003576AC" w:rsidP="00505C4A">
            <w:pPr>
              <w:spacing w:after="0" w:line="240" w:lineRule="auto"/>
              <w:jc w:val="left"/>
              <w:rPr>
                <w:rFonts w:eastAsia="Times New Roman" w:cs="Calibri"/>
                <w:sz w:val="20"/>
                <w:szCs w:val="20"/>
                <w:lang w:eastAsia="hr-HR"/>
              </w:rPr>
            </w:pPr>
          </w:p>
        </w:tc>
        <w:tc>
          <w:tcPr>
            <w:tcW w:w="2387" w:type="pct"/>
            <w:vAlign w:val="center"/>
          </w:tcPr>
          <w:p w14:paraId="73E86C81" w14:textId="77777777" w:rsidR="003576AC" w:rsidRPr="00F76A1B" w:rsidRDefault="003576AC" w:rsidP="00505C4A">
            <w:pPr>
              <w:spacing w:after="0" w:line="240" w:lineRule="auto"/>
              <w:rPr>
                <w:rFonts w:eastAsia="Times New Roman" w:cs="Calibri"/>
                <w:sz w:val="20"/>
                <w:szCs w:val="20"/>
                <w:lang w:eastAsia="hr-HR"/>
              </w:rPr>
            </w:pPr>
            <w:r w:rsidRPr="00F76A1B">
              <w:rPr>
                <w:rFonts w:cs="Calibri"/>
                <w:sz w:val="20"/>
                <w:szCs w:val="20"/>
              </w:rPr>
              <w:t>Redovna opskrba vodom</w:t>
            </w:r>
            <w:r w:rsidR="00685178" w:rsidRPr="00F76A1B">
              <w:rPr>
                <w:rFonts w:cs="Calibri"/>
                <w:sz w:val="20"/>
                <w:szCs w:val="20"/>
              </w:rPr>
              <w:t>.</w:t>
            </w:r>
          </w:p>
        </w:tc>
        <w:tc>
          <w:tcPr>
            <w:tcW w:w="1575" w:type="pct"/>
            <w:vAlign w:val="center"/>
          </w:tcPr>
          <w:p w14:paraId="369793C4" w14:textId="77777777" w:rsidR="003576AC" w:rsidRPr="002A0B18" w:rsidRDefault="009D5BDD" w:rsidP="008E6F9B">
            <w:pPr>
              <w:numPr>
                <w:ilvl w:val="0"/>
                <w:numId w:val="26"/>
              </w:numPr>
              <w:autoSpaceDE w:val="0"/>
              <w:autoSpaceDN w:val="0"/>
              <w:adjustRightInd w:val="0"/>
              <w:spacing w:after="0" w:line="240" w:lineRule="auto"/>
              <w:ind w:left="357" w:hanging="357"/>
              <w:contextualSpacing/>
              <w:jc w:val="left"/>
              <w:rPr>
                <w:rFonts w:eastAsia="Times New Roman" w:cs="Calibri"/>
                <w:sz w:val="20"/>
                <w:szCs w:val="20"/>
                <w:lang w:eastAsia="hr-HR"/>
              </w:rPr>
            </w:pPr>
            <w:r>
              <w:rPr>
                <w:rFonts w:eastAsia="Times New Roman" w:cs="Calibri"/>
                <w:sz w:val="20"/>
                <w:szCs w:val="20"/>
                <w:lang w:eastAsia="hr-HR"/>
              </w:rPr>
              <w:t>Varkom d.d.</w:t>
            </w:r>
            <w:r w:rsidR="007D0A21" w:rsidRPr="002A0B18">
              <w:rPr>
                <w:rFonts w:eastAsia="Times New Roman" w:cs="Calibri"/>
                <w:sz w:val="20"/>
                <w:szCs w:val="20"/>
                <w:lang w:eastAsia="hr-HR"/>
              </w:rPr>
              <w:t xml:space="preserve"> </w:t>
            </w:r>
            <w:r w:rsidR="003576AC" w:rsidRPr="002A0B18">
              <w:rPr>
                <w:rFonts w:eastAsia="Times New Roman" w:cs="Calibri"/>
                <w:b/>
                <w:bCs/>
                <w:sz w:val="20"/>
                <w:szCs w:val="20"/>
                <w:u w:val="single"/>
                <w:lang w:eastAsia="hr-HR"/>
              </w:rPr>
              <w:t xml:space="preserve">(PRILOG </w:t>
            </w:r>
            <w:r w:rsidR="00DC3A25" w:rsidRPr="002A0B18">
              <w:rPr>
                <w:rFonts w:eastAsia="Times New Roman" w:cs="Calibri"/>
                <w:b/>
                <w:bCs/>
                <w:sz w:val="20"/>
                <w:szCs w:val="20"/>
                <w:u w:val="single"/>
                <w:lang w:eastAsia="hr-HR"/>
              </w:rPr>
              <w:t>2</w:t>
            </w:r>
            <w:r w:rsidR="00AA3A1F">
              <w:rPr>
                <w:rFonts w:eastAsia="Times New Roman" w:cs="Calibri"/>
                <w:b/>
                <w:bCs/>
                <w:sz w:val="20"/>
                <w:szCs w:val="20"/>
                <w:u w:val="single"/>
                <w:lang w:eastAsia="hr-HR"/>
              </w:rPr>
              <w:t>1</w:t>
            </w:r>
            <w:r w:rsidR="009C1064" w:rsidRPr="002A0B18">
              <w:rPr>
                <w:rFonts w:eastAsia="Times New Roman" w:cs="Calibri"/>
                <w:b/>
                <w:bCs/>
                <w:sz w:val="20"/>
                <w:szCs w:val="20"/>
                <w:u w:val="single"/>
                <w:lang w:eastAsia="hr-HR"/>
              </w:rPr>
              <w:t>.</w:t>
            </w:r>
            <w:r w:rsidR="003576AC" w:rsidRPr="002A0B18">
              <w:rPr>
                <w:rFonts w:eastAsia="Times New Roman" w:cs="Calibri"/>
                <w:b/>
                <w:bCs/>
                <w:sz w:val="20"/>
                <w:szCs w:val="20"/>
                <w:u w:val="single"/>
                <w:lang w:eastAsia="hr-HR"/>
              </w:rPr>
              <w:t>)</w:t>
            </w:r>
          </w:p>
        </w:tc>
      </w:tr>
      <w:tr w:rsidR="003576AC" w:rsidRPr="00BA538B" w14:paraId="2E3CEBC8" w14:textId="77777777" w:rsidTr="00505C4A">
        <w:trPr>
          <w:trHeight w:val="285"/>
          <w:jc w:val="center"/>
        </w:trPr>
        <w:tc>
          <w:tcPr>
            <w:tcW w:w="251" w:type="pct"/>
            <w:vMerge/>
            <w:vAlign w:val="center"/>
          </w:tcPr>
          <w:p w14:paraId="2B87C428" w14:textId="77777777" w:rsidR="003576AC" w:rsidRPr="00F76A1B" w:rsidRDefault="003576AC" w:rsidP="00505C4A">
            <w:pPr>
              <w:spacing w:after="0" w:line="240" w:lineRule="auto"/>
              <w:jc w:val="left"/>
              <w:rPr>
                <w:rFonts w:eastAsia="Times New Roman" w:cs="Calibri"/>
                <w:sz w:val="20"/>
                <w:szCs w:val="20"/>
                <w:lang w:eastAsia="hr-HR"/>
              </w:rPr>
            </w:pPr>
          </w:p>
        </w:tc>
        <w:tc>
          <w:tcPr>
            <w:tcW w:w="788" w:type="pct"/>
            <w:vMerge/>
            <w:vAlign w:val="center"/>
          </w:tcPr>
          <w:p w14:paraId="127D0A46" w14:textId="77777777" w:rsidR="003576AC" w:rsidRPr="00F76A1B" w:rsidRDefault="003576AC" w:rsidP="00505C4A">
            <w:pPr>
              <w:spacing w:after="0" w:line="240" w:lineRule="auto"/>
              <w:jc w:val="left"/>
              <w:rPr>
                <w:rFonts w:eastAsia="Times New Roman" w:cs="Calibri"/>
                <w:sz w:val="20"/>
                <w:szCs w:val="20"/>
                <w:lang w:eastAsia="hr-HR"/>
              </w:rPr>
            </w:pPr>
          </w:p>
        </w:tc>
        <w:tc>
          <w:tcPr>
            <w:tcW w:w="2387" w:type="pct"/>
            <w:vAlign w:val="center"/>
          </w:tcPr>
          <w:p w14:paraId="61FFEDCE" w14:textId="77777777" w:rsidR="003576AC" w:rsidRPr="00F76A1B" w:rsidRDefault="003576AC" w:rsidP="00505C4A">
            <w:pPr>
              <w:spacing w:after="0" w:line="240" w:lineRule="auto"/>
              <w:rPr>
                <w:rFonts w:eastAsia="Times New Roman" w:cs="Calibri"/>
                <w:sz w:val="20"/>
                <w:szCs w:val="20"/>
                <w:lang w:eastAsia="hr-HR"/>
              </w:rPr>
            </w:pPr>
            <w:r w:rsidRPr="00F76A1B">
              <w:rPr>
                <w:rFonts w:cs="Calibri"/>
                <w:sz w:val="20"/>
                <w:szCs w:val="20"/>
              </w:rPr>
              <w:t>Popravak telefonske infrastrukture (područne centrale, mjesne centrale, repetitori, stupovi nadzemne telefonske mreže)</w:t>
            </w:r>
            <w:r w:rsidR="00685178" w:rsidRPr="00F76A1B">
              <w:rPr>
                <w:rFonts w:cs="Calibri"/>
                <w:sz w:val="20"/>
                <w:szCs w:val="20"/>
              </w:rPr>
              <w:t>.</w:t>
            </w:r>
          </w:p>
        </w:tc>
        <w:tc>
          <w:tcPr>
            <w:tcW w:w="1575" w:type="pct"/>
            <w:vAlign w:val="center"/>
          </w:tcPr>
          <w:p w14:paraId="3252D187" w14:textId="77777777" w:rsidR="003576AC" w:rsidRPr="002A0B18" w:rsidRDefault="003576AC" w:rsidP="008E6F9B">
            <w:pPr>
              <w:numPr>
                <w:ilvl w:val="0"/>
                <w:numId w:val="67"/>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HAKOM (112)</w:t>
            </w:r>
            <w:r w:rsidR="004B37DC" w:rsidRPr="004B37DC">
              <w:rPr>
                <w:rFonts w:eastAsia="Times New Roman" w:cs="Calibri"/>
                <w:b/>
                <w:sz w:val="20"/>
                <w:szCs w:val="20"/>
                <w:lang w:eastAsia="hr-HR"/>
              </w:rPr>
              <w:t xml:space="preserve"> (PRILOG 21.)</w:t>
            </w:r>
          </w:p>
        </w:tc>
      </w:tr>
      <w:tr w:rsidR="003576AC" w:rsidRPr="00BA538B" w14:paraId="4DAB1FB8" w14:textId="77777777" w:rsidTr="00505C4A">
        <w:trPr>
          <w:trHeight w:val="285"/>
          <w:jc w:val="center"/>
        </w:trPr>
        <w:tc>
          <w:tcPr>
            <w:tcW w:w="251" w:type="pct"/>
            <w:vMerge/>
            <w:vAlign w:val="center"/>
          </w:tcPr>
          <w:p w14:paraId="722E12EC" w14:textId="77777777" w:rsidR="003576AC" w:rsidRPr="00F76A1B" w:rsidRDefault="003576AC" w:rsidP="00505C4A">
            <w:pPr>
              <w:spacing w:after="0" w:line="240" w:lineRule="auto"/>
              <w:jc w:val="left"/>
              <w:rPr>
                <w:rFonts w:eastAsia="Times New Roman" w:cs="Calibri"/>
                <w:sz w:val="20"/>
                <w:szCs w:val="20"/>
                <w:lang w:eastAsia="hr-HR"/>
              </w:rPr>
            </w:pPr>
          </w:p>
        </w:tc>
        <w:tc>
          <w:tcPr>
            <w:tcW w:w="788" w:type="pct"/>
            <w:vMerge/>
            <w:vAlign w:val="center"/>
          </w:tcPr>
          <w:p w14:paraId="6C98DB92" w14:textId="77777777" w:rsidR="003576AC" w:rsidRPr="00F76A1B" w:rsidRDefault="003576AC" w:rsidP="00505C4A">
            <w:pPr>
              <w:spacing w:after="0" w:line="240" w:lineRule="auto"/>
              <w:jc w:val="left"/>
              <w:rPr>
                <w:rFonts w:eastAsia="Times New Roman" w:cs="Calibri"/>
                <w:sz w:val="20"/>
                <w:szCs w:val="20"/>
                <w:lang w:eastAsia="hr-HR"/>
              </w:rPr>
            </w:pPr>
          </w:p>
        </w:tc>
        <w:tc>
          <w:tcPr>
            <w:tcW w:w="2387" w:type="pct"/>
            <w:vAlign w:val="center"/>
          </w:tcPr>
          <w:p w14:paraId="3F2C6959" w14:textId="77777777" w:rsidR="003576AC" w:rsidRPr="00F76A1B" w:rsidRDefault="003576AC" w:rsidP="00505C4A">
            <w:pPr>
              <w:spacing w:after="0" w:line="240" w:lineRule="auto"/>
              <w:rPr>
                <w:rFonts w:eastAsia="Times New Roman" w:cs="Calibri"/>
                <w:sz w:val="20"/>
                <w:szCs w:val="20"/>
                <w:lang w:eastAsia="hr-HR"/>
              </w:rPr>
            </w:pPr>
            <w:r w:rsidRPr="00F76A1B">
              <w:rPr>
                <w:rFonts w:cs="Calibri"/>
                <w:sz w:val="20"/>
                <w:szCs w:val="20"/>
              </w:rPr>
              <w:t>Popravak prometnica</w:t>
            </w:r>
            <w:r w:rsidR="00685178" w:rsidRPr="00F76A1B">
              <w:rPr>
                <w:rFonts w:cs="Calibri"/>
                <w:sz w:val="20"/>
                <w:szCs w:val="20"/>
              </w:rPr>
              <w:t>.</w:t>
            </w:r>
          </w:p>
        </w:tc>
        <w:tc>
          <w:tcPr>
            <w:tcW w:w="1575" w:type="pct"/>
            <w:vAlign w:val="center"/>
          </w:tcPr>
          <w:p w14:paraId="25D2582C" w14:textId="77777777" w:rsidR="003576AC" w:rsidRPr="00713C04" w:rsidRDefault="003576AC" w:rsidP="008E6F9B">
            <w:pPr>
              <w:numPr>
                <w:ilvl w:val="0"/>
                <w:numId w:val="68"/>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 xml:space="preserve">Županijska uprava za ceste </w:t>
            </w:r>
            <w:r w:rsidR="00412F0C">
              <w:rPr>
                <w:rFonts w:eastAsia="Times New Roman" w:cs="Calibri"/>
                <w:sz w:val="20"/>
                <w:szCs w:val="20"/>
                <w:lang w:eastAsia="hr-HR"/>
              </w:rPr>
              <w:t xml:space="preserve">Varaždinske </w:t>
            </w:r>
            <w:r w:rsidR="00412F0C" w:rsidRPr="00713C04">
              <w:rPr>
                <w:rFonts w:eastAsia="Times New Roman" w:cs="Calibri"/>
                <w:sz w:val="20"/>
                <w:szCs w:val="20"/>
                <w:lang w:eastAsia="hr-HR"/>
              </w:rPr>
              <w:t xml:space="preserve">županije </w:t>
            </w:r>
            <w:r w:rsidRPr="00713C04">
              <w:rPr>
                <w:rFonts w:eastAsia="Times New Roman" w:cs="Calibri"/>
                <w:b/>
                <w:bCs/>
                <w:sz w:val="20"/>
                <w:szCs w:val="20"/>
                <w:u w:val="single"/>
                <w:lang w:eastAsia="hr-HR"/>
              </w:rPr>
              <w:t>(PRILOG 2</w:t>
            </w:r>
            <w:r w:rsidR="00AA3A1F">
              <w:rPr>
                <w:rFonts w:eastAsia="Times New Roman" w:cs="Calibri"/>
                <w:b/>
                <w:bCs/>
                <w:sz w:val="20"/>
                <w:szCs w:val="20"/>
                <w:u w:val="single"/>
                <w:lang w:eastAsia="hr-HR"/>
              </w:rPr>
              <w:t>5</w:t>
            </w:r>
            <w:r w:rsidRPr="00713C04">
              <w:rPr>
                <w:rFonts w:eastAsia="Times New Roman" w:cs="Calibri"/>
                <w:b/>
                <w:bCs/>
                <w:sz w:val="20"/>
                <w:szCs w:val="20"/>
                <w:u w:val="single"/>
                <w:lang w:eastAsia="hr-HR"/>
              </w:rPr>
              <w:t>.)</w:t>
            </w:r>
          </w:p>
          <w:p w14:paraId="118D457D" w14:textId="77777777" w:rsidR="00584555" w:rsidRPr="00713C04" w:rsidRDefault="009C1064" w:rsidP="008E6F9B">
            <w:pPr>
              <w:numPr>
                <w:ilvl w:val="0"/>
                <w:numId w:val="68"/>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713C04">
              <w:rPr>
                <w:rFonts w:eastAsia="Times New Roman" w:cs="Calibri"/>
                <w:sz w:val="20"/>
                <w:szCs w:val="20"/>
                <w:lang w:eastAsia="hr-HR"/>
              </w:rPr>
              <w:t>T</w:t>
            </w:r>
            <w:r w:rsidR="002A0402" w:rsidRPr="00713C04">
              <w:rPr>
                <w:rFonts w:eastAsia="Times New Roman" w:cs="Calibri"/>
                <w:sz w:val="20"/>
                <w:szCs w:val="20"/>
                <w:lang w:eastAsia="hr-HR"/>
              </w:rPr>
              <w:t>vrtke i obrti koji mogu pomoći MTS</w:t>
            </w:r>
            <w:r w:rsidRPr="00713C04">
              <w:rPr>
                <w:rFonts w:eastAsia="Times New Roman" w:cs="Calibri"/>
                <w:sz w:val="20"/>
                <w:szCs w:val="20"/>
                <w:lang w:eastAsia="hr-HR"/>
              </w:rPr>
              <w:t xml:space="preserve"> </w:t>
            </w:r>
          </w:p>
          <w:p w14:paraId="73AF740B" w14:textId="77777777" w:rsidR="002A0402" w:rsidRPr="002A0B18" w:rsidRDefault="009C1064" w:rsidP="00584555">
            <w:pPr>
              <w:autoSpaceDE w:val="0"/>
              <w:autoSpaceDN w:val="0"/>
              <w:adjustRightInd w:val="0"/>
              <w:spacing w:after="0" w:line="240" w:lineRule="auto"/>
              <w:ind w:left="357"/>
              <w:contextualSpacing/>
              <w:jc w:val="left"/>
              <w:rPr>
                <w:rFonts w:eastAsia="Times New Roman" w:cs="Calibri"/>
                <w:sz w:val="20"/>
                <w:szCs w:val="20"/>
                <w:lang w:eastAsia="hr-HR"/>
              </w:rPr>
            </w:pPr>
            <w:r w:rsidRPr="00713C04">
              <w:rPr>
                <w:rFonts w:eastAsia="Times New Roman" w:cs="Calibri"/>
                <w:b/>
                <w:bCs/>
                <w:sz w:val="20"/>
                <w:szCs w:val="20"/>
                <w:u w:val="single"/>
                <w:lang w:eastAsia="hr-HR"/>
              </w:rPr>
              <w:t>(PRILOG 2</w:t>
            </w:r>
            <w:r w:rsidR="00AA3A1F">
              <w:rPr>
                <w:rFonts w:eastAsia="Times New Roman" w:cs="Calibri"/>
                <w:b/>
                <w:bCs/>
                <w:sz w:val="20"/>
                <w:szCs w:val="20"/>
                <w:u w:val="single"/>
                <w:lang w:eastAsia="hr-HR"/>
              </w:rPr>
              <w:t>4</w:t>
            </w:r>
            <w:r w:rsidRPr="00713C04">
              <w:rPr>
                <w:rFonts w:eastAsia="Times New Roman" w:cs="Calibri"/>
                <w:b/>
                <w:bCs/>
                <w:sz w:val="20"/>
                <w:szCs w:val="20"/>
                <w:u w:val="single"/>
                <w:lang w:eastAsia="hr-HR"/>
              </w:rPr>
              <w:t>.)</w:t>
            </w:r>
          </w:p>
          <w:p w14:paraId="2D03CD92" w14:textId="77777777" w:rsidR="003576AC" w:rsidRPr="002A0B18" w:rsidRDefault="002A0402" w:rsidP="008E6F9B">
            <w:pPr>
              <w:numPr>
                <w:ilvl w:val="0"/>
                <w:numId w:val="68"/>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Koncesionari za čišćenje prometnica</w:t>
            </w:r>
          </w:p>
          <w:p w14:paraId="05F23262" w14:textId="77777777" w:rsidR="003576AC" w:rsidRPr="00713C04" w:rsidRDefault="003576AC" w:rsidP="00505C4A">
            <w:pPr>
              <w:autoSpaceDE w:val="0"/>
              <w:autoSpaceDN w:val="0"/>
              <w:adjustRightInd w:val="0"/>
              <w:spacing w:after="0" w:line="240" w:lineRule="auto"/>
              <w:ind w:left="357"/>
              <w:contextualSpacing/>
              <w:jc w:val="left"/>
              <w:rPr>
                <w:rFonts w:eastAsia="Times New Roman" w:cs="Calibri"/>
                <w:sz w:val="20"/>
                <w:szCs w:val="20"/>
                <w:lang w:eastAsia="hr-HR"/>
              </w:rPr>
            </w:pPr>
            <w:r w:rsidRPr="002A0B18">
              <w:rPr>
                <w:rFonts w:eastAsia="Times New Roman" w:cs="Calibri"/>
                <w:b/>
                <w:bCs/>
                <w:sz w:val="20"/>
                <w:szCs w:val="20"/>
                <w:u w:val="single"/>
                <w:lang w:eastAsia="hr-HR"/>
              </w:rPr>
              <w:t>(</w:t>
            </w:r>
            <w:r w:rsidRPr="00713C04">
              <w:rPr>
                <w:rFonts w:eastAsia="Times New Roman" w:cs="Calibri"/>
                <w:b/>
                <w:bCs/>
                <w:sz w:val="20"/>
                <w:szCs w:val="20"/>
                <w:u w:val="single"/>
                <w:lang w:eastAsia="hr-HR"/>
              </w:rPr>
              <w:t>PRILOG 2</w:t>
            </w:r>
            <w:r w:rsidR="00AA3A1F">
              <w:rPr>
                <w:rFonts w:eastAsia="Times New Roman" w:cs="Calibri"/>
                <w:b/>
                <w:bCs/>
                <w:sz w:val="20"/>
                <w:szCs w:val="20"/>
                <w:u w:val="single"/>
                <w:lang w:eastAsia="hr-HR"/>
              </w:rPr>
              <w:t>5</w:t>
            </w:r>
            <w:r w:rsidRPr="00713C04">
              <w:rPr>
                <w:rFonts w:eastAsia="Times New Roman" w:cs="Calibri"/>
                <w:b/>
                <w:bCs/>
                <w:sz w:val="20"/>
                <w:szCs w:val="20"/>
                <w:u w:val="single"/>
                <w:lang w:eastAsia="hr-HR"/>
              </w:rPr>
              <w:t>.)</w:t>
            </w:r>
          </w:p>
          <w:p w14:paraId="378392FF" w14:textId="77777777" w:rsidR="003576AC" w:rsidRPr="002A0B18" w:rsidRDefault="00412F0C" w:rsidP="008E6F9B">
            <w:pPr>
              <w:numPr>
                <w:ilvl w:val="0"/>
                <w:numId w:val="68"/>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713C04">
              <w:rPr>
                <w:rFonts w:eastAsia="Times New Roman" w:cs="Calibri"/>
                <w:sz w:val="20"/>
                <w:szCs w:val="20"/>
                <w:lang w:eastAsia="hr-HR"/>
              </w:rPr>
              <w:t>Grad Lepoglava</w:t>
            </w:r>
            <w:r w:rsidR="003576AC" w:rsidRPr="00713C04">
              <w:rPr>
                <w:rFonts w:eastAsia="Times New Roman" w:cs="Calibri"/>
                <w:sz w:val="20"/>
                <w:szCs w:val="20"/>
                <w:lang w:eastAsia="hr-HR"/>
              </w:rPr>
              <w:t xml:space="preserve"> </w:t>
            </w:r>
            <w:r w:rsidR="003576AC" w:rsidRPr="00713C04">
              <w:rPr>
                <w:rFonts w:eastAsia="Times New Roman" w:cs="Calibri"/>
                <w:b/>
                <w:bCs/>
                <w:sz w:val="20"/>
                <w:szCs w:val="20"/>
                <w:u w:val="single"/>
                <w:lang w:eastAsia="hr-HR"/>
              </w:rPr>
              <w:t xml:space="preserve">(PRILOG </w:t>
            </w:r>
            <w:r w:rsidR="00713C04" w:rsidRPr="00713C04">
              <w:rPr>
                <w:rFonts w:eastAsia="Times New Roman" w:cs="Calibri"/>
                <w:b/>
                <w:bCs/>
                <w:sz w:val="20"/>
                <w:szCs w:val="20"/>
                <w:u w:val="single"/>
                <w:lang w:eastAsia="hr-HR"/>
              </w:rPr>
              <w:t>10</w:t>
            </w:r>
            <w:r w:rsidR="003576AC" w:rsidRPr="00713C04">
              <w:rPr>
                <w:rFonts w:eastAsia="Times New Roman" w:cs="Calibri"/>
                <w:b/>
                <w:bCs/>
                <w:sz w:val="20"/>
                <w:szCs w:val="20"/>
                <w:u w:val="single"/>
                <w:lang w:eastAsia="hr-HR"/>
              </w:rPr>
              <w:t>.)</w:t>
            </w:r>
          </w:p>
        </w:tc>
      </w:tr>
      <w:tr w:rsidR="003576AC" w:rsidRPr="00BA538B" w14:paraId="484D5254" w14:textId="77777777" w:rsidTr="00505C4A">
        <w:trPr>
          <w:trHeight w:val="493"/>
          <w:jc w:val="center"/>
        </w:trPr>
        <w:tc>
          <w:tcPr>
            <w:tcW w:w="251" w:type="pct"/>
            <w:vAlign w:val="center"/>
          </w:tcPr>
          <w:p w14:paraId="38ECC2F1"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3.</w:t>
            </w:r>
          </w:p>
        </w:tc>
        <w:tc>
          <w:tcPr>
            <w:tcW w:w="788" w:type="pct"/>
            <w:vAlign w:val="center"/>
          </w:tcPr>
          <w:p w14:paraId="6DFF5D02"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Organizacija gašenja požara (nositelji, zadaće, nadležnosti i usklađivanje)</w:t>
            </w:r>
          </w:p>
        </w:tc>
        <w:tc>
          <w:tcPr>
            <w:tcW w:w="2387" w:type="pct"/>
            <w:vAlign w:val="center"/>
          </w:tcPr>
          <w:p w14:paraId="789FFE2C" w14:textId="77777777" w:rsidR="003576AC" w:rsidRPr="00F76A1B" w:rsidRDefault="003576AC" w:rsidP="00505C4A">
            <w:pPr>
              <w:spacing w:after="0" w:line="240" w:lineRule="auto"/>
              <w:rPr>
                <w:rFonts w:eastAsia="Times New Roman" w:cs="Calibri"/>
                <w:sz w:val="20"/>
                <w:szCs w:val="20"/>
                <w:lang w:eastAsia="hr-HR"/>
              </w:rPr>
            </w:pPr>
            <w:r w:rsidRPr="00F76A1B">
              <w:rPr>
                <w:rFonts w:eastAsia="Times New Roman" w:cs="Calibri"/>
                <w:sz w:val="20"/>
                <w:szCs w:val="20"/>
                <w:lang w:eastAsia="hr-HR"/>
              </w:rPr>
              <w:t>Sukladno Planu zaštite od požara, Stožer prikuplja informacije o požarnoj opasnosti, a za to je zadužen član Stožera za protupožarnu zaštitu.</w:t>
            </w:r>
          </w:p>
          <w:p w14:paraId="2CE6E648" w14:textId="77777777" w:rsidR="003576AC" w:rsidRPr="00F76A1B" w:rsidRDefault="003576AC" w:rsidP="00505C4A">
            <w:pPr>
              <w:spacing w:after="0" w:line="240" w:lineRule="auto"/>
              <w:rPr>
                <w:rFonts w:eastAsia="Times New Roman" w:cs="Calibri"/>
                <w:sz w:val="20"/>
                <w:szCs w:val="20"/>
                <w:lang w:eastAsia="hr-HR"/>
              </w:rPr>
            </w:pPr>
            <w:r w:rsidRPr="00F76A1B">
              <w:rPr>
                <w:rFonts w:eastAsia="Times New Roman" w:cs="Calibri"/>
                <w:sz w:val="20"/>
                <w:szCs w:val="20"/>
                <w:lang w:eastAsia="hr-HR"/>
              </w:rPr>
              <w:t>Stožer se informira o potrebi iskapčanja pojedinih energenta na prijedlog člana Stožera za protupožarnu zaštitu.</w:t>
            </w:r>
          </w:p>
          <w:p w14:paraId="311D1B38" w14:textId="77777777" w:rsidR="003576AC" w:rsidRPr="00F76A1B" w:rsidRDefault="00F76A1B" w:rsidP="00CE7F83">
            <w:pPr>
              <w:spacing w:after="0" w:line="240" w:lineRule="auto"/>
              <w:rPr>
                <w:rFonts w:eastAsia="Times New Roman" w:cs="Calibri"/>
                <w:sz w:val="20"/>
                <w:szCs w:val="20"/>
                <w:lang w:eastAsia="hr-HR"/>
              </w:rPr>
            </w:pPr>
            <w:r w:rsidRPr="00F76A1B">
              <w:rPr>
                <w:rFonts w:eastAsia="Times New Roman" w:cs="Calibri"/>
                <w:sz w:val="20"/>
                <w:szCs w:val="20"/>
                <w:lang w:eastAsia="hr-HR"/>
              </w:rPr>
              <w:t xml:space="preserve">Ako DVD </w:t>
            </w:r>
            <w:r w:rsidR="00CE7F83">
              <w:rPr>
                <w:rFonts w:eastAsia="Times New Roman" w:cs="Calibri"/>
                <w:sz w:val="20"/>
                <w:szCs w:val="20"/>
                <w:lang w:eastAsia="hr-HR"/>
              </w:rPr>
              <w:t xml:space="preserve">Lepoglava </w:t>
            </w:r>
            <w:r w:rsidRPr="00F76A1B">
              <w:rPr>
                <w:rFonts w:eastAsia="Times New Roman" w:cs="Calibri"/>
                <w:sz w:val="20"/>
                <w:szCs w:val="20"/>
                <w:lang w:eastAsia="hr-HR"/>
              </w:rPr>
              <w:t>ne može</w:t>
            </w:r>
            <w:r w:rsidR="00053E7A" w:rsidRPr="00F76A1B">
              <w:rPr>
                <w:rFonts w:eastAsia="Times New Roman" w:cs="Calibri"/>
                <w:sz w:val="20"/>
                <w:szCs w:val="20"/>
                <w:lang w:eastAsia="hr-HR"/>
              </w:rPr>
              <w:t xml:space="preserve"> </w:t>
            </w:r>
            <w:r w:rsidR="003576AC" w:rsidRPr="00F76A1B">
              <w:rPr>
                <w:rFonts w:eastAsia="Times New Roman" w:cs="Calibri"/>
                <w:sz w:val="20"/>
                <w:szCs w:val="20"/>
                <w:lang w:eastAsia="hr-HR"/>
              </w:rPr>
              <w:t xml:space="preserve">sanirati nastalu požarnu opasnost zatražit će pomoć od </w:t>
            </w:r>
            <w:r w:rsidR="0028475B" w:rsidRPr="00F76A1B">
              <w:rPr>
                <w:rFonts w:eastAsia="Times New Roman" w:cs="Calibri"/>
                <w:sz w:val="20"/>
                <w:szCs w:val="20"/>
                <w:lang w:eastAsia="hr-HR"/>
              </w:rPr>
              <w:t xml:space="preserve">VZ </w:t>
            </w:r>
            <w:r w:rsidR="009D5BDD">
              <w:rPr>
                <w:rFonts w:eastAsia="Times New Roman" w:cs="Calibri"/>
                <w:sz w:val="20"/>
                <w:szCs w:val="20"/>
                <w:lang w:eastAsia="hr-HR"/>
              </w:rPr>
              <w:t>Varaždinske</w:t>
            </w:r>
            <w:r w:rsidR="004B5EB1" w:rsidRPr="00F76A1B">
              <w:rPr>
                <w:rFonts w:eastAsia="Times New Roman" w:cs="Calibri"/>
                <w:sz w:val="20"/>
                <w:szCs w:val="20"/>
                <w:lang w:eastAsia="hr-HR"/>
              </w:rPr>
              <w:t xml:space="preserve"> županije</w:t>
            </w:r>
            <w:r w:rsidR="0028475B" w:rsidRPr="00F76A1B">
              <w:rPr>
                <w:rFonts w:eastAsia="Times New Roman" w:cs="Calibri"/>
                <w:sz w:val="20"/>
                <w:szCs w:val="20"/>
                <w:lang w:eastAsia="hr-HR"/>
              </w:rPr>
              <w:t xml:space="preserve">, </w:t>
            </w:r>
            <w:r w:rsidR="003576AC" w:rsidRPr="00F76A1B">
              <w:rPr>
                <w:rFonts w:eastAsia="Times New Roman" w:cs="Calibri"/>
                <w:sz w:val="20"/>
                <w:szCs w:val="20"/>
                <w:lang w:eastAsia="hr-HR"/>
              </w:rPr>
              <w:t xml:space="preserve">sukladno Procjeni ugroženosti od požara i tehnoloških eksplozija </w:t>
            </w:r>
            <w:r w:rsidR="009D5BDD">
              <w:rPr>
                <w:rFonts w:eastAsia="Times New Roman" w:cs="Calibri"/>
                <w:sz w:val="20"/>
                <w:szCs w:val="20"/>
                <w:lang w:eastAsia="hr-HR"/>
              </w:rPr>
              <w:t>Varaždinske županije</w:t>
            </w:r>
            <w:r w:rsidR="003576AC" w:rsidRPr="00F76A1B">
              <w:rPr>
                <w:rFonts w:eastAsia="Times New Roman" w:cs="Calibri"/>
                <w:sz w:val="20"/>
                <w:szCs w:val="20"/>
                <w:lang w:eastAsia="hr-HR"/>
              </w:rPr>
              <w:t>.</w:t>
            </w:r>
          </w:p>
        </w:tc>
        <w:tc>
          <w:tcPr>
            <w:tcW w:w="1575" w:type="pct"/>
            <w:vAlign w:val="center"/>
          </w:tcPr>
          <w:p w14:paraId="44A9FCA0" w14:textId="77777777" w:rsidR="0028475B" w:rsidRPr="002A0B18" w:rsidRDefault="00DC3A25" w:rsidP="008E6F9B">
            <w:pPr>
              <w:numPr>
                <w:ilvl w:val="0"/>
                <w:numId w:val="26"/>
              </w:numPr>
              <w:autoSpaceDE w:val="0"/>
              <w:autoSpaceDN w:val="0"/>
              <w:adjustRightInd w:val="0"/>
              <w:spacing w:after="0" w:line="240" w:lineRule="auto"/>
              <w:ind w:left="357" w:hanging="357"/>
              <w:contextualSpacing/>
              <w:jc w:val="left"/>
              <w:rPr>
                <w:rFonts w:eastAsia="Times New Roman" w:cs="Calibri"/>
                <w:sz w:val="20"/>
                <w:szCs w:val="20"/>
                <w:lang w:eastAsia="hr-HR"/>
              </w:rPr>
            </w:pPr>
            <w:proofErr w:type="spellStart"/>
            <w:r w:rsidRPr="002A0B18">
              <w:rPr>
                <w:rFonts w:eastAsia="Times New Roman" w:cs="Calibri"/>
                <w:sz w:val="20"/>
                <w:szCs w:val="20"/>
                <w:lang w:val="en-US" w:eastAsia="hr-HR"/>
              </w:rPr>
              <w:t>Operativne</w:t>
            </w:r>
            <w:proofErr w:type="spellEnd"/>
            <w:r w:rsidRPr="002A0B18">
              <w:rPr>
                <w:rFonts w:eastAsia="Times New Roman" w:cs="Calibri"/>
                <w:sz w:val="20"/>
                <w:szCs w:val="20"/>
                <w:lang w:val="en-US" w:eastAsia="hr-HR"/>
              </w:rPr>
              <w:t xml:space="preserve"> </w:t>
            </w:r>
            <w:proofErr w:type="spellStart"/>
            <w:r w:rsidRPr="002A0B18">
              <w:rPr>
                <w:rFonts w:eastAsia="Times New Roman" w:cs="Calibri"/>
                <w:sz w:val="20"/>
                <w:szCs w:val="20"/>
                <w:lang w:val="en-US" w:eastAsia="hr-HR"/>
              </w:rPr>
              <w:t>snage</w:t>
            </w:r>
            <w:proofErr w:type="spellEnd"/>
            <w:r w:rsidRPr="002A0B18">
              <w:rPr>
                <w:rFonts w:eastAsia="Times New Roman" w:cs="Calibri"/>
                <w:sz w:val="20"/>
                <w:szCs w:val="20"/>
                <w:lang w:val="en-US" w:eastAsia="hr-HR"/>
              </w:rPr>
              <w:t xml:space="preserve"> </w:t>
            </w:r>
            <w:proofErr w:type="spellStart"/>
            <w:r w:rsidRPr="002A0B18">
              <w:rPr>
                <w:rFonts w:eastAsia="Times New Roman" w:cs="Calibri"/>
                <w:sz w:val="20"/>
                <w:szCs w:val="20"/>
                <w:lang w:val="en-US" w:eastAsia="hr-HR"/>
              </w:rPr>
              <w:t>vatrogastva</w:t>
            </w:r>
            <w:proofErr w:type="spellEnd"/>
            <w:r w:rsidR="003576AC" w:rsidRPr="002A0B18">
              <w:rPr>
                <w:rFonts w:eastAsia="Times New Roman" w:cs="Calibri"/>
                <w:sz w:val="20"/>
                <w:szCs w:val="20"/>
                <w:lang w:val="en-US" w:eastAsia="hr-HR"/>
              </w:rPr>
              <w:t xml:space="preserve"> </w:t>
            </w:r>
            <w:r w:rsidR="003576AC" w:rsidRPr="002A0B18">
              <w:rPr>
                <w:rFonts w:eastAsia="Times New Roman" w:cs="Calibri"/>
                <w:b/>
                <w:bCs/>
                <w:sz w:val="20"/>
                <w:szCs w:val="20"/>
                <w:u w:val="single"/>
                <w:lang w:val="en-US" w:eastAsia="hr-HR"/>
              </w:rPr>
              <w:t xml:space="preserve">(PRILOG </w:t>
            </w:r>
            <w:r w:rsidR="00973CE0" w:rsidRPr="002A0B18">
              <w:rPr>
                <w:rFonts w:eastAsia="Times New Roman" w:cs="Calibri"/>
                <w:b/>
                <w:bCs/>
                <w:sz w:val="20"/>
                <w:szCs w:val="20"/>
                <w:u w:val="single"/>
                <w:lang w:val="en-US" w:eastAsia="hr-HR"/>
              </w:rPr>
              <w:t>2</w:t>
            </w:r>
            <w:r w:rsidR="003576AC" w:rsidRPr="002A0B18">
              <w:rPr>
                <w:rFonts w:eastAsia="Times New Roman" w:cs="Calibri"/>
                <w:b/>
                <w:bCs/>
                <w:sz w:val="20"/>
                <w:szCs w:val="20"/>
                <w:u w:val="single"/>
                <w:lang w:val="en-US" w:eastAsia="hr-HR"/>
              </w:rPr>
              <w:t>.)</w:t>
            </w:r>
          </w:p>
        </w:tc>
      </w:tr>
      <w:tr w:rsidR="003576AC" w:rsidRPr="00BA538B" w14:paraId="17A59FB4" w14:textId="77777777" w:rsidTr="00505C4A">
        <w:trPr>
          <w:trHeight w:val="158"/>
          <w:jc w:val="center"/>
        </w:trPr>
        <w:tc>
          <w:tcPr>
            <w:tcW w:w="251" w:type="pct"/>
            <w:vMerge w:val="restart"/>
            <w:vAlign w:val="center"/>
          </w:tcPr>
          <w:p w14:paraId="595C2FF0"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4.</w:t>
            </w:r>
          </w:p>
        </w:tc>
        <w:tc>
          <w:tcPr>
            <w:tcW w:w="788" w:type="pct"/>
            <w:vMerge w:val="restart"/>
            <w:vAlign w:val="center"/>
          </w:tcPr>
          <w:p w14:paraId="40A7F8B5"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Organizacija reguliranje prometa i osiguranja za vrijeme intervencija</w:t>
            </w:r>
          </w:p>
        </w:tc>
        <w:tc>
          <w:tcPr>
            <w:tcW w:w="2387" w:type="pct"/>
            <w:vAlign w:val="center"/>
          </w:tcPr>
          <w:p w14:paraId="06FD0E86" w14:textId="77777777" w:rsidR="003576AC" w:rsidRPr="00F76A1B" w:rsidRDefault="003576AC" w:rsidP="00505C4A">
            <w:pPr>
              <w:spacing w:after="0" w:line="240" w:lineRule="auto"/>
              <w:rPr>
                <w:rFonts w:eastAsia="Times New Roman" w:cs="Calibri"/>
                <w:sz w:val="20"/>
                <w:szCs w:val="20"/>
                <w:lang w:eastAsia="hr-HR"/>
              </w:rPr>
            </w:pPr>
            <w:r w:rsidRPr="00F76A1B">
              <w:rPr>
                <w:rFonts w:eastAsia="Times New Roman" w:cs="Calibri"/>
                <w:sz w:val="20"/>
                <w:szCs w:val="20"/>
                <w:lang w:eastAsia="hr-HR"/>
              </w:rPr>
              <w:t>Stožer definira prioritete u sanaciji prometnica</w:t>
            </w:r>
          </w:p>
        </w:tc>
        <w:tc>
          <w:tcPr>
            <w:tcW w:w="1575" w:type="pct"/>
            <w:vAlign w:val="center"/>
          </w:tcPr>
          <w:p w14:paraId="3522EB32" w14:textId="77777777" w:rsidR="003576AC" w:rsidRPr="002A0B18" w:rsidRDefault="003576AC" w:rsidP="008E6F9B">
            <w:pPr>
              <w:numPr>
                <w:ilvl w:val="0"/>
                <w:numId w:val="26"/>
              </w:numPr>
              <w:autoSpaceDE w:val="0"/>
              <w:autoSpaceDN w:val="0"/>
              <w:adjustRightInd w:val="0"/>
              <w:spacing w:after="0" w:line="240" w:lineRule="auto"/>
              <w:ind w:left="317" w:hanging="284"/>
              <w:contextualSpacing/>
              <w:jc w:val="left"/>
              <w:rPr>
                <w:rFonts w:eastAsia="Times New Roman" w:cs="Calibri"/>
                <w:sz w:val="20"/>
                <w:szCs w:val="20"/>
                <w:lang w:eastAsia="hr-HR"/>
              </w:rPr>
            </w:pPr>
            <w:r w:rsidRPr="002A0B18">
              <w:rPr>
                <w:rFonts w:eastAsia="Times New Roman" w:cs="Calibri"/>
                <w:sz w:val="20"/>
                <w:szCs w:val="20"/>
                <w:lang w:eastAsia="hr-HR"/>
              </w:rPr>
              <w:t xml:space="preserve">Stožer </w:t>
            </w:r>
            <w:r w:rsidR="00793D04" w:rsidRPr="002A0B18">
              <w:rPr>
                <w:rFonts w:eastAsia="Times New Roman" w:cs="Calibri"/>
                <w:sz w:val="20"/>
                <w:szCs w:val="20"/>
                <w:lang w:eastAsia="hr-HR"/>
              </w:rPr>
              <w:t>CZ</w:t>
            </w:r>
            <w:r w:rsidRPr="002A0B18">
              <w:rPr>
                <w:rFonts w:eastAsia="Times New Roman" w:cs="Calibri"/>
                <w:sz w:val="20"/>
                <w:szCs w:val="20"/>
                <w:lang w:eastAsia="hr-HR"/>
              </w:rPr>
              <w:t xml:space="preserve"> </w:t>
            </w:r>
            <w:r w:rsidRPr="002A0B18">
              <w:rPr>
                <w:rFonts w:eastAsia="Times New Roman" w:cs="Calibri"/>
                <w:b/>
                <w:bCs/>
                <w:sz w:val="20"/>
                <w:szCs w:val="20"/>
                <w:u w:val="single"/>
                <w:lang w:eastAsia="hr-HR"/>
              </w:rPr>
              <w:t>(PRILOG 1.)</w:t>
            </w:r>
          </w:p>
        </w:tc>
      </w:tr>
      <w:tr w:rsidR="003576AC" w:rsidRPr="00BA538B" w14:paraId="6579C02E" w14:textId="77777777" w:rsidTr="00505C4A">
        <w:trPr>
          <w:trHeight w:val="743"/>
          <w:jc w:val="center"/>
        </w:trPr>
        <w:tc>
          <w:tcPr>
            <w:tcW w:w="251" w:type="pct"/>
            <w:vMerge/>
            <w:vAlign w:val="center"/>
          </w:tcPr>
          <w:p w14:paraId="47EC7B41" w14:textId="77777777" w:rsidR="003576AC" w:rsidRPr="00F76A1B" w:rsidRDefault="003576AC" w:rsidP="00505C4A">
            <w:pPr>
              <w:spacing w:after="0" w:line="240" w:lineRule="auto"/>
              <w:jc w:val="left"/>
              <w:rPr>
                <w:rFonts w:eastAsia="Times New Roman" w:cs="Calibri"/>
                <w:sz w:val="20"/>
                <w:szCs w:val="20"/>
                <w:lang w:eastAsia="hr-HR"/>
              </w:rPr>
            </w:pPr>
          </w:p>
        </w:tc>
        <w:tc>
          <w:tcPr>
            <w:tcW w:w="788" w:type="pct"/>
            <w:vMerge/>
            <w:vAlign w:val="center"/>
          </w:tcPr>
          <w:p w14:paraId="564155A9" w14:textId="77777777" w:rsidR="003576AC" w:rsidRPr="00F76A1B" w:rsidRDefault="003576AC" w:rsidP="00505C4A">
            <w:pPr>
              <w:spacing w:after="0" w:line="240" w:lineRule="auto"/>
              <w:jc w:val="left"/>
              <w:rPr>
                <w:rFonts w:eastAsia="Times New Roman" w:cs="Calibri"/>
                <w:sz w:val="20"/>
                <w:szCs w:val="20"/>
                <w:lang w:eastAsia="hr-HR"/>
              </w:rPr>
            </w:pPr>
          </w:p>
        </w:tc>
        <w:tc>
          <w:tcPr>
            <w:tcW w:w="2387" w:type="pct"/>
            <w:vAlign w:val="center"/>
          </w:tcPr>
          <w:p w14:paraId="23802790" w14:textId="77777777" w:rsidR="003576AC" w:rsidRPr="00F76A1B" w:rsidRDefault="003576AC" w:rsidP="00505C4A">
            <w:pPr>
              <w:spacing w:after="0" w:line="240" w:lineRule="auto"/>
              <w:rPr>
                <w:rFonts w:eastAsia="Times New Roman" w:cs="Calibri"/>
                <w:sz w:val="20"/>
                <w:szCs w:val="20"/>
                <w:lang w:eastAsia="hr-HR"/>
              </w:rPr>
            </w:pPr>
            <w:r w:rsidRPr="00F76A1B">
              <w:rPr>
                <w:rFonts w:eastAsia="Times New Roman" w:cs="Calibri"/>
                <w:sz w:val="20"/>
                <w:szCs w:val="20"/>
                <w:lang w:eastAsia="hr-HR"/>
              </w:rPr>
              <w:t xml:space="preserve">Za ocjenu stanja i funkcionalnosti prometa i komunikacijskih sustava i objekata zadužena je </w:t>
            </w:r>
            <w:r w:rsidR="009D5BDD">
              <w:rPr>
                <w:rFonts w:eastAsia="Times New Roman" w:cs="Calibri"/>
                <w:sz w:val="20"/>
                <w:szCs w:val="20"/>
                <w:lang w:eastAsia="hr-HR"/>
              </w:rPr>
              <w:t>PU Varaždinske županije</w:t>
            </w:r>
            <w:r w:rsidRPr="00F76A1B">
              <w:rPr>
                <w:rFonts w:eastAsia="Times New Roman" w:cs="Calibri"/>
                <w:sz w:val="20"/>
                <w:szCs w:val="20"/>
                <w:lang w:eastAsia="hr-HR"/>
              </w:rPr>
              <w:t xml:space="preserve">, Županijska uprava za ceste </w:t>
            </w:r>
            <w:r w:rsidR="009D5BDD">
              <w:rPr>
                <w:rFonts w:eastAsia="Times New Roman" w:cs="Calibri"/>
                <w:sz w:val="20"/>
                <w:szCs w:val="20"/>
                <w:lang w:eastAsia="hr-HR"/>
              </w:rPr>
              <w:t xml:space="preserve">Varaždinske županije. </w:t>
            </w:r>
            <w:r w:rsidRPr="00F76A1B">
              <w:rPr>
                <w:rFonts w:eastAsia="Times New Roman" w:cs="Calibri"/>
                <w:sz w:val="20"/>
                <w:szCs w:val="20"/>
                <w:lang w:eastAsia="hr-HR"/>
              </w:rPr>
              <w:t xml:space="preserve">Donošenje odluka o zabrani cestovnog  prometa poradi zaštite sigurnosti na pogođenom području u nadležnosti je PU </w:t>
            </w:r>
            <w:r w:rsidR="009D5BDD">
              <w:rPr>
                <w:rFonts w:eastAsia="Times New Roman" w:cs="Calibri"/>
                <w:sz w:val="20"/>
                <w:szCs w:val="20"/>
                <w:lang w:eastAsia="hr-HR"/>
              </w:rPr>
              <w:t>Varaždinske županije</w:t>
            </w:r>
            <w:r w:rsidRPr="00F76A1B">
              <w:rPr>
                <w:rFonts w:eastAsia="Times New Roman" w:cs="Calibri"/>
                <w:sz w:val="20"/>
                <w:szCs w:val="20"/>
                <w:lang w:eastAsia="hr-HR"/>
              </w:rPr>
              <w:t xml:space="preserve">. </w:t>
            </w:r>
          </w:p>
          <w:p w14:paraId="067A79C3" w14:textId="77777777" w:rsidR="003576AC" w:rsidRPr="00F76A1B" w:rsidRDefault="003576AC" w:rsidP="00505C4A">
            <w:pPr>
              <w:spacing w:after="0" w:line="240" w:lineRule="auto"/>
              <w:rPr>
                <w:rFonts w:eastAsia="Times New Roman" w:cs="Calibri"/>
                <w:sz w:val="20"/>
                <w:szCs w:val="20"/>
                <w:lang w:eastAsia="hr-HR"/>
              </w:rPr>
            </w:pPr>
            <w:r w:rsidRPr="00F76A1B">
              <w:rPr>
                <w:rFonts w:eastAsia="Times New Roman" w:cs="Calibri"/>
                <w:sz w:val="20"/>
                <w:szCs w:val="20"/>
                <w:lang w:eastAsia="hr-HR"/>
              </w:rPr>
              <w:t xml:space="preserve">Uspostavu alternativnih prometnih pravaca provodi PU </w:t>
            </w:r>
            <w:r w:rsidR="009D5BDD">
              <w:rPr>
                <w:rFonts w:eastAsia="Times New Roman" w:cs="Calibri"/>
                <w:sz w:val="20"/>
                <w:szCs w:val="20"/>
                <w:lang w:eastAsia="hr-HR"/>
              </w:rPr>
              <w:t>Varaždinske županije</w:t>
            </w:r>
            <w:r w:rsidRPr="00F76A1B">
              <w:rPr>
                <w:rFonts w:eastAsia="Times New Roman" w:cs="Calibri"/>
                <w:sz w:val="20"/>
                <w:szCs w:val="20"/>
                <w:lang w:eastAsia="hr-HR"/>
              </w:rPr>
              <w:t>.</w:t>
            </w:r>
          </w:p>
          <w:p w14:paraId="239DD508" w14:textId="77777777" w:rsidR="003576AC" w:rsidRPr="00F76A1B" w:rsidRDefault="003576AC" w:rsidP="00505C4A">
            <w:pPr>
              <w:spacing w:after="0" w:line="240" w:lineRule="auto"/>
              <w:rPr>
                <w:rFonts w:eastAsia="Times New Roman" w:cs="Calibri"/>
                <w:sz w:val="20"/>
                <w:szCs w:val="20"/>
                <w:lang w:eastAsia="hr-HR"/>
              </w:rPr>
            </w:pPr>
            <w:r w:rsidRPr="00F76A1B">
              <w:rPr>
                <w:rFonts w:eastAsia="Times New Roman" w:cs="Calibri"/>
                <w:sz w:val="20"/>
                <w:szCs w:val="20"/>
                <w:lang w:eastAsia="hr-HR"/>
              </w:rPr>
              <w:t xml:space="preserve">Nadzor i čuvanje ugroženog područja provodi PU </w:t>
            </w:r>
            <w:r w:rsidR="009D5BDD">
              <w:rPr>
                <w:rFonts w:eastAsia="Times New Roman" w:cs="Calibri"/>
                <w:sz w:val="20"/>
                <w:szCs w:val="20"/>
                <w:lang w:eastAsia="hr-HR"/>
              </w:rPr>
              <w:t>Varaždinske županije</w:t>
            </w:r>
            <w:r w:rsidRPr="00F76A1B">
              <w:rPr>
                <w:rFonts w:eastAsia="Times New Roman" w:cs="Calibri"/>
                <w:sz w:val="20"/>
                <w:szCs w:val="20"/>
                <w:lang w:eastAsia="hr-HR"/>
              </w:rPr>
              <w:t>.</w:t>
            </w:r>
          </w:p>
          <w:p w14:paraId="7902474E" w14:textId="77777777" w:rsidR="003576AC" w:rsidRPr="00F76A1B" w:rsidRDefault="003576AC" w:rsidP="009D5BDD">
            <w:pPr>
              <w:spacing w:after="0" w:line="240" w:lineRule="auto"/>
              <w:rPr>
                <w:rFonts w:eastAsia="Times New Roman" w:cs="Calibri"/>
                <w:sz w:val="20"/>
                <w:szCs w:val="20"/>
                <w:lang w:eastAsia="hr-HR"/>
              </w:rPr>
            </w:pPr>
            <w:r w:rsidRPr="00F76A1B">
              <w:rPr>
                <w:rFonts w:eastAsia="Times New Roman" w:cs="Calibri"/>
                <w:sz w:val="20"/>
                <w:szCs w:val="20"/>
                <w:lang w:eastAsia="hr-HR"/>
              </w:rPr>
              <w:t xml:space="preserve">Osiguravanje područja intervencija provodi PU </w:t>
            </w:r>
            <w:r w:rsidR="009D5BDD">
              <w:rPr>
                <w:rFonts w:eastAsia="Times New Roman" w:cs="Calibri"/>
                <w:sz w:val="20"/>
                <w:szCs w:val="20"/>
                <w:lang w:eastAsia="hr-HR"/>
              </w:rPr>
              <w:t>Varaždinske županije</w:t>
            </w:r>
            <w:r w:rsidRPr="00F76A1B">
              <w:rPr>
                <w:rFonts w:eastAsia="Times New Roman" w:cs="Calibri"/>
                <w:sz w:val="20"/>
                <w:szCs w:val="20"/>
                <w:lang w:eastAsia="hr-HR"/>
              </w:rPr>
              <w:t>.</w:t>
            </w:r>
          </w:p>
        </w:tc>
        <w:tc>
          <w:tcPr>
            <w:tcW w:w="1575" w:type="pct"/>
            <w:vAlign w:val="center"/>
          </w:tcPr>
          <w:p w14:paraId="67766C67" w14:textId="77777777" w:rsidR="003576AC" w:rsidRPr="002A0B18" w:rsidRDefault="003576AC" w:rsidP="008E6F9B">
            <w:pPr>
              <w:numPr>
                <w:ilvl w:val="0"/>
                <w:numId w:val="69"/>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 xml:space="preserve">PU </w:t>
            </w:r>
            <w:r w:rsidR="009D5BDD">
              <w:rPr>
                <w:rFonts w:eastAsia="Times New Roman" w:cs="Calibri"/>
                <w:sz w:val="20"/>
                <w:szCs w:val="20"/>
                <w:lang w:eastAsia="hr-HR"/>
              </w:rPr>
              <w:t xml:space="preserve">Varaždinske županije </w:t>
            </w:r>
            <w:r w:rsidRPr="002A0B18">
              <w:rPr>
                <w:rFonts w:eastAsia="Times New Roman" w:cs="Calibri"/>
                <w:b/>
                <w:bCs/>
                <w:sz w:val="20"/>
                <w:szCs w:val="20"/>
                <w:u w:val="single"/>
                <w:lang w:eastAsia="hr-HR"/>
              </w:rPr>
              <w:t>(PRILOG 1</w:t>
            </w:r>
            <w:r w:rsidR="00AA3A1F">
              <w:rPr>
                <w:rFonts w:eastAsia="Times New Roman" w:cs="Calibri"/>
                <w:b/>
                <w:bCs/>
                <w:sz w:val="20"/>
                <w:szCs w:val="20"/>
                <w:u w:val="single"/>
                <w:lang w:eastAsia="hr-HR"/>
              </w:rPr>
              <w:t>7</w:t>
            </w:r>
            <w:r w:rsidRPr="002A0B18">
              <w:rPr>
                <w:rFonts w:eastAsia="Times New Roman" w:cs="Calibri"/>
                <w:b/>
                <w:bCs/>
                <w:sz w:val="20"/>
                <w:szCs w:val="20"/>
                <w:u w:val="single"/>
                <w:lang w:eastAsia="hr-HR"/>
              </w:rPr>
              <w:t>.)</w:t>
            </w:r>
          </w:p>
          <w:p w14:paraId="45298901" w14:textId="77777777" w:rsidR="003576AC" w:rsidRPr="002A0B18" w:rsidRDefault="003576AC" w:rsidP="009D5BDD">
            <w:pPr>
              <w:numPr>
                <w:ilvl w:val="0"/>
                <w:numId w:val="69"/>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Županijska uprava za ceste</w:t>
            </w:r>
            <w:r w:rsidR="009D5BDD">
              <w:rPr>
                <w:rFonts w:eastAsia="Times New Roman" w:cs="Calibri"/>
                <w:sz w:val="20"/>
                <w:szCs w:val="20"/>
                <w:lang w:eastAsia="hr-HR"/>
              </w:rPr>
              <w:t xml:space="preserve"> Varaždinske županije</w:t>
            </w:r>
            <w:r w:rsidRPr="002A0B18">
              <w:rPr>
                <w:rFonts w:eastAsia="Times New Roman" w:cs="Calibri"/>
                <w:sz w:val="20"/>
                <w:szCs w:val="20"/>
                <w:lang w:eastAsia="hr-HR"/>
              </w:rPr>
              <w:t xml:space="preserve"> </w:t>
            </w:r>
            <w:r w:rsidRPr="002A0B18">
              <w:rPr>
                <w:rFonts w:eastAsia="Times New Roman" w:cs="Calibri"/>
                <w:b/>
                <w:bCs/>
                <w:sz w:val="20"/>
                <w:szCs w:val="20"/>
                <w:u w:val="single"/>
                <w:lang w:eastAsia="hr-HR"/>
              </w:rPr>
              <w:t>(PRILOG 2</w:t>
            </w:r>
            <w:r w:rsidR="00AA3A1F">
              <w:rPr>
                <w:rFonts w:eastAsia="Times New Roman" w:cs="Calibri"/>
                <w:b/>
                <w:bCs/>
                <w:sz w:val="20"/>
                <w:szCs w:val="20"/>
                <w:u w:val="single"/>
                <w:lang w:eastAsia="hr-HR"/>
              </w:rPr>
              <w:t>5</w:t>
            </w:r>
            <w:r w:rsidRPr="002A0B18">
              <w:rPr>
                <w:rFonts w:eastAsia="Times New Roman" w:cs="Calibri"/>
                <w:b/>
                <w:bCs/>
                <w:sz w:val="20"/>
                <w:szCs w:val="20"/>
                <w:u w:val="single"/>
                <w:lang w:eastAsia="hr-HR"/>
              </w:rPr>
              <w:t>.)</w:t>
            </w:r>
          </w:p>
        </w:tc>
      </w:tr>
      <w:tr w:rsidR="003576AC" w:rsidRPr="00BA538B" w14:paraId="067E336B" w14:textId="77777777" w:rsidTr="00505C4A">
        <w:trPr>
          <w:trHeight w:val="202"/>
          <w:jc w:val="center"/>
        </w:trPr>
        <w:tc>
          <w:tcPr>
            <w:tcW w:w="251" w:type="pct"/>
            <w:vMerge/>
            <w:vAlign w:val="center"/>
          </w:tcPr>
          <w:p w14:paraId="0ACE963B" w14:textId="77777777" w:rsidR="003576AC" w:rsidRPr="00F76A1B" w:rsidRDefault="003576AC" w:rsidP="00505C4A">
            <w:pPr>
              <w:spacing w:after="0" w:line="240" w:lineRule="auto"/>
              <w:jc w:val="left"/>
              <w:rPr>
                <w:rFonts w:eastAsia="Times New Roman" w:cs="Calibri"/>
                <w:sz w:val="20"/>
                <w:szCs w:val="20"/>
                <w:lang w:eastAsia="hr-HR"/>
              </w:rPr>
            </w:pPr>
          </w:p>
        </w:tc>
        <w:tc>
          <w:tcPr>
            <w:tcW w:w="788" w:type="pct"/>
            <w:vMerge/>
            <w:vAlign w:val="center"/>
          </w:tcPr>
          <w:p w14:paraId="32661007" w14:textId="77777777" w:rsidR="003576AC" w:rsidRPr="00F76A1B" w:rsidRDefault="003576AC" w:rsidP="00505C4A">
            <w:pPr>
              <w:spacing w:after="0" w:line="240" w:lineRule="auto"/>
              <w:jc w:val="left"/>
              <w:rPr>
                <w:rFonts w:eastAsia="Times New Roman" w:cs="Calibri"/>
                <w:sz w:val="20"/>
                <w:szCs w:val="20"/>
                <w:lang w:eastAsia="hr-HR"/>
              </w:rPr>
            </w:pPr>
          </w:p>
        </w:tc>
        <w:tc>
          <w:tcPr>
            <w:tcW w:w="2387" w:type="pct"/>
            <w:vAlign w:val="center"/>
          </w:tcPr>
          <w:p w14:paraId="1081B809" w14:textId="77777777" w:rsidR="003576AC" w:rsidRPr="00F76A1B" w:rsidRDefault="003576AC" w:rsidP="00505C4A">
            <w:pPr>
              <w:spacing w:after="0" w:line="240" w:lineRule="auto"/>
              <w:rPr>
                <w:rFonts w:eastAsia="Times New Roman" w:cs="Calibri"/>
                <w:sz w:val="20"/>
                <w:szCs w:val="20"/>
                <w:lang w:eastAsia="hr-HR"/>
              </w:rPr>
            </w:pPr>
            <w:r w:rsidRPr="00F76A1B">
              <w:rPr>
                <w:rFonts w:eastAsia="Times New Roman" w:cs="Calibri"/>
                <w:sz w:val="20"/>
                <w:szCs w:val="20"/>
                <w:lang w:eastAsia="hr-HR"/>
              </w:rPr>
              <w:t xml:space="preserve">Osiguranje telekomunikacijskih veza </w:t>
            </w:r>
          </w:p>
        </w:tc>
        <w:tc>
          <w:tcPr>
            <w:tcW w:w="1575" w:type="pct"/>
            <w:vAlign w:val="center"/>
          </w:tcPr>
          <w:p w14:paraId="5B7DDC6D" w14:textId="77777777" w:rsidR="003576AC" w:rsidRPr="002A0B18" w:rsidRDefault="003576AC" w:rsidP="008E6F9B">
            <w:pPr>
              <w:numPr>
                <w:ilvl w:val="0"/>
                <w:numId w:val="26"/>
              </w:numPr>
              <w:autoSpaceDE w:val="0"/>
              <w:autoSpaceDN w:val="0"/>
              <w:adjustRightInd w:val="0"/>
              <w:spacing w:after="0" w:line="240" w:lineRule="auto"/>
              <w:ind w:left="317" w:hanging="284"/>
              <w:contextualSpacing/>
              <w:jc w:val="left"/>
              <w:rPr>
                <w:rFonts w:eastAsia="Times New Roman" w:cs="Calibri"/>
                <w:sz w:val="20"/>
                <w:szCs w:val="20"/>
                <w:lang w:eastAsia="hr-HR"/>
              </w:rPr>
            </w:pPr>
            <w:r w:rsidRPr="002A0B18">
              <w:rPr>
                <w:rFonts w:eastAsia="Times New Roman" w:cs="Calibri"/>
                <w:sz w:val="20"/>
                <w:szCs w:val="20"/>
                <w:lang w:eastAsia="hr-HR"/>
              </w:rPr>
              <w:t xml:space="preserve">HAKOM (112) </w:t>
            </w:r>
            <w:r w:rsidR="004B37DC" w:rsidRPr="004B37DC">
              <w:rPr>
                <w:rFonts w:eastAsia="Times New Roman" w:cs="Calibri"/>
                <w:b/>
                <w:sz w:val="20"/>
                <w:szCs w:val="20"/>
                <w:lang w:eastAsia="hr-HR"/>
              </w:rPr>
              <w:t>(PRILOG 21.)</w:t>
            </w:r>
          </w:p>
        </w:tc>
      </w:tr>
      <w:tr w:rsidR="003576AC" w:rsidRPr="00BA538B" w14:paraId="1F91C77B" w14:textId="77777777" w:rsidTr="00505C4A">
        <w:trPr>
          <w:trHeight w:val="495"/>
          <w:jc w:val="center"/>
        </w:trPr>
        <w:tc>
          <w:tcPr>
            <w:tcW w:w="251" w:type="pct"/>
            <w:vMerge w:val="restart"/>
            <w:vAlign w:val="center"/>
          </w:tcPr>
          <w:p w14:paraId="32873FFA"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5.</w:t>
            </w:r>
          </w:p>
        </w:tc>
        <w:tc>
          <w:tcPr>
            <w:tcW w:w="788" w:type="pct"/>
            <w:vMerge w:val="restart"/>
            <w:vAlign w:val="center"/>
          </w:tcPr>
          <w:p w14:paraId="09AE24D4"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Organizaciju pružanja medicinske pomoći i medicinskog zbrinjavanja</w:t>
            </w:r>
          </w:p>
        </w:tc>
        <w:tc>
          <w:tcPr>
            <w:tcW w:w="2387" w:type="pct"/>
            <w:vAlign w:val="center"/>
          </w:tcPr>
          <w:p w14:paraId="78C785AB" w14:textId="77777777" w:rsidR="003576AC" w:rsidRPr="00A910FE" w:rsidRDefault="003576AC" w:rsidP="00505C4A">
            <w:pPr>
              <w:spacing w:after="0" w:line="240" w:lineRule="auto"/>
              <w:rPr>
                <w:rFonts w:eastAsia="Times New Roman" w:cs="Calibri"/>
                <w:sz w:val="20"/>
                <w:szCs w:val="20"/>
                <w:lang w:eastAsia="hr-HR"/>
              </w:rPr>
            </w:pPr>
            <w:r w:rsidRPr="00A910FE">
              <w:rPr>
                <w:rFonts w:eastAsia="Times New Roman" w:cs="Calibri"/>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1575" w:type="pct"/>
            <w:vAlign w:val="center"/>
          </w:tcPr>
          <w:p w14:paraId="195FFB37" w14:textId="77777777" w:rsidR="003576AC" w:rsidRPr="002A0B18" w:rsidRDefault="003576AC" w:rsidP="008E6F9B">
            <w:pPr>
              <w:numPr>
                <w:ilvl w:val="0"/>
                <w:numId w:val="70"/>
              </w:numPr>
              <w:autoSpaceDE w:val="0"/>
              <w:autoSpaceDN w:val="0"/>
              <w:adjustRightInd w:val="0"/>
              <w:spacing w:after="0" w:line="240" w:lineRule="auto"/>
              <w:ind w:left="357" w:hanging="357"/>
              <w:jc w:val="left"/>
              <w:rPr>
                <w:rFonts w:eastAsia="Times New Roman" w:cs="Calibri"/>
                <w:sz w:val="20"/>
                <w:szCs w:val="20"/>
                <w:lang w:eastAsia="hr-HR"/>
              </w:rPr>
            </w:pPr>
            <w:r w:rsidRPr="002A0B18">
              <w:rPr>
                <w:rFonts w:eastAsia="Times New Roman" w:cs="Calibri"/>
                <w:sz w:val="20"/>
                <w:szCs w:val="20"/>
                <w:lang w:eastAsia="hr-HR"/>
              </w:rPr>
              <w:t xml:space="preserve">Koordinator na lokaciji </w:t>
            </w:r>
            <w:r w:rsidRPr="002A0B18">
              <w:rPr>
                <w:rFonts w:eastAsia="Times New Roman" w:cs="Calibri"/>
                <w:b/>
                <w:bCs/>
                <w:sz w:val="20"/>
                <w:szCs w:val="20"/>
                <w:u w:val="single"/>
                <w:lang w:eastAsia="hr-HR"/>
              </w:rPr>
              <w:t xml:space="preserve">(PRILOG </w:t>
            </w:r>
            <w:r w:rsidR="003B30CA">
              <w:rPr>
                <w:rFonts w:eastAsia="Times New Roman" w:cs="Calibri"/>
                <w:b/>
                <w:bCs/>
                <w:sz w:val="20"/>
                <w:szCs w:val="20"/>
                <w:u w:val="single"/>
                <w:lang w:eastAsia="hr-HR"/>
              </w:rPr>
              <w:t>9</w:t>
            </w:r>
            <w:r w:rsidRPr="002A0B18">
              <w:rPr>
                <w:rFonts w:eastAsia="Times New Roman" w:cs="Calibri"/>
                <w:b/>
                <w:bCs/>
                <w:sz w:val="20"/>
                <w:szCs w:val="20"/>
                <w:u w:val="single"/>
                <w:lang w:eastAsia="hr-HR"/>
              </w:rPr>
              <w:t>.)</w:t>
            </w:r>
          </w:p>
          <w:p w14:paraId="12353DD5" w14:textId="77777777" w:rsidR="003576AC" w:rsidRPr="002A0B18" w:rsidRDefault="003576AC" w:rsidP="008E6F9B">
            <w:pPr>
              <w:numPr>
                <w:ilvl w:val="0"/>
                <w:numId w:val="70"/>
              </w:numPr>
              <w:spacing w:after="0" w:line="240" w:lineRule="auto"/>
              <w:ind w:left="357" w:hanging="357"/>
              <w:jc w:val="left"/>
              <w:rPr>
                <w:rFonts w:eastAsia="Times New Roman" w:cs="Calibri"/>
                <w:sz w:val="20"/>
                <w:szCs w:val="20"/>
                <w:lang w:eastAsia="hr-HR"/>
              </w:rPr>
            </w:pPr>
            <w:r w:rsidRPr="002A0B18">
              <w:rPr>
                <w:rFonts w:eastAsia="Times New Roman" w:cs="Calibri"/>
                <w:sz w:val="20"/>
                <w:szCs w:val="20"/>
                <w:lang w:eastAsia="hr-HR"/>
              </w:rPr>
              <w:t xml:space="preserve">Stožer </w:t>
            </w:r>
            <w:r w:rsidR="00793D04" w:rsidRPr="002A0B18">
              <w:rPr>
                <w:rFonts w:eastAsia="Times New Roman" w:cs="Calibri"/>
                <w:sz w:val="20"/>
                <w:szCs w:val="20"/>
                <w:lang w:eastAsia="hr-HR"/>
              </w:rPr>
              <w:t>CZ</w:t>
            </w:r>
            <w:r w:rsidRPr="002A0B18">
              <w:rPr>
                <w:rFonts w:eastAsia="Times New Roman" w:cs="Calibri"/>
                <w:sz w:val="20"/>
                <w:szCs w:val="20"/>
                <w:lang w:eastAsia="hr-HR"/>
              </w:rPr>
              <w:t xml:space="preserve"> </w:t>
            </w:r>
            <w:r w:rsidRPr="002A0B18">
              <w:rPr>
                <w:rFonts w:eastAsia="Times New Roman" w:cs="Calibri"/>
                <w:b/>
                <w:bCs/>
                <w:sz w:val="20"/>
                <w:szCs w:val="20"/>
                <w:u w:val="single"/>
                <w:lang w:eastAsia="hr-HR"/>
              </w:rPr>
              <w:t>(PRILOG 1.)</w:t>
            </w:r>
          </w:p>
        </w:tc>
      </w:tr>
      <w:tr w:rsidR="003576AC" w:rsidRPr="00BA538B" w14:paraId="564D9789" w14:textId="77777777" w:rsidTr="00505C4A">
        <w:trPr>
          <w:trHeight w:val="183"/>
          <w:jc w:val="center"/>
        </w:trPr>
        <w:tc>
          <w:tcPr>
            <w:tcW w:w="251" w:type="pct"/>
            <w:vMerge/>
            <w:vAlign w:val="center"/>
          </w:tcPr>
          <w:p w14:paraId="369E8EE1" w14:textId="77777777" w:rsidR="003576AC" w:rsidRPr="00F76A1B" w:rsidRDefault="003576AC" w:rsidP="00505C4A">
            <w:pPr>
              <w:spacing w:after="0" w:line="240" w:lineRule="auto"/>
              <w:jc w:val="left"/>
              <w:rPr>
                <w:rFonts w:eastAsia="Times New Roman" w:cs="Calibri"/>
                <w:sz w:val="20"/>
                <w:szCs w:val="20"/>
                <w:lang w:eastAsia="hr-HR"/>
              </w:rPr>
            </w:pPr>
          </w:p>
        </w:tc>
        <w:tc>
          <w:tcPr>
            <w:tcW w:w="788" w:type="pct"/>
            <w:vMerge/>
            <w:vAlign w:val="center"/>
          </w:tcPr>
          <w:p w14:paraId="7BDC155E" w14:textId="77777777" w:rsidR="003576AC" w:rsidRPr="00F76A1B" w:rsidRDefault="003576AC" w:rsidP="00505C4A">
            <w:pPr>
              <w:spacing w:after="0" w:line="240" w:lineRule="auto"/>
              <w:jc w:val="left"/>
              <w:rPr>
                <w:rFonts w:eastAsia="Times New Roman" w:cs="Calibri"/>
                <w:sz w:val="20"/>
                <w:szCs w:val="20"/>
                <w:lang w:eastAsia="hr-HR"/>
              </w:rPr>
            </w:pPr>
          </w:p>
        </w:tc>
        <w:tc>
          <w:tcPr>
            <w:tcW w:w="2387" w:type="pct"/>
            <w:vAlign w:val="center"/>
          </w:tcPr>
          <w:p w14:paraId="452CA9DD" w14:textId="77777777" w:rsidR="003576AC" w:rsidRPr="00A910FE" w:rsidRDefault="003576AC" w:rsidP="009D5BDD">
            <w:pPr>
              <w:spacing w:after="0" w:line="240" w:lineRule="auto"/>
              <w:rPr>
                <w:rFonts w:eastAsia="Times New Roman" w:cs="Calibri"/>
                <w:sz w:val="20"/>
                <w:szCs w:val="20"/>
                <w:lang w:eastAsia="hr-HR"/>
              </w:rPr>
            </w:pPr>
            <w:r w:rsidRPr="00A910FE">
              <w:rPr>
                <w:rFonts w:eastAsia="Times New Roman" w:cs="Calibri"/>
                <w:sz w:val="20"/>
                <w:szCs w:val="20"/>
                <w:lang w:eastAsia="hr-HR"/>
              </w:rPr>
              <w:t xml:space="preserve">Prvu pomoć pružit će </w:t>
            </w:r>
            <w:r w:rsidR="00A910FE" w:rsidRPr="00A910FE">
              <w:rPr>
                <w:rFonts w:eastAsia="Times New Roman" w:cs="Calibri"/>
                <w:sz w:val="20"/>
                <w:szCs w:val="20"/>
                <w:lang w:eastAsia="hr-HR"/>
              </w:rPr>
              <w:t>Z</w:t>
            </w:r>
            <w:r w:rsidR="009F3C5B" w:rsidRPr="00A910FE">
              <w:rPr>
                <w:rFonts w:eastAsia="Times New Roman" w:cs="Calibri"/>
                <w:sz w:val="20"/>
                <w:szCs w:val="20"/>
                <w:lang w:eastAsia="hr-HR"/>
              </w:rPr>
              <w:t xml:space="preserve">avod za hitnu medicinu </w:t>
            </w:r>
            <w:r w:rsidR="009D5BDD">
              <w:rPr>
                <w:rFonts w:eastAsia="Times New Roman" w:cs="Calibri"/>
                <w:sz w:val="20"/>
                <w:szCs w:val="20"/>
                <w:lang w:eastAsia="hr-HR"/>
              </w:rPr>
              <w:t>Varaždinske</w:t>
            </w:r>
            <w:r w:rsidR="009F3C5B" w:rsidRPr="00A910FE">
              <w:rPr>
                <w:rFonts w:eastAsia="Times New Roman" w:cs="Calibri"/>
                <w:sz w:val="20"/>
                <w:szCs w:val="20"/>
                <w:lang w:eastAsia="hr-HR"/>
              </w:rPr>
              <w:t xml:space="preserve"> županije</w:t>
            </w:r>
            <w:r w:rsidRPr="00A910FE">
              <w:rPr>
                <w:rFonts w:eastAsia="Times New Roman" w:cs="Calibri"/>
                <w:sz w:val="20"/>
                <w:szCs w:val="20"/>
                <w:lang w:eastAsia="hr-HR"/>
              </w:rPr>
              <w:t xml:space="preserve">, ordinacije opće medicine, </w:t>
            </w:r>
            <w:r w:rsidR="009D5BDD">
              <w:rPr>
                <w:rFonts w:eastAsia="Times New Roman" w:cs="Calibri"/>
                <w:sz w:val="20"/>
                <w:szCs w:val="20"/>
                <w:lang w:eastAsia="hr-HR"/>
              </w:rPr>
              <w:t>GDCK Ivanec</w:t>
            </w:r>
            <w:r w:rsidRPr="00A910FE">
              <w:rPr>
                <w:rFonts w:eastAsia="Times New Roman" w:cs="Calibri"/>
                <w:sz w:val="20"/>
                <w:szCs w:val="20"/>
                <w:lang w:eastAsia="hr-HR"/>
              </w:rPr>
              <w:t>.</w:t>
            </w:r>
          </w:p>
        </w:tc>
        <w:tc>
          <w:tcPr>
            <w:tcW w:w="1575" w:type="pct"/>
            <w:vAlign w:val="center"/>
          </w:tcPr>
          <w:p w14:paraId="5D7D60B8" w14:textId="77777777" w:rsidR="003576AC" w:rsidRPr="002A0B18" w:rsidRDefault="002A0B18" w:rsidP="008E6F9B">
            <w:pPr>
              <w:numPr>
                <w:ilvl w:val="0"/>
                <w:numId w:val="70"/>
              </w:numPr>
              <w:autoSpaceDE w:val="0"/>
              <w:autoSpaceDN w:val="0"/>
              <w:adjustRightInd w:val="0"/>
              <w:spacing w:after="0" w:line="240" w:lineRule="auto"/>
              <w:ind w:left="357" w:hanging="357"/>
              <w:jc w:val="left"/>
              <w:rPr>
                <w:rFonts w:eastAsia="Times New Roman" w:cs="Calibri"/>
                <w:sz w:val="20"/>
                <w:szCs w:val="20"/>
                <w:lang w:eastAsia="hr-HR"/>
              </w:rPr>
            </w:pPr>
            <w:r w:rsidRPr="002A0B18">
              <w:rPr>
                <w:rFonts w:eastAsia="Times New Roman" w:cs="Calibri"/>
                <w:sz w:val="20"/>
                <w:szCs w:val="20"/>
                <w:lang w:eastAsia="hr-HR"/>
              </w:rPr>
              <w:t>Z</w:t>
            </w:r>
            <w:r w:rsidR="009F3C5B" w:rsidRPr="002A0B18">
              <w:rPr>
                <w:rFonts w:eastAsia="Times New Roman" w:cs="Calibri"/>
                <w:sz w:val="20"/>
                <w:szCs w:val="20"/>
                <w:lang w:eastAsia="hr-HR"/>
              </w:rPr>
              <w:t xml:space="preserve">avod za hitnu medicinu </w:t>
            </w:r>
            <w:r w:rsidR="009D5BDD">
              <w:rPr>
                <w:rFonts w:eastAsia="Times New Roman" w:cs="Calibri"/>
                <w:sz w:val="20"/>
                <w:szCs w:val="20"/>
                <w:lang w:eastAsia="hr-HR"/>
              </w:rPr>
              <w:t>Varaždinske</w:t>
            </w:r>
            <w:r w:rsidR="009F3C5B" w:rsidRPr="002A0B18">
              <w:rPr>
                <w:rFonts w:eastAsia="Times New Roman" w:cs="Calibri"/>
                <w:sz w:val="20"/>
                <w:szCs w:val="20"/>
                <w:lang w:eastAsia="hr-HR"/>
              </w:rPr>
              <w:t xml:space="preserve"> županije</w:t>
            </w:r>
            <w:r w:rsidR="003576AC" w:rsidRPr="002A0B18">
              <w:rPr>
                <w:rFonts w:eastAsia="Times New Roman" w:cs="Calibri"/>
                <w:sz w:val="20"/>
                <w:szCs w:val="20"/>
                <w:lang w:eastAsia="hr-HR"/>
              </w:rPr>
              <w:t xml:space="preserve"> </w:t>
            </w:r>
            <w:r w:rsidR="003576AC" w:rsidRPr="002A0B18">
              <w:rPr>
                <w:rFonts w:eastAsia="Times New Roman" w:cs="Calibri"/>
                <w:b/>
                <w:bCs/>
                <w:sz w:val="20"/>
                <w:szCs w:val="20"/>
                <w:u w:val="single"/>
                <w:lang w:eastAsia="hr-HR"/>
              </w:rPr>
              <w:t>(PRILOG 1</w:t>
            </w:r>
            <w:r w:rsidR="003B30CA">
              <w:rPr>
                <w:rFonts w:eastAsia="Times New Roman" w:cs="Calibri"/>
                <w:b/>
                <w:bCs/>
                <w:sz w:val="20"/>
                <w:szCs w:val="20"/>
                <w:u w:val="single"/>
                <w:lang w:eastAsia="hr-HR"/>
              </w:rPr>
              <w:t>4</w:t>
            </w:r>
            <w:r w:rsidR="003576AC" w:rsidRPr="002A0B18">
              <w:rPr>
                <w:rFonts w:eastAsia="Times New Roman" w:cs="Calibri"/>
                <w:b/>
                <w:bCs/>
                <w:sz w:val="20"/>
                <w:szCs w:val="20"/>
                <w:u w:val="single"/>
                <w:lang w:eastAsia="hr-HR"/>
              </w:rPr>
              <w:t>.)</w:t>
            </w:r>
          </w:p>
          <w:p w14:paraId="2DF46017" w14:textId="77777777" w:rsidR="003576AC" w:rsidRPr="002A0B18" w:rsidRDefault="003576AC" w:rsidP="008E6F9B">
            <w:pPr>
              <w:numPr>
                <w:ilvl w:val="0"/>
                <w:numId w:val="70"/>
              </w:numPr>
              <w:autoSpaceDE w:val="0"/>
              <w:autoSpaceDN w:val="0"/>
              <w:adjustRightInd w:val="0"/>
              <w:spacing w:after="0" w:line="240" w:lineRule="auto"/>
              <w:ind w:left="357" w:hanging="357"/>
              <w:jc w:val="left"/>
              <w:rPr>
                <w:rFonts w:eastAsia="Times New Roman" w:cs="Calibri"/>
                <w:sz w:val="20"/>
                <w:szCs w:val="20"/>
                <w:lang w:eastAsia="hr-HR"/>
              </w:rPr>
            </w:pPr>
            <w:r w:rsidRPr="002A0B18">
              <w:rPr>
                <w:rFonts w:eastAsia="Times New Roman" w:cs="Calibri"/>
                <w:sz w:val="20"/>
                <w:szCs w:val="20"/>
                <w:lang w:eastAsia="hr-HR"/>
              </w:rPr>
              <w:t>Ordinacije opće medicine</w:t>
            </w:r>
            <w:r w:rsidR="007D0A21" w:rsidRPr="002A0B18">
              <w:rPr>
                <w:rFonts w:eastAsia="Times New Roman" w:cs="Calibri"/>
                <w:sz w:val="20"/>
                <w:szCs w:val="20"/>
                <w:lang w:eastAsia="hr-HR"/>
              </w:rPr>
              <w:t xml:space="preserve"> </w:t>
            </w:r>
            <w:r w:rsidRPr="002A0B18">
              <w:rPr>
                <w:rFonts w:eastAsia="Times New Roman" w:cs="Calibri"/>
                <w:b/>
                <w:bCs/>
                <w:sz w:val="20"/>
                <w:szCs w:val="20"/>
                <w:u w:val="single"/>
                <w:lang w:eastAsia="hr-HR"/>
              </w:rPr>
              <w:t>(PRILOG 1</w:t>
            </w:r>
            <w:r w:rsidR="003B30CA">
              <w:rPr>
                <w:rFonts w:eastAsia="Times New Roman" w:cs="Calibri"/>
                <w:b/>
                <w:bCs/>
                <w:sz w:val="20"/>
                <w:szCs w:val="20"/>
                <w:u w:val="single"/>
                <w:lang w:eastAsia="hr-HR"/>
              </w:rPr>
              <w:t>4</w:t>
            </w:r>
            <w:r w:rsidRPr="002A0B18">
              <w:rPr>
                <w:rFonts w:eastAsia="Times New Roman" w:cs="Calibri"/>
                <w:b/>
                <w:bCs/>
                <w:sz w:val="20"/>
                <w:szCs w:val="20"/>
                <w:u w:val="single"/>
                <w:lang w:eastAsia="hr-HR"/>
              </w:rPr>
              <w:t>.)</w:t>
            </w:r>
          </w:p>
          <w:p w14:paraId="131725C1" w14:textId="77777777" w:rsidR="003576AC" w:rsidRPr="002A0B18" w:rsidRDefault="0023029B" w:rsidP="008E6F9B">
            <w:pPr>
              <w:numPr>
                <w:ilvl w:val="0"/>
                <w:numId w:val="70"/>
              </w:numPr>
              <w:autoSpaceDE w:val="0"/>
              <w:autoSpaceDN w:val="0"/>
              <w:adjustRightInd w:val="0"/>
              <w:spacing w:after="0" w:line="240" w:lineRule="auto"/>
              <w:ind w:left="357" w:hanging="357"/>
              <w:jc w:val="left"/>
              <w:rPr>
                <w:rFonts w:eastAsia="Times New Roman" w:cs="Calibri"/>
                <w:sz w:val="20"/>
                <w:szCs w:val="20"/>
                <w:lang w:eastAsia="hr-HR"/>
              </w:rPr>
            </w:pPr>
            <w:r w:rsidRPr="002A0B18">
              <w:rPr>
                <w:rFonts w:eastAsia="Times New Roman" w:cs="Calibri"/>
                <w:sz w:val="20"/>
                <w:szCs w:val="20"/>
                <w:lang w:eastAsia="hr-HR"/>
              </w:rPr>
              <w:t xml:space="preserve">GDCK </w:t>
            </w:r>
            <w:r w:rsidR="009D5BDD">
              <w:rPr>
                <w:rFonts w:eastAsia="Times New Roman" w:cs="Calibri"/>
                <w:sz w:val="20"/>
                <w:szCs w:val="20"/>
                <w:lang w:eastAsia="hr-HR"/>
              </w:rPr>
              <w:t>Ivanec</w:t>
            </w:r>
            <w:r w:rsidR="003B30CA">
              <w:rPr>
                <w:rFonts w:eastAsia="Times New Roman" w:cs="Calibri"/>
                <w:sz w:val="20"/>
                <w:szCs w:val="20"/>
                <w:lang w:eastAsia="hr-HR"/>
              </w:rPr>
              <w:t xml:space="preserve"> </w:t>
            </w:r>
            <w:r w:rsidR="003576AC" w:rsidRPr="002A0B18">
              <w:rPr>
                <w:rFonts w:eastAsia="Times New Roman" w:cs="Calibri"/>
                <w:b/>
                <w:bCs/>
                <w:sz w:val="20"/>
                <w:szCs w:val="20"/>
                <w:u w:val="single"/>
                <w:lang w:eastAsia="hr-HR"/>
              </w:rPr>
              <w:t xml:space="preserve">(PRILOG </w:t>
            </w:r>
            <w:r w:rsidR="00973CE0" w:rsidRPr="002A0B18">
              <w:rPr>
                <w:rFonts w:eastAsia="Times New Roman" w:cs="Calibri"/>
                <w:b/>
                <w:bCs/>
                <w:sz w:val="20"/>
                <w:szCs w:val="20"/>
                <w:u w:val="single"/>
                <w:lang w:eastAsia="hr-HR"/>
              </w:rPr>
              <w:t>3</w:t>
            </w:r>
            <w:r w:rsidR="003576AC" w:rsidRPr="002A0B18">
              <w:rPr>
                <w:rFonts w:eastAsia="Times New Roman" w:cs="Calibri"/>
                <w:b/>
                <w:bCs/>
                <w:sz w:val="20"/>
                <w:szCs w:val="20"/>
                <w:u w:val="single"/>
                <w:lang w:eastAsia="hr-HR"/>
              </w:rPr>
              <w:t>.)</w:t>
            </w:r>
          </w:p>
          <w:p w14:paraId="7A1016F4" w14:textId="77777777" w:rsidR="003576AC" w:rsidRPr="002A0B18" w:rsidRDefault="003576AC" w:rsidP="009D5BDD">
            <w:pPr>
              <w:numPr>
                <w:ilvl w:val="0"/>
                <w:numId w:val="70"/>
              </w:numPr>
              <w:spacing w:after="0" w:line="240" w:lineRule="auto"/>
              <w:ind w:left="357" w:hanging="357"/>
              <w:jc w:val="left"/>
              <w:rPr>
                <w:rFonts w:eastAsia="Times New Roman" w:cs="Calibri"/>
                <w:sz w:val="20"/>
                <w:szCs w:val="20"/>
                <w:lang w:eastAsia="hr-HR"/>
              </w:rPr>
            </w:pPr>
            <w:r w:rsidRPr="002A0B18">
              <w:rPr>
                <w:rFonts w:eastAsia="Times New Roman" w:cs="Calibri"/>
                <w:sz w:val="20"/>
                <w:szCs w:val="20"/>
                <w:lang w:eastAsia="hr-HR"/>
              </w:rPr>
              <w:lastRenderedPageBreak/>
              <w:t xml:space="preserve">HGSS – </w:t>
            </w:r>
            <w:r w:rsidR="009D5BDD">
              <w:rPr>
                <w:rFonts w:eastAsia="Times New Roman" w:cs="Calibri"/>
                <w:sz w:val="20"/>
                <w:szCs w:val="20"/>
                <w:lang w:eastAsia="hr-HR"/>
              </w:rPr>
              <w:t>Stanica Varaždin</w:t>
            </w:r>
            <w:r w:rsidRPr="002A0B18">
              <w:rPr>
                <w:rFonts w:eastAsia="Times New Roman" w:cs="Calibri"/>
                <w:sz w:val="20"/>
                <w:szCs w:val="20"/>
                <w:lang w:eastAsia="hr-HR"/>
              </w:rPr>
              <w:t xml:space="preserve"> </w:t>
            </w:r>
            <w:r w:rsidRPr="002A0B18">
              <w:rPr>
                <w:rFonts w:eastAsia="Times New Roman" w:cs="Calibri"/>
                <w:b/>
                <w:bCs/>
                <w:sz w:val="20"/>
                <w:szCs w:val="20"/>
                <w:u w:val="single"/>
                <w:lang w:eastAsia="hr-HR"/>
              </w:rPr>
              <w:t xml:space="preserve">(PRILOG </w:t>
            </w:r>
            <w:r w:rsidR="00973CE0" w:rsidRPr="002A0B18">
              <w:rPr>
                <w:rFonts w:eastAsia="Times New Roman" w:cs="Calibri"/>
                <w:b/>
                <w:bCs/>
                <w:sz w:val="20"/>
                <w:szCs w:val="20"/>
                <w:u w:val="single"/>
                <w:lang w:eastAsia="hr-HR"/>
              </w:rPr>
              <w:t>4</w:t>
            </w:r>
            <w:r w:rsidRPr="002A0B18">
              <w:rPr>
                <w:rFonts w:eastAsia="Times New Roman" w:cs="Calibri"/>
                <w:b/>
                <w:bCs/>
                <w:sz w:val="20"/>
                <w:szCs w:val="20"/>
                <w:u w:val="single"/>
                <w:lang w:eastAsia="hr-HR"/>
              </w:rPr>
              <w:t>.)</w:t>
            </w:r>
          </w:p>
        </w:tc>
      </w:tr>
      <w:tr w:rsidR="003576AC" w:rsidRPr="00BA538B" w14:paraId="08137092" w14:textId="77777777" w:rsidTr="00505C4A">
        <w:trPr>
          <w:trHeight w:val="70"/>
          <w:jc w:val="center"/>
        </w:trPr>
        <w:tc>
          <w:tcPr>
            <w:tcW w:w="251" w:type="pct"/>
            <w:vMerge/>
            <w:vAlign w:val="center"/>
          </w:tcPr>
          <w:p w14:paraId="79BB3736" w14:textId="77777777" w:rsidR="003576AC" w:rsidRPr="00F76A1B" w:rsidRDefault="003576AC" w:rsidP="00505C4A">
            <w:pPr>
              <w:spacing w:after="0" w:line="240" w:lineRule="auto"/>
              <w:jc w:val="left"/>
              <w:rPr>
                <w:rFonts w:eastAsia="Times New Roman" w:cs="Calibri"/>
                <w:sz w:val="20"/>
                <w:szCs w:val="20"/>
                <w:lang w:eastAsia="hr-HR"/>
              </w:rPr>
            </w:pPr>
          </w:p>
        </w:tc>
        <w:tc>
          <w:tcPr>
            <w:tcW w:w="788" w:type="pct"/>
            <w:vMerge/>
            <w:vAlign w:val="center"/>
          </w:tcPr>
          <w:p w14:paraId="1E4207A8" w14:textId="77777777" w:rsidR="003576AC" w:rsidRPr="00F76A1B" w:rsidRDefault="003576AC" w:rsidP="00505C4A">
            <w:pPr>
              <w:spacing w:after="0" w:line="240" w:lineRule="auto"/>
              <w:jc w:val="left"/>
              <w:rPr>
                <w:rFonts w:eastAsia="Times New Roman" w:cs="Calibri"/>
                <w:sz w:val="20"/>
                <w:szCs w:val="20"/>
                <w:lang w:eastAsia="hr-HR"/>
              </w:rPr>
            </w:pPr>
          </w:p>
        </w:tc>
        <w:tc>
          <w:tcPr>
            <w:tcW w:w="2387" w:type="pct"/>
            <w:vAlign w:val="center"/>
          </w:tcPr>
          <w:p w14:paraId="662C8761" w14:textId="77777777" w:rsidR="003576AC" w:rsidRPr="00A910FE" w:rsidRDefault="003576AC" w:rsidP="00505C4A">
            <w:pPr>
              <w:spacing w:after="0" w:line="240" w:lineRule="auto"/>
              <w:rPr>
                <w:rFonts w:eastAsia="Times New Roman" w:cs="Calibri"/>
                <w:sz w:val="20"/>
                <w:szCs w:val="20"/>
                <w:lang w:eastAsia="hr-HR"/>
              </w:rPr>
            </w:pPr>
            <w:r w:rsidRPr="00CE7F83">
              <w:rPr>
                <w:rFonts w:eastAsia="Times New Roman" w:cs="Calibri"/>
                <w:sz w:val="20"/>
                <w:szCs w:val="20"/>
                <w:lang w:eastAsia="hr-HR"/>
              </w:rPr>
              <w:t xml:space="preserve">Opskrbu sanitetskim materijalom i opremom osigurat će </w:t>
            </w:r>
            <w:r w:rsidR="0058321F" w:rsidRPr="00CE7F83">
              <w:rPr>
                <w:rFonts w:eastAsia="Times New Roman" w:cs="Calibri"/>
                <w:sz w:val="20"/>
                <w:szCs w:val="20"/>
                <w:lang w:eastAsia="hr-HR"/>
              </w:rPr>
              <w:t xml:space="preserve">Dom </w:t>
            </w:r>
            <w:r w:rsidR="00C86A67" w:rsidRPr="00CE7F83">
              <w:rPr>
                <w:rFonts w:eastAsia="Times New Roman" w:cs="Calibri"/>
                <w:sz w:val="20"/>
                <w:szCs w:val="20"/>
                <w:lang w:eastAsia="hr-HR"/>
              </w:rPr>
              <w:t>zdravlja</w:t>
            </w:r>
            <w:r w:rsidR="009D5BDD" w:rsidRPr="00CE7F83">
              <w:rPr>
                <w:rFonts w:eastAsia="Times New Roman" w:cs="Calibri"/>
                <w:sz w:val="20"/>
                <w:szCs w:val="20"/>
                <w:lang w:eastAsia="hr-HR"/>
              </w:rPr>
              <w:t xml:space="preserve"> Lepoglava</w:t>
            </w:r>
            <w:r w:rsidR="0058321F" w:rsidRPr="00CE7F83">
              <w:rPr>
                <w:rFonts w:eastAsia="Times New Roman" w:cs="Calibri"/>
                <w:sz w:val="20"/>
                <w:szCs w:val="20"/>
                <w:lang w:eastAsia="hr-HR"/>
              </w:rPr>
              <w:t xml:space="preserve">, a prijem će biti organiziran u </w:t>
            </w:r>
            <w:r w:rsidR="00A910FE" w:rsidRPr="00412F0C">
              <w:rPr>
                <w:rFonts w:eastAsia="Times New Roman" w:cs="Calibri"/>
                <w:sz w:val="20"/>
                <w:szCs w:val="20"/>
                <w:lang w:eastAsia="hr-HR"/>
              </w:rPr>
              <w:t xml:space="preserve">AOM I </w:t>
            </w:r>
            <w:proofErr w:type="spellStart"/>
            <w:r w:rsidR="00A910FE" w:rsidRPr="00412F0C">
              <w:rPr>
                <w:rFonts w:eastAsia="Times New Roman" w:cs="Calibri"/>
                <w:sz w:val="20"/>
                <w:szCs w:val="20"/>
                <w:lang w:eastAsia="hr-HR"/>
              </w:rPr>
              <w:t>i</w:t>
            </w:r>
            <w:proofErr w:type="spellEnd"/>
            <w:r w:rsidR="00A910FE" w:rsidRPr="00412F0C">
              <w:rPr>
                <w:rFonts w:eastAsia="Times New Roman" w:cs="Calibri"/>
                <w:sz w:val="20"/>
                <w:szCs w:val="20"/>
                <w:lang w:eastAsia="hr-HR"/>
              </w:rPr>
              <w:t xml:space="preserve"> II </w:t>
            </w:r>
            <w:r w:rsidR="00412F0C" w:rsidRPr="00412F0C">
              <w:rPr>
                <w:rFonts w:eastAsia="Times New Roman" w:cs="Calibri"/>
                <w:sz w:val="20"/>
                <w:szCs w:val="20"/>
                <w:lang w:eastAsia="hr-HR"/>
              </w:rPr>
              <w:t>Lepoglava.</w:t>
            </w:r>
          </w:p>
          <w:p w14:paraId="55527BCA" w14:textId="77777777" w:rsidR="003576AC" w:rsidRPr="00A910FE" w:rsidRDefault="003576AC" w:rsidP="009D5BDD">
            <w:pPr>
              <w:spacing w:after="0" w:line="240" w:lineRule="auto"/>
              <w:rPr>
                <w:rFonts w:eastAsia="Times New Roman" w:cs="Calibri"/>
                <w:sz w:val="20"/>
                <w:szCs w:val="20"/>
                <w:lang w:eastAsia="hr-HR"/>
              </w:rPr>
            </w:pPr>
            <w:r w:rsidRPr="00A910FE">
              <w:rPr>
                <w:rFonts w:eastAsia="Times New Roman" w:cs="Calibri"/>
                <w:sz w:val="20"/>
                <w:szCs w:val="20"/>
                <w:lang w:eastAsia="hr-HR"/>
              </w:rPr>
              <w:t xml:space="preserve">U slučaju potrebe, </w:t>
            </w:r>
            <w:r w:rsidR="009D5BDD">
              <w:rPr>
                <w:rFonts w:eastAsia="Times New Roman" w:cs="Calibri"/>
                <w:sz w:val="20"/>
                <w:szCs w:val="20"/>
                <w:lang w:eastAsia="hr-HR"/>
              </w:rPr>
              <w:t>Gradonačelnik</w:t>
            </w:r>
            <w:r w:rsidRPr="00A910FE">
              <w:rPr>
                <w:rFonts w:eastAsia="Times New Roman" w:cs="Calibri"/>
                <w:sz w:val="20"/>
                <w:szCs w:val="20"/>
                <w:lang w:eastAsia="hr-HR"/>
              </w:rPr>
              <w:t xml:space="preserve"> traži pomoć od </w:t>
            </w:r>
            <w:r w:rsidR="009D5BDD">
              <w:rPr>
                <w:rFonts w:eastAsia="Times New Roman" w:cs="Calibri"/>
                <w:sz w:val="20"/>
                <w:szCs w:val="20"/>
                <w:lang w:eastAsia="hr-HR"/>
              </w:rPr>
              <w:t>Varaždinske županije</w:t>
            </w:r>
            <w:r w:rsidRPr="00A910FE">
              <w:rPr>
                <w:rFonts w:eastAsia="Times New Roman" w:cs="Calibri"/>
                <w:sz w:val="20"/>
                <w:szCs w:val="20"/>
                <w:lang w:eastAsia="hr-HR"/>
              </w:rPr>
              <w:t>.</w:t>
            </w:r>
          </w:p>
        </w:tc>
        <w:tc>
          <w:tcPr>
            <w:tcW w:w="1575" w:type="pct"/>
            <w:vAlign w:val="center"/>
          </w:tcPr>
          <w:p w14:paraId="5863CF45" w14:textId="77777777" w:rsidR="003576AC" w:rsidRPr="002A0B18" w:rsidRDefault="003576AC" w:rsidP="008E6F9B">
            <w:pPr>
              <w:numPr>
                <w:ilvl w:val="0"/>
                <w:numId w:val="26"/>
              </w:numPr>
              <w:autoSpaceDE w:val="0"/>
              <w:autoSpaceDN w:val="0"/>
              <w:adjustRightInd w:val="0"/>
              <w:spacing w:after="0" w:line="240" w:lineRule="auto"/>
              <w:ind w:left="317" w:hanging="284"/>
              <w:contextualSpacing/>
              <w:jc w:val="left"/>
              <w:rPr>
                <w:rFonts w:eastAsia="Times New Roman" w:cs="Calibri"/>
                <w:sz w:val="20"/>
                <w:szCs w:val="20"/>
                <w:lang w:eastAsia="hr-HR"/>
              </w:rPr>
            </w:pPr>
            <w:r w:rsidRPr="002A0B18">
              <w:rPr>
                <w:rFonts w:eastAsia="Times New Roman" w:cs="Calibri"/>
                <w:sz w:val="20"/>
                <w:szCs w:val="20"/>
                <w:lang w:eastAsia="hr-HR"/>
              </w:rPr>
              <w:t>Ordinacije opće medicine</w:t>
            </w:r>
            <w:r w:rsidR="007D0A21" w:rsidRPr="002A0B18">
              <w:rPr>
                <w:rFonts w:eastAsia="Times New Roman" w:cs="Calibri"/>
                <w:sz w:val="20"/>
                <w:szCs w:val="20"/>
                <w:lang w:eastAsia="hr-HR"/>
              </w:rPr>
              <w:t xml:space="preserve"> </w:t>
            </w:r>
            <w:r w:rsidRPr="002A0B18">
              <w:rPr>
                <w:rFonts w:eastAsia="Times New Roman" w:cs="Calibri"/>
                <w:b/>
                <w:bCs/>
                <w:sz w:val="20"/>
                <w:szCs w:val="20"/>
                <w:u w:val="single"/>
                <w:lang w:eastAsia="hr-HR"/>
              </w:rPr>
              <w:t>(PRILOG 1</w:t>
            </w:r>
            <w:r w:rsidR="003B30CA">
              <w:rPr>
                <w:rFonts w:eastAsia="Times New Roman" w:cs="Calibri"/>
                <w:b/>
                <w:bCs/>
                <w:sz w:val="20"/>
                <w:szCs w:val="20"/>
                <w:u w:val="single"/>
                <w:lang w:eastAsia="hr-HR"/>
              </w:rPr>
              <w:t>4</w:t>
            </w:r>
            <w:r w:rsidRPr="002A0B18">
              <w:rPr>
                <w:rFonts w:eastAsia="Times New Roman" w:cs="Calibri"/>
                <w:b/>
                <w:bCs/>
                <w:sz w:val="20"/>
                <w:szCs w:val="20"/>
                <w:u w:val="single"/>
                <w:lang w:eastAsia="hr-HR"/>
              </w:rPr>
              <w:t>.)</w:t>
            </w:r>
          </w:p>
        </w:tc>
      </w:tr>
      <w:tr w:rsidR="003576AC" w:rsidRPr="00BA538B" w14:paraId="35F6CE2E" w14:textId="77777777" w:rsidTr="00505C4A">
        <w:trPr>
          <w:trHeight w:val="493"/>
          <w:jc w:val="center"/>
        </w:trPr>
        <w:tc>
          <w:tcPr>
            <w:tcW w:w="251" w:type="pct"/>
            <w:vMerge w:val="restart"/>
            <w:vAlign w:val="center"/>
          </w:tcPr>
          <w:p w14:paraId="6CD25718"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6.</w:t>
            </w:r>
          </w:p>
        </w:tc>
        <w:tc>
          <w:tcPr>
            <w:tcW w:w="788" w:type="pct"/>
            <w:vMerge w:val="restart"/>
            <w:vAlign w:val="center"/>
          </w:tcPr>
          <w:p w14:paraId="5C642D8D"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Organizacija pružanja veterinarske pomoći</w:t>
            </w:r>
          </w:p>
        </w:tc>
        <w:tc>
          <w:tcPr>
            <w:tcW w:w="2387" w:type="pct"/>
            <w:vAlign w:val="center"/>
          </w:tcPr>
          <w:p w14:paraId="0A34618D" w14:textId="77777777" w:rsidR="003576AC" w:rsidRPr="00A910FE" w:rsidRDefault="003576AC" w:rsidP="00505C4A">
            <w:pPr>
              <w:spacing w:after="0" w:line="240" w:lineRule="auto"/>
              <w:rPr>
                <w:rFonts w:eastAsia="Times New Roman" w:cs="Calibri"/>
                <w:sz w:val="20"/>
                <w:szCs w:val="20"/>
                <w:lang w:eastAsia="hr-HR"/>
              </w:rPr>
            </w:pPr>
            <w:r w:rsidRPr="00A910FE">
              <w:rPr>
                <w:rFonts w:eastAsia="Times New Roman" w:cs="Calibri"/>
                <w:sz w:val="20"/>
                <w:szCs w:val="20"/>
                <w:lang w:eastAsia="hr-HR"/>
              </w:rPr>
              <w:t>Stožer prikuplja informacije o stoci i domaćim životinjama koje su bez nadzora. Načelnik Stožera zatražit će podatke od povjerenika za civilnu zaštitu za: praćenje stanja i provođenje aktivnosti na sprječavanju nastanka ili širenja zaraznih bolesti, nadzor nad prometom i distribucijom namirnica životinjskog porijekla, prikupljanje i zbrinjavanje životinja, liječenje, klanje ili eutanazija životinja i druge provedbene aktivnosti.</w:t>
            </w:r>
          </w:p>
        </w:tc>
        <w:tc>
          <w:tcPr>
            <w:tcW w:w="1575" w:type="pct"/>
            <w:vAlign w:val="center"/>
          </w:tcPr>
          <w:p w14:paraId="168F2435" w14:textId="77777777" w:rsidR="003576AC" w:rsidRPr="002A0B18" w:rsidRDefault="00DB2456" w:rsidP="008E6F9B">
            <w:pPr>
              <w:numPr>
                <w:ilvl w:val="0"/>
                <w:numId w:val="26"/>
              </w:numPr>
              <w:spacing w:after="0" w:line="240" w:lineRule="auto"/>
              <w:ind w:left="357" w:hanging="357"/>
              <w:contextualSpacing/>
              <w:jc w:val="left"/>
              <w:rPr>
                <w:rFonts w:eastAsia="Times New Roman" w:cs="Calibri"/>
                <w:sz w:val="20"/>
                <w:szCs w:val="20"/>
                <w:lang w:val="en-US" w:eastAsia="hr-HR"/>
              </w:rPr>
            </w:pPr>
            <w:r w:rsidRPr="002A0B18">
              <w:rPr>
                <w:rFonts w:eastAsia="Times New Roman" w:cs="Calibri"/>
                <w:sz w:val="20"/>
                <w:szCs w:val="20"/>
                <w:lang w:eastAsia="hr-HR"/>
              </w:rPr>
              <w:t>Veterinarsk</w:t>
            </w:r>
            <w:r w:rsidR="00793D04" w:rsidRPr="002A0B18">
              <w:rPr>
                <w:rFonts w:eastAsia="Times New Roman" w:cs="Calibri"/>
                <w:sz w:val="20"/>
                <w:szCs w:val="20"/>
                <w:lang w:eastAsia="hr-HR"/>
              </w:rPr>
              <w:t>e</w:t>
            </w:r>
            <w:r w:rsidRPr="002A0B18">
              <w:rPr>
                <w:rFonts w:eastAsia="Times New Roman" w:cs="Calibri"/>
                <w:sz w:val="20"/>
                <w:szCs w:val="20"/>
                <w:lang w:eastAsia="hr-HR"/>
              </w:rPr>
              <w:t xml:space="preserve"> </w:t>
            </w:r>
            <w:r w:rsidR="00793D04" w:rsidRPr="002A0B18">
              <w:rPr>
                <w:rFonts w:eastAsia="Times New Roman" w:cs="Calibri"/>
                <w:sz w:val="20"/>
                <w:szCs w:val="20"/>
                <w:lang w:eastAsia="hr-HR"/>
              </w:rPr>
              <w:t>ordinacije</w:t>
            </w:r>
            <w:r w:rsidR="003576AC" w:rsidRPr="002A0B18">
              <w:rPr>
                <w:rFonts w:eastAsia="Times New Roman" w:cs="Calibri"/>
                <w:sz w:val="20"/>
                <w:szCs w:val="20"/>
                <w:lang w:eastAsia="hr-HR"/>
              </w:rPr>
              <w:t xml:space="preserve"> </w:t>
            </w:r>
            <w:r w:rsidR="003576AC" w:rsidRPr="002A0B18">
              <w:rPr>
                <w:rFonts w:eastAsia="Times New Roman" w:cs="Calibri"/>
                <w:b/>
                <w:bCs/>
                <w:sz w:val="20"/>
                <w:szCs w:val="20"/>
                <w:u w:val="single"/>
                <w:lang w:val="en-US" w:eastAsia="hr-HR"/>
              </w:rPr>
              <w:t xml:space="preserve">(PRILOG </w:t>
            </w:r>
            <w:r w:rsidR="002A0402" w:rsidRPr="002A0B18">
              <w:rPr>
                <w:rFonts w:eastAsia="Times New Roman" w:cs="Calibri"/>
                <w:b/>
                <w:bCs/>
                <w:sz w:val="20"/>
                <w:szCs w:val="20"/>
                <w:u w:val="single"/>
                <w:lang w:val="en-US" w:eastAsia="hr-HR"/>
              </w:rPr>
              <w:t>1</w:t>
            </w:r>
            <w:r w:rsidR="00AA3A1F">
              <w:rPr>
                <w:rFonts w:eastAsia="Times New Roman" w:cs="Calibri"/>
                <w:b/>
                <w:bCs/>
                <w:sz w:val="20"/>
                <w:szCs w:val="20"/>
                <w:u w:val="single"/>
                <w:lang w:val="en-US" w:eastAsia="hr-HR"/>
              </w:rPr>
              <w:t>4</w:t>
            </w:r>
            <w:r w:rsidR="003576AC" w:rsidRPr="002A0B18">
              <w:rPr>
                <w:rFonts w:eastAsia="Times New Roman" w:cs="Calibri"/>
                <w:b/>
                <w:bCs/>
                <w:sz w:val="20"/>
                <w:szCs w:val="20"/>
                <w:u w:val="single"/>
                <w:lang w:val="en-US" w:eastAsia="hr-HR"/>
              </w:rPr>
              <w:t>.)</w:t>
            </w:r>
          </w:p>
          <w:p w14:paraId="0C6CD1C2" w14:textId="77777777" w:rsidR="00A82EFA" w:rsidRPr="002A0B18" w:rsidRDefault="003576AC" w:rsidP="008E6F9B">
            <w:pPr>
              <w:numPr>
                <w:ilvl w:val="0"/>
                <w:numId w:val="2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 xml:space="preserve">Lovačke udruge </w:t>
            </w:r>
            <w:r w:rsidRPr="002A0B18">
              <w:rPr>
                <w:rFonts w:eastAsia="Times New Roman" w:cs="Calibri"/>
                <w:b/>
                <w:bCs/>
                <w:sz w:val="20"/>
                <w:szCs w:val="20"/>
                <w:u w:val="single"/>
                <w:lang w:eastAsia="hr-HR"/>
              </w:rPr>
              <w:t xml:space="preserve">(PRILOG </w:t>
            </w:r>
            <w:r w:rsidR="00973CE0" w:rsidRPr="002A0B18">
              <w:rPr>
                <w:rFonts w:eastAsia="Times New Roman" w:cs="Calibri"/>
                <w:b/>
                <w:bCs/>
                <w:sz w:val="20"/>
                <w:szCs w:val="20"/>
                <w:u w:val="single"/>
                <w:lang w:eastAsia="hr-HR"/>
              </w:rPr>
              <w:t>5</w:t>
            </w:r>
            <w:r w:rsidRPr="002A0B18">
              <w:rPr>
                <w:rFonts w:eastAsia="Times New Roman" w:cs="Calibri"/>
                <w:b/>
                <w:bCs/>
                <w:sz w:val="20"/>
                <w:szCs w:val="20"/>
                <w:u w:val="single"/>
                <w:lang w:eastAsia="hr-HR"/>
              </w:rPr>
              <w:t>.)</w:t>
            </w:r>
          </w:p>
          <w:p w14:paraId="45B7C469" w14:textId="77777777" w:rsidR="002A0402" w:rsidRPr="002A0B18" w:rsidRDefault="002A0402" w:rsidP="008E6F9B">
            <w:pPr>
              <w:numPr>
                <w:ilvl w:val="0"/>
                <w:numId w:val="2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 xml:space="preserve">Pravne osobe za prikupljanje i zbrinjavanje životinja </w:t>
            </w:r>
            <w:r w:rsidRPr="002A0B18">
              <w:rPr>
                <w:rFonts w:eastAsia="Times New Roman" w:cs="Calibri"/>
                <w:b/>
                <w:bCs/>
                <w:sz w:val="20"/>
                <w:szCs w:val="20"/>
                <w:u w:val="single"/>
                <w:lang w:eastAsia="hr-HR"/>
              </w:rPr>
              <w:t>(PRILOG 2</w:t>
            </w:r>
            <w:r w:rsidR="00AA3A1F">
              <w:rPr>
                <w:rFonts w:eastAsia="Times New Roman" w:cs="Calibri"/>
                <w:b/>
                <w:bCs/>
                <w:sz w:val="20"/>
                <w:szCs w:val="20"/>
                <w:u w:val="single"/>
                <w:lang w:eastAsia="hr-HR"/>
              </w:rPr>
              <w:t>2</w:t>
            </w:r>
            <w:r w:rsidRPr="002A0B18">
              <w:rPr>
                <w:rFonts w:eastAsia="Times New Roman" w:cs="Calibri"/>
                <w:b/>
                <w:bCs/>
                <w:sz w:val="20"/>
                <w:szCs w:val="20"/>
                <w:u w:val="single"/>
                <w:lang w:eastAsia="hr-HR"/>
              </w:rPr>
              <w:t>.)</w:t>
            </w:r>
          </w:p>
        </w:tc>
      </w:tr>
      <w:tr w:rsidR="003576AC" w:rsidRPr="00BA538B" w14:paraId="34F156C6" w14:textId="77777777" w:rsidTr="00505C4A">
        <w:trPr>
          <w:trHeight w:val="493"/>
          <w:jc w:val="center"/>
        </w:trPr>
        <w:tc>
          <w:tcPr>
            <w:tcW w:w="251" w:type="pct"/>
            <w:vMerge/>
            <w:vAlign w:val="center"/>
          </w:tcPr>
          <w:p w14:paraId="585092FA" w14:textId="77777777" w:rsidR="003576AC" w:rsidRPr="00F76A1B" w:rsidRDefault="003576AC" w:rsidP="00505C4A">
            <w:pPr>
              <w:spacing w:after="0" w:line="240" w:lineRule="auto"/>
              <w:jc w:val="left"/>
              <w:rPr>
                <w:rFonts w:eastAsia="Times New Roman" w:cs="Calibri"/>
                <w:sz w:val="20"/>
                <w:szCs w:val="20"/>
                <w:lang w:eastAsia="hr-HR"/>
              </w:rPr>
            </w:pPr>
          </w:p>
        </w:tc>
        <w:tc>
          <w:tcPr>
            <w:tcW w:w="788" w:type="pct"/>
            <w:vMerge/>
            <w:vAlign w:val="center"/>
          </w:tcPr>
          <w:p w14:paraId="2623599D" w14:textId="77777777" w:rsidR="003576AC" w:rsidRPr="00F76A1B" w:rsidRDefault="003576AC" w:rsidP="00505C4A">
            <w:pPr>
              <w:spacing w:after="0" w:line="240" w:lineRule="auto"/>
              <w:jc w:val="left"/>
              <w:rPr>
                <w:rFonts w:eastAsia="Times New Roman" w:cs="Calibri"/>
                <w:sz w:val="20"/>
                <w:szCs w:val="20"/>
                <w:lang w:eastAsia="hr-HR"/>
              </w:rPr>
            </w:pPr>
          </w:p>
        </w:tc>
        <w:tc>
          <w:tcPr>
            <w:tcW w:w="2387" w:type="pct"/>
            <w:vAlign w:val="center"/>
          </w:tcPr>
          <w:p w14:paraId="353198E1" w14:textId="77777777" w:rsidR="003576AC" w:rsidRPr="00A910FE" w:rsidRDefault="003576AC" w:rsidP="00CE7F83">
            <w:pPr>
              <w:spacing w:after="0" w:line="240" w:lineRule="auto"/>
              <w:rPr>
                <w:rFonts w:eastAsia="Times New Roman" w:cs="Calibri"/>
                <w:sz w:val="20"/>
                <w:szCs w:val="20"/>
                <w:lang w:eastAsia="hr-HR"/>
              </w:rPr>
            </w:pPr>
            <w:r w:rsidRPr="00A910FE">
              <w:rPr>
                <w:rFonts w:eastAsia="Times New Roman" w:cs="Calibri"/>
                <w:sz w:val="20"/>
                <w:szCs w:val="20"/>
                <w:lang w:eastAsia="hr-HR"/>
              </w:rPr>
              <w:t>Za organizaciju prikupljanja životinjskih leševa zaduž</w:t>
            </w:r>
            <w:r w:rsidR="0029315B" w:rsidRPr="00A910FE">
              <w:rPr>
                <w:rFonts w:eastAsia="Times New Roman" w:cs="Calibri"/>
                <w:sz w:val="20"/>
                <w:szCs w:val="20"/>
                <w:lang w:eastAsia="hr-HR"/>
              </w:rPr>
              <w:t xml:space="preserve">ene su veterinarske ordinacije </w:t>
            </w:r>
            <w:r w:rsidR="00AB5CBD" w:rsidRPr="00A910FE">
              <w:rPr>
                <w:rFonts w:eastAsia="Times New Roman" w:cs="Calibri"/>
                <w:sz w:val="20"/>
                <w:szCs w:val="20"/>
                <w:lang w:eastAsia="hr-HR"/>
              </w:rPr>
              <w:t xml:space="preserve">i lovačke udruge dok je za odvoz i zbrinjavanje zadužena </w:t>
            </w:r>
            <w:proofErr w:type="spellStart"/>
            <w:r w:rsidR="00AB5CBD" w:rsidRPr="00A910FE">
              <w:rPr>
                <w:rFonts w:eastAsia="Times New Roman" w:cs="Calibri"/>
                <w:sz w:val="20"/>
                <w:szCs w:val="20"/>
                <w:lang w:eastAsia="hr-HR"/>
              </w:rPr>
              <w:t>Agroproteinka</w:t>
            </w:r>
            <w:proofErr w:type="spellEnd"/>
            <w:r w:rsidR="00AB5CBD" w:rsidRPr="00A910FE">
              <w:rPr>
                <w:rFonts w:eastAsia="Times New Roman" w:cs="Calibri"/>
                <w:sz w:val="20"/>
                <w:szCs w:val="20"/>
                <w:lang w:eastAsia="hr-HR"/>
              </w:rPr>
              <w:t xml:space="preserve"> d.d.</w:t>
            </w:r>
            <w:r w:rsidR="00051129" w:rsidRPr="00A910FE">
              <w:rPr>
                <w:rFonts w:eastAsia="Times New Roman" w:cs="Calibri"/>
                <w:sz w:val="20"/>
                <w:szCs w:val="20"/>
                <w:lang w:eastAsia="hr-HR"/>
              </w:rPr>
              <w:t>.</w:t>
            </w:r>
            <w:r w:rsidRPr="00A910FE">
              <w:rPr>
                <w:rFonts w:eastAsia="Times New Roman" w:cs="Calibri"/>
                <w:sz w:val="20"/>
                <w:szCs w:val="20"/>
                <w:lang w:eastAsia="hr-HR"/>
              </w:rPr>
              <w:t xml:space="preserve"> Praćenje stanja i provođenje aktivnosti na sprječavanju nastanka ili širenja zaraznih bolesti u nadležnosti je </w:t>
            </w:r>
            <w:r w:rsidR="00A910FE" w:rsidRPr="00A910FE">
              <w:rPr>
                <w:rFonts w:eastAsia="Times New Roman" w:cs="Calibri"/>
                <w:sz w:val="20"/>
                <w:szCs w:val="20"/>
                <w:lang w:eastAsia="hr-HR"/>
              </w:rPr>
              <w:t>Z</w:t>
            </w:r>
            <w:r w:rsidRPr="00A910FE">
              <w:rPr>
                <w:rFonts w:eastAsia="Times New Roman" w:cs="Calibri"/>
                <w:sz w:val="20"/>
                <w:szCs w:val="20"/>
                <w:lang w:eastAsia="hr-HR"/>
              </w:rPr>
              <w:t xml:space="preserve">avoda za javno zdravstvo – higijensko epidemiološka služba. Neškodljivo uklanjanje ranjenih, ozlijeđenih ili bolesnih životinja u nadležnosti je Veterinarske </w:t>
            </w:r>
            <w:r w:rsidR="00053E7A" w:rsidRPr="00A910FE">
              <w:rPr>
                <w:rFonts w:eastAsia="Times New Roman" w:cs="Calibri"/>
                <w:sz w:val="20"/>
                <w:szCs w:val="20"/>
                <w:lang w:eastAsia="hr-HR"/>
              </w:rPr>
              <w:t>ambulante</w:t>
            </w:r>
            <w:r w:rsidR="00A910FE" w:rsidRPr="00A910FE">
              <w:rPr>
                <w:rFonts w:eastAsia="Times New Roman" w:cs="Calibri"/>
                <w:sz w:val="20"/>
                <w:szCs w:val="20"/>
                <w:lang w:eastAsia="hr-HR"/>
              </w:rPr>
              <w:t xml:space="preserve"> </w:t>
            </w:r>
            <w:r w:rsidR="00CE7F83">
              <w:rPr>
                <w:rFonts w:eastAsia="Times New Roman" w:cs="Calibri"/>
                <w:sz w:val="20"/>
                <w:szCs w:val="20"/>
                <w:lang w:eastAsia="hr-HR"/>
              </w:rPr>
              <w:t>Ivanec</w:t>
            </w:r>
            <w:r w:rsidR="001F17C6" w:rsidRPr="00A910FE">
              <w:rPr>
                <w:rFonts w:eastAsia="Times New Roman" w:cs="Calibri"/>
                <w:sz w:val="20"/>
                <w:szCs w:val="20"/>
                <w:lang w:eastAsia="hr-HR"/>
              </w:rPr>
              <w:t xml:space="preserve"> </w:t>
            </w:r>
            <w:r w:rsidR="004C5A63">
              <w:rPr>
                <w:rFonts w:eastAsia="Times New Roman" w:cs="Calibri"/>
                <w:sz w:val="20"/>
                <w:szCs w:val="20"/>
                <w:lang w:eastAsia="hr-HR"/>
              </w:rPr>
              <w:t xml:space="preserve">d.o.o. </w:t>
            </w:r>
            <w:r w:rsidR="001F17C6" w:rsidRPr="00A910FE">
              <w:rPr>
                <w:rFonts w:eastAsia="Times New Roman" w:cs="Calibri"/>
                <w:sz w:val="20"/>
                <w:szCs w:val="20"/>
                <w:lang w:eastAsia="hr-HR"/>
              </w:rPr>
              <w:t xml:space="preserve">i </w:t>
            </w:r>
            <w:r w:rsidR="00AB5CBD" w:rsidRPr="00A910FE">
              <w:rPr>
                <w:rFonts w:eastAsia="Times New Roman" w:cs="Calibri"/>
                <w:sz w:val="20"/>
                <w:szCs w:val="20"/>
                <w:lang w:eastAsia="hr-HR"/>
              </w:rPr>
              <w:t>lovačkih udruga</w:t>
            </w:r>
            <w:r w:rsidR="001F17C6" w:rsidRPr="00A910FE">
              <w:rPr>
                <w:rFonts w:eastAsia="Times New Roman" w:cs="Calibri"/>
                <w:sz w:val="20"/>
                <w:szCs w:val="20"/>
                <w:lang w:eastAsia="hr-HR"/>
              </w:rPr>
              <w:t xml:space="preserve">. </w:t>
            </w:r>
            <w:r w:rsidRPr="00A910FE">
              <w:rPr>
                <w:rFonts w:eastAsia="Times New Roman" w:cs="Calibri"/>
                <w:sz w:val="20"/>
                <w:szCs w:val="20"/>
                <w:lang w:eastAsia="hr-HR"/>
              </w:rPr>
              <w:t xml:space="preserve"> </w:t>
            </w:r>
          </w:p>
        </w:tc>
        <w:tc>
          <w:tcPr>
            <w:tcW w:w="1575" w:type="pct"/>
            <w:vAlign w:val="center"/>
          </w:tcPr>
          <w:p w14:paraId="4AC2B618" w14:textId="77777777" w:rsidR="003576AC" w:rsidRPr="002A0B18" w:rsidRDefault="00DB2456" w:rsidP="008E6F9B">
            <w:pPr>
              <w:numPr>
                <w:ilvl w:val="0"/>
                <w:numId w:val="26"/>
              </w:numPr>
              <w:spacing w:after="0" w:line="240" w:lineRule="auto"/>
              <w:jc w:val="left"/>
              <w:rPr>
                <w:rFonts w:eastAsia="Times New Roman" w:cs="Calibri"/>
                <w:sz w:val="20"/>
                <w:szCs w:val="20"/>
                <w:lang w:eastAsia="hr-HR"/>
              </w:rPr>
            </w:pPr>
            <w:r w:rsidRPr="002A0B18">
              <w:rPr>
                <w:rFonts w:eastAsia="Times New Roman" w:cs="Calibri"/>
                <w:sz w:val="20"/>
                <w:szCs w:val="20"/>
                <w:lang w:eastAsia="hr-HR"/>
              </w:rPr>
              <w:t>Veter</w:t>
            </w:r>
            <w:r w:rsidR="00B56468" w:rsidRPr="002A0B18">
              <w:rPr>
                <w:rFonts w:eastAsia="Times New Roman" w:cs="Calibri"/>
                <w:sz w:val="20"/>
                <w:szCs w:val="20"/>
                <w:lang w:eastAsia="hr-HR"/>
              </w:rPr>
              <w:t>inarske</w:t>
            </w:r>
            <w:r w:rsidR="00793D04" w:rsidRPr="002A0B18">
              <w:rPr>
                <w:rFonts w:eastAsia="Times New Roman" w:cs="Calibri"/>
                <w:sz w:val="20"/>
                <w:szCs w:val="20"/>
                <w:lang w:eastAsia="hr-HR"/>
              </w:rPr>
              <w:t xml:space="preserve"> ordinacije </w:t>
            </w:r>
            <w:r w:rsidR="003576AC" w:rsidRPr="002A0B18">
              <w:rPr>
                <w:rFonts w:eastAsia="Times New Roman" w:cs="Calibri"/>
                <w:b/>
                <w:bCs/>
                <w:sz w:val="20"/>
                <w:szCs w:val="20"/>
                <w:u w:val="single"/>
                <w:lang w:eastAsia="hr-HR"/>
              </w:rPr>
              <w:t xml:space="preserve">(PRILOG </w:t>
            </w:r>
            <w:r w:rsidR="002A0402" w:rsidRPr="002A0B18">
              <w:rPr>
                <w:rFonts w:eastAsia="Times New Roman" w:cs="Calibri"/>
                <w:b/>
                <w:bCs/>
                <w:sz w:val="20"/>
                <w:szCs w:val="20"/>
                <w:u w:val="single"/>
                <w:lang w:eastAsia="hr-HR"/>
              </w:rPr>
              <w:t>1</w:t>
            </w:r>
            <w:r w:rsidR="00AA3A1F">
              <w:rPr>
                <w:rFonts w:eastAsia="Times New Roman" w:cs="Calibri"/>
                <w:b/>
                <w:bCs/>
                <w:sz w:val="20"/>
                <w:szCs w:val="20"/>
                <w:u w:val="single"/>
                <w:lang w:eastAsia="hr-HR"/>
              </w:rPr>
              <w:t>4</w:t>
            </w:r>
            <w:r w:rsidR="003576AC" w:rsidRPr="002A0B18">
              <w:rPr>
                <w:rFonts w:eastAsia="Times New Roman" w:cs="Calibri"/>
                <w:b/>
                <w:bCs/>
                <w:sz w:val="20"/>
                <w:szCs w:val="20"/>
                <w:u w:val="single"/>
                <w:lang w:eastAsia="hr-HR"/>
              </w:rPr>
              <w:t>.)</w:t>
            </w:r>
          </w:p>
          <w:p w14:paraId="2AD0A610" w14:textId="77777777" w:rsidR="003576AC" w:rsidRPr="002A0B18" w:rsidRDefault="003576AC" w:rsidP="008E6F9B">
            <w:pPr>
              <w:numPr>
                <w:ilvl w:val="0"/>
                <w:numId w:val="26"/>
              </w:numPr>
              <w:spacing w:after="0" w:line="240" w:lineRule="auto"/>
              <w:ind w:left="357" w:hanging="357"/>
              <w:jc w:val="left"/>
              <w:rPr>
                <w:rFonts w:eastAsia="Times New Roman" w:cs="Calibri"/>
                <w:sz w:val="20"/>
                <w:szCs w:val="20"/>
                <w:lang w:eastAsia="hr-HR"/>
              </w:rPr>
            </w:pPr>
            <w:r w:rsidRPr="002A0B18">
              <w:rPr>
                <w:rFonts w:eastAsia="Times New Roman" w:cs="Calibri"/>
                <w:sz w:val="20"/>
                <w:szCs w:val="20"/>
                <w:lang w:eastAsia="hr-HR"/>
              </w:rPr>
              <w:t xml:space="preserve">Lovačke udruge </w:t>
            </w:r>
            <w:r w:rsidRPr="002A0B18">
              <w:rPr>
                <w:rFonts w:eastAsia="Times New Roman" w:cs="Calibri"/>
                <w:b/>
                <w:bCs/>
                <w:sz w:val="20"/>
                <w:szCs w:val="20"/>
                <w:u w:val="single"/>
                <w:lang w:eastAsia="hr-HR"/>
              </w:rPr>
              <w:t xml:space="preserve">(PRILOG </w:t>
            </w:r>
            <w:r w:rsidR="007C7E6A" w:rsidRPr="002A0B18">
              <w:rPr>
                <w:rFonts w:eastAsia="Times New Roman" w:cs="Calibri"/>
                <w:b/>
                <w:bCs/>
                <w:sz w:val="20"/>
                <w:szCs w:val="20"/>
                <w:u w:val="single"/>
                <w:lang w:eastAsia="hr-HR"/>
              </w:rPr>
              <w:t>5</w:t>
            </w:r>
            <w:r w:rsidRPr="002A0B18">
              <w:rPr>
                <w:rFonts w:eastAsia="Times New Roman" w:cs="Calibri"/>
                <w:b/>
                <w:bCs/>
                <w:sz w:val="20"/>
                <w:szCs w:val="20"/>
                <w:u w:val="single"/>
                <w:lang w:eastAsia="hr-HR"/>
              </w:rPr>
              <w:t>.)</w:t>
            </w:r>
          </w:p>
          <w:p w14:paraId="217F8A82" w14:textId="77777777" w:rsidR="00EF5DEF" w:rsidRPr="002A0B18" w:rsidRDefault="00114B71" w:rsidP="008E6F9B">
            <w:pPr>
              <w:numPr>
                <w:ilvl w:val="0"/>
                <w:numId w:val="26"/>
              </w:numPr>
              <w:spacing w:after="0" w:line="240" w:lineRule="auto"/>
              <w:ind w:left="357" w:hanging="357"/>
              <w:jc w:val="left"/>
              <w:rPr>
                <w:rFonts w:eastAsia="Times New Roman" w:cs="Calibri"/>
                <w:sz w:val="20"/>
                <w:szCs w:val="20"/>
                <w:lang w:eastAsia="hr-HR"/>
              </w:rPr>
            </w:pPr>
            <w:r w:rsidRPr="002A0B18">
              <w:rPr>
                <w:rFonts w:eastAsia="Times New Roman" w:cs="Calibri"/>
                <w:sz w:val="20"/>
                <w:szCs w:val="20"/>
                <w:lang w:eastAsia="hr-HR"/>
              </w:rPr>
              <w:t xml:space="preserve">Pravne osobe za prikupljanje i zbrinjavanje životinja </w:t>
            </w:r>
            <w:r w:rsidRPr="002A0B18">
              <w:rPr>
                <w:rFonts w:eastAsia="Times New Roman" w:cs="Calibri"/>
                <w:b/>
                <w:bCs/>
                <w:sz w:val="20"/>
                <w:szCs w:val="20"/>
                <w:u w:val="single"/>
                <w:lang w:eastAsia="hr-HR"/>
              </w:rPr>
              <w:t>(PRILOG 2</w:t>
            </w:r>
            <w:r w:rsidR="00AA3A1F">
              <w:rPr>
                <w:rFonts w:eastAsia="Times New Roman" w:cs="Calibri"/>
                <w:b/>
                <w:bCs/>
                <w:sz w:val="20"/>
                <w:szCs w:val="20"/>
                <w:u w:val="single"/>
                <w:lang w:eastAsia="hr-HR"/>
              </w:rPr>
              <w:t>2</w:t>
            </w:r>
            <w:r w:rsidRPr="002A0B18">
              <w:rPr>
                <w:rFonts w:eastAsia="Times New Roman" w:cs="Calibri"/>
                <w:b/>
                <w:bCs/>
                <w:sz w:val="20"/>
                <w:szCs w:val="20"/>
                <w:u w:val="single"/>
                <w:lang w:eastAsia="hr-HR"/>
              </w:rPr>
              <w:t>.)</w:t>
            </w:r>
          </w:p>
        </w:tc>
      </w:tr>
      <w:tr w:rsidR="003576AC" w:rsidRPr="00BA538B" w14:paraId="205F1971" w14:textId="77777777" w:rsidTr="00505C4A">
        <w:trPr>
          <w:trHeight w:val="493"/>
          <w:jc w:val="center"/>
        </w:trPr>
        <w:tc>
          <w:tcPr>
            <w:tcW w:w="251" w:type="pct"/>
            <w:vAlign w:val="center"/>
          </w:tcPr>
          <w:p w14:paraId="299AB097"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7.</w:t>
            </w:r>
          </w:p>
        </w:tc>
        <w:tc>
          <w:tcPr>
            <w:tcW w:w="788" w:type="pct"/>
            <w:vAlign w:val="center"/>
          </w:tcPr>
          <w:p w14:paraId="2E754F59"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Organizacija provođenja evakuacije</w:t>
            </w:r>
          </w:p>
        </w:tc>
        <w:tc>
          <w:tcPr>
            <w:tcW w:w="2387" w:type="pct"/>
            <w:shd w:val="clear" w:color="auto" w:fill="auto"/>
            <w:vAlign w:val="center"/>
          </w:tcPr>
          <w:p w14:paraId="6571CF8A" w14:textId="77777777" w:rsidR="005A41E4" w:rsidRPr="002A0B18" w:rsidRDefault="00CE7F83" w:rsidP="00505C4A">
            <w:pPr>
              <w:spacing w:after="0" w:line="240" w:lineRule="auto"/>
              <w:rPr>
                <w:rFonts w:eastAsia="Times New Roman" w:cs="Calibri"/>
                <w:sz w:val="20"/>
                <w:szCs w:val="20"/>
                <w:lang w:eastAsia="hr-HR"/>
              </w:rPr>
            </w:pPr>
            <w:r>
              <w:rPr>
                <w:rFonts w:eastAsia="Times New Roman" w:cs="Calibri"/>
                <w:sz w:val="20"/>
                <w:szCs w:val="20"/>
                <w:lang w:eastAsia="hr-HR"/>
              </w:rPr>
              <w:t>Gradonačelnik</w:t>
            </w:r>
            <w:r w:rsidR="003576AC" w:rsidRPr="002A0B18">
              <w:rPr>
                <w:rFonts w:eastAsia="Times New Roman" w:cs="Calibri"/>
                <w:sz w:val="20"/>
                <w:szCs w:val="20"/>
                <w:lang w:eastAsia="hr-HR"/>
              </w:rPr>
              <w:t xml:space="preserve">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w:t>
            </w:r>
          </w:p>
          <w:p w14:paraId="5A33C28A" w14:textId="77777777" w:rsidR="005A41E4" w:rsidRPr="002A0B18" w:rsidRDefault="005A41E4" w:rsidP="00505C4A">
            <w:pPr>
              <w:spacing w:after="0" w:line="240" w:lineRule="auto"/>
              <w:rPr>
                <w:rFonts w:eastAsia="Times New Roman" w:cs="Calibri"/>
                <w:sz w:val="20"/>
                <w:szCs w:val="20"/>
                <w:lang w:eastAsia="hr-HR"/>
              </w:rPr>
            </w:pPr>
          </w:p>
          <w:p w14:paraId="0EBB0712" w14:textId="77777777" w:rsidR="005A41E4" w:rsidRPr="002A0B18" w:rsidRDefault="003576AC" w:rsidP="00505C4A">
            <w:pPr>
              <w:spacing w:after="0" w:line="240" w:lineRule="auto"/>
              <w:rPr>
                <w:rFonts w:eastAsia="Times New Roman" w:cs="Calibri"/>
                <w:sz w:val="20"/>
                <w:szCs w:val="20"/>
                <w:lang w:eastAsia="hr-HR"/>
              </w:rPr>
            </w:pPr>
            <w:r w:rsidRPr="002A0B18">
              <w:rPr>
                <w:rFonts w:eastAsia="Times New Roman" w:cs="Calibri"/>
                <w:sz w:val="20"/>
                <w:szCs w:val="20"/>
                <w:lang w:eastAsia="hr-HR"/>
              </w:rPr>
              <w:t xml:space="preserve">Paralelno s dostavom obavijesti o provođenju evakuacije, pokreće se aktiviranje sustava evakuacije od strane </w:t>
            </w:r>
            <w:r w:rsidR="00CE7F83">
              <w:rPr>
                <w:rFonts w:eastAsia="Times New Roman" w:cs="Calibri"/>
                <w:sz w:val="20"/>
                <w:szCs w:val="20"/>
                <w:lang w:eastAsia="hr-HR"/>
              </w:rPr>
              <w:t>Gradonačelnika</w:t>
            </w:r>
            <w:r w:rsidRPr="002A0B18">
              <w:rPr>
                <w:rFonts w:eastAsia="Times New Roman" w:cs="Calibri"/>
                <w:sz w:val="20"/>
                <w:szCs w:val="20"/>
                <w:lang w:eastAsia="hr-HR"/>
              </w:rPr>
              <w:t xml:space="preserve"> ili načelnika Stožera civilne zaštite i pravne osobe s prometnim sredstvima za prijevoz stanovništva kao i PP</w:t>
            </w:r>
            <w:r w:rsidR="00AB5CBD" w:rsidRPr="002A0B18">
              <w:rPr>
                <w:rFonts w:eastAsia="Times New Roman" w:cs="Calibri"/>
                <w:sz w:val="20"/>
                <w:szCs w:val="20"/>
                <w:lang w:eastAsia="hr-HR"/>
              </w:rPr>
              <w:t xml:space="preserve"> </w:t>
            </w:r>
            <w:r w:rsidR="00CE7F83">
              <w:rPr>
                <w:rFonts w:eastAsia="Times New Roman" w:cs="Calibri"/>
                <w:sz w:val="20"/>
                <w:szCs w:val="20"/>
                <w:lang w:eastAsia="hr-HR"/>
              </w:rPr>
              <w:t>Ivanec</w:t>
            </w:r>
            <w:r w:rsidRPr="002A0B18">
              <w:rPr>
                <w:rFonts w:eastAsia="Times New Roman" w:cs="Calibri"/>
                <w:sz w:val="20"/>
                <w:szCs w:val="20"/>
                <w:lang w:eastAsia="hr-HR"/>
              </w:rPr>
              <w:t xml:space="preserve"> poradi reguliranja prometa i osiguranja provođenja evakuacije te zaštite imovine osoba koje su napustile područje. </w:t>
            </w:r>
          </w:p>
          <w:p w14:paraId="380AF656" w14:textId="77777777" w:rsidR="005A41E4" w:rsidRPr="002A0B18" w:rsidRDefault="005A41E4" w:rsidP="00505C4A">
            <w:pPr>
              <w:spacing w:after="0" w:line="240" w:lineRule="auto"/>
              <w:rPr>
                <w:rFonts w:eastAsia="Times New Roman" w:cs="Calibri"/>
                <w:sz w:val="20"/>
                <w:szCs w:val="20"/>
                <w:lang w:eastAsia="hr-HR"/>
              </w:rPr>
            </w:pPr>
          </w:p>
          <w:p w14:paraId="17990EF2" w14:textId="381E0C61" w:rsidR="005A41E4" w:rsidRPr="002A0B18" w:rsidRDefault="003576AC" w:rsidP="00505C4A">
            <w:pPr>
              <w:spacing w:after="0" w:line="240" w:lineRule="auto"/>
              <w:rPr>
                <w:rFonts w:eastAsia="Times New Roman" w:cs="Calibri"/>
                <w:sz w:val="20"/>
                <w:szCs w:val="20"/>
                <w:lang w:eastAsia="hr-HR"/>
              </w:rPr>
            </w:pPr>
            <w:r w:rsidRPr="002A0B18">
              <w:rPr>
                <w:rFonts w:eastAsia="Times New Roman" w:cs="Calibri"/>
                <w:sz w:val="20"/>
                <w:szCs w:val="20"/>
                <w:lang w:eastAsia="hr-HR"/>
              </w:rPr>
              <w:lastRenderedPageBreak/>
              <w:t xml:space="preserve">Planiranje evakuacije u slučaju razornog potresa na području </w:t>
            </w:r>
            <w:r w:rsidR="00CE7F83">
              <w:rPr>
                <w:rFonts w:eastAsia="Times New Roman" w:cs="Calibri"/>
                <w:sz w:val="20"/>
                <w:szCs w:val="20"/>
                <w:lang w:eastAsia="hr-HR"/>
              </w:rPr>
              <w:t>Grada</w:t>
            </w:r>
            <w:r w:rsidRPr="002A0B18">
              <w:rPr>
                <w:rFonts w:eastAsia="Times New Roman" w:cs="Calibri"/>
                <w:sz w:val="20"/>
                <w:szCs w:val="20"/>
                <w:lang w:eastAsia="hr-HR"/>
              </w:rPr>
              <w:t xml:space="preserve"> provodit će se prvenstveno za stanovništvo koje stanuje u starijim stambenim objektima. Evakuacija</w:t>
            </w:r>
            <w:r w:rsidR="001C6210">
              <w:rPr>
                <w:rFonts w:eastAsia="Times New Roman" w:cs="Calibri"/>
                <w:sz w:val="20"/>
                <w:szCs w:val="20"/>
                <w:lang w:eastAsia="hr-HR"/>
              </w:rPr>
              <w:t xml:space="preserve"> </w:t>
            </w:r>
            <w:r w:rsidRPr="002A0B18">
              <w:rPr>
                <w:rFonts w:eastAsia="Times New Roman" w:cs="Calibri"/>
                <w:sz w:val="20"/>
                <w:szCs w:val="20"/>
                <w:lang w:eastAsia="hr-HR"/>
              </w:rPr>
              <w:t>/</w:t>
            </w:r>
            <w:r w:rsidR="001C6210">
              <w:rPr>
                <w:rFonts w:eastAsia="Times New Roman" w:cs="Calibri"/>
                <w:sz w:val="20"/>
                <w:szCs w:val="20"/>
                <w:lang w:eastAsia="hr-HR"/>
              </w:rPr>
              <w:t xml:space="preserve"> </w:t>
            </w:r>
            <w:r w:rsidRPr="002A0B18">
              <w:rPr>
                <w:rFonts w:eastAsia="Times New Roman" w:cs="Calibri"/>
                <w:sz w:val="20"/>
                <w:szCs w:val="20"/>
                <w:lang w:eastAsia="hr-HR"/>
              </w:rPr>
              <w:t>samo</w:t>
            </w:r>
            <w:r w:rsidR="001C6210">
              <w:rPr>
                <w:rFonts w:eastAsia="Times New Roman" w:cs="Calibri"/>
                <w:sz w:val="20"/>
                <w:szCs w:val="20"/>
                <w:lang w:eastAsia="hr-HR"/>
              </w:rPr>
              <w:t xml:space="preserve"> </w:t>
            </w:r>
            <w:r w:rsidRPr="002A0B18">
              <w:rPr>
                <w:rFonts w:eastAsia="Times New Roman" w:cs="Calibri"/>
                <w:sz w:val="20"/>
                <w:szCs w:val="20"/>
                <w:lang w:eastAsia="hr-HR"/>
              </w:rPr>
              <w:t xml:space="preserve">evakuacija stanovništva započinje nakon utvrđene opasnosti i zapovijedi za evakuaciju od </w:t>
            </w:r>
            <w:r w:rsidR="00CE7F83">
              <w:rPr>
                <w:rFonts w:eastAsia="Times New Roman" w:cs="Calibri"/>
                <w:sz w:val="20"/>
                <w:szCs w:val="20"/>
                <w:lang w:eastAsia="hr-HR"/>
              </w:rPr>
              <w:t>Gradonačelnika.</w:t>
            </w:r>
            <w:r w:rsidRPr="002A0B18">
              <w:rPr>
                <w:rFonts w:eastAsia="Times New Roman" w:cs="Calibri"/>
                <w:sz w:val="20"/>
                <w:szCs w:val="20"/>
                <w:lang w:eastAsia="hr-HR"/>
              </w:rPr>
              <w:t xml:space="preserve"> Evakuacija stanovništva provodit će se uglavnom osobnim vozilima građana. Za početak provođenja evakuacije angažirat će se povjerenici civilne zaštite. Nakon mobilizacije, provođenje evakuacije izvršit će prijevoznici</w:t>
            </w:r>
            <w:r w:rsidR="00C24CB2" w:rsidRPr="002A0B18">
              <w:rPr>
                <w:rFonts w:eastAsia="Times New Roman" w:cs="Calibri"/>
                <w:sz w:val="20"/>
                <w:szCs w:val="20"/>
                <w:lang w:eastAsia="hr-HR"/>
              </w:rPr>
              <w:t xml:space="preserve">. </w:t>
            </w:r>
          </w:p>
          <w:p w14:paraId="65DF1B40" w14:textId="77777777" w:rsidR="005A41E4" w:rsidRPr="002A0B18" w:rsidRDefault="005A41E4" w:rsidP="00505C4A">
            <w:pPr>
              <w:spacing w:after="0" w:line="240" w:lineRule="auto"/>
              <w:rPr>
                <w:rFonts w:eastAsia="Times New Roman" w:cs="Calibri"/>
                <w:sz w:val="20"/>
                <w:szCs w:val="20"/>
                <w:lang w:eastAsia="hr-HR"/>
              </w:rPr>
            </w:pPr>
          </w:p>
          <w:p w14:paraId="3B254F13" w14:textId="77777777" w:rsidR="0058321F" w:rsidRPr="002A0B18" w:rsidRDefault="003576AC" w:rsidP="00505C4A">
            <w:pPr>
              <w:spacing w:after="0" w:line="240" w:lineRule="auto"/>
              <w:rPr>
                <w:rFonts w:eastAsia="Times New Roman" w:cs="Calibri"/>
                <w:sz w:val="20"/>
                <w:szCs w:val="20"/>
                <w:lang w:eastAsia="hr-HR"/>
              </w:rPr>
            </w:pPr>
            <w:r w:rsidRPr="002A0B18">
              <w:rPr>
                <w:rFonts w:eastAsia="Times New Roman" w:cs="Calibri"/>
                <w:sz w:val="20"/>
                <w:szCs w:val="20"/>
                <w:lang w:eastAsia="hr-HR"/>
              </w:rPr>
              <w:t xml:space="preserve">Prihvat i smještaj ugroženog stanovništva vršit će se u objektima navedenim u </w:t>
            </w:r>
            <w:r w:rsidRPr="002A0B18">
              <w:rPr>
                <w:rFonts w:eastAsia="Times New Roman" w:cs="Calibri"/>
                <w:b/>
                <w:bCs/>
                <w:sz w:val="20"/>
                <w:szCs w:val="20"/>
                <w:u w:val="single"/>
                <w:lang w:eastAsia="hr-HR"/>
              </w:rPr>
              <w:t>PRILO</w:t>
            </w:r>
            <w:r w:rsidR="00386FD3">
              <w:rPr>
                <w:rFonts w:eastAsia="Times New Roman" w:cs="Calibri"/>
                <w:b/>
                <w:bCs/>
                <w:sz w:val="20"/>
                <w:szCs w:val="20"/>
                <w:u w:val="single"/>
                <w:lang w:eastAsia="hr-HR"/>
              </w:rPr>
              <w:t>GU 42</w:t>
            </w:r>
            <w:r w:rsidR="00FF610B" w:rsidRPr="002A0B18">
              <w:rPr>
                <w:rFonts w:eastAsia="Times New Roman" w:cs="Calibri"/>
                <w:b/>
                <w:bCs/>
                <w:sz w:val="20"/>
                <w:szCs w:val="20"/>
                <w:u w:val="single"/>
                <w:lang w:eastAsia="hr-HR"/>
              </w:rPr>
              <w:t>.</w:t>
            </w:r>
            <w:r w:rsidRPr="002A0B18">
              <w:rPr>
                <w:rFonts w:eastAsia="Times New Roman" w:cs="Calibri"/>
                <w:b/>
                <w:sz w:val="20"/>
                <w:szCs w:val="20"/>
                <w:lang w:eastAsia="hr-HR"/>
              </w:rPr>
              <w:t xml:space="preserve"> </w:t>
            </w:r>
            <w:r w:rsidRPr="002A0B18">
              <w:rPr>
                <w:rFonts w:eastAsia="Times New Roman" w:cs="Calibri"/>
                <w:sz w:val="20"/>
                <w:szCs w:val="20"/>
                <w:lang w:eastAsia="hr-HR"/>
              </w:rPr>
              <w:t xml:space="preserve">Ekipe za prihvat ugroženog stanovništva </w:t>
            </w:r>
            <w:r w:rsidRPr="002A0B18">
              <w:rPr>
                <w:rFonts w:eastAsia="Times New Roman" w:cs="Calibri"/>
                <w:b/>
                <w:bCs/>
                <w:sz w:val="20"/>
                <w:szCs w:val="20"/>
                <w:lang w:eastAsia="hr-HR"/>
              </w:rPr>
              <w:t>(</w:t>
            </w:r>
            <w:r w:rsidRPr="002A0B18">
              <w:rPr>
                <w:rFonts w:eastAsia="Times New Roman" w:cs="Calibri"/>
                <w:b/>
                <w:bCs/>
                <w:sz w:val="20"/>
                <w:szCs w:val="20"/>
                <w:u w:val="single"/>
                <w:lang w:eastAsia="hr-HR"/>
              </w:rPr>
              <w:t>PRILOG 1</w:t>
            </w:r>
            <w:r w:rsidR="00157B57">
              <w:rPr>
                <w:rFonts w:eastAsia="Times New Roman" w:cs="Calibri"/>
                <w:b/>
                <w:bCs/>
                <w:sz w:val="20"/>
                <w:szCs w:val="20"/>
                <w:u w:val="single"/>
                <w:lang w:eastAsia="hr-HR"/>
              </w:rPr>
              <w:t>3</w:t>
            </w:r>
            <w:r w:rsidRPr="002A0B18">
              <w:rPr>
                <w:rFonts w:eastAsia="Times New Roman" w:cs="Calibri"/>
                <w:b/>
                <w:bCs/>
                <w:sz w:val="20"/>
                <w:szCs w:val="20"/>
                <w:u w:val="single"/>
                <w:lang w:eastAsia="hr-HR"/>
              </w:rPr>
              <w:t>.</w:t>
            </w:r>
            <w:r w:rsidRPr="002A0B18">
              <w:rPr>
                <w:rFonts w:eastAsia="Times New Roman" w:cs="Calibri"/>
                <w:b/>
                <w:bCs/>
                <w:sz w:val="20"/>
                <w:szCs w:val="20"/>
                <w:lang w:eastAsia="hr-HR"/>
              </w:rPr>
              <w:t>)</w:t>
            </w:r>
            <w:r w:rsidRPr="002A0B18">
              <w:rPr>
                <w:rFonts w:eastAsia="Times New Roman" w:cs="Calibri"/>
                <w:sz w:val="20"/>
                <w:szCs w:val="20"/>
                <w:lang w:eastAsia="hr-HR"/>
              </w:rPr>
              <w:t xml:space="preserve"> čine ekipe za prihvat stanovništva na navedenim lokacijama. </w:t>
            </w:r>
          </w:p>
          <w:p w14:paraId="21576A2A" w14:textId="77777777" w:rsidR="00A910FE" w:rsidRPr="002A0B18" w:rsidRDefault="00A910FE" w:rsidP="00505C4A">
            <w:pPr>
              <w:spacing w:after="0" w:line="240" w:lineRule="auto"/>
              <w:rPr>
                <w:rFonts w:eastAsia="Times New Roman" w:cs="Calibri"/>
                <w:sz w:val="20"/>
                <w:szCs w:val="20"/>
                <w:lang w:eastAsia="hr-HR"/>
              </w:rPr>
            </w:pPr>
          </w:p>
          <w:p w14:paraId="31909411" w14:textId="77777777" w:rsidR="003576AC" w:rsidRPr="002A0B18" w:rsidRDefault="003576AC" w:rsidP="00856773">
            <w:pPr>
              <w:spacing w:after="0" w:line="240" w:lineRule="auto"/>
              <w:rPr>
                <w:rFonts w:eastAsia="Times New Roman" w:cs="Calibri"/>
                <w:sz w:val="20"/>
                <w:szCs w:val="20"/>
                <w:lang w:eastAsia="hr-HR"/>
              </w:rPr>
            </w:pPr>
            <w:r w:rsidRPr="002A0B18">
              <w:rPr>
                <w:rFonts w:eastAsia="Times New Roman" w:cs="Calibri"/>
                <w:sz w:val="20"/>
                <w:szCs w:val="20"/>
                <w:lang w:eastAsia="hr-HR"/>
              </w:rPr>
              <w:t>Pravce evakuacije zavisno od nastale situacije ugroženog područja odredit će Stožer u suradnji s PP</w:t>
            </w:r>
            <w:r w:rsidR="00A910FE" w:rsidRPr="002A0B18">
              <w:rPr>
                <w:rFonts w:eastAsia="Times New Roman" w:cs="Calibri"/>
                <w:sz w:val="20"/>
                <w:szCs w:val="20"/>
                <w:lang w:eastAsia="hr-HR"/>
              </w:rPr>
              <w:t xml:space="preserve"> </w:t>
            </w:r>
            <w:r w:rsidR="00856773">
              <w:rPr>
                <w:rFonts w:eastAsia="Times New Roman" w:cs="Calibri"/>
                <w:sz w:val="20"/>
                <w:szCs w:val="20"/>
                <w:lang w:eastAsia="hr-HR"/>
              </w:rPr>
              <w:t xml:space="preserve">Ivanec </w:t>
            </w:r>
            <w:r w:rsidRPr="002A0B18">
              <w:rPr>
                <w:rFonts w:eastAsia="Times New Roman" w:cs="Calibri"/>
                <w:sz w:val="20"/>
                <w:szCs w:val="20"/>
                <w:lang w:eastAsia="hr-HR"/>
              </w:rPr>
              <w:t xml:space="preserve">i povjerenicima civilne zaštite (Pregled pravaca za evakuaciju prikazan je na zemljovidu u </w:t>
            </w:r>
            <w:r w:rsidR="00FA79DF" w:rsidRPr="002A0B18">
              <w:rPr>
                <w:rFonts w:eastAsia="Times New Roman" w:cs="Calibri"/>
                <w:sz w:val="20"/>
                <w:szCs w:val="20"/>
                <w:lang w:eastAsia="hr-HR"/>
              </w:rPr>
              <w:t>točki</w:t>
            </w:r>
            <w:r w:rsidRPr="002A0B18">
              <w:rPr>
                <w:rFonts w:eastAsia="Times New Roman" w:cs="Calibri"/>
                <w:sz w:val="20"/>
                <w:szCs w:val="20"/>
                <w:lang w:eastAsia="hr-HR"/>
              </w:rPr>
              <w:t xml:space="preserve"> </w:t>
            </w:r>
            <w:r w:rsidR="00FF610B" w:rsidRPr="002A0B18">
              <w:rPr>
                <w:rFonts w:eastAsia="Times New Roman" w:cs="Calibri"/>
                <w:sz w:val="20"/>
                <w:szCs w:val="20"/>
                <w:lang w:eastAsia="hr-HR"/>
              </w:rPr>
              <w:t>3</w:t>
            </w:r>
            <w:r w:rsidRPr="002A0B18">
              <w:rPr>
                <w:rFonts w:eastAsia="Times New Roman" w:cs="Calibri"/>
                <w:sz w:val="20"/>
                <w:szCs w:val="20"/>
                <w:lang w:eastAsia="hr-HR"/>
              </w:rPr>
              <w:t>.).</w:t>
            </w:r>
          </w:p>
        </w:tc>
        <w:tc>
          <w:tcPr>
            <w:tcW w:w="1575" w:type="pct"/>
            <w:vAlign w:val="center"/>
          </w:tcPr>
          <w:p w14:paraId="128D1C9B" w14:textId="77777777" w:rsidR="003576AC" w:rsidRPr="002A0B18" w:rsidRDefault="003576AC" w:rsidP="008E6F9B">
            <w:pPr>
              <w:numPr>
                <w:ilvl w:val="0"/>
                <w:numId w:val="7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lastRenderedPageBreak/>
              <w:t xml:space="preserve">Stožer </w:t>
            </w:r>
            <w:r w:rsidR="00793D04" w:rsidRPr="002A0B18">
              <w:rPr>
                <w:rFonts w:eastAsia="Times New Roman" w:cs="Calibri"/>
                <w:sz w:val="20"/>
                <w:szCs w:val="20"/>
                <w:lang w:eastAsia="hr-HR"/>
              </w:rPr>
              <w:t>CZ</w:t>
            </w:r>
            <w:r w:rsidRPr="002A0B18">
              <w:rPr>
                <w:rFonts w:eastAsia="Times New Roman" w:cs="Calibri"/>
                <w:sz w:val="20"/>
                <w:szCs w:val="20"/>
                <w:lang w:eastAsia="hr-HR"/>
              </w:rPr>
              <w:t xml:space="preserve"> </w:t>
            </w:r>
            <w:r w:rsidRPr="002A0B18">
              <w:rPr>
                <w:rFonts w:eastAsia="Times New Roman" w:cs="Calibri"/>
                <w:b/>
                <w:bCs/>
                <w:sz w:val="20"/>
                <w:szCs w:val="20"/>
                <w:u w:val="single"/>
                <w:lang w:eastAsia="hr-HR"/>
              </w:rPr>
              <w:t>(PRILOG 1.)</w:t>
            </w:r>
          </w:p>
          <w:p w14:paraId="4A8F2446" w14:textId="77777777" w:rsidR="00B47DEF" w:rsidRPr="002A0B18" w:rsidRDefault="003576AC" w:rsidP="008E6F9B">
            <w:pPr>
              <w:numPr>
                <w:ilvl w:val="0"/>
                <w:numId w:val="7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 xml:space="preserve">Povjerenici civilne zaštite </w:t>
            </w:r>
            <w:r w:rsidRPr="002A0B18">
              <w:rPr>
                <w:rFonts w:eastAsia="Times New Roman" w:cs="Calibri"/>
                <w:b/>
                <w:bCs/>
                <w:sz w:val="20"/>
                <w:szCs w:val="20"/>
                <w:u w:val="single"/>
                <w:lang w:eastAsia="hr-HR"/>
              </w:rPr>
              <w:t xml:space="preserve">(PRILOG </w:t>
            </w:r>
            <w:r w:rsidR="003B30CA">
              <w:rPr>
                <w:rFonts w:eastAsia="Times New Roman" w:cs="Calibri"/>
                <w:b/>
                <w:bCs/>
                <w:sz w:val="20"/>
                <w:szCs w:val="20"/>
                <w:u w:val="single"/>
                <w:lang w:eastAsia="hr-HR"/>
              </w:rPr>
              <w:t>7</w:t>
            </w:r>
            <w:r w:rsidRPr="002A0B18">
              <w:rPr>
                <w:rFonts w:eastAsia="Times New Roman" w:cs="Calibri"/>
                <w:b/>
                <w:bCs/>
                <w:sz w:val="20"/>
                <w:szCs w:val="20"/>
                <w:u w:val="single"/>
                <w:lang w:eastAsia="hr-HR"/>
              </w:rPr>
              <w:t>.)</w:t>
            </w:r>
          </w:p>
          <w:p w14:paraId="706F7395" w14:textId="77777777" w:rsidR="003576AC" w:rsidRPr="002A0B18" w:rsidRDefault="00DC3A25" w:rsidP="008E6F9B">
            <w:pPr>
              <w:numPr>
                <w:ilvl w:val="0"/>
                <w:numId w:val="7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Operativne snage vatrogastva</w:t>
            </w:r>
            <w:r w:rsidR="003576AC" w:rsidRPr="002A0B18">
              <w:rPr>
                <w:rFonts w:eastAsia="Times New Roman" w:cs="Calibri"/>
                <w:sz w:val="20"/>
                <w:szCs w:val="20"/>
                <w:lang w:eastAsia="hr-HR"/>
              </w:rPr>
              <w:t xml:space="preserve"> </w:t>
            </w:r>
            <w:r w:rsidR="003576AC" w:rsidRPr="002A0B18">
              <w:rPr>
                <w:rFonts w:eastAsia="Times New Roman" w:cs="Calibri"/>
                <w:b/>
                <w:bCs/>
                <w:sz w:val="20"/>
                <w:szCs w:val="20"/>
                <w:u w:val="single"/>
                <w:lang w:eastAsia="hr-HR"/>
              </w:rPr>
              <w:t xml:space="preserve">(PRILOG </w:t>
            </w:r>
            <w:r w:rsidR="007C7E6A" w:rsidRPr="002A0B18">
              <w:rPr>
                <w:rFonts w:eastAsia="Times New Roman" w:cs="Calibri"/>
                <w:b/>
                <w:bCs/>
                <w:sz w:val="20"/>
                <w:szCs w:val="20"/>
                <w:u w:val="single"/>
                <w:lang w:eastAsia="hr-HR"/>
              </w:rPr>
              <w:t>2</w:t>
            </w:r>
            <w:r w:rsidR="003576AC" w:rsidRPr="002A0B18">
              <w:rPr>
                <w:rFonts w:eastAsia="Times New Roman" w:cs="Calibri"/>
                <w:b/>
                <w:bCs/>
                <w:sz w:val="20"/>
                <w:szCs w:val="20"/>
                <w:u w:val="single"/>
                <w:lang w:eastAsia="hr-HR"/>
              </w:rPr>
              <w:t>.)</w:t>
            </w:r>
          </w:p>
          <w:p w14:paraId="7EB21961" w14:textId="77777777" w:rsidR="00A21578" w:rsidRPr="002A0B18" w:rsidRDefault="00A21578" w:rsidP="008E6F9B">
            <w:pPr>
              <w:numPr>
                <w:ilvl w:val="0"/>
                <w:numId w:val="43"/>
              </w:numPr>
              <w:autoSpaceDE w:val="0"/>
              <w:autoSpaceDN w:val="0"/>
              <w:adjustRightInd w:val="0"/>
              <w:spacing w:after="0" w:line="240" w:lineRule="auto"/>
              <w:ind w:left="357" w:hanging="357"/>
              <w:contextualSpacing/>
              <w:jc w:val="left"/>
              <w:rPr>
                <w:rFonts w:eastAsia="Times New Roman" w:cs="Calibri"/>
                <w:b/>
                <w:sz w:val="20"/>
                <w:szCs w:val="20"/>
                <w:lang w:eastAsia="hr-HR"/>
              </w:rPr>
            </w:pPr>
            <w:r w:rsidRPr="002A0B18">
              <w:rPr>
                <w:rFonts w:cs="Calibri"/>
                <w:sz w:val="20"/>
                <w:szCs w:val="20"/>
              </w:rPr>
              <w:t xml:space="preserve">Pravne osobe od interesa za sustav civilne zaštite </w:t>
            </w:r>
            <w:r w:rsidRPr="002A0B18">
              <w:rPr>
                <w:rFonts w:cs="Calibri"/>
                <w:b/>
                <w:bCs/>
                <w:sz w:val="20"/>
                <w:szCs w:val="20"/>
                <w:u w:val="single"/>
              </w:rPr>
              <w:t xml:space="preserve">(PRILOG </w:t>
            </w:r>
            <w:r w:rsidR="003B30CA">
              <w:rPr>
                <w:rFonts w:cs="Calibri"/>
                <w:b/>
                <w:bCs/>
                <w:sz w:val="20"/>
                <w:szCs w:val="20"/>
                <w:u w:val="single"/>
              </w:rPr>
              <w:t>8</w:t>
            </w:r>
            <w:r w:rsidRPr="002A0B18">
              <w:rPr>
                <w:rFonts w:cs="Calibri"/>
                <w:b/>
                <w:bCs/>
                <w:sz w:val="20"/>
                <w:szCs w:val="20"/>
                <w:u w:val="single"/>
              </w:rPr>
              <w:t>.)</w:t>
            </w:r>
          </w:p>
          <w:p w14:paraId="1184A0FE" w14:textId="77777777" w:rsidR="003576AC" w:rsidRPr="002A0B18" w:rsidRDefault="003576AC" w:rsidP="008E6F9B">
            <w:pPr>
              <w:numPr>
                <w:ilvl w:val="0"/>
                <w:numId w:val="7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PU</w:t>
            </w:r>
            <w:r w:rsidR="00793D04" w:rsidRPr="002A0B18">
              <w:rPr>
                <w:rFonts w:eastAsia="Times New Roman" w:cs="Calibri"/>
                <w:sz w:val="20"/>
                <w:szCs w:val="20"/>
                <w:lang w:eastAsia="hr-HR"/>
              </w:rPr>
              <w:t xml:space="preserve"> </w:t>
            </w:r>
            <w:r w:rsidR="009D5BDD">
              <w:rPr>
                <w:rFonts w:eastAsia="Times New Roman" w:cs="Calibri"/>
                <w:sz w:val="20"/>
                <w:szCs w:val="20"/>
                <w:lang w:eastAsia="hr-HR"/>
              </w:rPr>
              <w:t>Varaždinske županije</w:t>
            </w:r>
            <w:r w:rsidR="00B47DEF" w:rsidRPr="002A0B18">
              <w:rPr>
                <w:rFonts w:eastAsia="Times New Roman" w:cs="Calibri"/>
                <w:sz w:val="20"/>
                <w:szCs w:val="20"/>
                <w:lang w:eastAsia="hr-HR"/>
              </w:rPr>
              <w:t xml:space="preserve"> </w:t>
            </w:r>
            <w:r w:rsidRPr="002A0B18">
              <w:rPr>
                <w:rFonts w:eastAsia="Times New Roman" w:cs="Calibri"/>
                <w:b/>
                <w:bCs/>
                <w:sz w:val="20"/>
                <w:szCs w:val="20"/>
                <w:u w:val="single"/>
                <w:lang w:eastAsia="hr-HR"/>
              </w:rPr>
              <w:t>(PRILOG 1</w:t>
            </w:r>
            <w:r w:rsidR="00AA3A1F">
              <w:rPr>
                <w:rFonts w:eastAsia="Times New Roman" w:cs="Calibri"/>
                <w:b/>
                <w:bCs/>
                <w:sz w:val="20"/>
                <w:szCs w:val="20"/>
                <w:u w:val="single"/>
                <w:lang w:eastAsia="hr-HR"/>
              </w:rPr>
              <w:t>7</w:t>
            </w:r>
            <w:r w:rsidRPr="002A0B18">
              <w:rPr>
                <w:rFonts w:eastAsia="Times New Roman" w:cs="Calibri"/>
                <w:b/>
                <w:bCs/>
                <w:sz w:val="20"/>
                <w:szCs w:val="20"/>
                <w:u w:val="single"/>
                <w:lang w:eastAsia="hr-HR"/>
              </w:rPr>
              <w:t>.)</w:t>
            </w:r>
          </w:p>
          <w:p w14:paraId="2820E267" w14:textId="77777777" w:rsidR="003576AC" w:rsidRPr="002A0B18" w:rsidRDefault="0023029B" w:rsidP="008E6F9B">
            <w:pPr>
              <w:numPr>
                <w:ilvl w:val="0"/>
                <w:numId w:val="7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 xml:space="preserve">GDCK </w:t>
            </w:r>
            <w:r w:rsidR="009D5BDD">
              <w:rPr>
                <w:rFonts w:eastAsia="Times New Roman" w:cs="Calibri"/>
                <w:sz w:val="20"/>
                <w:szCs w:val="20"/>
                <w:lang w:eastAsia="hr-HR"/>
              </w:rPr>
              <w:t xml:space="preserve">Ivanec </w:t>
            </w:r>
            <w:r w:rsidR="003576AC" w:rsidRPr="002A0B18">
              <w:rPr>
                <w:rFonts w:eastAsia="Times New Roman" w:cs="Calibri"/>
                <w:b/>
                <w:bCs/>
                <w:sz w:val="20"/>
                <w:szCs w:val="20"/>
                <w:u w:val="single"/>
                <w:lang w:eastAsia="hr-HR"/>
              </w:rPr>
              <w:t xml:space="preserve">(PRILOG </w:t>
            </w:r>
            <w:r w:rsidR="007C7E6A" w:rsidRPr="002A0B18">
              <w:rPr>
                <w:rFonts w:eastAsia="Times New Roman" w:cs="Calibri"/>
                <w:b/>
                <w:bCs/>
                <w:sz w:val="20"/>
                <w:szCs w:val="20"/>
                <w:u w:val="single"/>
                <w:lang w:eastAsia="hr-HR"/>
              </w:rPr>
              <w:t>3</w:t>
            </w:r>
            <w:r w:rsidR="003576AC" w:rsidRPr="002A0B18">
              <w:rPr>
                <w:rFonts w:eastAsia="Times New Roman" w:cs="Calibri"/>
                <w:b/>
                <w:bCs/>
                <w:sz w:val="20"/>
                <w:szCs w:val="20"/>
                <w:u w:val="single"/>
                <w:lang w:eastAsia="hr-HR"/>
              </w:rPr>
              <w:t>.)</w:t>
            </w:r>
          </w:p>
          <w:p w14:paraId="109A50C1" w14:textId="77777777" w:rsidR="003576AC" w:rsidRPr="002A0B18" w:rsidRDefault="001400A8" w:rsidP="008E6F9B">
            <w:pPr>
              <w:numPr>
                <w:ilvl w:val="0"/>
                <w:numId w:val="7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 xml:space="preserve">Hrvatski zavod za socijalni rad </w:t>
            </w:r>
            <w:r w:rsidR="003576AC" w:rsidRPr="002A0B18">
              <w:rPr>
                <w:rFonts w:eastAsia="Times New Roman" w:cs="Calibri"/>
                <w:b/>
                <w:bCs/>
                <w:sz w:val="20"/>
                <w:szCs w:val="20"/>
                <w:u w:val="single"/>
                <w:lang w:eastAsia="hr-HR"/>
              </w:rPr>
              <w:t>(PRILOG 1</w:t>
            </w:r>
            <w:r w:rsidR="00AA3A1F">
              <w:rPr>
                <w:rFonts w:eastAsia="Times New Roman" w:cs="Calibri"/>
                <w:b/>
                <w:bCs/>
                <w:sz w:val="20"/>
                <w:szCs w:val="20"/>
                <w:u w:val="single"/>
                <w:lang w:eastAsia="hr-HR"/>
              </w:rPr>
              <w:t>6</w:t>
            </w:r>
            <w:r w:rsidR="003576AC" w:rsidRPr="002A0B18">
              <w:rPr>
                <w:rFonts w:eastAsia="Times New Roman" w:cs="Calibri"/>
                <w:b/>
                <w:bCs/>
                <w:sz w:val="20"/>
                <w:szCs w:val="20"/>
                <w:u w:val="single"/>
                <w:lang w:eastAsia="hr-HR"/>
              </w:rPr>
              <w:t>.)</w:t>
            </w:r>
          </w:p>
          <w:p w14:paraId="0B18AC98" w14:textId="77777777" w:rsidR="003576AC" w:rsidRPr="00713C04" w:rsidRDefault="00DC3A25" w:rsidP="008E6F9B">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proofErr w:type="spellStart"/>
            <w:r w:rsidRPr="00713C04">
              <w:rPr>
                <w:rFonts w:eastAsia="Times New Roman" w:cs="Calibri"/>
                <w:sz w:val="20"/>
                <w:szCs w:val="20"/>
                <w:lang w:val="en-US" w:eastAsia="hr-HR"/>
              </w:rPr>
              <w:t>Komunalna</w:t>
            </w:r>
            <w:proofErr w:type="spellEnd"/>
            <w:r w:rsidRPr="00713C04">
              <w:rPr>
                <w:rFonts w:eastAsia="Times New Roman" w:cs="Calibri"/>
                <w:sz w:val="20"/>
                <w:szCs w:val="20"/>
                <w:lang w:val="en-US" w:eastAsia="hr-HR"/>
              </w:rPr>
              <w:t xml:space="preserve"> </w:t>
            </w:r>
            <w:proofErr w:type="spellStart"/>
            <w:r w:rsidRPr="00713C04">
              <w:rPr>
                <w:rFonts w:eastAsia="Times New Roman" w:cs="Calibri"/>
                <w:sz w:val="20"/>
                <w:szCs w:val="20"/>
                <w:lang w:val="en-US" w:eastAsia="hr-HR"/>
              </w:rPr>
              <w:t>društva</w:t>
            </w:r>
            <w:proofErr w:type="spellEnd"/>
            <w:r w:rsidR="007C7E6A" w:rsidRPr="00713C04">
              <w:rPr>
                <w:rFonts w:eastAsia="Times New Roman" w:cs="Calibri"/>
                <w:sz w:val="20"/>
                <w:szCs w:val="20"/>
                <w:lang w:val="en-US" w:eastAsia="hr-HR"/>
              </w:rPr>
              <w:t xml:space="preserve"> </w:t>
            </w:r>
            <w:r w:rsidR="003576AC" w:rsidRPr="00713C04">
              <w:rPr>
                <w:rFonts w:eastAsia="Times New Roman" w:cs="Calibri"/>
                <w:b/>
                <w:bCs/>
                <w:sz w:val="20"/>
                <w:szCs w:val="20"/>
                <w:u w:val="single"/>
                <w:lang w:val="en-US" w:eastAsia="hr-HR"/>
              </w:rPr>
              <w:t xml:space="preserve">(PRILOG </w:t>
            </w:r>
            <w:r w:rsidR="002A0402" w:rsidRPr="00713C04">
              <w:rPr>
                <w:rFonts w:eastAsia="Times New Roman" w:cs="Calibri"/>
                <w:b/>
                <w:bCs/>
                <w:sz w:val="20"/>
                <w:szCs w:val="20"/>
                <w:u w:val="single"/>
                <w:lang w:val="en-US" w:eastAsia="hr-HR"/>
              </w:rPr>
              <w:t>2</w:t>
            </w:r>
            <w:r w:rsidR="00AA3A1F">
              <w:rPr>
                <w:rFonts w:eastAsia="Times New Roman" w:cs="Calibri"/>
                <w:b/>
                <w:bCs/>
                <w:sz w:val="20"/>
                <w:szCs w:val="20"/>
                <w:u w:val="single"/>
                <w:lang w:val="en-US" w:eastAsia="hr-HR"/>
              </w:rPr>
              <w:t>3</w:t>
            </w:r>
            <w:r w:rsidR="002A0402" w:rsidRPr="00713C04">
              <w:rPr>
                <w:rFonts w:eastAsia="Times New Roman" w:cs="Calibri"/>
                <w:b/>
                <w:bCs/>
                <w:sz w:val="20"/>
                <w:szCs w:val="20"/>
                <w:u w:val="single"/>
                <w:lang w:val="en-US" w:eastAsia="hr-HR"/>
              </w:rPr>
              <w:t>.</w:t>
            </w:r>
            <w:r w:rsidR="003576AC" w:rsidRPr="00713C04">
              <w:rPr>
                <w:rFonts w:eastAsia="Times New Roman" w:cs="Calibri"/>
                <w:b/>
                <w:bCs/>
                <w:sz w:val="20"/>
                <w:szCs w:val="20"/>
                <w:u w:val="single"/>
                <w:lang w:val="en-US" w:eastAsia="hr-HR"/>
              </w:rPr>
              <w:t>)</w:t>
            </w:r>
          </w:p>
          <w:p w14:paraId="4CA20AB3" w14:textId="77777777" w:rsidR="001400A8" w:rsidRPr="00713C04" w:rsidRDefault="00114B71" w:rsidP="008E6F9B">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r w:rsidRPr="00713C04">
              <w:rPr>
                <w:rFonts w:eastAsia="Times New Roman" w:cs="Calibri"/>
                <w:sz w:val="20"/>
                <w:szCs w:val="20"/>
                <w:lang w:eastAsia="hr-HR"/>
              </w:rPr>
              <w:t>T</w:t>
            </w:r>
            <w:r w:rsidR="002A0402" w:rsidRPr="00713C04">
              <w:rPr>
                <w:rFonts w:eastAsia="Times New Roman" w:cs="Calibri"/>
                <w:sz w:val="20"/>
                <w:szCs w:val="20"/>
                <w:lang w:eastAsia="hr-HR"/>
              </w:rPr>
              <w:t>vrtke i obrti koji mogu pomoći MTS</w:t>
            </w:r>
            <w:r w:rsidRPr="00713C04">
              <w:rPr>
                <w:rFonts w:eastAsia="Times New Roman" w:cs="Calibri"/>
                <w:sz w:val="20"/>
                <w:szCs w:val="20"/>
                <w:lang w:eastAsia="hr-HR"/>
              </w:rPr>
              <w:t xml:space="preserve"> </w:t>
            </w:r>
          </w:p>
          <w:p w14:paraId="7F8159CD" w14:textId="77777777" w:rsidR="003576AC" w:rsidRPr="002A0B18" w:rsidRDefault="00114B71" w:rsidP="001400A8">
            <w:pPr>
              <w:autoSpaceDE w:val="0"/>
              <w:autoSpaceDN w:val="0"/>
              <w:adjustRightInd w:val="0"/>
              <w:spacing w:after="0" w:line="240" w:lineRule="auto"/>
              <w:ind w:left="357"/>
              <w:contextualSpacing/>
              <w:jc w:val="left"/>
              <w:rPr>
                <w:rFonts w:eastAsia="Times New Roman" w:cs="Calibri"/>
                <w:sz w:val="20"/>
                <w:szCs w:val="20"/>
                <w:lang w:val="en-US" w:eastAsia="hr-HR"/>
              </w:rPr>
            </w:pPr>
            <w:r w:rsidRPr="00713C04">
              <w:rPr>
                <w:rFonts w:eastAsia="Times New Roman" w:cs="Calibri"/>
                <w:b/>
                <w:bCs/>
                <w:sz w:val="20"/>
                <w:szCs w:val="20"/>
                <w:u w:val="single"/>
                <w:lang w:eastAsia="hr-HR"/>
              </w:rPr>
              <w:t>(PRILOG 2</w:t>
            </w:r>
            <w:r w:rsidR="00AA3A1F">
              <w:rPr>
                <w:rFonts w:eastAsia="Times New Roman" w:cs="Calibri"/>
                <w:b/>
                <w:bCs/>
                <w:sz w:val="20"/>
                <w:szCs w:val="20"/>
                <w:u w:val="single"/>
                <w:lang w:eastAsia="hr-HR"/>
              </w:rPr>
              <w:t>4</w:t>
            </w:r>
            <w:r w:rsidRPr="00713C04">
              <w:rPr>
                <w:rFonts w:eastAsia="Times New Roman" w:cs="Calibri"/>
                <w:b/>
                <w:bCs/>
                <w:sz w:val="20"/>
                <w:szCs w:val="20"/>
                <w:u w:val="single"/>
                <w:lang w:eastAsia="hr-HR"/>
              </w:rPr>
              <w:t>.)</w:t>
            </w:r>
          </w:p>
        </w:tc>
      </w:tr>
      <w:tr w:rsidR="003576AC" w:rsidRPr="00BA538B" w14:paraId="1F408642" w14:textId="77777777" w:rsidTr="00505C4A">
        <w:trPr>
          <w:trHeight w:val="493"/>
          <w:jc w:val="center"/>
        </w:trPr>
        <w:tc>
          <w:tcPr>
            <w:tcW w:w="251" w:type="pct"/>
            <w:vAlign w:val="center"/>
          </w:tcPr>
          <w:p w14:paraId="7B5FC336"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8.</w:t>
            </w:r>
          </w:p>
        </w:tc>
        <w:tc>
          <w:tcPr>
            <w:tcW w:w="788" w:type="pct"/>
            <w:vAlign w:val="center"/>
          </w:tcPr>
          <w:p w14:paraId="23D0F38B"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Organizacija spašavanja i evakuacije ranjivih skupina stanovništva</w:t>
            </w:r>
          </w:p>
        </w:tc>
        <w:tc>
          <w:tcPr>
            <w:tcW w:w="2387" w:type="pct"/>
            <w:vAlign w:val="center"/>
          </w:tcPr>
          <w:p w14:paraId="221BD7F7" w14:textId="77777777" w:rsidR="003576AC" w:rsidRPr="001A2CF5" w:rsidRDefault="003576AC" w:rsidP="00505C4A">
            <w:pPr>
              <w:autoSpaceDE w:val="0"/>
              <w:autoSpaceDN w:val="0"/>
              <w:adjustRightInd w:val="0"/>
              <w:spacing w:after="0" w:line="240" w:lineRule="auto"/>
              <w:rPr>
                <w:rFonts w:eastAsia="Times New Roman" w:cs="Calibri"/>
                <w:sz w:val="20"/>
                <w:szCs w:val="20"/>
                <w:lang w:eastAsia="hr-HR"/>
              </w:rPr>
            </w:pPr>
            <w:r w:rsidRPr="001A2CF5">
              <w:rPr>
                <w:rFonts w:eastAsia="Times New Roman" w:cs="Calibri"/>
                <w:sz w:val="20"/>
                <w:szCs w:val="20"/>
                <w:lang w:eastAsia="hr-HR"/>
              </w:rPr>
              <w:t xml:space="preserve">Razrađeno u </w:t>
            </w:r>
            <w:r w:rsidR="00FA79DF" w:rsidRPr="001A2CF5">
              <w:rPr>
                <w:rFonts w:eastAsia="Times New Roman" w:cs="Calibri"/>
                <w:sz w:val="20"/>
                <w:szCs w:val="20"/>
                <w:lang w:eastAsia="hr-HR"/>
              </w:rPr>
              <w:t>točki</w:t>
            </w:r>
            <w:r w:rsidRPr="001A2CF5">
              <w:rPr>
                <w:rFonts w:eastAsia="Times New Roman" w:cs="Calibri"/>
                <w:sz w:val="20"/>
                <w:szCs w:val="20"/>
                <w:lang w:eastAsia="hr-HR"/>
              </w:rPr>
              <w:t xml:space="preserve"> </w:t>
            </w:r>
            <w:r w:rsidR="00FF610B" w:rsidRPr="001A2CF5">
              <w:rPr>
                <w:rFonts w:eastAsia="Times New Roman" w:cs="Calibri"/>
                <w:sz w:val="20"/>
                <w:szCs w:val="20"/>
                <w:lang w:eastAsia="hr-HR"/>
              </w:rPr>
              <w:t>4.</w:t>
            </w:r>
            <w:r w:rsidR="00087083" w:rsidRPr="001A2CF5">
              <w:rPr>
                <w:rFonts w:eastAsia="Times New Roman" w:cs="Calibri"/>
                <w:sz w:val="20"/>
                <w:szCs w:val="20"/>
                <w:lang w:eastAsia="hr-HR"/>
              </w:rPr>
              <w:t>8</w:t>
            </w:r>
            <w:r w:rsidR="00E53E13" w:rsidRPr="001A2CF5">
              <w:rPr>
                <w:rFonts w:eastAsia="Times New Roman" w:cs="Calibri"/>
                <w:sz w:val="20"/>
                <w:szCs w:val="20"/>
                <w:lang w:eastAsia="hr-HR"/>
              </w:rPr>
              <w:t>.</w:t>
            </w:r>
          </w:p>
        </w:tc>
        <w:tc>
          <w:tcPr>
            <w:tcW w:w="1575" w:type="pct"/>
            <w:vAlign w:val="center"/>
          </w:tcPr>
          <w:p w14:paraId="2138E89D" w14:textId="77777777" w:rsidR="003576AC" w:rsidRPr="00BA538B" w:rsidRDefault="003576AC" w:rsidP="00505C4A">
            <w:pPr>
              <w:autoSpaceDE w:val="0"/>
              <w:autoSpaceDN w:val="0"/>
              <w:adjustRightInd w:val="0"/>
              <w:spacing w:after="0" w:line="240" w:lineRule="auto"/>
              <w:ind w:left="317"/>
              <w:contextualSpacing/>
              <w:jc w:val="left"/>
              <w:rPr>
                <w:rFonts w:eastAsia="Times New Roman" w:cs="Calibri"/>
                <w:sz w:val="20"/>
                <w:szCs w:val="20"/>
                <w:highlight w:val="yellow"/>
                <w:lang w:eastAsia="hr-HR"/>
              </w:rPr>
            </w:pPr>
          </w:p>
        </w:tc>
      </w:tr>
      <w:tr w:rsidR="003576AC" w:rsidRPr="00BA538B" w14:paraId="14F9327C" w14:textId="77777777" w:rsidTr="00F712D8">
        <w:trPr>
          <w:trHeight w:val="1468"/>
          <w:jc w:val="center"/>
        </w:trPr>
        <w:tc>
          <w:tcPr>
            <w:tcW w:w="251" w:type="pct"/>
            <w:vAlign w:val="center"/>
          </w:tcPr>
          <w:p w14:paraId="096B66CD"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9.</w:t>
            </w:r>
          </w:p>
        </w:tc>
        <w:tc>
          <w:tcPr>
            <w:tcW w:w="788" w:type="pct"/>
            <w:vAlign w:val="center"/>
          </w:tcPr>
          <w:p w14:paraId="78536B42"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Organizacija provođenja zbrinjavanja</w:t>
            </w:r>
          </w:p>
          <w:p w14:paraId="3346CA4C" w14:textId="77777777" w:rsidR="003576AC" w:rsidRPr="00F76A1B" w:rsidRDefault="003576AC" w:rsidP="00505C4A">
            <w:pPr>
              <w:spacing w:after="0" w:line="240" w:lineRule="auto"/>
              <w:jc w:val="left"/>
              <w:rPr>
                <w:rFonts w:eastAsia="Times New Roman" w:cs="Calibri"/>
                <w:sz w:val="20"/>
                <w:szCs w:val="20"/>
                <w:lang w:eastAsia="hr-HR"/>
              </w:rPr>
            </w:pPr>
          </w:p>
        </w:tc>
        <w:tc>
          <w:tcPr>
            <w:tcW w:w="2387" w:type="pct"/>
            <w:vAlign w:val="center"/>
          </w:tcPr>
          <w:p w14:paraId="3DCBA13F" w14:textId="77777777" w:rsidR="003576AC" w:rsidRPr="002A0B18" w:rsidRDefault="003576AC" w:rsidP="00505C4A">
            <w:pPr>
              <w:autoSpaceDE w:val="0"/>
              <w:autoSpaceDN w:val="0"/>
              <w:adjustRightInd w:val="0"/>
              <w:spacing w:after="0" w:line="240" w:lineRule="auto"/>
              <w:rPr>
                <w:rFonts w:eastAsia="Times New Roman" w:cs="Calibri"/>
                <w:sz w:val="20"/>
                <w:szCs w:val="20"/>
                <w:lang w:eastAsia="hr-HR"/>
              </w:rPr>
            </w:pPr>
            <w:r w:rsidRPr="002A0B18">
              <w:rPr>
                <w:rFonts w:eastAsia="Times New Roman" w:cs="Calibri"/>
                <w:sz w:val="20"/>
                <w:szCs w:val="20"/>
                <w:lang w:eastAsia="hr-HR"/>
              </w:rPr>
              <w:t xml:space="preserve">U zbrinjavanju ugroženog i stradalog stanovništva angažirat će se: redovne zdravstvene institucije i ustanove, </w:t>
            </w:r>
            <w:r w:rsidR="0023029B" w:rsidRPr="002A0B18">
              <w:rPr>
                <w:rFonts w:eastAsia="Times New Roman" w:cs="Calibri"/>
                <w:sz w:val="20"/>
                <w:szCs w:val="20"/>
                <w:lang w:eastAsia="hr-HR"/>
              </w:rPr>
              <w:t xml:space="preserve">GDCK </w:t>
            </w:r>
            <w:r w:rsidR="00856773">
              <w:rPr>
                <w:rFonts w:eastAsia="Times New Roman" w:cs="Calibri"/>
                <w:sz w:val="20"/>
                <w:szCs w:val="20"/>
                <w:lang w:eastAsia="hr-HR"/>
              </w:rPr>
              <w:t xml:space="preserve">Ivanec, </w:t>
            </w:r>
            <w:r w:rsidR="008A7EFB" w:rsidRPr="002A0B18">
              <w:rPr>
                <w:rFonts w:eastAsia="Times New Roman" w:cs="Calibri"/>
                <w:sz w:val="20"/>
                <w:szCs w:val="20"/>
                <w:lang w:eastAsia="hr-HR"/>
              </w:rPr>
              <w:t>Hrvatski zavod za socijalni r</w:t>
            </w:r>
            <w:r w:rsidR="00F95F0A" w:rsidRPr="002A0B18">
              <w:rPr>
                <w:rFonts w:eastAsia="Times New Roman" w:cs="Calibri"/>
                <w:sz w:val="20"/>
                <w:szCs w:val="20"/>
                <w:lang w:eastAsia="hr-HR"/>
              </w:rPr>
              <w:t>ad</w:t>
            </w:r>
            <w:r w:rsidRPr="002A0B18">
              <w:rPr>
                <w:rFonts w:eastAsia="Times New Roman" w:cs="Calibri"/>
                <w:sz w:val="20"/>
                <w:szCs w:val="20"/>
                <w:lang w:eastAsia="hr-HR"/>
              </w:rPr>
              <w:t xml:space="preserve">, ekipe za prihvat ugroženog stanovništva. </w:t>
            </w:r>
          </w:p>
          <w:p w14:paraId="47F5CD58" w14:textId="77777777" w:rsidR="006051B2" w:rsidRPr="002A0B18" w:rsidRDefault="006051B2" w:rsidP="00505C4A">
            <w:pPr>
              <w:autoSpaceDE w:val="0"/>
              <w:autoSpaceDN w:val="0"/>
              <w:adjustRightInd w:val="0"/>
              <w:spacing w:after="0" w:line="240" w:lineRule="auto"/>
              <w:rPr>
                <w:rFonts w:eastAsia="Times New Roman" w:cs="Calibri"/>
                <w:sz w:val="20"/>
                <w:szCs w:val="20"/>
                <w:lang w:eastAsia="hr-HR"/>
              </w:rPr>
            </w:pPr>
          </w:p>
          <w:p w14:paraId="3BD3928B" w14:textId="77777777" w:rsidR="003576AC" w:rsidRPr="002A0B18" w:rsidRDefault="003576AC" w:rsidP="00505C4A">
            <w:pPr>
              <w:autoSpaceDE w:val="0"/>
              <w:autoSpaceDN w:val="0"/>
              <w:adjustRightInd w:val="0"/>
              <w:spacing w:after="0" w:line="240" w:lineRule="auto"/>
              <w:rPr>
                <w:rFonts w:eastAsia="Times New Roman" w:cs="Calibri"/>
                <w:sz w:val="20"/>
                <w:szCs w:val="20"/>
                <w:lang w:eastAsia="hr-HR"/>
              </w:rPr>
            </w:pPr>
            <w:r w:rsidRPr="002A0B18">
              <w:rPr>
                <w:rFonts w:eastAsia="Times New Roman" w:cs="Calibri"/>
                <w:sz w:val="20"/>
                <w:szCs w:val="20"/>
                <w:lang w:eastAsia="hr-HR"/>
              </w:rPr>
              <w:t>Potrebnu hranu, prijevoz i ostalo osigurat će stručne službe</w:t>
            </w:r>
            <w:r w:rsidR="00856773">
              <w:rPr>
                <w:rFonts w:eastAsia="Times New Roman" w:cs="Calibri"/>
                <w:sz w:val="20"/>
                <w:szCs w:val="20"/>
                <w:lang w:eastAsia="hr-HR"/>
              </w:rPr>
              <w:t xml:space="preserve"> Grada</w:t>
            </w:r>
            <w:r w:rsidRPr="002A0B18">
              <w:rPr>
                <w:rFonts w:eastAsia="Times New Roman" w:cs="Calibri"/>
                <w:sz w:val="20"/>
                <w:szCs w:val="20"/>
                <w:lang w:eastAsia="hr-HR"/>
              </w:rPr>
              <w:t xml:space="preserve">. Za prihvat ugroženog stanovništva i </w:t>
            </w:r>
            <w:r w:rsidR="00856773">
              <w:rPr>
                <w:rFonts w:eastAsia="Times New Roman" w:cs="Calibri"/>
                <w:sz w:val="20"/>
                <w:szCs w:val="20"/>
                <w:lang w:eastAsia="hr-HR"/>
              </w:rPr>
              <w:t>GDCK Ivanec</w:t>
            </w:r>
            <w:r w:rsidRPr="002A0B18">
              <w:rPr>
                <w:rFonts w:eastAsia="Times New Roman" w:cs="Calibr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sidR="008B6CEC" w:rsidRPr="002A0B18">
              <w:rPr>
                <w:rFonts w:eastAsia="Times New Roman" w:cs="Calibri"/>
                <w:sz w:val="20"/>
                <w:szCs w:val="20"/>
                <w:lang w:eastAsia="hr-HR"/>
              </w:rPr>
              <w:t xml:space="preserve">Hrvatski zavod za socijalni rad </w:t>
            </w:r>
            <w:r w:rsidRPr="002A0B18">
              <w:rPr>
                <w:rFonts w:eastAsia="Times New Roman" w:cs="Calibri"/>
                <w:sz w:val="20"/>
                <w:szCs w:val="20"/>
                <w:lang w:eastAsia="hr-HR"/>
              </w:rPr>
              <w:t>uspostavlja usku suradnju u provedbi navedenih zadaća s organizacijom Crvenog križa u materijalnom i drugom osiguranju potreba osoba koje podliježu zbrinjavanju.</w:t>
            </w:r>
          </w:p>
          <w:p w14:paraId="3EA9B5B7" w14:textId="77777777" w:rsidR="006051B2" w:rsidRPr="002A0B18" w:rsidRDefault="006051B2" w:rsidP="00505C4A">
            <w:pPr>
              <w:autoSpaceDE w:val="0"/>
              <w:autoSpaceDN w:val="0"/>
              <w:adjustRightInd w:val="0"/>
              <w:spacing w:after="0" w:line="240" w:lineRule="auto"/>
              <w:rPr>
                <w:rFonts w:eastAsia="Times New Roman" w:cs="Calibri"/>
                <w:sz w:val="20"/>
                <w:szCs w:val="20"/>
                <w:lang w:eastAsia="hr-HR"/>
              </w:rPr>
            </w:pPr>
          </w:p>
          <w:p w14:paraId="0FACF172" w14:textId="77777777" w:rsidR="003576AC" w:rsidRPr="002A0B18" w:rsidRDefault="003576AC" w:rsidP="00505C4A">
            <w:pPr>
              <w:autoSpaceDE w:val="0"/>
              <w:autoSpaceDN w:val="0"/>
              <w:adjustRightInd w:val="0"/>
              <w:spacing w:after="0" w:line="240" w:lineRule="auto"/>
              <w:rPr>
                <w:rFonts w:eastAsia="Times New Roman" w:cs="Calibri"/>
                <w:sz w:val="20"/>
                <w:szCs w:val="20"/>
                <w:lang w:eastAsia="hr-HR"/>
              </w:rPr>
            </w:pPr>
            <w:r w:rsidRPr="002A0B18">
              <w:rPr>
                <w:rFonts w:eastAsia="Times New Roman" w:cs="Calibri"/>
                <w:sz w:val="20"/>
                <w:szCs w:val="20"/>
                <w:lang w:eastAsia="hr-HR"/>
              </w:rPr>
              <w:lastRenderedPageBreak/>
              <w:t>Timovi opće medicine pružaju psiho</w:t>
            </w:r>
            <w:r w:rsidR="006E7D61" w:rsidRPr="002A0B18">
              <w:rPr>
                <w:rFonts w:eastAsia="Times New Roman" w:cs="Calibri"/>
                <w:sz w:val="20"/>
                <w:szCs w:val="20"/>
                <w:lang w:eastAsia="hr-HR"/>
              </w:rPr>
              <w:t xml:space="preserve"> - </w:t>
            </w:r>
            <w:r w:rsidRPr="002A0B18">
              <w:rPr>
                <w:rFonts w:eastAsia="Times New Roman" w:cs="Calibri"/>
                <w:sz w:val="20"/>
                <w:szCs w:val="20"/>
                <w:lang w:eastAsia="hr-HR"/>
              </w:rPr>
              <w:t>socijalnu i zdravstvenu njegu osobama na zbrinjavanju i upućuju prema potrebi u specijalizirane zdravstvene ustanove</w:t>
            </w:r>
            <w:r w:rsidR="006E7D61" w:rsidRPr="002A0B18">
              <w:rPr>
                <w:rFonts w:eastAsia="Times New Roman" w:cs="Calibri"/>
                <w:sz w:val="20"/>
                <w:szCs w:val="20"/>
                <w:lang w:eastAsia="hr-HR"/>
              </w:rPr>
              <w:t>.</w:t>
            </w:r>
          </w:p>
          <w:p w14:paraId="78B74C39" w14:textId="77777777" w:rsidR="003576AC" w:rsidRPr="002A0B18" w:rsidRDefault="003576AC" w:rsidP="00505C4A">
            <w:pPr>
              <w:autoSpaceDE w:val="0"/>
              <w:autoSpaceDN w:val="0"/>
              <w:adjustRightInd w:val="0"/>
              <w:spacing w:after="0" w:line="240" w:lineRule="auto"/>
              <w:rPr>
                <w:rFonts w:eastAsia="Times New Roman" w:cs="Calibri"/>
                <w:sz w:val="20"/>
                <w:szCs w:val="20"/>
                <w:lang w:eastAsia="hr-HR"/>
              </w:rPr>
            </w:pPr>
            <w:r w:rsidRPr="002A0B18">
              <w:rPr>
                <w:rFonts w:eastAsia="Times New Roman" w:cs="Calibri"/>
                <w:sz w:val="20"/>
                <w:szCs w:val="20"/>
                <w:lang w:eastAsia="hr-HR"/>
              </w:rPr>
              <w:t>Udruge pomažu u zadovoljavanju potreba osoba na zbrinjavanju, pripremanju hrane, opsluživanju te organizaciji društvenog života u objektima</w:t>
            </w:r>
            <w:r w:rsidR="006E7D61" w:rsidRPr="002A0B18">
              <w:rPr>
                <w:rFonts w:eastAsia="Times New Roman" w:cs="Calibri"/>
                <w:sz w:val="20"/>
                <w:szCs w:val="20"/>
                <w:lang w:eastAsia="hr-HR"/>
              </w:rPr>
              <w:t>.</w:t>
            </w:r>
          </w:p>
          <w:p w14:paraId="2AF40E2F" w14:textId="77777777" w:rsidR="006051B2" w:rsidRPr="002A0B18" w:rsidRDefault="006051B2" w:rsidP="00505C4A">
            <w:pPr>
              <w:autoSpaceDE w:val="0"/>
              <w:autoSpaceDN w:val="0"/>
              <w:adjustRightInd w:val="0"/>
              <w:spacing w:after="0" w:line="240" w:lineRule="auto"/>
              <w:rPr>
                <w:rFonts w:eastAsia="Times New Roman" w:cs="Calibri"/>
                <w:sz w:val="20"/>
                <w:szCs w:val="20"/>
                <w:lang w:eastAsia="hr-HR"/>
              </w:rPr>
            </w:pPr>
          </w:p>
          <w:p w14:paraId="6FD0F511" w14:textId="77777777" w:rsidR="003576AC" w:rsidRPr="002A0B18" w:rsidRDefault="00F95F0A" w:rsidP="00505C4A">
            <w:pPr>
              <w:autoSpaceDE w:val="0"/>
              <w:autoSpaceDN w:val="0"/>
              <w:adjustRightInd w:val="0"/>
              <w:spacing w:after="0" w:line="240" w:lineRule="auto"/>
              <w:rPr>
                <w:rFonts w:eastAsia="Times New Roman" w:cs="Calibri"/>
                <w:b/>
                <w:i/>
                <w:sz w:val="20"/>
                <w:szCs w:val="20"/>
                <w:lang w:eastAsia="hr-HR"/>
              </w:rPr>
            </w:pPr>
            <w:r w:rsidRPr="002A0B18">
              <w:rPr>
                <w:rFonts w:eastAsia="Times New Roman" w:cs="Calibri"/>
                <w:sz w:val="20"/>
                <w:szCs w:val="20"/>
                <w:lang w:eastAsia="hr-HR"/>
              </w:rPr>
              <w:t>DVD</w:t>
            </w:r>
            <w:r w:rsidR="00A910FE" w:rsidRPr="002A0B18">
              <w:rPr>
                <w:rFonts w:eastAsia="Times New Roman" w:cs="Calibri"/>
                <w:sz w:val="20"/>
                <w:szCs w:val="20"/>
                <w:lang w:eastAsia="hr-HR"/>
              </w:rPr>
              <w:t xml:space="preserve"> </w:t>
            </w:r>
            <w:r w:rsidR="00856773">
              <w:rPr>
                <w:rFonts w:eastAsia="Times New Roman" w:cs="Calibri"/>
                <w:sz w:val="20"/>
                <w:szCs w:val="20"/>
                <w:lang w:eastAsia="hr-HR"/>
              </w:rPr>
              <w:t>Lepoglava</w:t>
            </w:r>
            <w:r w:rsidR="00686F0C" w:rsidRPr="002A0B18">
              <w:rPr>
                <w:rFonts w:eastAsia="Times New Roman" w:cs="Calibri"/>
                <w:sz w:val="20"/>
                <w:szCs w:val="20"/>
                <w:lang w:eastAsia="hr-HR"/>
              </w:rPr>
              <w:t xml:space="preserve"> </w:t>
            </w:r>
            <w:r w:rsidR="008A7EFB" w:rsidRPr="002A0B18">
              <w:rPr>
                <w:rFonts w:eastAsia="Times New Roman" w:cs="Calibri"/>
                <w:sz w:val="20"/>
                <w:szCs w:val="20"/>
                <w:lang w:eastAsia="hr-HR"/>
              </w:rPr>
              <w:t xml:space="preserve">i </w:t>
            </w:r>
            <w:r w:rsidR="0023029B" w:rsidRPr="002A0B18">
              <w:rPr>
                <w:rFonts w:eastAsia="Times New Roman" w:cs="Calibri"/>
                <w:sz w:val="20"/>
                <w:szCs w:val="20"/>
                <w:lang w:eastAsia="hr-HR"/>
              </w:rPr>
              <w:t xml:space="preserve">GDCK </w:t>
            </w:r>
            <w:r w:rsidR="00856773">
              <w:rPr>
                <w:rFonts w:eastAsia="Times New Roman" w:cs="Calibri"/>
                <w:sz w:val="20"/>
                <w:szCs w:val="20"/>
                <w:lang w:eastAsia="hr-HR"/>
              </w:rPr>
              <w:t xml:space="preserve">Ivanec </w:t>
            </w:r>
            <w:r w:rsidR="003576AC" w:rsidRPr="002A0B18">
              <w:rPr>
                <w:rFonts w:eastAsia="Times New Roman" w:cs="Calibri"/>
                <w:sz w:val="20"/>
                <w:szCs w:val="20"/>
                <w:lang w:eastAsia="hr-HR"/>
              </w:rPr>
              <w:t>sudjelu</w:t>
            </w:r>
            <w:r w:rsidR="00C24CB2" w:rsidRPr="002A0B18">
              <w:rPr>
                <w:rFonts w:eastAsia="Times New Roman" w:cs="Calibri"/>
                <w:sz w:val="20"/>
                <w:szCs w:val="20"/>
                <w:lang w:eastAsia="hr-HR"/>
              </w:rPr>
              <w:t>j</w:t>
            </w:r>
            <w:r w:rsidR="003B7720" w:rsidRPr="002A0B18">
              <w:rPr>
                <w:rFonts w:eastAsia="Times New Roman" w:cs="Calibri"/>
                <w:sz w:val="20"/>
                <w:szCs w:val="20"/>
                <w:lang w:eastAsia="hr-HR"/>
              </w:rPr>
              <w:t>u</w:t>
            </w:r>
            <w:r w:rsidR="003576AC" w:rsidRPr="002A0B18">
              <w:rPr>
                <w:rFonts w:eastAsia="Times New Roman" w:cs="Calibri"/>
                <w:sz w:val="20"/>
                <w:szCs w:val="20"/>
                <w:lang w:eastAsia="hr-HR"/>
              </w:rPr>
              <w:t xml:space="preserve"> u dobavi potrebnih količina pitke i tehničke vode, prijenosu bolesnih osoba u transportna sredstva, prijevozu i drugo</w:t>
            </w:r>
            <w:r w:rsidR="003576AC" w:rsidRPr="002A0B18">
              <w:rPr>
                <w:rFonts w:eastAsia="Times New Roman" w:cs="Calibri"/>
                <w:b/>
                <w:i/>
                <w:sz w:val="20"/>
                <w:szCs w:val="20"/>
                <w:lang w:eastAsia="hr-HR"/>
              </w:rPr>
              <w:t>.</w:t>
            </w:r>
          </w:p>
          <w:p w14:paraId="3E567EC4" w14:textId="77777777" w:rsidR="006051B2" w:rsidRPr="002A0B18" w:rsidRDefault="006051B2" w:rsidP="00505C4A">
            <w:pPr>
              <w:autoSpaceDE w:val="0"/>
              <w:autoSpaceDN w:val="0"/>
              <w:adjustRightInd w:val="0"/>
              <w:spacing w:after="0" w:line="240" w:lineRule="auto"/>
              <w:rPr>
                <w:rFonts w:eastAsia="Times New Roman" w:cs="Calibri"/>
                <w:sz w:val="20"/>
                <w:szCs w:val="20"/>
                <w:lang w:eastAsia="hr-HR"/>
              </w:rPr>
            </w:pPr>
          </w:p>
          <w:p w14:paraId="174A0D22" w14:textId="77777777" w:rsidR="003576AC" w:rsidRPr="002A0B18" w:rsidRDefault="003576AC" w:rsidP="00505C4A">
            <w:pPr>
              <w:autoSpaceDE w:val="0"/>
              <w:autoSpaceDN w:val="0"/>
              <w:adjustRightInd w:val="0"/>
              <w:spacing w:after="0" w:line="240" w:lineRule="auto"/>
              <w:rPr>
                <w:rFonts w:eastAsia="Times New Roman" w:cs="Calibri"/>
                <w:sz w:val="20"/>
                <w:szCs w:val="20"/>
                <w:lang w:eastAsia="hr-HR"/>
              </w:rPr>
            </w:pPr>
            <w:r w:rsidRPr="002A0B18">
              <w:rPr>
                <w:rFonts w:eastAsia="Times New Roman" w:cs="Calibri"/>
                <w:sz w:val="20"/>
                <w:szCs w:val="20"/>
                <w:lang w:eastAsia="hr-HR"/>
              </w:rPr>
              <w:t>Pregled mogućih lokacija za podizanje šatorskih i drugih privremenih naselja:</w:t>
            </w:r>
          </w:p>
          <w:p w14:paraId="0EE6825C" w14:textId="77777777" w:rsidR="003576AC" w:rsidRPr="002A0B18" w:rsidRDefault="003576AC" w:rsidP="008E6F9B">
            <w:pPr>
              <w:numPr>
                <w:ilvl w:val="1"/>
                <w:numId w:val="50"/>
              </w:numPr>
              <w:autoSpaceDE w:val="0"/>
              <w:autoSpaceDN w:val="0"/>
              <w:adjustRightInd w:val="0"/>
              <w:spacing w:after="0" w:line="240" w:lineRule="auto"/>
              <w:ind w:left="482" w:hanging="284"/>
              <w:rPr>
                <w:rFonts w:eastAsia="Times New Roman" w:cs="Calibri"/>
                <w:sz w:val="20"/>
                <w:szCs w:val="20"/>
                <w:lang w:eastAsia="hr-HR"/>
              </w:rPr>
            </w:pPr>
            <w:r w:rsidRPr="002A0B18">
              <w:rPr>
                <w:rFonts w:eastAsia="Times New Roman" w:cs="Calibri"/>
                <w:sz w:val="20"/>
                <w:szCs w:val="20"/>
                <w:lang w:eastAsia="hr-HR"/>
              </w:rPr>
              <w:t xml:space="preserve">zelene površine na području </w:t>
            </w:r>
            <w:r w:rsidR="00856773">
              <w:rPr>
                <w:rFonts w:eastAsia="Times New Roman" w:cs="Calibri"/>
                <w:sz w:val="20"/>
                <w:szCs w:val="20"/>
                <w:lang w:eastAsia="hr-HR"/>
              </w:rPr>
              <w:t>Grada</w:t>
            </w:r>
            <w:r w:rsidRPr="002A0B18">
              <w:rPr>
                <w:rFonts w:eastAsia="Times New Roman" w:cs="Calibri"/>
                <w:sz w:val="20"/>
                <w:szCs w:val="20"/>
                <w:lang w:eastAsia="hr-HR"/>
              </w:rPr>
              <w:t xml:space="preserve"> (blizina mogućih priključaka na infrastrukturu).</w:t>
            </w:r>
          </w:p>
          <w:p w14:paraId="3C23AEF5" w14:textId="77777777" w:rsidR="006051B2" w:rsidRPr="002A0B18" w:rsidRDefault="006051B2" w:rsidP="006051B2">
            <w:pPr>
              <w:autoSpaceDE w:val="0"/>
              <w:autoSpaceDN w:val="0"/>
              <w:adjustRightInd w:val="0"/>
              <w:spacing w:after="0" w:line="240" w:lineRule="auto"/>
              <w:ind w:left="482"/>
              <w:rPr>
                <w:rFonts w:eastAsia="Times New Roman" w:cs="Calibri"/>
                <w:sz w:val="20"/>
                <w:szCs w:val="20"/>
                <w:lang w:eastAsia="hr-HR"/>
              </w:rPr>
            </w:pPr>
          </w:p>
          <w:p w14:paraId="3FFBB4EF" w14:textId="77777777" w:rsidR="003576AC" w:rsidRPr="002A0B18" w:rsidRDefault="003576AC" w:rsidP="00505C4A">
            <w:pPr>
              <w:autoSpaceDE w:val="0"/>
              <w:autoSpaceDN w:val="0"/>
              <w:adjustRightInd w:val="0"/>
              <w:spacing w:after="0" w:line="240" w:lineRule="auto"/>
              <w:rPr>
                <w:rFonts w:eastAsia="Times New Roman" w:cs="Calibri"/>
                <w:b/>
                <w:bCs/>
                <w:sz w:val="20"/>
                <w:szCs w:val="20"/>
                <w:u w:val="single"/>
                <w:lang w:eastAsia="hr-HR"/>
              </w:rPr>
            </w:pPr>
            <w:r w:rsidRPr="002A0B18">
              <w:rPr>
                <w:rFonts w:eastAsia="Times New Roman" w:cs="Calibri"/>
                <w:sz w:val="20"/>
                <w:szCs w:val="20"/>
                <w:lang w:eastAsia="hr-HR"/>
              </w:rPr>
              <w:t xml:space="preserve">Pregled lokacija smještaja s odgovornim osobama nalazi se u </w:t>
            </w:r>
            <w:r w:rsidRPr="002A0B18">
              <w:rPr>
                <w:rFonts w:eastAsia="Times New Roman" w:cs="Calibri"/>
                <w:b/>
                <w:bCs/>
                <w:sz w:val="20"/>
                <w:szCs w:val="20"/>
                <w:u w:val="single"/>
                <w:lang w:eastAsia="hr-HR"/>
              </w:rPr>
              <w:t>PRIL</w:t>
            </w:r>
            <w:r w:rsidR="00157B57">
              <w:rPr>
                <w:rFonts w:eastAsia="Times New Roman" w:cs="Calibri"/>
                <w:b/>
                <w:bCs/>
                <w:sz w:val="20"/>
                <w:szCs w:val="20"/>
                <w:u w:val="single"/>
                <w:lang w:eastAsia="hr-HR"/>
              </w:rPr>
              <w:t xml:space="preserve">OGU </w:t>
            </w:r>
            <w:r w:rsidR="00386FD3">
              <w:rPr>
                <w:rFonts w:eastAsia="Times New Roman" w:cs="Calibri"/>
                <w:b/>
                <w:bCs/>
                <w:sz w:val="20"/>
                <w:szCs w:val="20"/>
                <w:u w:val="single"/>
                <w:lang w:eastAsia="hr-HR"/>
              </w:rPr>
              <w:t>42.</w:t>
            </w:r>
          </w:p>
          <w:p w14:paraId="36591D0D" w14:textId="77777777" w:rsidR="003576AC" w:rsidRPr="002A0B18" w:rsidRDefault="003576AC" w:rsidP="00505C4A">
            <w:pPr>
              <w:autoSpaceDE w:val="0"/>
              <w:autoSpaceDN w:val="0"/>
              <w:adjustRightInd w:val="0"/>
              <w:spacing w:after="0" w:line="240" w:lineRule="auto"/>
              <w:rPr>
                <w:rFonts w:eastAsia="Times New Roman" w:cs="Calibri"/>
                <w:sz w:val="20"/>
                <w:szCs w:val="20"/>
                <w:lang w:eastAsia="hr-HR"/>
              </w:rPr>
            </w:pPr>
            <w:r w:rsidRPr="002A0B18">
              <w:rPr>
                <w:rFonts w:eastAsia="Times New Roman" w:cs="Calibri"/>
                <w:sz w:val="20"/>
                <w:szCs w:val="20"/>
                <w:lang w:eastAsia="hr-HR"/>
              </w:rPr>
              <w:t xml:space="preserve">Za pružanje prve medicinske pomoći na području </w:t>
            </w:r>
            <w:r w:rsidR="00856773">
              <w:rPr>
                <w:rFonts w:eastAsia="Times New Roman" w:cs="Calibri"/>
                <w:sz w:val="20"/>
                <w:szCs w:val="20"/>
                <w:lang w:eastAsia="hr-HR"/>
              </w:rPr>
              <w:t>Grada</w:t>
            </w:r>
            <w:r w:rsidRPr="002A0B18">
              <w:rPr>
                <w:rFonts w:eastAsia="Times New Roman" w:cs="Calibri"/>
                <w:sz w:val="20"/>
                <w:szCs w:val="20"/>
                <w:lang w:eastAsia="hr-HR"/>
              </w:rPr>
              <w:t xml:space="preserve"> pobrinut će se </w:t>
            </w:r>
            <w:r w:rsidR="00A910FE" w:rsidRPr="002A0B18">
              <w:rPr>
                <w:rFonts w:eastAsia="Times New Roman" w:cs="Calibri"/>
                <w:sz w:val="20"/>
                <w:szCs w:val="20"/>
                <w:lang w:eastAsia="hr-HR"/>
              </w:rPr>
              <w:t>Z</w:t>
            </w:r>
            <w:r w:rsidR="009F3C5B" w:rsidRPr="002A0B18">
              <w:rPr>
                <w:rFonts w:eastAsia="Times New Roman" w:cs="Calibri"/>
                <w:sz w:val="20"/>
                <w:szCs w:val="20"/>
                <w:lang w:eastAsia="hr-HR"/>
              </w:rPr>
              <w:t xml:space="preserve">avod za hitnu medicinu </w:t>
            </w:r>
            <w:r w:rsidR="00856773">
              <w:rPr>
                <w:rFonts w:eastAsia="Times New Roman" w:cs="Calibri"/>
                <w:sz w:val="20"/>
                <w:szCs w:val="20"/>
                <w:lang w:eastAsia="hr-HR"/>
              </w:rPr>
              <w:t>Varaždinske</w:t>
            </w:r>
            <w:r w:rsidR="009F3C5B" w:rsidRPr="002A0B18">
              <w:rPr>
                <w:rFonts w:eastAsia="Times New Roman" w:cs="Calibri"/>
                <w:sz w:val="20"/>
                <w:szCs w:val="20"/>
                <w:lang w:eastAsia="hr-HR"/>
              </w:rPr>
              <w:t xml:space="preserve"> županije</w:t>
            </w:r>
            <w:r w:rsidRPr="002A0B18">
              <w:rPr>
                <w:rFonts w:eastAsia="Times New Roman" w:cs="Calibri"/>
                <w:sz w:val="20"/>
                <w:szCs w:val="20"/>
                <w:lang w:eastAsia="hr-HR"/>
              </w:rPr>
              <w:t xml:space="preserve">, </w:t>
            </w:r>
            <w:r w:rsidR="00856773">
              <w:rPr>
                <w:rFonts w:eastAsia="Times New Roman" w:cs="Calibri"/>
                <w:sz w:val="20"/>
                <w:szCs w:val="20"/>
                <w:lang w:eastAsia="hr-HR"/>
              </w:rPr>
              <w:t>GDCK Ivanec</w:t>
            </w:r>
            <w:r w:rsidRPr="002A0B18">
              <w:rPr>
                <w:rFonts w:eastAsia="Times New Roman" w:cs="Calibri"/>
                <w:sz w:val="20"/>
                <w:szCs w:val="20"/>
                <w:lang w:eastAsia="hr-HR"/>
              </w:rPr>
              <w:t xml:space="preserve">, HGSS – </w:t>
            </w:r>
            <w:r w:rsidR="0023029B" w:rsidRPr="002A0B18">
              <w:rPr>
                <w:rFonts w:eastAsia="Times New Roman" w:cs="Calibri"/>
                <w:sz w:val="20"/>
                <w:szCs w:val="20"/>
                <w:lang w:eastAsia="hr-HR"/>
              </w:rPr>
              <w:t xml:space="preserve">Stanica </w:t>
            </w:r>
            <w:r w:rsidR="00856773">
              <w:rPr>
                <w:rFonts w:eastAsia="Times New Roman" w:cs="Calibri"/>
                <w:sz w:val="20"/>
                <w:szCs w:val="20"/>
                <w:lang w:eastAsia="hr-HR"/>
              </w:rPr>
              <w:t>Varaždin</w:t>
            </w:r>
            <w:r w:rsidRPr="002A0B18">
              <w:rPr>
                <w:rFonts w:eastAsia="Times New Roman" w:cs="Calibri"/>
                <w:sz w:val="20"/>
                <w:szCs w:val="20"/>
                <w:lang w:eastAsia="hr-HR"/>
              </w:rPr>
              <w:t xml:space="preserve">, </w:t>
            </w:r>
            <w:r w:rsidR="004C6122" w:rsidRPr="002A0B18">
              <w:rPr>
                <w:rFonts w:eastAsia="Times New Roman" w:cs="Calibri"/>
                <w:sz w:val="20"/>
                <w:szCs w:val="20"/>
                <w:lang w:eastAsia="hr-HR"/>
              </w:rPr>
              <w:t>Hrvatski zavod za socijalni rad</w:t>
            </w:r>
            <w:r w:rsidRPr="002A0B18">
              <w:rPr>
                <w:rFonts w:eastAsia="Times New Roman" w:cs="Calibri"/>
                <w:sz w:val="20"/>
                <w:szCs w:val="20"/>
                <w:lang w:eastAsia="hr-HR"/>
              </w:rPr>
              <w:t>.</w:t>
            </w:r>
          </w:p>
          <w:p w14:paraId="13BC489A" w14:textId="4ABB3BBF" w:rsidR="003576AC" w:rsidRPr="002A0B18" w:rsidRDefault="003576AC" w:rsidP="00856773">
            <w:pPr>
              <w:autoSpaceDE w:val="0"/>
              <w:autoSpaceDN w:val="0"/>
              <w:adjustRightInd w:val="0"/>
              <w:spacing w:after="0" w:line="240" w:lineRule="auto"/>
              <w:rPr>
                <w:rFonts w:eastAsia="Times New Roman" w:cs="Calibri"/>
                <w:sz w:val="20"/>
                <w:szCs w:val="20"/>
                <w:lang w:eastAsia="hr-HR"/>
              </w:rPr>
            </w:pPr>
            <w:r w:rsidRPr="002A0B18">
              <w:rPr>
                <w:rFonts w:eastAsia="Times New Roman" w:cs="Calibri"/>
                <w:sz w:val="20"/>
                <w:szCs w:val="20"/>
                <w:lang w:eastAsia="hr-HR"/>
              </w:rPr>
              <w:t xml:space="preserve">Nositelj veterinarskog zbrinjavanja na području </w:t>
            </w:r>
            <w:r w:rsidR="00856773">
              <w:rPr>
                <w:rFonts w:eastAsia="Times New Roman" w:cs="Calibri"/>
                <w:sz w:val="20"/>
                <w:szCs w:val="20"/>
                <w:lang w:eastAsia="hr-HR"/>
              </w:rPr>
              <w:t>Grada</w:t>
            </w:r>
            <w:r w:rsidRPr="002A0B18">
              <w:rPr>
                <w:rFonts w:eastAsia="Times New Roman" w:cs="Calibri"/>
                <w:sz w:val="20"/>
                <w:szCs w:val="20"/>
                <w:lang w:eastAsia="hr-HR"/>
              </w:rPr>
              <w:t xml:space="preserve"> je </w:t>
            </w:r>
            <w:r w:rsidR="0029315B" w:rsidRPr="002A0B18">
              <w:rPr>
                <w:rFonts w:eastAsia="Times New Roman" w:cs="Calibri"/>
                <w:sz w:val="20"/>
                <w:szCs w:val="20"/>
                <w:lang w:eastAsia="hr-HR"/>
              </w:rPr>
              <w:t xml:space="preserve">Veterinarska </w:t>
            </w:r>
            <w:r w:rsidR="00A910FE" w:rsidRPr="002A0B18">
              <w:rPr>
                <w:rFonts w:eastAsia="Times New Roman" w:cs="Calibri"/>
                <w:sz w:val="20"/>
                <w:szCs w:val="20"/>
                <w:lang w:eastAsia="hr-HR"/>
              </w:rPr>
              <w:t xml:space="preserve">ambulanta </w:t>
            </w:r>
            <w:r w:rsidR="00856773">
              <w:rPr>
                <w:rFonts w:eastAsia="Times New Roman" w:cs="Calibri"/>
                <w:sz w:val="20"/>
                <w:szCs w:val="20"/>
                <w:lang w:eastAsia="hr-HR"/>
              </w:rPr>
              <w:t>Ivanec</w:t>
            </w:r>
            <w:r w:rsidR="007670D5">
              <w:rPr>
                <w:rFonts w:eastAsia="Times New Roman" w:cs="Calibri"/>
                <w:sz w:val="20"/>
                <w:szCs w:val="20"/>
                <w:lang w:eastAsia="hr-HR"/>
              </w:rPr>
              <w:t xml:space="preserve"> </w:t>
            </w:r>
            <w:r w:rsidR="00856773">
              <w:rPr>
                <w:rFonts w:eastAsia="Times New Roman" w:cs="Calibri"/>
                <w:sz w:val="20"/>
                <w:szCs w:val="20"/>
                <w:lang w:eastAsia="hr-HR"/>
              </w:rPr>
              <w:t>/</w:t>
            </w:r>
            <w:r w:rsidR="007670D5">
              <w:rPr>
                <w:rFonts w:eastAsia="Times New Roman" w:cs="Calibri"/>
                <w:sz w:val="20"/>
                <w:szCs w:val="20"/>
                <w:lang w:eastAsia="hr-HR"/>
              </w:rPr>
              <w:t xml:space="preserve"> </w:t>
            </w:r>
            <w:r w:rsidR="00856773">
              <w:rPr>
                <w:rFonts w:eastAsia="Times New Roman" w:cs="Calibri"/>
                <w:sz w:val="20"/>
                <w:szCs w:val="20"/>
                <w:lang w:eastAsia="hr-HR"/>
              </w:rPr>
              <w:t>Veterinarska ambulanta Lepoglava d.o.o</w:t>
            </w:r>
            <w:r w:rsidR="00A910FE" w:rsidRPr="002A0B18">
              <w:rPr>
                <w:rFonts w:eastAsia="Times New Roman" w:cs="Calibri"/>
                <w:sz w:val="20"/>
                <w:szCs w:val="20"/>
                <w:lang w:eastAsia="hr-HR"/>
              </w:rPr>
              <w:t>.</w:t>
            </w:r>
            <w:r w:rsidR="0029315B" w:rsidRPr="002A0B18">
              <w:rPr>
                <w:rFonts w:eastAsia="Times New Roman" w:cs="Calibri"/>
                <w:sz w:val="20"/>
                <w:szCs w:val="20"/>
                <w:lang w:eastAsia="hr-HR"/>
              </w:rPr>
              <w:t xml:space="preserve"> </w:t>
            </w:r>
            <w:r w:rsidRPr="002A0B18">
              <w:rPr>
                <w:rFonts w:eastAsia="Times New Roman" w:cs="Calibri"/>
                <w:sz w:val="20"/>
                <w:szCs w:val="20"/>
                <w:lang w:eastAsia="hr-HR"/>
              </w:rPr>
              <w:t xml:space="preserve">Smještaj stoke vršit će vlasnici stoke uz koordinaciju povjerenika za civilnu zaštitu i Stožera civilne zaštite. Stočna hrana uskladištit će se u privatna domaćinstva prema raspoloživim kapacitetima. </w:t>
            </w:r>
          </w:p>
        </w:tc>
        <w:tc>
          <w:tcPr>
            <w:tcW w:w="1575" w:type="pct"/>
            <w:vAlign w:val="center"/>
          </w:tcPr>
          <w:p w14:paraId="3939FD5C" w14:textId="77777777" w:rsidR="003576AC" w:rsidRPr="002A0B18" w:rsidRDefault="00856773" w:rsidP="008E6F9B">
            <w:pPr>
              <w:numPr>
                <w:ilvl w:val="0"/>
                <w:numId w:val="71"/>
              </w:numPr>
              <w:autoSpaceDE w:val="0"/>
              <w:autoSpaceDN w:val="0"/>
              <w:adjustRightInd w:val="0"/>
              <w:spacing w:after="0" w:line="240" w:lineRule="auto"/>
              <w:ind w:left="357" w:hanging="357"/>
              <w:contextualSpacing/>
              <w:jc w:val="left"/>
              <w:rPr>
                <w:rFonts w:eastAsia="Times New Roman" w:cs="Calibri"/>
                <w:sz w:val="20"/>
                <w:szCs w:val="20"/>
                <w:lang w:eastAsia="hr-HR"/>
              </w:rPr>
            </w:pPr>
            <w:r>
              <w:rPr>
                <w:rFonts w:eastAsia="Times New Roman" w:cs="Calibri"/>
                <w:sz w:val="20"/>
                <w:szCs w:val="20"/>
                <w:lang w:eastAsia="hr-HR"/>
              </w:rPr>
              <w:lastRenderedPageBreak/>
              <w:t>GDCK Ivanec</w:t>
            </w:r>
            <w:r w:rsidR="003576AC" w:rsidRPr="002A0B18">
              <w:rPr>
                <w:rFonts w:eastAsia="Times New Roman" w:cs="Calibri"/>
                <w:sz w:val="20"/>
                <w:szCs w:val="20"/>
                <w:lang w:eastAsia="hr-HR"/>
              </w:rPr>
              <w:t xml:space="preserve"> </w:t>
            </w:r>
            <w:r w:rsidR="003576AC" w:rsidRPr="002A0B18">
              <w:rPr>
                <w:rFonts w:eastAsia="Times New Roman" w:cs="Calibri"/>
                <w:b/>
                <w:bCs/>
                <w:sz w:val="20"/>
                <w:szCs w:val="20"/>
                <w:u w:val="single"/>
                <w:lang w:eastAsia="hr-HR"/>
              </w:rPr>
              <w:t xml:space="preserve">(PRILOG </w:t>
            </w:r>
            <w:r w:rsidR="007C7E6A" w:rsidRPr="002A0B18">
              <w:rPr>
                <w:rFonts w:eastAsia="Times New Roman" w:cs="Calibri"/>
                <w:b/>
                <w:bCs/>
                <w:sz w:val="20"/>
                <w:szCs w:val="20"/>
                <w:u w:val="single"/>
                <w:lang w:eastAsia="hr-HR"/>
              </w:rPr>
              <w:t>3</w:t>
            </w:r>
            <w:r w:rsidR="003576AC" w:rsidRPr="002A0B18">
              <w:rPr>
                <w:rFonts w:eastAsia="Times New Roman" w:cs="Calibri"/>
                <w:b/>
                <w:bCs/>
                <w:sz w:val="20"/>
                <w:szCs w:val="20"/>
                <w:u w:val="single"/>
                <w:lang w:eastAsia="hr-HR"/>
              </w:rPr>
              <w:t>.)</w:t>
            </w:r>
          </w:p>
          <w:p w14:paraId="00B97BDB" w14:textId="77777777" w:rsidR="003576AC" w:rsidRPr="002A0B18" w:rsidRDefault="001400A8" w:rsidP="008E6F9B">
            <w:pPr>
              <w:numPr>
                <w:ilvl w:val="0"/>
                <w:numId w:val="71"/>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 xml:space="preserve">Hrvatski zavod za socijalni rad </w:t>
            </w:r>
            <w:r w:rsidR="003576AC" w:rsidRPr="002A0B18">
              <w:rPr>
                <w:rFonts w:eastAsia="Times New Roman" w:cs="Calibri"/>
                <w:b/>
                <w:bCs/>
                <w:sz w:val="20"/>
                <w:szCs w:val="20"/>
                <w:u w:val="single"/>
                <w:lang w:eastAsia="hr-HR"/>
              </w:rPr>
              <w:t>(PRILOG 1</w:t>
            </w:r>
            <w:r w:rsidR="00386FD3">
              <w:rPr>
                <w:rFonts w:eastAsia="Times New Roman" w:cs="Calibri"/>
                <w:b/>
                <w:bCs/>
                <w:sz w:val="20"/>
                <w:szCs w:val="20"/>
                <w:u w:val="single"/>
                <w:lang w:eastAsia="hr-HR"/>
              </w:rPr>
              <w:t>6</w:t>
            </w:r>
            <w:r w:rsidR="003576AC" w:rsidRPr="002A0B18">
              <w:rPr>
                <w:rFonts w:eastAsia="Times New Roman" w:cs="Calibri"/>
                <w:b/>
                <w:bCs/>
                <w:sz w:val="20"/>
                <w:szCs w:val="20"/>
                <w:u w:val="single"/>
                <w:lang w:eastAsia="hr-HR"/>
              </w:rPr>
              <w:t>.)</w:t>
            </w:r>
          </w:p>
          <w:p w14:paraId="66D13455" w14:textId="77777777" w:rsidR="007C7E6A" w:rsidRPr="002A0B18" w:rsidRDefault="007C7E6A" w:rsidP="008E6F9B">
            <w:pPr>
              <w:numPr>
                <w:ilvl w:val="0"/>
                <w:numId w:val="71"/>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 xml:space="preserve">Pravne osobe od interesa za sustav civilne zaštite </w:t>
            </w:r>
            <w:r w:rsidR="003B30CA">
              <w:rPr>
                <w:rFonts w:eastAsia="Times New Roman" w:cs="Calibri"/>
                <w:b/>
                <w:bCs/>
                <w:sz w:val="20"/>
                <w:szCs w:val="20"/>
                <w:u w:val="single"/>
                <w:lang w:eastAsia="hr-HR"/>
              </w:rPr>
              <w:t>(PRILOG 8</w:t>
            </w:r>
            <w:r w:rsidRPr="002A0B18">
              <w:rPr>
                <w:rFonts w:eastAsia="Times New Roman" w:cs="Calibri"/>
                <w:b/>
                <w:bCs/>
                <w:sz w:val="20"/>
                <w:szCs w:val="20"/>
                <w:u w:val="single"/>
                <w:lang w:eastAsia="hr-HR"/>
              </w:rPr>
              <w:t>.)</w:t>
            </w:r>
          </w:p>
          <w:p w14:paraId="02D18E6E" w14:textId="77777777" w:rsidR="003576AC" w:rsidRPr="002A0B18" w:rsidRDefault="003576AC" w:rsidP="008E6F9B">
            <w:pPr>
              <w:numPr>
                <w:ilvl w:val="0"/>
                <w:numId w:val="71"/>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 xml:space="preserve">Ekipe za prihvat ugroženog stanovništva </w:t>
            </w:r>
            <w:r w:rsidRPr="002A0B18">
              <w:rPr>
                <w:rFonts w:eastAsia="Times New Roman" w:cs="Calibri"/>
                <w:b/>
                <w:bCs/>
                <w:sz w:val="20"/>
                <w:szCs w:val="20"/>
                <w:u w:val="single"/>
                <w:lang w:eastAsia="hr-HR"/>
              </w:rPr>
              <w:t>(PRILOG 1</w:t>
            </w:r>
            <w:r w:rsidR="003B30CA">
              <w:rPr>
                <w:rFonts w:eastAsia="Times New Roman" w:cs="Calibri"/>
                <w:b/>
                <w:bCs/>
                <w:sz w:val="20"/>
                <w:szCs w:val="20"/>
                <w:u w:val="single"/>
                <w:lang w:eastAsia="hr-HR"/>
              </w:rPr>
              <w:t>3</w:t>
            </w:r>
            <w:r w:rsidRPr="002A0B18">
              <w:rPr>
                <w:rFonts w:eastAsia="Times New Roman" w:cs="Calibri"/>
                <w:b/>
                <w:bCs/>
                <w:sz w:val="20"/>
                <w:szCs w:val="20"/>
                <w:u w:val="single"/>
                <w:lang w:eastAsia="hr-HR"/>
              </w:rPr>
              <w:t>.)</w:t>
            </w:r>
          </w:p>
          <w:p w14:paraId="3C51BFF8" w14:textId="77777777" w:rsidR="003576AC" w:rsidRPr="002A0B18" w:rsidRDefault="003576AC" w:rsidP="008E6F9B">
            <w:pPr>
              <w:numPr>
                <w:ilvl w:val="0"/>
                <w:numId w:val="71"/>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 xml:space="preserve">Udruge </w:t>
            </w:r>
            <w:r w:rsidR="00396599" w:rsidRPr="002A0B18">
              <w:rPr>
                <w:rFonts w:eastAsia="Times New Roman" w:cs="Calibri"/>
                <w:sz w:val="20"/>
                <w:szCs w:val="20"/>
                <w:lang w:eastAsia="hr-HR"/>
              </w:rPr>
              <w:t xml:space="preserve">građana </w:t>
            </w:r>
            <w:r w:rsidRPr="002A0B18">
              <w:rPr>
                <w:rFonts w:eastAsia="Times New Roman" w:cs="Calibri"/>
                <w:b/>
                <w:bCs/>
                <w:sz w:val="20"/>
                <w:szCs w:val="20"/>
                <w:u w:val="single"/>
                <w:lang w:eastAsia="hr-HR"/>
              </w:rPr>
              <w:t xml:space="preserve">(PRILOG </w:t>
            </w:r>
            <w:r w:rsidR="007C7E6A" w:rsidRPr="002A0B18">
              <w:rPr>
                <w:rFonts w:eastAsia="Times New Roman" w:cs="Calibri"/>
                <w:b/>
                <w:bCs/>
                <w:sz w:val="20"/>
                <w:szCs w:val="20"/>
                <w:u w:val="single"/>
                <w:lang w:eastAsia="hr-HR"/>
              </w:rPr>
              <w:t>5</w:t>
            </w:r>
            <w:r w:rsidRPr="002A0B18">
              <w:rPr>
                <w:rFonts w:eastAsia="Times New Roman" w:cs="Calibri"/>
                <w:b/>
                <w:bCs/>
                <w:sz w:val="20"/>
                <w:szCs w:val="20"/>
                <w:u w:val="single"/>
                <w:lang w:eastAsia="hr-HR"/>
              </w:rPr>
              <w:t>.)</w:t>
            </w:r>
            <w:r w:rsidRPr="002A0B18">
              <w:rPr>
                <w:rFonts w:eastAsia="Times New Roman" w:cs="Calibri"/>
                <w:b/>
                <w:sz w:val="20"/>
                <w:szCs w:val="20"/>
                <w:lang w:eastAsia="hr-HR"/>
              </w:rPr>
              <w:t xml:space="preserve"> </w:t>
            </w:r>
          </w:p>
          <w:p w14:paraId="273E54CE" w14:textId="77777777" w:rsidR="003576AC" w:rsidRPr="002A0B18" w:rsidRDefault="00DC3A25" w:rsidP="008E6F9B">
            <w:pPr>
              <w:numPr>
                <w:ilvl w:val="0"/>
                <w:numId w:val="71"/>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Operativne snage vatrogastva</w:t>
            </w:r>
            <w:r w:rsidR="003576AC" w:rsidRPr="002A0B18">
              <w:rPr>
                <w:rFonts w:eastAsia="Times New Roman" w:cs="Calibri"/>
                <w:sz w:val="20"/>
                <w:szCs w:val="20"/>
                <w:lang w:eastAsia="hr-HR"/>
              </w:rPr>
              <w:t xml:space="preserve"> </w:t>
            </w:r>
            <w:r w:rsidR="003576AC" w:rsidRPr="002A0B18">
              <w:rPr>
                <w:rFonts w:eastAsia="Times New Roman" w:cs="Calibri"/>
                <w:b/>
                <w:bCs/>
                <w:sz w:val="20"/>
                <w:szCs w:val="20"/>
                <w:u w:val="single"/>
                <w:lang w:eastAsia="hr-HR"/>
              </w:rPr>
              <w:t xml:space="preserve">(PRILOG </w:t>
            </w:r>
            <w:r w:rsidR="007C7E6A" w:rsidRPr="002A0B18">
              <w:rPr>
                <w:rFonts w:eastAsia="Times New Roman" w:cs="Calibri"/>
                <w:b/>
                <w:bCs/>
                <w:sz w:val="20"/>
                <w:szCs w:val="20"/>
                <w:u w:val="single"/>
                <w:lang w:eastAsia="hr-HR"/>
              </w:rPr>
              <w:t>2</w:t>
            </w:r>
            <w:r w:rsidR="003576AC" w:rsidRPr="002A0B18">
              <w:rPr>
                <w:rFonts w:eastAsia="Times New Roman" w:cs="Calibri"/>
                <w:b/>
                <w:bCs/>
                <w:sz w:val="20"/>
                <w:szCs w:val="20"/>
                <w:u w:val="single"/>
                <w:lang w:eastAsia="hr-HR"/>
              </w:rPr>
              <w:t>.)</w:t>
            </w:r>
          </w:p>
          <w:p w14:paraId="1D4826CC" w14:textId="77777777" w:rsidR="003576AC" w:rsidRPr="002A0B18" w:rsidRDefault="002A0B18" w:rsidP="008E6F9B">
            <w:pPr>
              <w:numPr>
                <w:ilvl w:val="0"/>
                <w:numId w:val="71"/>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Z</w:t>
            </w:r>
            <w:r w:rsidR="009F3C5B" w:rsidRPr="002A0B18">
              <w:rPr>
                <w:rFonts w:eastAsia="Times New Roman" w:cs="Calibri"/>
                <w:sz w:val="20"/>
                <w:szCs w:val="20"/>
                <w:lang w:eastAsia="hr-HR"/>
              </w:rPr>
              <w:t xml:space="preserve">avod za hitnu medicinu </w:t>
            </w:r>
            <w:r w:rsidR="00856773">
              <w:rPr>
                <w:rFonts w:eastAsia="Times New Roman" w:cs="Calibri"/>
                <w:sz w:val="20"/>
                <w:szCs w:val="20"/>
                <w:lang w:eastAsia="hr-HR"/>
              </w:rPr>
              <w:t>Varaždinske</w:t>
            </w:r>
            <w:r w:rsidR="009F3C5B" w:rsidRPr="002A0B18">
              <w:rPr>
                <w:rFonts w:eastAsia="Times New Roman" w:cs="Calibri"/>
                <w:sz w:val="20"/>
                <w:szCs w:val="20"/>
                <w:lang w:eastAsia="hr-HR"/>
              </w:rPr>
              <w:t xml:space="preserve"> županije</w:t>
            </w:r>
            <w:r w:rsidR="003576AC" w:rsidRPr="002A0B18">
              <w:rPr>
                <w:rFonts w:eastAsia="Times New Roman" w:cs="Calibri"/>
                <w:sz w:val="20"/>
                <w:szCs w:val="20"/>
                <w:lang w:eastAsia="hr-HR"/>
              </w:rPr>
              <w:t xml:space="preserve"> </w:t>
            </w:r>
            <w:r w:rsidR="003576AC" w:rsidRPr="002A0B18">
              <w:rPr>
                <w:rFonts w:eastAsia="Times New Roman" w:cs="Calibri"/>
                <w:b/>
                <w:bCs/>
                <w:sz w:val="20"/>
                <w:szCs w:val="20"/>
                <w:u w:val="single"/>
                <w:lang w:eastAsia="hr-HR"/>
              </w:rPr>
              <w:t>(PRILOG 1</w:t>
            </w:r>
            <w:r w:rsidR="003B30CA">
              <w:rPr>
                <w:rFonts w:eastAsia="Times New Roman" w:cs="Calibri"/>
                <w:b/>
                <w:bCs/>
                <w:sz w:val="20"/>
                <w:szCs w:val="20"/>
                <w:u w:val="single"/>
                <w:lang w:eastAsia="hr-HR"/>
              </w:rPr>
              <w:t>4</w:t>
            </w:r>
            <w:r w:rsidR="003576AC" w:rsidRPr="002A0B18">
              <w:rPr>
                <w:rFonts w:eastAsia="Times New Roman" w:cs="Calibri"/>
                <w:b/>
                <w:bCs/>
                <w:sz w:val="20"/>
                <w:szCs w:val="20"/>
                <w:u w:val="single"/>
                <w:lang w:eastAsia="hr-HR"/>
              </w:rPr>
              <w:t>.)</w:t>
            </w:r>
          </w:p>
          <w:p w14:paraId="74053048" w14:textId="77777777" w:rsidR="003576AC" w:rsidRPr="002A0B18" w:rsidRDefault="003576AC" w:rsidP="008E6F9B">
            <w:pPr>
              <w:numPr>
                <w:ilvl w:val="0"/>
                <w:numId w:val="71"/>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 xml:space="preserve">HGSS – </w:t>
            </w:r>
            <w:r w:rsidR="0023029B" w:rsidRPr="002A0B18">
              <w:rPr>
                <w:rFonts w:eastAsia="Times New Roman" w:cs="Calibri"/>
                <w:sz w:val="20"/>
                <w:szCs w:val="20"/>
                <w:lang w:eastAsia="hr-HR"/>
              </w:rPr>
              <w:t xml:space="preserve">Stanica </w:t>
            </w:r>
            <w:r w:rsidR="00856773">
              <w:rPr>
                <w:rFonts w:eastAsia="Times New Roman" w:cs="Calibri"/>
                <w:sz w:val="20"/>
                <w:szCs w:val="20"/>
                <w:lang w:eastAsia="hr-HR"/>
              </w:rPr>
              <w:t>Varaždin</w:t>
            </w:r>
            <w:r w:rsidRPr="002A0B18">
              <w:rPr>
                <w:rFonts w:eastAsia="Times New Roman" w:cs="Calibri"/>
                <w:sz w:val="20"/>
                <w:szCs w:val="20"/>
                <w:lang w:eastAsia="hr-HR"/>
              </w:rPr>
              <w:t xml:space="preserve"> </w:t>
            </w:r>
            <w:r w:rsidRPr="002A0B18">
              <w:rPr>
                <w:rFonts w:eastAsia="Times New Roman" w:cs="Calibri"/>
                <w:b/>
                <w:bCs/>
                <w:sz w:val="20"/>
                <w:szCs w:val="20"/>
                <w:u w:val="single"/>
                <w:lang w:eastAsia="hr-HR"/>
              </w:rPr>
              <w:t xml:space="preserve">(PRILOG </w:t>
            </w:r>
            <w:r w:rsidR="007C7E6A" w:rsidRPr="002A0B18">
              <w:rPr>
                <w:rFonts w:eastAsia="Times New Roman" w:cs="Calibri"/>
                <w:b/>
                <w:bCs/>
                <w:sz w:val="20"/>
                <w:szCs w:val="20"/>
                <w:u w:val="single"/>
                <w:lang w:eastAsia="hr-HR"/>
              </w:rPr>
              <w:t>4</w:t>
            </w:r>
            <w:r w:rsidRPr="002A0B18">
              <w:rPr>
                <w:rFonts w:eastAsia="Times New Roman" w:cs="Calibri"/>
                <w:b/>
                <w:bCs/>
                <w:sz w:val="20"/>
                <w:szCs w:val="20"/>
                <w:u w:val="single"/>
                <w:lang w:eastAsia="hr-HR"/>
              </w:rPr>
              <w:t>.)</w:t>
            </w:r>
          </w:p>
          <w:p w14:paraId="061A21A3" w14:textId="77777777" w:rsidR="00396599" w:rsidRPr="00157B57" w:rsidRDefault="00DC3A25" w:rsidP="008E6F9B">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proofErr w:type="spellStart"/>
            <w:r w:rsidRPr="00157B57">
              <w:rPr>
                <w:rFonts w:eastAsia="Times New Roman" w:cs="Calibri"/>
                <w:sz w:val="20"/>
                <w:szCs w:val="20"/>
                <w:lang w:val="en-US" w:eastAsia="hr-HR"/>
              </w:rPr>
              <w:t>Komunalna</w:t>
            </w:r>
            <w:proofErr w:type="spellEnd"/>
            <w:r w:rsidRPr="00157B57">
              <w:rPr>
                <w:rFonts w:eastAsia="Times New Roman" w:cs="Calibri"/>
                <w:sz w:val="20"/>
                <w:szCs w:val="20"/>
                <w:lang w:val="en-US" w:eastAsia="hr-HR"/>
              </w:rPr>
              <w:t xml:space="preserve"> </w:t>
            </w:r>
            <w:proofErr w:type="spellStart"/>
            <w:r w:rsidRPr="00157B57">
              <w:rPr>
                <w:rFonts w:eastAsia="Times New Roman" w:cs="Calibri"/>
                <w:sz w:val="20"/>
                <w:szCs w:val="20"/>
                <w:lang w:val="en-US" w:eastAsia="hr-HR"/>
              </w:rPr>
              <w:t>društva</w:t>
            </w:r>
            <w:proofErr w:type="spellEnd"/>
            <w:r w:rsidR="007C7E6A" w:rsidRPr="00157B57">
              <w:rPr>
                <w:rFonts w:eastAsia="Times New Roman" w:cs="Calibri"/>
                <w:sz w:val="20"/>
                <w:szCs w:val="20"/>
                <w:lang w:val="en-US" w:eastAsia="hr-HR"/>
              </w:rPr>
              <w:t xml:space="preserve"> </w:t>
            </w:r>
            <w:r w:rsidR="003576AC" w:rsidRPr="00157B57">
              <w:rPr>
                <w:rFonts w:eastAsia="Times New Roman" w:cs="Calibri"/>
                <w:b/>
                <w:bCs/>
                <w:sz w:val="20"/>
                <w:szCs w:val="20"/>
                <w:u w:val="single"/>
                <w:lang w:val="en-US" w:eastAsia="hr-HR"/>
              </w:rPr>
              <w:t>(PRILO</w:t>
            </w:r>
            <w:r w:rsidR="002A0402" w:rsidRPr="00157B57">
              <w:rPr>
                <w:rFonts w:eastAsia="Times New Roman" w:cs="Calibri"/>
                <w:b/>
                <w:bCs/>
                <w:sz w:val="20"/>
                <w:szCs w:val="20"/>
                <w:u w:val="single"/>
                <w:lang w:val="en-US" w:eastAsia="hr-HR"/>
              </w:rPr>
              <w:t>G 2</w:t>
            </w:r>
            <w:r w:rsidR="00386FD3">
              <w:rPr>
                <w:rFonts w:eastAsia="Times New Roman" w:cs="Calibri"/>
                <w:b/>
                <w:bCs/>
                <w:sz w:val="20"/>
                <w:szCs w:val="20"/>
                <w:u w:val="single"/>
                <w:lang w:val="en-US" w:eastAsia="hr-HR"/>
              </w:rPr>
              <w:t>3</w:t>
            </w:r>
            <w:r w:rsidR="002A0402" w:rsidRPr="00157B57">
              <w:rPr>
                <w:rFonts w:eastAsia="Times New Roman" w:cs="Calibri"/>
                <w:b/>
                <w:bCs/>
                <w:sz w:val="20"/>
                <w:szCs w:val="20"/>
                <w:u w:val="single"/>
                <w:lang w:val="en-US" w:eastAsia="hr-HR"/>
              </w:rPr>
              <w:t>.</w:t>
            </w:r>
            <w:r w:rsidR="003576AC" w:rsidRPr="00157B57">
              <w:rPr>
                <w:rFonts w:eastAsia="Times New Roman" w:cs="Calibri"/>
                <w:b/>
                <w:bCs/>
                <w:sz w:val="20"/>
                <w:szCs w:val="20"/>
                <w:u w:val="single"/>
                <w:lang w:val="en-US" w:eastAsia="hr-HR"/>
              </w:rPr>
              <w:t>)</w:t>
            </w:r>
          </w:p>
          <w:p w14:paraId="338917D9" w14:textId="77777777" w:rsidR="001400A8" w:rsidRPr="00157B57" w:rsidRDefault="000C006C" w:rsidP="008E6F9B">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r w:rsidRPr="00157B57">
              <w:rPr>
                <w:rFonts w:eastAsia="Times New Roman" w:cs="Calibri"/>
                <w:sz w:val="20"/>
                <w:szCs w:val="20"/>
                <w:lang w:eastAsia="hr-HR"/>
              </w:rPr>
              <w:t>T</w:t>
            </w:r>
            <w:r w:rsidR="002A0402" w:rsidRPr="00157B57">
              <w:rPr>
                <w:rFonts w:eastAsia="Times New Roman" w:cs="Calibri"/>
                <w:sz w:val="20"/>
                <w:szCs w:val="20"/>
                <w:lang w:eastAsia="hr-HR"/>
              </w:rPr>
              <w:t>vrtke i obrti koji mogu pomoći MTS</w:t>
            </w:r>
            <w:r w:rsidR="00114B71" w:rsidRPr="00157B57">
              <w:rPr>
                <w:rFonts w:eastAsia="Times New Roman" w:cs="Calibri"/>
                <w:sz w:val="20"/>
                <w:szCs w:val="20"/>
                <w:lang w:eastAsia="hr-HR"/>
              </w:rPr>
              <w:t xml:space="preserve"> </w:t>
            </w:r>
          </w:p>
          <w:p w14:paraId="2D64AB10" w14:textId="77777777" w:rsidR="002A0402" w:rsidRPr="00157B57" w:rsidRDefault="00114B71" w:rsidP="001400A8">
            <w:pPr>
              <w:autoSpaceDE w:val="0"/>
              <w:autoSpaceDN w:val="0"/>
              <w:adjustRightInd w:val="0"/>
              <w:spacing w:after="0" w:line="240" w:lineRule="auto"/>
              <w:ind w:left="357"/>
              <w:contextualSpacing/>
              <w:jc w:val="left"/>
              <w:rPr>
                <w:rFonts w:eastAsia="Times New Roman" w:cs="Calibri"/>
                <w:sz w:val="20"/>
                <w:szCs w:val="20"/>
                <w:lang w:val="en-US" w:eastAsia="hr-HR"/>
              </w:rPr>
            </w:pPr>
            <w:r w:rsidRPr="00157B57">
              <w:rPr>
                <w:rFonts w:eastAsia="Times New Roman" w:cs="Calibri"/>
                <w:b/>
                <w:bCs/>
                <w:sz w:val="20"/>
                <w:szCs w:val="20"/>
                <w:u w:val="single"/>
                <w:lang w:eastAsia="hr-HR"/>
              </w:rPr>
              <w:lastRenderedPageBreak/>
              <w:t>(PRILOG 2</w:t>
            </w:r>
            <w:r w:rsidR="00386FD3">
              <w:rPr>
                <w:rFonts w:eastAsia="Times New Roman" w:cs="Calibri"/>
                <w:b/>
                <w:bCs/>
                <w:sz w:val="20"/>
                <w:szCs w:val="20"/>
                <w:u w:val="single"/>
                <w:lang w:eastAsia="hr-HR"/>
              </w:rPr>
              <w:t>4</w:t>
            </w:r>
            <w:r w:rsidRPr="00157B57">
              <w:rPr>
                <w:rFonts w:eastAsia="Times New Roman" w:cs="Calibri"/>
                <w:b/>
                <w:bCs/>
                <w:sz w:val="20"/>
                <w:szCs w:val="20"/>
                <w:u w:val="single"/>
                <w:lang w:eastAsia="hr-HR"/>
              </w:rPr>
              <w:t>.)</w:t>
            </w:r>
          </w:p>
          <w:p w14:paraId="0A034661" w14:textId="77777777" w:rsidR="003576AC" w:rsidRPr="002A0B18" w:rsidRDefault="00DB2456" w:rsidP="008E6F9B">
            <w:pPr>
              <w:numPr>
                <w:ilvl w:val="0"/>
                <w:numId w:val="26"/>
              </w:numPr>
              <w:spacing w:after="0" w:line="240" w:lineRule="auto"/>
              <w:jc w:val="left"/>
              <w:rPr>
                <w:rFonts w:eastAsia="Times New Roman" w:cs="Calibri"/>
                <w:sz w:val="20"/>
                <w:szCs w:val="20"/>
                <w:lang w:eastAsia="hr-HR"/>
              </w:rPr>
            </w:pPr>
            <w:r w:rsidRPr="00157B57">
              <w:rPr>
                <w:rFonts w:eastAsia="Times New Roman" w:cs="Calibri"/>
                <w:sz w:val="20"/>
                <w:szCs w:val="20"/>
                <w:lang w:eastAsia="hr-HR"/>
              </w:rPr>
              <w:t>Veterinarsk</w:t>
            </w:r>
            <w:r w:rsidR="00793D04" w:rsidRPr="00157B57">
              <w:rPr>
                <w:rFonts w:eastAsia="Times New Roman" w:cs="Calibri"/>
                <w:sz w:val="20"/>
                <w:szCs w:val="20"/>
                <w:lang w:eastAsia="hr-HR"/>
              </w:rPr>
              <w:t>e ordinacije</w:t>
            </w:r>
            <w:r w:rsidR="003576AC" w:rsidRPr="002A0B18">
              <w:rPr>
                <w:rFonts w:eastAsia="Times New Roman" w:cs="Calibri"/>
                <w:sz w:val="20"/>
                <w:szCs w:val="20"/>
                <w:lang w:eastAsia="hr-HR"/>
              </w:rPr>
              <w:t xml:space="preserve"> </w:t>
            </w:r>
            <w:r w:rsidR="003576AC" w:rsidRPr="002A0B18">
              <w:rPr>
                <w:rFonts w:eastAsia="Times New Roman" w:cs="Calibri"/>
                <w:b/>
                <w:bCs/>
                <w:sz w:val="20"/>
                <w:szCs w:val="20"/>
                <w:u w:val="single"/>
                <w:lang w:eastAsia="hr-HR"/>
              </w:rPr>
              <w:t xml:space="preserve">(PRILOG </w:t>
            </w:r>
            <w:r w:rsidR="002A0402" w:rsidRPr="002A0B18">
              <w:rPr>
                <w:rFonts w:eastAsia="Times New Roman" w:cs="Calibri"/>
                <w:b/>
                <w:bCs/>
                <w:sz w:val="20"/>
                <w:szCs w:val="20"/>
                <w:u w:val="single"/>
                <w:lang w:eastAsia="hr-HR"/>
              </w:rPr>
              <w:t>1</w:t>
            </w:r>
            <w:r w:rsidR="00386FD3">
              <w:rPr>
                <w:rFonts w:eastAsia="Times New Roman" w:cs="Calibri"/>
                <w:b/>
                <w:bCs/>
                <w:sz w:val="20"/>
                <w:szCs w:val="20"/>
                <w:u w:val="single"/>
                <w:lang w:eastAsia="hr-HR"/>
              </w:rPr>
              <w:t>4</w:t>
            </w:r>
            <w:r w:rsidR="003576AC" w:rsidRPr="002A0B18">
              <w:rPr>
                <w:rFonts w:eastAsia="Times New Roman" w:cs="Calibri"/>
                <w:b/>
                <w:bCs/>
                <w:sz w:val="20"/>
                <w:szCs w:val="20"/>
                <w:u w:val="single"/>
                <w:lang w:eastAsia="hr-HR"/>
              </w:rPr>
              <w:t>.)</w:t>
            </w:r>
          </w:p>
          <w:p w14:paraId="3AAFA83E" w14:textId="77777777" w:rsidR="002A0402" w:rsidRPr="002A0B18" w:rsidRDefault="002A0402" w:rsidP="008E6F9B">
            <w:pPr>
              <w:numPr>
                <w:ilvl w:val="0"/>
                <w:numId w:val="26"/>
              </w:numPr>
              <w:spacing w:after="0" w:line="240" w:lineRule="auto"/>
              <w:jc w:val="left"/>
              <w:rPr>
                <w:rFonts w:eastAsia="Times New Roman" w:cs="Calibri"/>
                <w:sz w:val="20"/>
                <w:szCs w:val="20"/>
                <w:lang w:eastAsia="hr-HR"/>
              </w:rPr>
            </w:pPr>
            <w:r w:rsidRPr="002A0B18">
              <w:rPr>
                <w:rFonts w:eastAsia="Times New Roman" w:cs="Calibri"/>
                <w:sz w:val="20"/>
                <w:szCs w:val="20"/>
                <w:lang w:eastAsia="hr-HR"/>
              </w:rPr>
              <w:t xml:space="preserve">Pravne osobe za prikupljanje i zbrinjavanje životinja </w:t>
            </w:r>
            <w:r w:rsidRPr="002A0B18">
              <w:rPr>
                <w:rFonts w:eastAsia="Times New Roman" w:cs="Calibri"/>
                <w:b/>
                <w:bCs/>
                <w:sz w:val="20"/>
                <w:szCs w:val="20"/>
                <w:u w:val="single"/>
                <w:lang w:eastAsia="hr-HR"/>
              </w:rPr>
              <w:t>(PRILOG 2</w:t>
            </w:r>
            <w:r w:rsidR="00386FD3">
              <w:rPr>
                <w:rFonts w:eastAsia="Times New Roman" w:cs="Calibri"/>
                <w:b/>
                <w:bCs/>
                <w:sz w:val="20"/>
                <w:szCs w:val="20"/>
                <w:u w:val="single"/>
                <w:lang w:eastAsia="hr-HR"/>
              </w:rPr>
              <w:t>2</w:t>
            </w:r>
            <w:r w:rsidRPr="002A0B18">
              <w:rPr>
                <w:rFonts w:eastAsia="Times New Roman" w:cs="Calibri"/>
                <w:b/>
                <w:bCs/>
                <w:sz w:val="20"/>
                <w:szCs w:val="20"/>
                <w:u w:val="single"/>
                <w:lang w:eastAsia="hr-HR"/>
              </w:rPr>
              <w:t>.)</w:t>
            </w:r>
          </w:p>
          <w:p w14:paraId="7FD6246B" w14:textId="77777777" w:rsidR="003576AC" w:rsidRPr="002A0B18" w:rsidRDefault="003576AC" w:rsidP="008E6F9B">
            <w:pPr>
              <w:numPr>
                <w:ilvl w:val="0"/>
                <w:numId w:val="71"/>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 xml:space="preserve">Povjerenici civilne zaštite </w:t>
            </w:r>
            <w:r w:rsidRPr="002A0B18">
              <w:rPr>
                <w:rFonts w:eastAsia="Times New Roman" w:cs="Calibri"/>
                <w:b/>
                <w:bCs/>
                <w:sz w:val="20"/>
                <w:szCs w:val="20"/>
                <w:u w:val="single"/>
                <w:lang w:eastAsia="hr-HR"/>
              </w:rPr>
              <w:t xml:space="preserve">(PRILOG </w:t>
            </w:r>
            <w:r w:rsidR="003B30CA">
              <w:rPr>
                <w:rFonts w:eastAsia="Times New Roman" w:cs="Calibri"/>
                <w:b/>
                <w:bCs/>
                <w:sz w:val="20"/>
                <w:szCs w:val="20"/>
                <w:u w:val="single"/>
                <w:lang w:eastAsia="hr-HR"/>
              </w:rPr>
              <w:t>7</w:t>
            </w:r>
            <w:r w:rsidRPr="002A0B18">
              <w:rPr>
                <w:rFonts w:eastAsia="Times New Roman" w:cs="Calibri"/>
                <w:b/>
                <w:bCs/>
                <w:sz w:val="20"/>
                <w:szCs w:val="20"/>
                <w:u w:val="single"/>
                <w:lang w:eastAsia="hr-HR"/>
              </w:rPr>
              <w:t>.)</w:t>
            </w:r>
          </w:p>
          <w:p w14:paraId="55400B2A" w14:textId="77777777" w:rsidR="003576AC" w:rsidRPr="002A0B18" w:rsidRDefault="003576AC" w:rsidP="008E6F9B">
            <w:pPr>
              <w:numPr>
                <w:ilvl w:val="0"/>
                <w:numId w:val="71"/>
              </w:numPr>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 xml:space="preserve">Stožer </w:t>
            </w:r>
            <w:r w:rsidR="00793D04" w:rsidRPr="002A0B18">
              <w:rPr>
                <w:rFonts w:eastAsia="Times New Roman" w:cs="Calibri"/>
                <w:sz w:val="20"/>
                <w:szCs w:val="20"/>
                <w:lang w:eastAsia="hr-HR"/>
              </w:rPr>
              <w:t>CZ</w:t>
            </w:r>
            <w:r w:rsidRPr="002A0B18">
              <w:rPr>
                <w:rFonts w:eastAsia="Times New Roman" w:cs="Calibri"/>
                <w:sz w:val="20"/>
                <w:szCs w:val="20"/>
                <w:lang w:eastAsia="hr-HR"/>
              </w:rPr>
              <w:t xml:space="preserve"> </w:t>
            </w:r>
            <w:r w:rsidRPr="002A0B18">
              <w:rPr>
                <w:rFonts w:eastAsia="Times New Roman" w:cs="Calibri"/>
                <w:b/>
                <w:bCs/>
                <w:sz w:val="20"/>
                <w:szCs w:val="20"/>
                <w:u w:val="single"/>
                <w:lang w:eastAsia="hr-HR"/>
              </w:rPr>
              <w:t>(PRILOG 1.)</w:t>
            </w:r>
          </w:p>
        </w:tc>
      </w:tr>
      <w:tr w:rsidR="003576AC" w:rsidRPr="00BA538B" w14:paraId="6D34EA2F" w14:textId="77777777" w:rsidTr="00505C4A">
        <w:trPr>
          <w:trHeight w:val="246"/>
          <w:jc w:val="center"/>
        </w:trPr>
        <w:tc>
          <w:tcPr>
            <w:tcW w:w="251" w:type="pct"/>
            <w:vMerge w:val="restart"/>
            <w:vAlign w:val="center"/>
          </w:tcPr>
          <w:p w14:paraId="37128BED"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10.</w:t>
            </w:r>
          </w:p>
        </w:tc>
        <w:tc>
          <w:tcPr>
            <w:tcW w:w="788" w:type="pct"/>
            <w:vMerge w:val="restart"/>
            <w:vAlign w:val="center"/>
          </w:tcPr>
          <w:p w14:paraId="5D8EC482"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Organizacija provođenja humane asanacije i identifikacije poginulih</w:t>
            </w:r>
          </w:p>
        </w:tc>
        <w:tc>
          <w:tcPr>
            <w:tcW w:w="2387" w:type="pct"/>
            <w:vAlign w:val="center"/>
          </w:tcPr>
          <w:p w14:paraId="49159F05" w14:textId="77777777" w:rsidR="003576AC" w:rsidRPr="00A910FE" w:rsidRDefault="003576AC" w:rsidP="00505C4A">
            <w:pPr>
              <w:spacing w:after="0" w:line="240" w:lineRule="auto"/>
              <w:rPr>
                <w:rFonts w:eastAsia="Times New Roman" w:cs="Calibri"/>
                <w:sz w:val="20"/>
                <w:szCs w:val="20"/>
                <w:lang w:eastAsia="hr-HR"/>
              </w:rPr>
            </w:pPr>
            <w:r w:rsidRPr="00A910FE">
              <w:rPr>
                <w:rFonts w:eastAsia="Times New Roman" w:cs="Calibri"/>
                <w:sz w:val="20"/>
                <w:szCs w:val="20"/>
                <w:lang w:eastAsia="hr-HR"/>
              </w:rPr>
              <w:t xml:space="preserve">Identifikacija poginulih </w:t>
            </w:r>
          </w:p>
        </w:tc>
        <w:tc>
          <w:tcPr>
            <w:tcW w:w="1575" w:type="pct"/>
            <w:vAlign w:val="center"/>
          </w:tcPr>
          <w:p w14:paraId="5D825CF4" w14:textId="77777777" w:rsidR="003576AC" w:rsidRPr="002A0B18" w:rsidRDefault="003576AC" w:rsidP="00856773">
            <w:pPr>
              <w:numPr>
                <w:ilvl w:val="0"/>
                <w:numId w:val="26"/>
              </w:numPr>
              <w:autoSpaceDE w:val="0"/>
              <w:autoSpaceDN w:val="0"/>
              <w:adjustRightInd w:val="0"/>
              <w:spacing w:after="0" w:line="240" w:lineRule="auto"/>
              <w:contextualSpacing/>
              <w:jc w:val="left"/>
              <w:rPr>
                <w:rFonts w:eastAsia="Times New Roman" w:cs="Calibri"/>
                <w:sz w:val="20"/>
                <w:szCs w:val="20"/>
                <w:lang w:eastAsia="hr-HR"/>
              </w:rPr>
            </w:pPr>
            <w:r w:rsidRPr="002A0B18">
              <w:rPr>
                <w:rFonts w:eastAsia="Times New Roman" w:cs="Calibri"/>
                <w:sz w:val="20"/>
                <w:szCs w:val="20"/>
                <w:lang w:eastAsia="hr-HR"/>
              </w:rPr>
              <w:t xml:space="preserve">PU </w:t>
            </w:r>
            <w:r w:rsidR="00856773">
              <w:rPr>
                <w:rFonts w:eastAsia="Times New Roman" w:cs="Calibri"/>
                <w:sz w:val="20"/>
                <w:szCs w:val="20"/>
                <w:lang w:eastAsia="hr-HR"/>
              </w:rPr>
              <w:t>Varaždinske županije</w:t>
            </w:r>
            <w:r w:rsidRPr="002A0B18">
              <w:rPr>
                <w:rFonts w:eastAsia="Times New Roman" w:cs="Calibri"/>
                <w:sz w:val="20"/>
                <w:szCs w:val="20"/>
                <w:lang w:eastAsia="hr-HR"/>
              </w:rPr>
              <w:t xml:space="preserve"> </w:t>
            </w:r>
            <w:r w:rsidRPr="002A0B18">
              <w:rPr>
                <w:rFonts w:eastAsia="Times New Roman" w:cs="Calibri"/>
                <w:b/>
                <w:bCs/>
                <w:sz w:val="20"/>
                <w:szCs w:val="20"/>
                <w:u w:val="single"/>
                <w:lang w:eastAsia="hr-HR"/>
              </w:rPr>
              <w:t>(PRILOG 1</w:t>
            </w:r>
            <w:r w:rsidR="00386FD3">
              <w:rPr>
                <w:rFonts w:eastAsia="Times New Roman" w:cs="Calibri"/>
                <w:b/>
                <w:bCs/>
                <w:sz w:val="20"/>
                <w:szCs w:val="20"/>
                <w:u w:val="single"/>
                <w:lang w:eastAsia="hr-HR"/>
              </w:rPr>
              <w:t>7</w:t>
            </w:r>
            <w:r w:rsidRPr="002A0B18">
              <w:rPr>
                <w:rFonts w:eastAsia="Times New Roman" w:cs="Calibri"/>
                <w:b/>
                <w:bCs/>
                <w:sz w:val="20"/>
                <w:szCs w:val="20"/>
                <w:u w:val="single"/>
                <w:lang w:eastAsia="hr-HR"/>
              </w:rPr>
              <w:t>.)</w:t>
            </w:r>
          </w:p>
        </w:tc>
      </w:tr>
      <w:tr w:rsidR="003576AC" w:rsidRPr="00BA538B" w14:paraId="2BBDE579" w14:textId="77777777" w:rsidTr="00505C4A">
        <w:trPr>
          <w:trHeight w:val="135"/>
          <w:jc w:val="center"/>
        </w:trPr>
        <w:tc>
          <w:tcPr>
            <w:tcW w:w="251" w:type="pct"/>
            <w:vMerge/>
            <w:vAlign w:val="center"/>
          </w:tcPr>
          <w:p w14:paraId="2208FC58" w14:textId="77777777" w:rsidR="003576AC" w:rsidRPr="00F76A1B" w:rsidRDefault="003576AC" w:rsidP="00505C4A">
            <w:pPr>
              <w:spacing w:after="0" w:line="240" w:lineRule="auto"/>
              <w:jc w:val="left"/>
              <w:rPr>
                <w:rFonts w:eastAsia="Times New Roman" w:cs="Calibri"/>
                <w:sz w:val="20"/>
                <w:szCs w:val="20"/>
                <w:lang w:eastAsia="hr-HR"/>
              </w:rPr>
            </w:pPr>
          </w:p>
        </w:tc>
        <w:tc>
          <w:tcPr>
            <w:tcW w:w="788" w:type="pct"/>
            <w:vMerge/>
            <w:vAlign w:val="center"/>
          </w:tcPr>
          <w:p w14:paraId="4DC58BC4" w14:textId="77777777" w:rsidR="003576AC" w:rsidRPr="00F76A1B" w:rsidRDefault="003576AC" w:rsidP="00505C4A">
            <w:pPr>
              <w:spacing w:after="0" w:line="240" w:lineRule="auto"/>
              <w:jc w:val="left"/>
              <w:rPr>
                <w:rFonts w:eastAsia="Times New Roman" w:cs="Calibri"/>
                <w:sz w:val="20"/>
                <w:szCs w:val="20"/>
                <w:lang w:eastAsia="hr-HR"/>
              </w:rPr>
            </w:pPr>
          </w:p>
        </w:tc>
        <w:tc>
          <w:tcPr>
            <w:tcW w:w="2387" w:type="pct"/>
            <w:vAlign w:val="center"/>
          </w:tcPr>
          <w:p w14:paraId="2E8FC934" w14:textId="77777777" w:rsidR="003576AC" w:rsidRPr="00A910FE" w:rsidRDefault="003576AC" w:rsidP="00505C4A">
            <w:pPr>
              <w:spacing w:after="0" w:line="240" w:lineRule="auto"/>
              <w:rPr>
                <w:rFonts w:eastAsia="Times New Roman" w:cs="Calibri"/>
                <w:sz w:val="20"/>
                <w:szCs w:val="20"/>
                <w:lang w:eastAsia="hr-HR"/>
              </w:rPr>
            </w:pPr>
            <w:r w:rsidRPr="00A910FE">
              <w:rPr>
                <w:rFonts w:eastAsia="Times New Roman" w:cs="Calibri"/>
                <w:sz w:val="20"/>
                <w:szCs w:val="20"/>
                <w:lang w:eastAsia="hr-HR"/>
              </w:rPr>
              <w:t>Sanitarni nadzor na ukapanjem mrtvih provodi pogrebno poduzeće uz djelatnike groblja.</w:t>
            </w:r>
          </w:p>
        </w:tc>
        <w:tc>
          <w:tcPr>
            <w:tcW w:w="1575" w:type="pct"/>
            <w:vMerge w:val="restart"/>
            <w:vAlign w:val="center"/>
          </w:tcPr>
          <w:p w14:paraId="5D26920D" w14:textId="77777777" w:rsidR="003576AC" w:rsidRPr="002A0B18" w:rsidRDefault="00DC3A25" w:rsidP="008E6F9B">
            <w:pPr>
              <w:numPr>
                <w:ilvl w:val="0"/>
                <w:numId w:val="26"/>
              </w:numPr>
              <w:autoSpaceDE w:val="0"/>
              <w:autoSpaceDN w:val="0"/>
              <w:adjustRightInd w:val="0"/>
              <w:spacing w:after="0" w:line="240" w:lineRule="auto"/>
              <w:ind w:left="317" w:hanging="284"/>
              <w:contextualSpacing/>
              <w:jc w:val="left"/>
              <w:rPr>
                <w:rFonts w:eastAsia="Times New Roman" w:cs="Calibri"/>
                <w:sz w:val="20"/>
                <w:szCs w:val="20"/>
                <w:lang w:eastAsia="hr-HR"/>
              </w:rPr>
            </w:pPr>
            <w:r w:rsidRPr="002A0B18">
              <w:rPr>
                <w:rFonts w:eastAsia="Times New Roman" w:cs="Calibri"/>
                <w:sz w:val="20"/>
                <w:szCs w:val="20"/>
                <w:lang w:eastAsia="hr-HR"/>
              </w:rPr>
              <w:t>Komunalna društva</w:t>
            </w:r>
            <w:r w:rsidR="007C7E6A" w:rsidRPr="002A0B18">
              <w:rPr>
                <w:rFonts w:eastAsia="Times New Roman" w:cs="Calibri"/>
                <w:sz w:val="20"/>
                <w:szCs w:val="20"/>
                <w:lang w:eastAsia="hr-HR"/>
              </w:rPr>
              <w:t xml:space="preserve"> </w:t>
            </w:r>
            <w:r w:rsidR="002A0402" w:rsidRPr="002A0B18">
              <w:rPr>
                <w:rFonts w:eastAsia="Times New Roman" w:cs="Calibri"/>
                <w:b/>
                <w:bCs/>
                <w:sz w:val="20"/>
                <w:szCs w:val="20"/>
                <w:u w:val="single"/>
                <w:lang w:eastAsia="hr-HR"/>
              </w:rPr>
              <w:t>(PRILOG 2</w:t>
            </w:r>
            <w:r w:rsidR="00386FD3">
              <w:rPr>
                <w:rFonts w:eastAsia="Times New Roman" w:cs="Calibri"/>
                <w:b/>
                <w:bCs/>
                <w:sz w:val="20"/>
                <w:szCs w:val="20"/>
                <w:u w:val="single"/>
                <w:lang w:eastAsia="hr-HR"/>
              </w:rPr>
              <w:t>3</w:t>
            </w:r>
            <w:r w:rsidR="002A0402" w:rsidRPr="002A0B18">
              <w:rPr>
                <w:rFonts w:eastAsia="Times New Roman" w:cs="Calibri"/>
                <w:b/>
                <w:bCs/>
                <w:sz w:val="20"/>
                <w:szCs w:val="20"/>
                <w:u w:val="single"/>
                <w:lang w:eastAsia="hr-HR"/>
              </w:rPr>
              <w:t>.)</w:t>
            </w:r>
          </w:p>
        </w:tc>
      </w:tr>
      <w:tr w:rsidR="003576AC" w:rsidRPr="00BA538B" w14:paraId="730E3A91" w14:textId="77777777" w:rsidTr="00505C4A">
        <w:trPr>
          <w:trHeight w:val="401"/>
          <w:jc w:val="center"/>
        </w:trPr>
        <w:tc>
          <w:tcPr>
            <w:tcW w:w="251" w:type="pct"/>
            <w:vMerge/>
            <w:vAlign w:val="center"/>
          </w:tcPr>
          <w:p w14:paraId="2F192A40" w14:textId="77777777" w:rsidR="003576AC" w:rsidRPr="00F76A1B" w:rsidRDefault="003576AC" w:rsidP="00505C4A">
            <w:pPr>
              <w:spacing w:after="0" w:line="240" w:lineRule="auto"/>
              <w:jc w:val="left"/>
              <w:rPr>
                <w:rFonts w:eastAsia="Times New Roman" w:cs="Calibri"/>
                <w:sz w:val="20"/>
                <w:szCs w:val="20"/>
                <w:lang w:eastAsia="hr-HR"/>
              </w:rPr>
            </w:pPr>
          </w:p>
        </w:tc>
        <w:tc>
          <w:tcPr>
            <w:tcW w:w="788" w:type="pct"/>
            <w:vMerge/>
            <w:vAlign w:val="center"/>
          </w:tcPr>
          <w:p w14:paraId="7376A42D" w14:textId="77777777" w:rsidR="003576AC" w:rsidRPr="00F76A1B" w:rsidRDefault="003576AC" w:rsidP="00505C4A">
            <w:pPr>
              <w:spacing w:after="0" w:line="240" w:lineRule="auto"/>
              <w:jc w:val="left"/>
              <w:rPr>
                <w:rFonts w:eastAsia="Times New Roman" w:cs="Calibri"/>
                <w:sz w:val="20"/>
                <w:szCs w:val="20"/>
                <w:lang w:eastAsia="hr-HR"/>
              </w:rPr>
            </w:pPr>
          </w:p>
        </w:tc>
        <w:tc>
          <w:tcPr>
            <w:tcW w:w="2387" w:type="pct"/>
            <w:vAlign w:val="center"/>
          </w:tcPr>
          <w:p w14:paraId="298544C4" w14:textId="77777777" w:rsidR="003576AC" w:rsidRPr="00A910FE" w:rsidRDefault="003576AC" w:rsidP="00505C4A">
            <w:pPr>
              <w:spacing w:after="0" w:line="240" w:lineRule="auto"/>
              <w:rPr>
                <w:rFonts w:eastAsia="Times New Roman" w:cs="Calibri"/>
                <w:sz w:val="20"/>
                <w:szCs w:val="20"/>
                <w:lang w:eastAsia="hr-HR"/>
              </w:rPr>
            </w:pPr>
            <w:r w:rsidRPr="00A910FE">
              <w:rPr>
                <w:rFonts w:eastAsia="Times New Roman" w:cs="Calibri"/>
                <w:sz w:val="20"/>
                <w:szCs w:val="20"/>
                <w:lang w:eastAsia="hr-HR"/>
              </w:rPr>
              <w:t xml:space="preserve">Sahranjivanje poginulih vršit će se na mjesnim grobljima po mjestu prebivališta poginulih (Zemljovid – točka </w:t>
            </w:r>
            <w:r w:rsidR="00FF610B" w:rsidRPr="00A910FE">
              <w:rPr>
                <w:rFonts w:eastAsia="Times New Roman" w:cs="Calibri"/>
                <w:sz w:val="20"/>
                <w:szCs w:val="20"/>
                <w:lang w:eastAsia="hr-HR"/>
              </w:rPr>
              <w:t>3</w:t>
            </w:r>
            <w:r w:rsidRPr="00A910FE">
              <w:rPr>
                <w:rFonts w:eastAsia="Times New Roman" w:cs="Calibri"/>
                <w:sz w:val="20"/>
                <w:szCs w:val="20"/>
                <w:lang w:eastAsia="hr-HR"/>
              </w:rPr>
              <w:t>.)</w:t>
            </w:r>
          </w:p>
        </w:tc>
        <w:tc>
          <w:tcPr>
            <w:tcW w:w="1575" w:type="pct"/>
            <w:vMerge/>
            <w:vAlign w:val="center"/>
          </w:tcPr>
          <w:p w14:paraId="78ABD4C3" w14:textId="77777777" w:rsidR="003576AC" w:rsidRPr="002A0B18" w:rsidRDefault="003576AC" w:rsidP="008E6F9B">
            <w:pPr>
              <w:numPr>
                <w:ilvl w:val="0"/>
                <w:numId w:val="26"/>
              </w:numPr>
              <w:autoSpaceDE w:val="0"/>
              <w:autoSpaceDN w:val="0"/>
              <w:adjustRightInd w:val="0"/>
              <w:spacing w:after="0" w:line="240" w:lineRule="auto"/>
              <w:ind w:left="317" w:hanging="284"/>
              <w:contextualSpacing/>
              <w:jc w:val="left"/>
              <w:rPr>
                <w:rFonts w:eastAsia="Times New Roman" w:cs="Calibri"/>
                <w:sz w:val="20"/>
                <w:szCs w:val="20"/>
                <w:lang w:eastAsia="hr-HR"/>
              </w:rPr>
            </w:pPr>
          </w:p>
        </w:tc>
      </w:tr>
      <w:tr w:rsidR="00C24CB2" w:rsidRPr="00BA538B" w14:paraId="2E4A6647" w14:textId="77777777" w:rsidTr="00505C4A">
        <w:trPr>
          <w:trHeight w:val="730"/>
          <w:jc w:val="center"/>
        </w:trPr>
        <w:tc>
          <w:tcPr>
            <w:tcW w:w="251" w:type="pct"/>
            <w:vMerge/>
            <w:vAlign w:val="center"/>
          </w:tcPr>
          <w:p w14:paraId="03E9C517" w14:textId="77777777" w:rsidR="00C24CB2" w:rsidRPr="00F76A1B" w:rsidRDefault="00C24CB2" w:rsidP="00505C4A">
            <w:pPr>
              <w:spacing w:after="0" w:line="240" w:lineRule="auto"/>
              <w:jc w:val="left"/>
              <w:rPr>
                <w:rFonts w:eastAsia="Times New Roman" w:cs="Calibri"/>
                <w:sz w:val="20"/>
                <w:szCs w:val="20"/>
                <w:lang w:eastAsia="hr-HR"/>
              </w:rPr>
            </w:pPr>
          </w:p>
        </w:tc>
        <w:tc>
          <w:tcPr>
            <w:tcW w:w="788" w:type="pct"/>
            <w:vMerge/>
            <w:vAlign w:val="center"/>
          </w:tcPr>
          <w:p w14:paraId="3A3AB2F0" w14:textId="77777777" w:rsidR="00C24CB2" w:rsidRPr="00F76A1B" w:rsidRDefault="00C24CB2" w:rsidP="00505C4A">
            <w:pPr>
              <w:spacing w:after="0" w:line="240" w:lineRule="auto"/>
              <w:jc w:val="left"/>
              <w:rPr>
                <w:rFonts w:eastAsia="Times New Roman" w:cs="Calibri"/>
                <w:sz w:val="20"/>
                <w:szCs w:val="20"/>
                <w:lang w:eastAsia="hr-HR"/>
              </w:rPr>
            </w:pPr>
          </w:p>
        </w:tc>
        <w:tc>
          <w:tcPr>
            <w:tcW w:w="2387" w:type="pct"/>
            <w:vAlign w:val="center"/>
          </w:tcPr>
          <w:p w14:paraId="78EF61C6" w14:textId="77777777" w:rsidR="00C24CB2" w:rsidRPr="00A910FE" w:rsidRDefault="00C24CB2" w:rsidP="00505C4A">
            <w:pPr>
              <w:spacing w:after="0" w:line="240" w:lineRule="auto"/>
              <w:rPr>
                <w:rFonts w:eastAsia="Times New Roman" w:cs="Calibri"/>
                <w:sz w:val="20"/>
                <w:szCs w:val="20"/>
                <w:lang w:eastAsia="hr-HR"/>
              </w:rPr>
            </w:pPr>
            <w:r w:rsidRPr="00A910FE">
              <w:rPr>
                <w:rFonts w:eastAsia="Times New Roman" w:cs="Calibri"/>
                <w:sz w:val="20"/>
                <w:szCs w:val="20"/>
                <w:lang w:eastAsia="hr-HR"/>
              </w:rPr>
              <w:t>Prilikom humane asanacije za pružanje pogrebnih usluga koristit će usluge pogrebnih poduzeća. Organizacija humane asanacije i identifikacija poginulih vršit će se po posebnim propisima (sudac, policijski službenik, liječnik, povjerenik CZ-a i dr.).</w:t>
            </w:r>
          </w:p>
        </w:tc>
        <w:tc>
          <w:tcPr>
            <w:tcW w:w="1575" w:type="pct"/>
            <w:vAlign w:val="center"/>
          </w:tcPr>
          <w:p w14:paraId="1286D8CD" w14:textId="77777777" w:rsidR="00C24CB2" w:rsidRPr="002A0B18" w:rsidRDefault="00DC3A25" w:rsidP="008E6F9B">
            <w:pPr>
              <w:numPr>
                <w:ilvl w:val="0"/>
                <w:numId w:val="72"/>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Komunalna društva</w:t>
            </w:r>
            <w:r w:rsidR="007C7E6A" w:rsidRPr="002A0B18">
              <w:rPr>
                <w:rFonts w:eastAsia="Times New Roman" w:cs="Calibri"/>
                <w:sz w:val="20"/>
                <w:szCs w:val="20"/>
                <w:lang w:eastAsia="hr-HR"/>
              </w:rPr>
              <w:t xml:space="preserve"> </w:t>
            </w:r>
            <w:r w:rsidR="00C24CB2" w:rsidRPr="002A0B18">
              <w:rPr>
                <w:rFonts w:eastAsia="Times New Roman" w:cs="Calibri"/>
                <w:b/>
                <w:bCs/>
                <w:sz w:val="20"/>
                <w:szCs w:val="20"/>
                <w:u w:val="single"/>
                <w:lang w:eastAsia="hr-HR"/>
              </w:rPr>
              <w:t>(PRILOG 2</w:t>
            </w:r>
            <w:r w:rsidR="00386FD3">
              <w:rPr>
                <w:rFonts w:eastAsia="Times New Roman" w:cs="Calibri"/>
                <w:b/>
                <w:bCs/>
                <w:sz w:val="20"/>
                <w:szCs w:val="20"/>
                <w:u w:val="single"/>
                <w:lang w:eastAsia="hr-HR"/>
              </w:rPr>
              <w:t>3</w:t>
            </w:r>
            <w:r w:rsidR="00C24CB2" w:rsidRPr="002A0B18">
              <w:rPr>
                <w:rFonts w:eastAsia="Times New Roman" w:cs="Calibri"/>
                <w:b/>
                <w:bCs/>
                <w:sz w:val="20"/>
                <w:szCs w:val="20"/>
                <w:u w:val="single"/>
                <w:lang w:eastAsia="hr-HR"/>
              </w:rPr>
              <w:t>.)</w:t>
            </w:r>
          </w:p>
          <w:p w14:paraId="5A37EB4A" w14:textId="77777777" w:rsidR="00C24CB2" w:rsidRPr="002A0B18" w:rsidRDefault="00C24CB2" w:rsidP="00856773">
            <w:pPr>
              <w:numPr>
                <w:ilvl w:val="0"/>
                <w:numId w:val="72"/>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 xml:space="preserve">PU </w:t>
            </w:r>
            <w:r w:rsidR="00856773">
              <w:rPr>
                <w:rFonts w:eastAsia="Times New Roman" w:cs="Calibri"/>
                <w:sz w:val="20"/>
                <w:szCs w:val="20"/>
                <w:lang w:eastAsia="hr-HR"/>
              </w:rPr>
              <w:t>Varaždinske županije</w:t>
            </w:r>
            <w:r w:rsidRPr="002A0B18">
              <w:rPr>
                <w:rFonts w:eastAsia="Times New Roman" w:cs="Calibri"/>
                <w:sz w:val="20"/>
                <w:szCs w:val="20"/>
                <w:lang w:eastAsia="hr-HR"/>
              </w:rPr>
              <w:t xml:space="preserve"> </w:t>
            </w:r>
            <w:r w:rsidRPr="002A0B18">
              <w:rPr>
                <w:rFonts w:eastAsia="Times New Roman" w:cs="Calibri"/>
                <w:b/>
                <w:bCs/>
                <w:sz w:val="20"/>
                <w:szCs w:val="20"/>
                <w:u w:val="single"/>
                <w:lang w:eastAsia="hr-HR"/>
              </w:rPr>
              <w:t>(PRILOG 1</w:t>
            </w:r>
            <w:r w:rsidR="00386FD3">
              <w:rPr>
                <w:rFonts w:eastAsia="Times New Roman" w:cs="Calibri"/>
                <w:b/>
                <w:bCs/>
                <w:sz w:val="20"/>
                <w:szCs w:val="20"/>
                <w:u w:val="single"/>
                <w:lang w:eastAsia="hr-HR"/>
              </w:rPr>
              <w:t>7</w:t>
            </w:r>
            <w:r w:rsidRPr="002A0B18">
              <w:rPr>
                <w:rFonts w:eastAsia="Times New Roman" w:cs="Calibri"/>
                <w:b/>
                <w:bCs/>
                <w:sz w:val="20"/>
                <w:szCs w:val="20"/>
                <w:u w:val="single"/>
                <w:lang w:eastAsia="hr-HR"/>
              </w:rPr>
              <w:t>.)</w:t>
            </w:r>
          </w:p>
        </w:tc>
      </w:tr>
      <w:tr w:rsidR="003576AC" w:rsidRPr="00BA538B" w14:paraId="703B1DE4" w14:textId="77777777" w:rsidTr="00505C4A">
        <w:trPr>
          <w:trHeight w:val="493"/>
          <w:jc w:val="center"/>
        </w:trPr>
        <w:tc>
          <w:tcPr>
            <w:tcW w:w="251" w:type="pct"/>
            <w:vAlign w:val="center"/>
          </w:tcPr>
          <w:p w14:paraId="774276F3"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lastRenderedPageBreak/>
              <w:t>11.</w:t>
            </w:r>
          </w:p>
        </w:tc>
        <w:tc>
          <w:tcPr>
            <w:tcW w:w="788" w:type="pct"/>
            <w:vAlign w:val="center"/>
          </w:tcPr>
          <w:p w14:paraId="4BDA3B38"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Organizacija higijensko-epidemiološke zaštite</w:t>
            </w:r>
          </w:p>
        </w:tc>
        <w:tc>
          <w:tcPr>
            <w:tcW w:w="2387" w:type="pct"/>
            <w:vAlign w:val="center"/>
          </w:tcPr>
          <w:p w14:paraId="0E1E9F66" w14:textId="77777777" w:rsidR="003576AC" w:rsidRPr="00A910FE" w:rsidRDefault="003576AC" w:rsidP="00505C4A">
            <w:pPr>
              <w:spacing w:after="0" w:line="240" w:lineRule="auto"/>
              <w:rPr>
                <w:rFonts w:eastAsia="Times New Roman" w:cs="Calibri"/>
                <w:sz w:val="20"/>
                <w:szCs w:val="20"/>
                <w:lang w:eastAsia="hr-HR"/>
              </w:rPr>
            </w:pPr>
            <w:r w:rsidRPr="00A910FE">
              <w:rPr>
                <w:rFonts w:eastAsia="Times New Roman" w:cs="Calibri"/>
                <w:sz w:val="20"/>
                <w:szCs w:val="20"/>
                <w:lang w:eastAsia="hr-HR"/>
              </w:rPr>
              <w:t xml:space="preserve">Utvrđuju se nositelji sukladno operativnim planovima nositelja razrađuju zadaće i postupci pričuvnih kapaciteta, posebno osobne i uzajamne zaštite. </w:t>
            </w:r>
          </w:p>
        </w:tc>
        <w:tc>
          <w:tcPr>
            <w:tcW w:w="1575" w:type="pct"/>
            <w:vAlign w:val="center"/>
          </w:tcPr>
          <w:p w14:paraId="47D5CD8B" w14:textId="77777777" w:rsidR="003576AC" w:rsidRPr="002A0B18" w:rsidRDefault="002A0B18" w:rsidP="00412F0C">
            <w:pPr>
              <w:numPr>
                <w:ilvl w:val="0"/>
                <w:numId w:val="73"/>
              </w:numPr>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Z</w:t>
            </w:r>
            <w:r w:rsidR="009F3C5B" w:rsidRPr="002A0B18">
              <w:rPr>
                <w:rFonts w:eastAsia="Times New Roman" w:cs="Calibri"/>
                <w:sz w:val="20"/>
                <w:szCs w:val="20"/>
                <w:lang w:eastAsia="hr-HR"/>
              </w:rPr>
              <w:t xml:space="preserve">avod za javno zdravstvo </w:t>
            </w:r>
            <w:r w:rsidR="00412F0C">
              <w:rPr>
                <w:rFonts w:eastAsia="Times New Roman" w:cs="Calibri"/>
                <w:sz w:val="20"/>
                <w:szCs w:val="20"/>
                <w:lang w:eastAsia="hr-HR"/>
              </w:rPr>
              <w:t xml:space="preserve">Varaždinske županije </w:t>
            </w:r>
            <w:r w:rsidR="003576AC" w:rsidRPr="002A0B18">
              <w:rPr>
                <w:rFonts w:eastAsia="Times New Roman" w:cs="Calibri"/>
                <w:b/>
                <w:bCs/>
                <w:sz w:val="20"/>
                <w:szCs w:val="20"/>
                <w:u w:val="single"/>
                <w:lang w:eastAsia="hr-HR"/>
              </w:rPr>
              <w:t>(PRILOG 1</w:t>
            </w:r>
            <w:r w:rsidR="003B30CA">
              <w:rPr>
                <w:rFonts w:eastAsia="Times New Roman" w:cs="Calibri"/>
                <w:b/>
                <w:bCs/>
                <w:sz w:val="20"/>
                <w:szCs w:val="20"/>
                <w:u w:val="single"/>
                <w:lang w:eastAsia="hr-HR"/>
              </w:rPr>
              <w:t>4</w:t>
            </w:r>
            <w:r w:rsidR="003576AC" w:rsidRPr="002A0B18">
              <w:rPr>
                <w:rFonts w:eastAsia="Times New Roman" w:cs="Calibri"/>
                <w:b/>
                <w:bCs/>
                <w:sz w:val="20"/>
                <w:szCs w:val="20"/>
                <w:u w:val="single"/>
                <w:lang w:eastAsia="hr-HR"/>
              </w:rPr>
              <w:t>.)</w:t>
            </w:r>
          </w:p>
        </w:tc>
      </w:tr>
      <w:tr w:rsidR="003576AC" w:rsidRPr="00BA538B" w14:paraId="2F3BC9AD" w14:textId="77777777" w:rsidTr="00505C4A">
        <w:trPr>
          <w:trHeight w:val="493"/>
          <w:jc w:val="center"/>
        </w:trPr>
        <w:tc>
          <w:tcPr>
            <w:tcW w:w="251" w:type="pct"/>
            <w:vAlign w:val="center"/>
          </w:tcPr>
          <w:p w14:paraId="26F6B036"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12.</w:t>
            </w:r>
          </w:p>
        </w:tc>
        <w:tc>
          <w:tcPr>
            <w:tcW w:w="788" w:type="pct"/>
            <w:vAlign w:val="center"/>
          </w:tcPr>
          <w:p w14:paraId="60D2CF2C"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Organizacija osiguravanja hrane i vode za piće</w:t>
            </w:r>
          </w:p>
        </w:tc>
        <w:tc>
          <w:tcPr>
            <w:tcW w:w="2387" w:type="pct"/>
            <w:vAlign w:val="center"/>
          </w:tcPr>
          <w:p w14:paraId="1262B6BC" w14:textId="77777777" w:rsidR="003576AC" w:rsidRPr="00A910FE" w:rsidRDefault="003576AC" w:rsidP="00505C4A">
            <w:pPr>
              <w:spacing w:after="0" w:line="240" w:lineRule="auto"/>
              <w:rPr>
                <w:rFonts w:eastAsia="Times New Roman" w:cs="Calibri"/>
                <w:sz w:val="20"/>
                <w:szCs w:val="20"/>
                <w:lang w:eastAsia="hr-HR"/>
              </w:rPr>
            </w:pPr>
            <w:r w:rsidRPr="00A910FE">
              <w:rPr>
                <w:rFonts w:eastAsia="Times New Roman" w:cs="Calibri"/>
                <w:sz w:val="20"/>
                <w:szCs w:val="20"/>
                <w:lang w:eastAsia="hr-HR"/>
              </w:rPr>
              <w:t xml:space="preserve">Stožer prikuplja informacije o stanju vodoopskrbnog sustava, a za to je zadužen član Stožera za vodoopskrbu uz suradnju s </w:t>
            </w:r>
            <w:r w:rsidR="00A910FE" w:rsidRPr="00A910FE">
              <w:rPr>
                <w:rFonts w:eastAsia="Times New Roman" w:cs="Calibri"/>
                <w:sz w:val="20"/>
                <w:szCs w:val="20"/>
                <w:lang w:eastAsia="hr-HR"/>
              </w:rPr>
              <w:t>Z</w:t>
            </w:r>
            <w:r w:rsidRPr="00A910FE">
              <w:rPr>
                <w:rFonts w:eastAsia="Times New Roman" w:cs="Calibri"/>
                <w:sz w:val="20"/>
                <w:szCs w:val="20"/>
                <w:lang w:eastAsia="hr-HR"/>
              </w:rPr>
              <w:t xml:space="preserve">avodom za javno zdravstvo </w:t>
            </w:r>
            <w:r w:rsidR="00CE7F83">
              <w:rPr>
                <w:rFonts w:eastAsia="Times New Roman" w:cs="Calibri"/>
                <w:sz w:val="20"/>
                <w:szCs w:val="20"/>
                <w:lang w:eastAsia="hr-HR"/>
              </w:rPr>
              <w:t>Varaždinske županije.</w:t>
            </w:r>
          </w:p>
          <w:p w14:paraId="7009056A" w14:textId="77777777" w:rsidR="003576AC" w:rsidRPr="00A910FE" w:rsidRDefault="003576AC" w:rsidP="00505C4A">
            <w:pPr>
              <w:spacing w:after="0" w:line="240" w:lineRule="auto"/>
              <w:rPr>
                <w:rFonts w:eastAsia="Times New Roman" w:cs="Calibri"/>
                <w:sz w:val="20"/>
                <w:szCs w:val="20"/>
                <w:lang w:eastAsia="hr-HR"/>
              </w:rPr>
            </w:pPr>
            <w:r w:rsidRPr="00A910FE">
              <w:rPr>
                <w:rFonts w:eastAsia="Times New Roman" w:cs="Calibri"/>
                <w:sz w:val="20"/>
                <w:szCs w:val="20"/>
                <w:lang w:eastAsia="hr-HR"/>
              </w:rPr>
              <w:t xml:space="preserve">Do  uspostave vodoopskrbnog sustava organizira se dovoz vode na punktove po ugroženom području, a raspored određuje član Stožera za protupožarnu zaštitu. Stožer određuje minimalne dnevne količine vode po osobi. </w:t>
            </w:r>
          </w:p>
          <w:p w14:paraId="2521996A" w14:textId="77777777" w:rsidR="003576AC" w:rsidRPr="00A910FE" w:rsidRDefault="003576AC" w:rsidP="00505C4A">
            <w:pPr>
              <w:spacing w:after="0" w:line="240" w:lineRule="auto"/>
              <w:rPr>
                <w:rFonts w:eastAsia="Times New Roman" w:cs="Calibri"/>
                <w:sz w:val="20"/>
                <w:szCs w:val="20"/>
                <w:lang w:eastAsia="hr-HR"/>
              </w:rPr>
            </w:pPr>
            <w:r w:rsidRPr="00A910FE">
              <w:rPr>
                <w:rFonts w:eastAsia="Times New Roman" w:cs="Calibri"/>
                <w:sz w:val="20"/>
                <w:szCs w:val="20"/>
                <w:lang w:eastAsia="hr-HR"/>
              </w:rPr>
              <w:t xml:space="preserve">U slučaju onečišćenja vode u zdencima aktivirat će se operativne snage civilne zaštite radi dezinfekcije zdenaca, a prema uputama </w:t>
            </w:r>
            <w:r w:rsidR="00A910FE" w:rsidRPr="00A910FE">
              <w:rPr>
                <w:rFonts w:eastAsia="Times New Roman" w:cs="Calibri"/>
                <w:sz w:val="20"/>
                <w:szCs w:val="20"/>
                <w:lang w:eastAsia="hr-HR"/>
              </w:rPr>
              <w:t>Z</w:t>
            </w:r>
            <w:r w:rsidRPr="00A910FE">
              <w:rPr>
                <w:rFonts w:eastAsia="Times New Roman" w:cs="Calibri"/>
                <w:sz w:val="20"/>
                <w:szCs w:val="20"/>
                <w:lang w:eastAsia="hr-HR"/>
              </w:rPr>
              <w:t xml:space="preserve">avoda za javno zdravstvo </w:t>
            </w:r>
            <w:r w:rsidR="00412F0C">
              <w:rPr>
                <w:rFonts w:eastAsia="Times New Roman" w:cs="Calibri"/>
                <w:sz w:val="20"/>
                <w:szCs w:val="20"/>
                <w:lang w:eastAsia="hr-HR"/>
              </w:rPr>
              <w:t>Varaždinske županije</w:t>
            </w:r>
            <w:r w:rsidR="00F712D8" w:rsidRPr="00A910FE">
              <w:rPr>
                <w:rFonts w:eastAsia="Times New Roman" w:cs="Calibri"/>
                <w:sz w:val="20"/>
                <w:szCs w:val="20"/>
                <w:lang w:eastAsia="hr-HR"/>
              </w:rPr>
              <w:t xml:space="preserve"> - </w:t>
            </w:r>
            <w:r w:rsidRPr="00A910FE">
              <w:rPr>
                <w:rFonts w:eastAsia="Times New Roman" w:cs="Calibri"/>
                <w:sz w:val="20"/>
                <w:szCs w:val="20"/>
                <w:lang w:eastAsia="hr-HR"/>
              </w:rPr>
              <w:t>higijensko-epidemiološke službe.</w:t>
            </w:r>
          </w:p>
          <w:p w14:paraId="15072C2F" w14:textId="77777777" w:rsidR="003576AC" w:rsidRPr="00A910FE" w:rsidRDefault="003576AC" w:rsidP="00505C4A">
            <w:pPr>
              <w:spacing w:after="0" w:line="240" w:lineRule="auto"/>
              <w:rPr>
                <w:rFonts w:eastAsia="Times New Roman" w:cs="Calibri"/>
                <w:sz w:val="20"/>
                <w:szCs w:val="20"/>
                <w:lang w:eastAsia="hr-HR"/>
              </w:rPr>
            </w:pPr>
            <w:r w:rsidRPr="00A910FE">
              <w:rPr>
                <w:rFonts w:eastAsia="Times New Roman" w:cs="Calibri"/>
                <w:sz w:val="20"/>
                <w:szCs w:val="20"/>
                <w:lang w:eastAsia="hr-HR"/>
              </w:rPr>
              <w:t>Stožer organizira dopremu prehrambenih artikala.</w:t>
            </w:r>
          </w:p>
          <w:p w14:paraId="4F36D526" w14:textId="77777777" w:rsidR="003576AC" w:rsidRPr="00A910FE" w:rsidRDefault="003576AC" w:rsidP="00505C4A">
            <w:pPr>
              <w:spacing w:after="0" w:line="240" w:lineRule="auto"/>
              <w:rPr>
                <w:rFonts w:eastAsia="Times New Roman" w:cs="Calibri"/>
                <w:sz w:val="20"/>
                <w:szCs w:val="20"/>
                <w:lang w:eastAsia="hr-HR"/>
              </w:rPr>
            </w:pPr>
            <w:r w:rsidRPr="00A910FE">
              <w:rPr>
                <w:rFonts w:eastAsia="Times New Roman" w:cs="Calibri"/>
                <w:sz w:val="20"/>
                <w:szCs w:val="20"/>
                <w:lang w:eastAsia="hr-HR"/>
              </w:rPr>
              <w:t>Stožer organizira distribuciju hrane.</w:t>
            </w:r>
          </w:p>
        </w:tc>
        <w:tc>
          <w:tcPr>
            <w:tcW w:w="1575" w:type="pct"/>
            <w:vAlign w:val="center"/>
          </w:tcPr>
          <w:p w14:paraId="059BF6FD" w14:textId="77777777" w:rsidR="003576AC" w:rsidRPr="002A0B18" w:rsidRDefault="003576AC" w:rsidP="008E6F9B">
            <w:pPr>
              <w:numPr>
                <w:ilvl w:val="0"/>
                <w:numId w:val="74"/>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 xml:space="preserve">Stožer </w:t>
            </w:r>
            <w:r w:rsidR="00793D04" w:rsidRPr="002A0B18">
              <w:rPr>
                <w:rFonts w:eastAsia="Times New Roman" w:cs="Calibri"/>
                <w:sz w:val="20"/>
                <w:szCs w:val="20"/>
                <w:lang w:eastAsia="hr-HR"/>
              </w:rPr>
              <w:t>CZ</w:t>
            </w:r>
            <w:r w:rsidRPr="002A0B18">
              <w:rPr>
                <w:rFonts w:eastAsia="Times New Roman" w:cs="Calibri"/>
                <w:sz w:val="20"/>
                <w:szCs w:val="20"/>
                <w:lang w:eastAsia="hr-HR"/>
              </w:rPr>
              <w:t xml:space="preserve"> </w:t>
            </w:r>
            <w:r w:rsidRPr="002A0B18">
              <w:rPr>
                <w:rFonts w:eastAsia="Times New Roman" w:cs="Calibri"/>
                <w:b/>
                <w:bCs/>
                <w:sz w:val="20"/>
                <w:szCs w:val="20"/>
                <w:u w:val="single"/>
                <w:lang w:eastAsia="hr-HR"/>
              </w:rPr>
              <w:t>(PRILOG 1.)</w:t>
            </w:r>
          </w:p>
          <w:p w14:paraId="4B5EF5C4" w14:textId="77777777" w:rsidR="003576AC" w:rsidRPr="002A0B18" w:rsidRDefault="002A0B18" w:rsidP="008E6F9B">
            <w:pPr>
              <w:numPr>
                <w:ilvl w:val="0"/>
                <w:numId w:val="74"/>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Z</w:t>
            </w:r>
            <w:r w:rsidR="009F3C5B" w:rsidRPr="002A0B18">
              <w:rPr>
                <w:rFonts w:eastAsia="Times New Roman" w:cs="Calibri"/>
                <w:sz w:val="20"/>
                <w:szCs w:val="20"/>
                <w:lang w:eastAsia="hr-HR"/>
              </w:rPr>
              <w:t xml:space="preserve">avod za javno zdravstvo </w:t>
            </w:r>
            <w:r w:rsidR="00856773">
              <w:rPr>
                <w:rFonts w:eastAsia="Times New Roman" w:cs="Calibri"/>
                <w:sz w:val="20"/>
                <w:szCs w:val="20"/>
                <w:lang w:eastAsia="hr-HR"/>
              </w:rPr>
              <w:t xml:space="preserve">Varaždinske </w:t>
            </w:r>
            <w:r w:rsidR="009F3C5B" w:rsidRPr="002A0B18">
              <w:rPr>
                <w:rFonts w:eastAsia="Times New Roman" w:cs="Calibri"/>
                <w:sz w:val="20"/>
                <w:szCs w:val="20"/>
                <w:lang w:eastAsia="hr-HR"/>
              </w:rPr>
              <w:t>županije</w:t>
            </w:r>
            <w:r w:rsidR="003576AC" w:rsidRPr="002A0B18">
              <w:rPr>
                <w:rFonts w:eastAsia="Times New Roman" w:cs="Calibri"/>
                <w:sz w:val="20"/>
                <w:szCs w:val="20"/>
                <w:lang w:eastAsia="hr-HR"/>
              </w:rPr>
              <w:t xml:space="preserve"> </w:t>
            </w:r>
            <w:r w:rsidR="003576AC" w:rsidRPr="002A0B18">
              <w:rPr>
                <w:rFonts w:eastAsia="Times New Roman" w:cs="Calibri"/>
                <w:b/>
                <w:bCs/>
                <w:sz w:val="20"/>
                <w:szCs w:val="20"/>
                <w:u w:val="single"/>
                <w:lang w:eastAsia="hr-HR"/>
              </w:rPr>
              <w:t>(PRILOG 1</w:t>
            </w:r>
            <w:r w:rsidR="003B30CA">
              <w:rPr>
                <w:rFonts w:eastAsia="Times New Roman" w:cs="Calibri"/>
                <w:b/>
                <w:bCs/>
                <w:sz w:val="20"/>
                <w:szCs w:val="20"/>
                <w:u w:val="single"/>
                <w:lang w:eastAsia="hr-HR"/>
              </w:rPr>
              <w:t>4</w:t>
            </w:r>
            <w:r w:rsidR="003576AC" w:rsidRPr="002A0B18">
              <w:rPr>
                <w:rFonts w:eastAsia="Times New Roman" w:cs="Calibri"/>
                <w:b/>
                <w:bCs/>
                <w:sz w:val="20"/>
                <w:szCs w:val="20"/>
                <w:u w:val="single"/>
                <w:lang w:eastAsia="hr-HR"/>
              </w:rPr>
              <w:t>.)</w:t>
            </w:r>
          </w:p>
          <w:p w14:paraId="15074057" w14:textId="77777777" w:rsidR="003576AC" w:rsidRPr="002A0B18" w:rsidRDefault="0023029B" w:rsidP="008E6F9B">
            <w:pPr>
              <w:numPr>
                <w:ilvl w:val="0"/>
                <w:numId w:val="74"/>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 xml:space="preserve">GDCK </w:t>
            </w:r>
            <w:r w:rsidR="00856773">
              <w:rPr>
                <w:rFonts w:eastAsia="Times New Roman" w:cs="Calibri"/>
                <w:sz w:val="20"/>
                <w:szCs w:val="20"/>
                <w:lang w:eastAsia="hr-HR"/>
              </w:rPr>
              <w:t>Ivanec</w:t>
            </w:r>
            <w:r w:rsidR="003576AC" w:rsidRPr="002A0B18">
              <w:rPr>
                <w:rFonts w:eastAsia="Times New Roman" w:cs="Calibri"/>
                <w:sz w:val="20"/>
                <w:szCs w:val="20"/>
                <w:lang w:eastAsia="hr-HR"/>
              </w:rPr>
              <w:t xml:space="preserve"> </w:t>
            </w:r>
            <w:r w:rsidR="003576AC" w:rsidRPr="002A0B18">
              <w:rPr>
                <w:rFonts w:eastAsia="Times New Roman" w:cs="Calibri"/>
                <w:b/>
                <w:bCs/>
                <w:sz w:val="20"/>
                <w:szCs w:val="20"/>
                <w:u w:val="single"/>
                <w:lang w:eastAsia="hr-HR"/>
              </w:rPr>
              <w:t xml:space="preserve">(PRILOG </w:t>
            </w:r>
            <w:r w:rsidR="002600FA" w:rsidRPr="002A0B18">
              <w:rPr>
                <w:rFonts w:eastAsia="Times New Roman" w:cs="Calibri"/>
                <w:b/>
                <w:bCs/>
                <w:sz w:val="20"/>
                <w:szCs w:val="20"/>
                <w:u w:val="single"/>
                <w:lang w:eastAsia="hr-HR"/>
              </w:rPr>
              <w:t>3</w:t>
            </w:r>
            <w:r w:rsidR="003576AC" w:rsidRPr="002A0B18">
              <w:rPr>
                <w:rFonts w:eastAsia="Times New Roman" w:cs="Calibri"/>
                <w:b/>
                <w:bCs/>
                <w:sz w:val="20"/>
                <w:szCs w:val="20"/>
                <w:u w:val="single"/>
                <w:lang w:eastAsia="hr-HR"/>
              </w:rPr>
              <w:t>.)</w:t>
            </w:r>
          </w:p>
          <w:p w14:paraId="523BFECE" w14:textId="77777777" w:rsidR="00E339A1" w:rsidRPr="00157B57" w:rsidRDefault="003576AC" w:rsidP="008E6F9B">
            <w:pPr>
              <w:numPr>
                <w:ilvl w:val="0"/>
                <w:numId w:val="74"/>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157B57">
              <w:rPr>
                <w:rFonts w:eastAsia="Times New Roman" w:cs="Calibri"/>
                <w:sz w:val="20"/>
                <w:szCs w:val="20"/>
                <w:lang w:eastAsia="hr-HR"/>
              </w:rPr>
              <w:t>Povjerenici civilne zaštite</w:t>
            </w:r>
            <w:r w:rsidR="00E339A1" w:rsidRPr="00157B57">
              <w:rPr>
                <w:rFonts w:eastAsia="Times New Roman" w:cs="Calibri"/>
                <w:sz w:val="20"/>
                <w:szCs w:val="20"/>
                <w:lang w:eastAsia="hr-HR"/>
              </w:rPr>
              <w:t xml:space="preserve"> </w:t>
            </w:r>
            <w:r w:rsidRPr="00157B57">
              <w:rPr>
                <w:rFonts w:eastAsia="Times New Roman" w:cs="Calibri"/>
                <w:b/>
                <w:bCs/>
                <w:sz w:val="20"/>
                <w:szCs w:val="20"/>
                <w:u w:val="single"/>
                <w:lang w:eastAsia="hr-HR"/>
              </w:rPr>
              <w:t xml:space="preserve">(PRILOG </w:t>
            </w:r>
            <w:r w:rsidR="003B30CA" w:rsidRPr="00157B57">
              <w:rPr>
                <w:rFonts w:eastAsia="Times New Roman" w:cs="Calibri"/>
                <w:b/>
                <w:bCs/>
                <w:sz w:val="20"/>
                <w:szCs w:val="20"/>
                <w:u w:val="single"/>
                <w:lang w:eastAsia="hr-HR"/>
              </w:rPr>
              <w:t>7</w:t>
            </w:r>
            <w:r w:rsidRPr="00157B57">
              <w:rPr>
                <w:rFonts w:eastAsia="Times New Roman" w:cs="Calibri"/>
                <w:b/>
                <w:bCs/>
                <w:sz w:val="20"/>
                <w:szCs w:val="20"/>
                <w:u w:val="single"/>
                <w:lang w:eastAsia="hr-HR"/>
              </w:rPr>
              <w:t>.)</w:t>
            </w:r>
          </w:p>
          <w:p w14:paraId="62AAFD53" w14:textId="77777777" w:rsidR="003576AC" w:rsidRPr="00157B57" w:rsidRDefault="000726CE" w:rsidP="008E6F9B">
            <w:pPr>
              <w:numPr>
                <w:ilvl w:val="0"/>
                <w:numId w:val="74"/>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157B57">
              <w:rPr>
                <w:rFonts w:eastAsia="Times New Roman" w:cs="Calibri"/>
                <w:sz w:val="20"/>
                <w:szCs w:val="20"/>
                <w:lang w:eastAsia="hr-HR"/>
              </w:rPr>
              <w:t>Operativne snage vatrogastva</w:t>
            </w:r>
            <w:r w:rsidR="003576AC" w:rsidRPr="00157B57">
              <w:rPr>
                <w:rFonts w:eastAsia="Times New Roman" w:cs="Calibri"/>
                <w:sz w:val="20"/>
                <w:szCs w:val="20"/>
                <w:lang w:eastAsia="hr-HR"/>
              </w:rPr>
              <w:t xml:space="preserve"> </w:t>
            </w:r>
            <w:r w:rsidR="003576AC" w:rsidRPr="00157B57">
              <w:rPr>
                <w:rFonts w:eastAsia="Times New Roman" w:cs="Calibri"/>
                <w:b/>
                <w:bCs/>
                <w:sz w:val="20"/>
                <w:szCs w:val="20"/>
                <w:u w:val="single"/>
                <w:lang w:eastAsia="hr-HR"/>
              </w:rPr>
              <w:t xml:space="preserve">(PRILOG </w:t>
            </w:r>
            <w:r w:rsidR="002600FA" w:rsidRPr="00157B57">
              <w:rPr>
                <w:rFonts w:eastAsia="Times New Roman" w:cs="Calibri"/>
                <w:b/>
                <w:bCs/>
                <w:sz w:val="20"/>
                <w:szCs w:val="20"/>
                <w:u w:val="single"/>
                <w:lang w:eastAsia="hr-HR"/>
              </w:rPr>
              <w:t>2</w:t>
            </w:r>
            <w:r w:rsidR="003576AC" w:rsidRPr="00157B57">
              <w:rPr>
                <w:rFonts w:eastAsia="Times New Roman" w:cs="Calibri"/>
                <w:b/>
                <w:bCs/>
                <w:sz w:val="20"/>
                <w:szCs w:val="20"/>
                <w:u w:val="single"/>
                <w:lang w:eastAsia="hr-HR"/>
              </w:rPr>
              <w:t>.)</w:t>
            </w:r>
          </w:p>
          <w:p w14:paraId="54C546D9" w14:textId="77777777" w:rsidR="00FF610B" w:rsidRPr="002A0B18" w:rsidRDefault="00856773" w:rsidP="008E6F9B">
            <w:pPr>
              <w:numPr>
                <w:ilvl w:val="0"/>
                <w:numId w:val="74"/>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157B57">
              <w:rPr>
                <w:rFonts w:eastAsia="Times New Roman" w:cs="Calibri"/>
                <w:sz w:val="20"/>
                <w:szCs w:val="20"/>
                <w:lang w:eastAsia="hr-HR"/>
              </w:rPr>
              <w:t>Grad Lepoglava</w:t>
            </w:r>
            <w:r w:rsidR="00FF610B" w:rsidRPr="00157B57">
              <w:rPr>
                <w:rFonts w:eastAsia="Times New Roman" w:cs="Calibri"/>
                <w:sz w:val="20"/>
                <w:szCs w:val="20"/>
                <w:lang w:eastAsia="hr-HR"/>
              </w:rPr>
              <w:t xml:space="preserve"> </w:t>
            </w:r>
            <w:r w:rsidR="00FF610B" w:rsidRPr="00157B57">
              <w:rPr>
                <w:rFonts w:eastAsia="Times New Roman" w:cs="Calibri"/>
                <w:b/>
                <w:bCs/>
                <w:sz w:val="20"/>
                <w:szCs w:val="20"/>
                <w:u w:val="single"/>
                <w:lang w:eastAsia="hr-HR"/>
              </w:rPr>
              <w:t xml:space="preserve">(PRILOG </w:t>
            </w:r>
            <w:r w:rsidR="00157B57" w:rsidRPr="00157B57">
              <w:rPr>
                <w:rFonts w:eastAsia="Times New Roman" w:cs="Calibri"/>
                <w:b/>
                <w:bCs/>
                <w:sz w:val="20"/>
                <w:szCs w:val="20"/>
                <w:u w:val="single"/>
                <w:lang w:eastAsia="hr-HR"/>
              </w:rPr>
              <w:t>10</w:t>
            </w:r>
            <w:r w:rsidR="00FF610B" w:rsidRPr="00157B57">
              <w:rPr>
                <w:rFonts w:eastAsia="Times New Roman" w:cs="Calibri"/>
                <w:b/>
                <w:bCs/>
                <w:sz w:val="20"/>
                <w:szCs w:val="20"/>
                <w:u w:val="single"/>
                <w:lang w:eastAsia="hr-HR"/>
              </w:rPr>
              <w:t>.)</w:t>
            </w:r>
          </w:p>
        </w:tc>
      </w:tr>
      <w:tr w:rsidR="003576AC" w:rsidRPr="00BA538B" w14:paraId="621F8EE3" w14:textId="77777777" w:rsidTr="00505C4A">
        <w:trPr>
          <w:trHeight w:val="493"/>
          <w:jc w:val="center"/>
        </w:trPr>
        <w:tc>
          <w:tcPr>
            <w:tcW w:w="251" w:type="pct"/>
            <w:vAlign w:val="center"/>
          </w:tcPr>
          <w:p w14:paraId="23B4B955"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 xml:space="preserve">13. </w:t>
            </w:r>
          </w:p>
        </w:tc>
        <w:tc>
          <w:tcPr>
            <w:tcW w:w="788" w:type="pct"/>
            <w:vAlign w:val="center"/>
          </w:tcPr>
          <w:p w14:paraId="6736B04B"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Organizacija središta za informiranje stanovništva</w:t>
            </w:r>
          </w:p>
        </w:tc>
        <w:tc>
          <w:tcPr>
            <w:tcW w:w="2387" w:type="pct"/>
            <w:vAlign w:val="center"/>
          </w:tcPr>
          <w:p w14:paraId="381612DA" w14:textId="77777777" w:rsidR="003576AC" w:rsidRPr="00A910FE" w:rsidRDefault="003576AC" w:rsidP="00505C4A">
            <w:pPr>
              <w:spacing w:after="0" w:line="240" w:lineRule="auto"/>
              <w:rPr>
                <w:rFonts w:eastAsia="Times New Roman" w:cs="Calibri"/>
                <w:sz w:val="20"/>
                <w:szCs w:val="20"/>
                <w:lang w:eastAsia="hr-HR"/>
              </w:rPr>
            </w:pPr>
            <w:r w:rsidRPr="00A910FE">
              <w:rPr>
                <w:rFonts w:eastAsia="Times New Roman" w:cs="Calibri"/>
                <w:sz w:val="20"/>
                <w:szCs w:val="20"/>
                <w:lang w:eastAsia="hr-HR"/>
              </w:rPr>
              <w:t>Stožer započinje prikupljanje podataka o stanju u srušenim i oštećenim objektima, posebno u javnim školama, domovima, crkvama, trgovinama, ugostiteljskim objektima.</w:t>
            </w:r>
          </w:p>
          <w:p w14:paraId="41DDF45C" w14:textId="33D8863B" w:rsidR="003576AC" w:rsidRPr="00A910FE" w:rsidRDefault="003576AC" w:rsidP="00505C4A">
            <w:pPr>
              <w:spacing w:after="0" w:line="240" w:lineRule="auto"/>
              <w:rPr>
                <w:rFonts w:eastAsia="Times New Roman" w:cs="Calibri"/>
                <w:sz w:val="20"/>
                <w:szCs w:val="20"/>
                <w:lang w:eastAsia="hr-HR"/>
              </w:rPr>
            </w:pPr>
            <w:r w:rsidRPr="00A910FE">
              <w:rPr>
                <w:rFonts w:eastAsia="Times New Roman" w:cs="Calibri"/>
                <w:sz w:val="20"/>
                <w:szCs w:val="20"/>
                <w:lang w:eastAsia="hr-HR"/>
              </w:rPr>
              <w:t xml:space="preserve">Informacije se prikupljaju od strane </w:t>
            </w:r>
            <w:r w:rsidR="00856773">
              <w:rPr>
                <w:rFonts w:eastAsia="Times New Roman" w:cs="Calibri"/>
                <w:sz w:val="20"/>
                <w:szCs w:val="20"/>
                <w:lang w:eastAsia="hr-HR"/>
              </w:rPr>
              <w:t>Gradonačelnika</w:t>
            </w:r>
            <w:r w:rsidRPr="00A910FE">
              <w:rPr>
                <w:rFonts w:eastAsia="Times New Roman" w:cs="Calibri"/>
                <w:sz w:val="20"/>
                <w:szCs w:val="20"/>
                <w:lang w:eastAsia="hr-HR"/>
              </w:rPr>
              <w:t>, predsjednika mjesnih odbora</w:t>
            </w:r>
            <w:r w:rsidR="002C751E">
              <w:rPr>
                <w:rFonts w:eastAsia="Times New Roman" w:cs="Calibri"/>
                <w:sz w:val="20"/>
                <w:szCs w:val="20"/>
                <w:lang w:eastAsia="hr-HR"/>
              </w:rPr>
              <w:t>,</w:t>
            </w:r>
            <w:r w:rsidRPr="00A910FE">
              <w:rPr>
                <w:rFonts w:eastAsia="Times New Roman" w:cs="Calibri"/>
                <w:sz w:val="20"/>
                <w:szCs w:val="20"/>
                <w:lang w:eastAsia="hr-HR"/>
              </w:rPr>
              <w:t xml:space="preserve"> povjerenika civilne zaštite po mjesnim odborima i Centra 112.</w:t>
            </w:r>
          </w:p>
          <w:p w14:paraId="7AF44BFA" w14:textId="77777777" w:rsidR="003576AC" w:rsidRPr="00A910FE" w:rsidRDefault="003576AC" w:rsidP="00505C4A">
            <w:pPr>
              <w:spacing w:after="0" w:line="240" w:lineRule="auto"/>
              <w:rPr>
                <w:rFonts w:eastAsia="Times New Roman" w:cs="Calibri"/>
                <w:sz w:val="20"/>
                <w:szCs w:val="20"/>
                <w:lang w:eastAsia="hr-HR"/>
              </w:rPr>
            </w:pPr>
            <w:r w:rsidRPr="00A910FE">
              <w:rPr>
                <w:rFonts w:eastAsia="Times New Roman" w:cs="Calibri"/>
                <w:sz w:val="20"/>
                <w:szCs w:val="20"/>
                <w:lang w:eastAsia="hr-HR"/>
              </w:rPr>
              <w:t>Informiranje 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uzbunjivanja, lokalne radio stanice, Internet za prenošenje uputa o postupcima bitnim za preživljavanje tijekom trajanja događaja i mjerama koje treba provesti nakon njegovog okončanja),</w:t>
            </w:r>
          </w:p>
        </w:tc>
        <w:tc>
          <w:tcPr>
            <w:tcW w:w="1575" w:type="pct"/>
            <w:vAlign w:val="center"/>
          </w:tcPr>
          <w:p w14:paraId="0913BEDE" w14:textId="77777777" w:rsidR="003576AC" w:rsidRPr="00157B57" w:rsidRDefault="003576AC" w:rsidP="008E6F9B">
            <w:pPr>
              <w:numPr>
                <w:ilvl w:val="0"/>
                <w:numId w:val="75"/>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157B57">
              <w:rPr>
                <w:rFonts w:eastAsia="Times New Roman" w:cs="Calibri"/>
                <w:sz w:val="20"/>
                <w:szCs w:val="20"/>
                <w:lang w:eastAsia="hr-HR"/>
              </w:rPr>
              <w:t xml:space="preserve">Stožer </w:t>
            </w:r>
            <w:r w:rsidR="00793D04" w:rsidRPr="00157B57">
              <w:rPr>
                <w:rFonts w:eastAsia="Times New Roman" w:cs="Calibri"/>
                <w:sz w:val="20"/>
                <w:szCs w:val="20"/>
                <w:lang w:eastAsia="hr-HR"/>
              </w:rPr>
              <w:t>CZ</w:t>
            </w:r>
            <w:r w:rsidRPr="00157B57">
              <w:rPr>
                <w:rFonts w:eastAsia="Times New Roman" w:cs="Calibri"/>
                <w:sz w:val="20"/>
                <w:szCs w:val="20"/>
                <w:lang w:eastAsia="hr-HR"/>
              </w:rPr>
              <w:t xml:space="preserve"> </w:t>
            </w:r>
            <w:r w:rsidRPr="00157B57">
              <w:rPr>
                <w:rFonts w:eastAsia="Times New Roman" w:cs="Calibri"/>
                <w:b/>
                <w:bCs/>
                <w:sz w:val="20"/>
                <w:szCs w:val="20"/>
                <w:u w:val="single"/>
                <w:lang w:eastAsia="hr-HR"/>
              </w:rPr>
              <w:t>(PRILOG 1.)</w:t>
            </w:r>
          </w:p>
          <w:p w14:paraId="558E06AA" w14:textId="77777777" w:rsidR="003576AC" w:rsidRPr="00157B57" w:rsidRDefault="00856773" w:rsidP="008E6F9B">
            <w:pPr>
              <w:numPr>
                <w:ilvl w:val="0"/>
                <w:numId w:val="75"/>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157B57">
              <w:rPr>
                <w:rFonts w:eastAsia="Times New Roman" w:cs="Calibri"/>
                <w:sz w:val="20"/>
                <w:szCs w:val="20"/>
                <w:lang w:eastAsia="hr-HR"/>
              </w:rPr>
              <w:t>Grad Lepoglava</w:t>
            </w:r>
            <w:r w:rsidR="003576AC" w:rsidRPr="00157B57">
              <w:rPr>
                <w:rFonts w:eastAsia="Times New Roman" w:cs="Calibri"/>
                <w:sz w:val="20"/>
                <w:szCs w:val="20"/>
                <w:lang w:eastAsia="hr-HR"/>
              </w:rPr>
              <w:t xml:space="preserve"> </w:t>
            </w:r>
            <w:r w:rsidR="003576AC" w:rsidRPr="00157B57">
              <w:rPr>
                <w:rFonts w:eastAsia="Times New Roman" w:cs="Calibri"/>
                <w:b/>
                <w:bCs/>
                <w:sz w:val="20"/>
                <w:szCs w:val="20"/>
                <w:u w:val="single"/>
                <w:lang w:eastAsia="hr-HR"/>
              </w:rPr>
              <w:t xml:space="preserve">(PRILOG </w:t>
            </w:r>
            <w:r w:rsidR="00386FD3">
              <w:rPr>
                <w:rFonts w:eastAsia="Times New Roman" w:cs="Calibri"/>
                <w:b/>
                <w:bCs/>
                <w:sz w:val="20"/>
                <w:szCs w:val="20"/>
                <w:u w:val="single"/>
                <w:lang w:eastAsia="hr-HR"/>
              </w:rPr>
              <w:t>10</w:t>
            </w:r>
            <w:r w:rsidR="003576AC" w:rsidRPr="00157B57">
              <w:rPr>
                <w:rFonts w:eastAsia="Times New Roman" w:cs="Calibri"/>
                <w:b/>
                <w:bCs/>
                <w:sz w:val="20"/>
                <w:szCs w:val="20"/>
                <w:u w:val="single"/>
                <w:lang w:eastAsia="hr-HR"/>
              </w:rPr>
              <w:t>.)</w:t>
            </w:r>
          </w:p>
          <w:p w14:paraId="44A2948E" w14:textId="77777777" w:rsidR="003576AC" w:rsidRPr="00157B57" w:rsidRDefault="003576AC" w:rsidP="008E6F9B">
            <w:pPr>
              <w:numPr>
                <w:ilvl w:val="0"/>
                <w:numId w:val="75"/>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157B57">
              <w:rPr>
                <w:rFonts w:eastAsia="Times New Roman" w:cs="Calibri"/>
                <w:sz w:val="20"/>
                <w:szCs w:val="20"/>
                <w:lang w:eastAsia="hr-HR"/>
              </w:rPr>
              <w:t xml:space="preserve">Povjerenici civilne zaštite </w:t>
            </w:r>
            <w:r w:rsidRPr="00157B57">
              <w:rPr>
                <w:rFonts w:eastAsia="Times New Roman" w:cs="Calibri"/>
                <w:b/>
                <w:bCs/>
                <w:sz w:val="20"/>
                <w:szCs w:val="20"/>
                <w:u w:val="single"/>
                <w:lang w:eastAsia="hr-HR"/>
              </w:rPr>
              <w:t xml:space="preserve">(PRILOG </w:t>
            </w:r>
            <w:r w:rsidR="003B30CA" w:rsidRPr="00157B57">
              <w:rPr>
                <w:rFonts w:eastAsia="Times New Roman" w:cs="Calibri"/>
                <w:b/>
                <w:bCs/>
                <w:sz w:val="20"/>
                <w:szCs w:val="20"/>
                <w:u w:val="single"/>
                <w:lang w:eastAsia="hr-HR"/>
              </w:rPr>
              <w:t>7</w:t>
            </w:r>
            <w:r w:rsidRPr="00157B57">
              <w:rPr>
                <w:rFonts w:eastAsia="Times New Roman" w:cs="Calibri"/>
                <w:b/>
                <w:bCs/>
                <w:sz w:val="20"/>
                <w:szCs w:val="20"/>
                <w:u w:val="single"/>
                <w:lang w:eastAsia="hr-HR"/>
              </w:rPr>
              <w:t>.)</w:t>
            </w:r>
          </w:p>
          <w:p w14:paraId="2C29DB89" w14:textId="77777777" w:rsidR="003576AC" w:rsidRPr="00157B57" w:rsidRDefault="003576AC" w:rsidP="008E6F9B">
            <w:pPr>
              <w:numPr>
                <w:ilvl w:val="0"/>
                <w:numId w:val="75"/>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157B57">
              <w:rPr>
                <w:rFonts w:eastAsia="Times New Roman" w:cs="Calibri"/>
                <w:sz w:val="20"/>
                <w:szCs w:val="20"/>
                <w:lang w:eastAsia="hr-HR"/>
              </w:rPr>
              <w:t>Koordinator na lokaciji</w:t>
            </w:r>
            <w:r w:rsidR="00E339A1" w:rsidRPr="00157B57">
              <w:rPr>
                <w:rFonts w:eastAsia="Times New Roman" w:cs="Calibri"/>
                <w:sz w:val="20"/>
                <w:szCs w:val="20"/>
                <w:lang w:eastAsia="hr-HR"/>
              </w:rPr>
              <w:t xml:space="preserve"> </w:t>
            </w:r>
            <w:r w:rsidRPr="00157B57">
              <w:rPr>
                <w:rFonts w:eastAsia="Times New Roman" w:cs="Calibri"/>
                <w:b/>
                <w:bCs/>
                <w:sz w:val="20"/>
                <w:szCs w:val="20"/>
                <w:u w:val="single"/>
                <w:lang w:eastAsia="hr-HR"/>
              </w:rPr>
              <w:t xml:space="preserve">(PRILOG </w:t>
            </w:r>
            <w:r w:rsidR="003B30CA" w:rsidRPr="00157B57">
              <w:rPr>
                <w:rFonts w:eastAsia="Times New Roman" w:cs="Calibri"/>
                <w:b/>
                <w:bCs/>
                <w:sz w:val="20"/>
                <w:szCs w:val="20"/>
                <w:u w:val="single"/>
                <w:lang w:eastAsia="hr-HR"/>
              </w:rPr>
              <w:t>9</w:t>
            </w:r>
            <w:r w:rsidRPr="00157B57">
              <w:rPr>
                <w:rFonts w:eastAsia="Times New Roman" w:cs="Calibri"/>
                <w:b/>
                <w:bCs/>
                <w:sz w:val="20"/>
                <w:szCs w:val="20"/>
                <w:u w:val="single"/>
                <w:lang w:eastAsia="hr-HR"/>
              </w:rPr>
              <w:t>.)</w:t>
            </w:r>
          </w:p>
          <w:p w14:paraId="5CD7E957" w14:textId="77777777" w:rsidR="003576AC" w:rsidRPr="00157B57" w:rsidRDefault="003576AC" w:rsidP="008E6F9B">
            <w:pPr>
              <w:numPr>
                <w:ilvl w:val="0"/>
                <w:numId w:val="75"/>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157B57">
              <w:rPr>
                <w:rFonts w:eastAsia="Times New Roman" w:cs="Calibri"/>
                <w:sz w:val="20"/>
                <w:szCs w:val="20"/>
                <w:lang w:eastAsia="hr-HR"/>
              </w:rPr>
              <w:t>Mediji javnog priopćavanja</w:t>
            </w:r>
            <w:r w:rsidR="00E339A1" w:rsidRPr="00157B57">
              <w:rPr>
                <w:rFonts w:eastAsia="Times New Roman" w:cs="Calibri"/>
                <w:sz w:val="20"/>
                <w:szCs w:val="20"/>
                <w:lang w:eastAsia="hr-HR"/>
              </w:rPr>
              <w:t xml:space="preserve"> </w:t>
            </w:r>
            <w:r w:rsidRPr="00157B57">
              <w:rPr>
                <w:rFonts w:eastAsia="Times New Roman" w:cs="Calibri"/>
                <w:b/>
                <w:bCs/>
                <w:sz w:val="20"/>
                <w:szCs w:val="20"/>
                <w:u w:val="single"/>
                <w:lang w:eastAsia="hr-HR"/>
              </w:rPr>
              <w:t xml:space="preserve">(PRILOG </w:t>
            </w:r>
            <w:r w:rsidR="00E64716" w:rsidRPr="00157B57">
              <w:rPr>
                <w:rFonts w:eastAsia="Times New Roman" w:cs="Calibri"/>
                <w:b/>
                <w:bCs/>
                <w:sz w:val="20"/>
                <w:szCs w:val="20"/>
                <w:u w:val="single"/>
                <w:lang w:eastAsia="hr-HR"/>
              </w:rPr>
              <w:t>2</w:t>
            </w:r>
            <w:r w:rsidR="00386FD3">
              <w:rPr>
                <w:rFonts w:eastAsia="Times New Roman" w:cs="Calibri"/>
                <w:b/>
                <w:bCs/>
                <w:sz w:val="20"/>
                <w:szCs w:val="20"/>
                <w:u w:val="single"/>
                <w:lang w:eastAsia="hr-HR"/>
              </w:rPr>
              <w:t>9</w:t>
            </w:r>
            <w:r w:rsidRPr="00157B57">
              <w:rPr>
                <w:rFonts w:eastAsia="Times New Roman" w:cs="Calibri"/>
                <w:b/>
                <w:bCs/>
                <w:sz w:val="20"/>
                <w:szCs w:val="20"/>
                <w:u w:val="single"/>
                <w:lang w:eastAsia="hr-HR"/>
              </w:rPr>
              <w:t>.)</w:t>
            </w:r>
          </w:p>
        </w:tc>
      </w:tr>
      <w:tr w:rsidR="003576AC" w:rsidRPr="00BA538B" w14:paraId="4CDDE263" w14:textId="77777777" w:rsidTr="00505C4A">
        <w:trPr>
          <w:trHeight w:val="180"/>
          <w:jc w:val="center"/>
        </w:trPr>
        <w:tc>
          <w:tcPr>
            <w:tcW w:w="251" w:type="pct"/>
            <w:vMerge w:val="restart"/>
            <w:vAlign w:val="center"/>
          </w:tcPr>
          <w:p w14:paraId="6FB983F6"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14.</w:t>
            </w:r>
          </w:p>
        </w:tc>
        <w:tc>
          <w:tcPr>
            <w:tcW w:w="788" w:type="pct"/>
            <w:vMerge w:val="restart"/>
            <w:vAlign w:val="center"/>
          </w:tcPr>
          <w:p w14:paraId="3B086AFB"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Organizacija prihvata pomoći</w:t>
            </w:r>
          </w:p>
        </w:tc>
        <w:tc>
          <w:tcPr>
            <w:tcW w:w="2387" w:type="pct"/>
            <w:vAlign w:val="center"/>
          </w:tcPr>
          <w:p w14:paraId="4CFCE757" w14:textId="77777777" w:rsidR="003576AC" w:rsidRPr="00A910FE" w:rsidRDefault="003576AC" w:rsidP="00505C4A">
            <w:pPr>
              <w:spacing w:after="0" w:line="240" w:lineRule="auto"/>
              <w:rPr>
                <w:rFonts w:eastAsia="Times New Roman" w:cs="Calibri"/>
                <w:sz w:val="20"/>
                <w:szCs w:val="20"/>
                <w:lang w:eastAsia="hr-HR"/>
              </w:rPr>
            </w:pPr>
            <w:r w:rsidRPr="00A910FE">
              <w:rPr>
                <w:rFonts w:eastAsia="Times New Roman" w:cs="Calibri"/>
                <w:sz w:val="20"/>
                <w:szCs w:val="20"/>
                <w:lang w:eastAsia="hr-HR"/>
              </w:rPr>
              <w:t>Osiguranje ljudstva i materijalnih sredstava</w:t>
            </w:r>
            <w:r w:rsidR="003B7720" w:rsidRPr="00A910FE">
              <w:rPr>
                <w:rFonts w:eastAsia="Times New Roman" w:cs="Calibri"/>
                <w:sz w:val="20"/>
                <w:szCs w:val="20"/>
                <w:lang w:eastAsia="hr-HR"/>
              </w:rPr>
              <w:t>.</w:t>
            </w:r>
          </w:p>
        </w:tc>
        <w:tc>
          <w:tcPr>
            <w:tcW w:w="1575" w:type="pct"/>
            <w:shd w:val="clear" w:color="auto" w:fill="auto"/>
            <w:vAlign w:val="center"/>
          </w:tcPr>
          <w:p w14:paraId="1D43CB60" w14:textId="77777777" w:rsidR="003576AC" w:rsidRPr="00157B57" w:rsidRDefault="00856773" w:rsidP="008E6F9B">
            <w:pPr>
              <w:numPr>
                <w:ilvl w:val="0"/>
                <w:numId w:val="26"/>
              </w:numPr>
              <w:autoSpaceDE w:val="0"/>
              <w:autoSpaceDN w:val="0"/>
              <w:adjustRightInd w:val="0"/>
              <w:spacing w:after="0" w:line="240" w:lineRule="auto"/>
              <w:ind w:left="317" w:hanging="284"/>
              <w:contextualSpacing/>
              <w:jc w:val="left"/>
              <w:rPr>
                <w:rFonts w:eastAsia="Times New Roman" w:cs="Calibri"/>
                <w:sz w:val="20"/>
                <w:szCs w:val="20"/>
                <w:lang w:eastAsia="hr-HR"/>
              </w:rPr>
            </w:pPr>
            <w:r w:rsidRPr="00157B57">
              <w:rPr>
                <w:rFonts w:eastAsia="Times New Roman" w:cs="Calibri"/>
                <w:sz w:val="20"/>
                <w:szCs w:val="20"/>
                <w:lang w:eastAsia="hr-HR"/>
              </w:rPr>
              <w:t>Grad Lepoglava</w:t>
            </w:r>
            <w:r w:rsidR="003576AC" w:rsidRPr="00157B57">
              <w:rPr>
                <w:rFonts w:eastAsia="Times New Roman" w:cs="Calibri"/>
                <w:sz w:val="20"/>
                <w:szCs w:val="20"/>
                <w:lang w:eastAsia="hr-HR"/>
              </w:rPr>
              <w:t xml:space="preserve"> </w:t>
            </w:r>
            <w:r w:rsidR="003576AC" w:rsidRPr="00157B57">
              <w:rPr>
                <w:rFonts w:eastAsia="Times New Roman" w:cs="Calibri"/>
                <w:b/>
                <w:bCs/>
                <w:sz w:val="20"/>
                <w:szCs w:val="20"/>
                <w:u w:val="single"/>
                <w:lang w:eastAsia="hr-HR"/>
              </w:rPr>
              <w:t xml:space="preserve">(PRILOG </w:t>
            </w:r>
            <w:r w:rsidR="00157B57" w:rsidRPr="00157B57">
              <w:rPr>
                <w:rFonts w:eastAsia="Times New Roman" w:cs="Calibri"/>
                <w:b/>
                <w:bCs/>
                <w:sz w:val="20"/>
                <w:szCs w:val="20"/>
                <w:u w:val="single"/>
                <w:lang w:eastAsia="hr-HR"/>
              </w:rPr>
              <w:t>10</w:t>
            </w:r>
            <w:r w:rsidR="003576AC" w:rsidRPr="00157B57">
              <w:rPr>
                <w:rFonts w:eastAsia="Times New Roman" w:cs="Calibri"/>
                <w:b/>
                <w:bCs/>
                <w:sz w:val="20"/>
                <w:szCs w:val="20"/>
                <w:u w:val="single"/>
                <w:lang w:eastAsia="hr-HR"/>
              </w:rPr>
              <w:t>.)</w:t>
            </w:r>
          </w:p>
        </w:tc>
      </w:tr>
      <w:tr w:rsidR="003576AC" w:rsidRPr="00BA538B" w14:paraId="1BD18782" w14:textId="77777777" w:rsidTr="00505C4A">
        <w:trPr>
          <w:trHeight w:val="705"/>
          <w:jc w:val="center"/>
        </w:trPr>
        <w:tc>
          <w:tcPr>
            <w:tcW w:w="251" w:type="pct"/>
            <w:vMerge/>
            <w:vAlign w:val="center"/>
          </w:tcPr>
          <w:p w14:paraId="7742D8DD" w14:textId="77777777" w:rsidR="003576AC" w:rsidRPr="00F76A1B" w:rsidRDefault="003576AC" w:rsidP="00505C4A">
            <w:pPr>
              <w:spacing w:after="0" w:line="240" w:lineRule="auto"/>
              <w:jc w:val="left"/>
              <w:rPr>
                <w:rFonts w:eastAsia="Times New Roman" w:cs="Calibri"/>
                <w:sz w:val="20"/>
                <w:szCs w:val="20"/>
                <w:lang w:eastAsia="hr-HR"/>
              </w:rPr>
            </w:pPr>
          </w:p>
        </w:tc>
        <w:tc>
          <w:tcPr>
            <w:tcW w:w="788" w:type="pct"/>
            <w:vMerge/>
            <w:vAlign w:val="center"/>
          </w:tcPr>
          <w:p w14:paraId="5A867B83" w14:textId="77777777" w:rsidR="003576AC" w:rsidRPr="00F76A1B" w:rsidRDefault="003576AC" w:rsidP="00505C4A">
            <w:pPr>
              <w:spacing w:after="0" w:line="240" w:lineRule="auto"/>
              <w:jc w:val="left"/>
              <w:rPr>
                <w:rFonts w:eastAsia="Times New Roman" w:cs="Calibri"/>
                <w:sz w:val="20"/>
                <w:szCs w:val="20"/>
                <w:lang w:eastAsia="hr-HR"/>
              </w:rPr>
            </w:pPr>
          </w:p>
        </w:tc>
        <w:tc>
          <w:tcPr>
            <w:tcW w:w="2387" w:type="pct"/>
            <w:vAlign w:val="center"/>
          </w:tcPr>
          <w:p w14:paraId="743D39B6" w14:textId="77777777" w:rsidR="003576AC" w:rsidRPr="00412F0C" w:rsidRDefault="003576AC" w:rsidP="00505C4A">
            <w:pPr>
              <w:spacing w:after="0" w:line="240" w:lineRule="auto"/>
              <w:rPr>
                <w:rFonts w:eastAsia="Times New Roman" w:cs="Calibri"/>
                <w:sz w:val="20"/>
                <w:szCs w:val="20"/>
                <w:lang w:eastAsia="hr-HR"/>
              </w:rPr>
            </w:pPr>
            <w:r w:rsidRPr="00412F0C">
              <w:rPr>
                <w:rFonts w:eastAsia="Times New Roman" w:cs="Calibri"/>
                <w:sz w:val="20"/>
                <w:szCs w:val="20"/>
                <w:lang w:eastAsia="hr-HR"/>
              </w:rPr>
              <w:t xml:space="preserve">Za prihvat sanitetskog materijala i lijekova </w:t>
            </w:r>
            <w:r w:rsidR="00A910FE" w:rsidRPr="00412F0C">
              <w:rPr>
                <w:rFonts w:eastAsia="Times New Roman" w:cs="Calibri"/>
                <w:sz w:val="20"/>
                <w:szCs w:val="20"/>
                <w:lang w:eastAsia="hr-HR"/>
              </w:rPr>
              <w:t xml:space="preserve">zadužen je Dom zdravlja </w:t>
            </w:r>
            <w:r w:rsidR="00856773" w:rsidRPr="00412F0C">
              <w:rPr>
                <w:rFonts w:eastAsia="Times New Roman" w:cs="Calibri"/>
                <w:sz w:val="20"/>
                <w:szCs w:val="20"/>
                <w:lang w:eastAsia="hr-HR"/>
              </w:rPr>
              <w:t xml:space="preserve">Lepoglava </w:t>
            </w:r>
            <w:r w:rsidR="00A910FE" w:rsidRPr="00412F0C">
              <w:rPr>
                <w:rFonts w:eastAsia="Times New Roman" w:cs="Calibri"/>
                <w:sz w:val="20"/>
                <w:szCs w:val="20"/>
                <w:lang w:eastAsia="hr-HR"/>
              </w:rPr>
              <w:t xml:space="preserve">– AOM I </w:t>
            </w:r>
            <w:proofErr w:type="spellStart"/>
            <w:r w:rsidR="00A910FE" w:rsidRPr="00412F0C">
              <w:rPr>
                <w:rFonts w:eastAsia="Times New Roman" w:cs="Calibri"/>
                <w:sz w:val="20"/>
                <w:szCs w:val="20"/>
                <w:lang w:eastAsia="hr-HR"/>
              </w:rPr>
              <w:t>i</w:t>
            </w:r>
            <w:proofErr w:type="spellEnd"/>
            <w:r w:rsidR="00A910FE" w:rsidRPr="00412F0C">
              <w:rPr>
                <w:rFonts w:eastAsia="Times New Roman" w:cs="Calibri"/>
                <w:sz w:val="20"/>
                <w:szCs w:val="20"/>
                <w:lang w:eastAsia="hr-HR"/>
              </w:rPr>
              <w:t xml:space="preserve"> II </w:t>
            </w:r>
            <w:r w:rsidR="00412F0C" w:rsidRPr="00412F0C">
              <w:rPr>
                <w:rFonts w:eastAsia="Times New Roman" w:cs="Calibri"/>
                <w:sz w:val="20"/>
                <w:szCs w:val="20"/>
                <w:lang w:eastAsia="hr-HR"/>
              </w:rPr>
              <w:t>Lepoglava.</w:t>
            </w:r>
          </w:p>
          <w:p w14:paraId="6BDBF53F" w14:textId="77777777" w:rsidR="003576AC" w:rsidRPr="00412F0C" w:rsidRDefault="003576AC" w:rsidP="00505C4A">
            <w:pPr>
              <w:spacing w:after="0" w:line="240" w:lineRule="auto"/>
              <w:rPr>
                <w:rFonts w:eastAsia="Times New Roman" w:cs="Calibri"/>
                <w:sz w:val="20"/>
                <w:szCs w:val="20"/>
                <w:lang w:eastAsia="hr-HR"/>
              </w:rPr>
            </w:pPr>
            <w:r w:rsidRPr="00412F0C">
              <w:rPr>
                <w:rFonts w:eastAsia="Times New Roman" w:cs="Calibri"/>
                <w:sz w:val="20"/>
                <w:szCs w:val="20"/>
                <w:lang w:eastAsia="hr-HR"/>
              </w:rPr>
              <w:t>Organizacija prihvata pomoći i pripreme objekata za zbrinjavanje</w:t>
            </w:r>
            <w:r w:rsidRPr="00412F0C">
              <w:rPr>
                <w:rFonts w:eastAsia="Times New Roman" w:cs="Calibri"/>
                <w:b/>
                <w:sz w:val="20"/>
                <w:szCs w:val="20"/>
                <w:lang w:eastAsia="hr-HR"/>
              </w:rPr>
              <w:t xml:space="preserve"> </w:t>
            </w:r>
            <w:r w:rsidRPr="00412F0C">
              <w:rPr>
                <w:rFonts w:eastAsia="Times New Roman" w:cs="Calibri"/>
                <w:b/>
                <w:bCs/>
                <w:sz w:val="20"/>
                <w:szCs w:val="20"/>
                <w:u w:val="single"/>
                <w:lang w:eastAsia="hr-HR"/>
              </w:rPr>
              <w:t>(PRI</w:t>
            </w:r>
            <w:r w:rsidR="00FF610B" w:rsidRPr="00412F0C">
              <w:rPr>
                <w:rFonts w:eastAsia="Times New Roman" w:cs="Calibri"/>
                <w:b/>
                <w:bCs/>
                <w:sz w:val="20"/>
                <w:szCs w:val="20"/>
                <w:u w:val="single"/>
                <w:lang w:eastAsia="hr-HR"/>
              </w:rPr>
              <w:t>LOG 4</w:t>
            </w:r>
            <w:r w:rsidR="002A0B18" w:rsidRPr="00412F0C">
              <w:rPr>
                <w:rFonts w:eastAsia="Times New Roman" w:cs="Calibri"/>
                <w:b/>
                <w:bCs/>
                <w:sz w:val="20"/>
                <w:szCs w:val="20"/>
                <w:u w:val="single"/>
                <w:lang w:eastAsia="hr-HR"/>
              </w:rPr>
              <w:t>0</w:t>
            </w:r>
            <w:r w:rsidR="00FF610B" w:rsidRPr="00412F0C">
              <w:rPr>
                <w:rFonts w:eastAsia="Times New Roman" w:cs="Calibri"/>
                <w:b/>
                <w:bCs/>
                <w:sz w:val="20"/>
                <w:szCs w:val="20"/>
                <w:u w:val="single"/>
                <w:lang w:eastAsia="hr-HR"/>
              </w:rPr>
              <w:t>.</w:t>
            </w:r>
            <w:r w:rsidRPr="00412F0C">
              <w:rPr>
                <w:rFonts w:eastAsia="Times New Roman" w:cs="Calibri"/>
                <w:b/>
                <w:bCs/>
                <w:sz w:val="20"/>
                <w:szCs w:val="20"/>
                <w:u w:val="single"/>
                <w:lang w:eastAsia="hr-HR"/>
              </w:rPr>
              <w:t>)</w:t>
            </w:r>
          </w:p>
        </w:tc>
        <w:tc>
          <w:tcPr>
            <w:tcW w:w="1575" w:type="pct"/>
            <w:vAlign w:val="center"/>
          </w:tcPr>
          <w:p w14:paraId="705C7515" w14:textId="77777777" w:rsidR="003576AC" w:rsidRPr="002A0B18" w:rsidRDefault="003576AC" w:rsidP="008E6F9B">
            <w:pPr>
              <w:numPr>
                <w:ilvl w:val="0"/>
                <w:numId w:val="26"/>
              </w:numPr>
              <w:autoSpaceDE w:val="0"/>
              <w:autoSpaceDN w:val="0"/>
              <w:adjustRightInd w:val="0"/>
              <w:spacing w:after="0" w:line="240" w:lineRule="auto"/>
              <w:ind w:left="317" w:hanging="284"/>
              <w:contextualSpacing/>
              <w:jc w:val="left"/>
              <w:rPr>
                <w:rFonts w:eastAsia="Times New Roman" w:cs="Calibri"/>
                <w:sz w:val="20"/>
                <w:szCs w:val="20"/>
                <w:lang w:eastAsia="hr-HR"/>
              </w:rPr>
            </w:pPr>
            <w:r w:rsidRPr="002A0B18">
              <w:rPr>
                <w:rFonts w:eastAsia="Times New Roman" w:cs="Calibri"/>
                <w:sz w:val="20"/>
                <w:szCs w:val="20"/>
                <w:lang w:eastAsia="hr-HR"/>
              </w:rPr>
              <w:t xml:space="preserve">Povjerenici civilne zaštite </w:t>
            </w:r>
            <w:r w:rsidR="00E339A1" w:rsidRPr="002A0B18">
              <w:rPr>
                <w:rFonts w:eastAsia="Times New Roman" w:cs="Calibri"/>
                <w:sz w:val="20"/>
                <w:szCs w:val="20"/>
                <w:lang w:eastAsia="hr-HR"/>
              </w:rPr>
              <w:t xml:space="preserve"> </w:t>
            </w:r>
            <w:r w:rsidRPr="002A0B18">
              <w:rPr>
                <w:rFonts w:eastAsia="Times New Roman" w:cs="Calibri"/>
                <w:b/>
                <w:bCs/>
                <w:sz w:val="20"/>
                <w:szCs w:val="20"/>
                <w:u w:val="single"/>
                <w:lang w:eastAsia="hr-HR"/>
              </w:rPr>
              <w:t xml:space="preserve">(PRILOG </w:t>
            </w:r>
            <w:r w:rsidR="003B30CA">
              <w:rPr>
                <w:rFonts w:eastAsia="Times New Roman" w:cs="Calibri"/>
                <w:b/>
                <w:bCs/>
                <w:sz w:val="20"/>
                <w:szCs w:val="20"/>
                <w:u w:val="single"/>
                <w:lang w:eastAsia="hr-HR"/>
              </w:rPr>
              <w:t>7</w:t>
            </w:r>
            <w:r w:rsidRPr="002A0B18">
              <w:rPr>
                <w:rFonts w:eastAsia="Times New Roman" w:cs="Calibri"/>
                <w:b/>
                <w:bCs/>
                <w:sz w:val="20"/>
                <w:szCs w:val="20"/>
                <w:u w:val="single"/>
                <w:lang w:eastAsia="hr-HR"/>
              </w:rPr>
              <w:t>.)</w:t>
            </w:r>
          </w:p>
          <w:p w14:paraId="2604A8EE" w14:textId="77777777" w:rsidR="00F0140A" w:rsidRPr="002A0B18" w:rsidRDefault="000726CE" w:rsidP="008E6F9B">
            <w:pPr>
              <w:numPr>
                <w:ilvl w:val="0"/>
                <w:numId w:val="26"/>
              </w:numPr>
              <w:autoSpaceDE w:val="0"/>
              <w:autoSpaceDN w:val="0"/>
              <w:adjustRightInd w:val="0"/>
              <w:spacing w:after="0" w:line="240" w:lineRule="auto"/>
              <w:ind w:left="317" w:hanging="284"/>
              <w:contextualSpacing/>
              <w:jc w:val="left"/>
              <w:rPr>
                <w:rFonts w:eastAsia="Times New Roman" w:cs="Calibri"/>
                <w:sz w:val="20"/>
                <w:szCs w:val="20"/>
                <w:lang w:eastAsia="hr-HR"/>
              </w:rPr>
            </w:pPr>
            <w:r w:rsidRPr="002A0B18">
              <w:rPr>
                <w:rFonts w:eastAsia="Times New Roman" w:cs="Calibri"/>
                <w:sz w:val="20"/>
                <w:szCs w:val="20"/>
                <w:lang w:eastAsia="hr-HR"/>
              </w:rPr>
              <w:t>Operativne snage vatrogastva</w:t>
            </w:r>
            <w:r w:rsidR="003576AC" w:rsidRPr="002A0B18">
              <w:rPr>
                <w:rFonts w:eastAsia="Times New Roman" w:cs="Calibri"/>
                <w:sz w:val="20"/>
                <w:szCs w:val="20"/>
                <w:lang w:eastAsia="hr-HR"/>
              </w:rPr>
              <w:t xml:space="preserve"> </w:t>
            </w:r>
            <w:r w:rsidR="003576AC" w:rsidRPr="002A0B18">
              <w:rPr>
                <w:rFonts w:eastAsia="Times New Roman" w:cs="Calibri"/>
                <w:b/>
                <w:bCs/>
                <w:sz w:val="20"/>
                <w:szCs w:val="20"/>
                <w:u w:val="single"/>
                <w:lang w:eastAsia="hr-HR"/>
              </w:rPr>
              <w:t xml:space="preserve">(PRILOG </w:t>
            </w:r>
            <w:r w:rsidR="002600FA" w:rsidRPr="002A0B18">
              <w:rPr>
                <w:rFonts w:eastAsia="Times New Roman" w:cs="Calibri"/>
                <w:b/>
                <w:bCs/>
                <w:sz w:val="20"/>
                <w:szCs w:val="20"/>
                <w:u w:val="single"/>
                <w:lang w:eastAsia="hr-HR"/>
              </w:rPr>
              <w:t>2</w:t>
            </w:r>
            <w:r w:rsidR="003576AC" w:rsidRPr="002A0B18">
              <w:rPr>
                <w:rFonts w:eastAsia="Times New Roman" w:cs="Calibri"/>
                <w:b/>
                <w:bCs/>
                <w:sz w:val="20"/>
                <w:szCs w:val="20"/>
                <w:u w:val="single"/>
                <w:lang w:eastAsia="hr-HR"/>
              </w:rPr>
              <w:t>.)</w:t>
            </w:r>
          </w:p>
        </w:tc>
      </w:tr>
      <w:tr w:rsidR="003576AC" w:rsidRPr="00BA538B" w14:paraId="201958E3" w14:textId="77777777" w:rsidTr="00505C4A">
        <w:trPr>
          <w:trHeight w:val="135"/>
          <w:jc w:val="center"/>
        </w:trPr>
        <w:tc>
          <w:tcPr>
            <w:tcW w:w="251" w:type="pct"/>
            <w:vMerge/>
            <w:vAlign w:val="center"/>
          </w:tcPr>
          <w:p w14:paraId="50483FEC" w14:textId="77777777" w:rsidR="003576AC" w:rsidRPr="00F76A1B" w:rsidRDefault="003576AC" w:rsidP="00505C4A">
            <w:pPr>
              <w:spacing w:after="0" w:line="240" w:lineRule="auto"/>
              <w:jc w:val="left"/>
              <w:rPr>
                <w:rFonts w:eastAsia="Times New Roman" w:cs="Calibri"/>
                <w:sz w:val="20"/>
                <w:szCs w:val="20"/>
                <w:lang w:eastAsia="hr-HR"/>
              </w:rPr>
            </w:pPr>
          </w:p>
        </w:tc>
        <w:tc>
          <w:tcPr>
            <w:tcW w:w="788" w:type="pct"/>
            <w:vMerge/>
            <w:vAlign w:val="center"/>
          </w:tcPr>
          <w:p w14:paraId="7EC91553" w14:textId="77777777" w:rsidR="003576AC" w:rsidRPr="00F76A1B" w:rsidRDefault="003576AC" w:rsidP="00505C4A">
            <w:pPr>
              <w:spacing w:after="0" w:line="240" w:lineRule="auto"/>
              <w:jc w:val="left"/>
              <w:rPr>
                <w:rFonts w:eastAsia="Times New Roman" w:cs="Calibri"/>
                <w:sz w:val="20"/>
                <w:szCs w:val="20"/>
                <w:lang w:eastAsia="hr-HR"/>
              </w:rPr>
            </w:pPr>
          </w:p>
        </w:tc>
        <w:tc>
          <w:tcPr>
            <w:tcW w:w="2387" w:type="pct"/>
            <w:vAlign w:val="center"/>
          </w:tcPr>
          <w:p w14:paraId="03441422" w14:textId="77777777" w:rsidR="003576AC" w:rsidRPr="00412F0C" w:rsidRDefault="003576AC" w:rsidP="00412F0C">
            <w:pPr>
              <w:spacing w:after="0" w:line="240" w:lineRule="auto"/>
              <w:rPr>
                <w:rFonts w:eastAsia="Times New Roman" w:cs="Calibri"/>
                <w:sz w:val="20"/>
                <w:szCs w:val="20"/>
                <w:lang w:eastAsia="hr-HR"/>
              </w:rPr>
            </w:pPr>
            <w:r w:rsidRPr="00412F0C">
              <w:rPr>
                <w:rFonts w:eastAsia="Times New Roman" w:cs="Calibri"/>
                <w:sz w:val="20"/>
                <w:szCs w:val="20"/>
                <w:lang w:eastAsia="hr-HR"/>
              </w:rPr>
              <w:t>Punkt za prihvat pomoći bit će uspostavljen u zgradi Doma zdravlja</w:t>
            </w:r>
            <w:r w:rsidR="00F712D8" w:rsidRPr="00412F0C">
              <w:rPr>
                <w:rFonts w:eastAsia="Times New Roman" w:cs="Calibri"/>
                <w:sz w:val="20"/>
                <w:szCs w:val="20"/>
                <w:lang w:eastAsia="hr-HR"/>
              </w:rPr>
              <w:t xml:space="preserve"> </w:t>
            </w:r>
            <w:r w:rsidR="00856773" w:rsidRPr="00412F0C">
              <w:rPr>
                <w:rFonts w:eastAsia="Times New Roman" w:cs="Calibri"/>
                <w:sz w:val="20"/>
                <w:szCs w:val="20"/>
                <w:lang w:eastAsia="hr-HR"/>
              </w:rPr>
              <w:t xml:space="preserve">Lepoglava </w:t>
            </w:r>
            <w:r w:rsidR="00A910FE" w:rsidRPr="00412F0C">
              <w:rPr>
                <w:rFonts w:eastAsia="Times New Roman" w:cs="Calibri"/>
                <w:sz w:val="20"/>
                <w:szCs w:val="20"/>
                <w:lang w:eastAsia="hr-HR"/>
              </w:rPr>
              <w:t xml:space="preserve">– AOM I </w:t>
            </w:r>
            <w:proofErr w:type="spellStart"/>
            <w:r w:rsidR="00A910FE" w:rsidRPr="00412F0C">
              <w:rPr>
                <w:rFonts w:eastAsia="Times New Roman" w:cs="Calibri"/>
                <w:sz w:val="20"/>
                <w:szCs w:val="20"/>
                <w:lang w:eastAsia="hr-HR"/>
              </w:rPr>
              <w:t>i</w:t>
            </w:r>
            <w:proofErr w:type="spellEnd"/>
            <w:r w:rsidR="00A910FE" w:rsidRPr="00412F0C">
              <w:rPr>
                <w:rFonts w:eastAsia="Times New Roman" w:cs="Calibri"/>
                <w:sz w:val="20"/>
                <w:szCs w:val="20"/>
                <w:lang w:eastAsia="hr-HR"/>
              </w:rPr>
              <w:t xml:space="preserve"> II </w:t>
            </w:r>
            <w:r w:rsidR="00412F0C" w:rsidRPr="00412F0C">
              <w:rPr>
                <w:rFonts w:eastAsia="Times New Roman" w:cs="Calibri"/>
                <w:sz w:val="20"/>
                <w:szCs w:val="20"/>
                <w:lang w:eastAsia="hr-HR"/>
              </w:rPr>
              <w:t>Lepoglava,</w:t>
            </w:r>
            <w:r w:rsidR="00A910FE" w:rsidRPr="00412F0C">
              <w:rPr>
                <w:rFonts w:eastAsia="Times New Roman" w:cs="Calibri"/>
                <w:sz w:val="20"/>
                <w:szCs w:val="20"/>
                <w:lang w:eastAsia="hr-HR"/>
              </w:rPr>
              <w:t xml:space="preserve"> </w:t>
            </w:r>
            <w:r w:rsidRPr="00412F0C">
              <w:rPr>
                <w:rFonts w:eastAsia="Times New Roman" w:cs="Calibri"/>
                <w:sz w:val="20"/>
                <w:szCs w:val="20"/>
                <w:lang w:eastAsia="hr-HR"/>
              </w:rPr>
              <w:t xml:space="preserve">a za prihvat je zadužen član Stožera za zdravstveno </w:t>
            </w:r>
            <w:r w:rsidRPr="00412F0C">
              <w:rPr>
                <w:rFonts w:eastAsia="Times New Roman" w:cs="Calibri"/>
                <w:sz w:val="20"/>
                <w:szCs w:val="20"/>
                <w:lang w:eastAsia="hr-HR"/>
              </w:rPr>
              <w:lastRenderedPageBreak/>
              <w:t>zbrinjavanje. Vatrogasne postrojbe prihvaćaju se na lokaciji vatrogasnog doma, a za prihvat je zadužen član Stožera za protupožarnu zaštitu.</w:t>
            </w:r>
          </w:p>
        </w:tc>
        <w:tc>
          <w:tcPr>
            <w:tcW w:w="1575" w:type="pct"/>
            <w:vAlign w:val="center"/>
          </w:tcPr>
          <w:p w14:paraId="65C4FCF2" w14:textId="77777777" w:rsidR="003576AC" w:rsidRPr="002A0B18" w:rsidRDefault="003576AC" w:rsidP="008E6F9B">
            <w:pPr>
              <w:numPr>
                <w:ilvl w:val="0"/>
                <w:numId w:val="2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lastRenderedPageBreak/>
              <w:t xml:space="preserve">Stožer </w:t>
            </w:r>
            <w:r w:rsidR="00793D04" w:rsidRPr="002A0B18">
              <w:rPr>
                <w:rFonts w:eastAsia="Times New Roman" w:cs="Calibri"/>
                <w:sz w:val="20"/>
                <w:szCs w:val="20"/>
                <w:lang w:eastAsia="hr-HR"/>
              </w:rPr>
              <w:t>CZ</w:t>
            </w:r>
            <w:r w:rsidRPr="002A0B18">
              <w:rPr>
                <w:rFonts w:eastAsia="Times New Roman" w:cs="Calibri"/>
                <w:b/>
                <w:sz w:val="20"/>
                <w:szCs w:val="20"/>
                <w:lang w:eastAsia="hr-HR"/>
              </w:rPr>
              <w:t xml:space="preserve"> </w:t>
            </w:r>
            <w:r w:rsidRPr="002A0B18">
              <w:rPr>
                <w:rFonts w:eastAsia="Times New Roman" w:cs="Calibri"/>
                <w:b/>
                <w:bCs/>
                <w:sz w:val="20"/>
                <w:szCs w:val="20"/>
                <w:u w:val="single"/>
                <w:lang w:eastAsia="hr-HR"/>
              </w:rPr>
              <w:t>(PRILOG 1.)</w:t>
            </w:r>
          </w:p>
          <w:p w14:paraId="5128AA47" w14:textId="77777777" w:rsidR="00F0140A" w:rsidRPr="002A0B18" w:rsidRDefault="000726CE" w:rsidP="008E6F9B">
            <w:pPr>
              <w:numPr>
                <w:ilvl w:val="0"/>
                <w:numId w:val="2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2A0B18">
              <w:rPr>
                <w:rFonts w:eastAsia="Times New Roman" w:cs="Calibri"/>
                <w:sz w:val="20"/>
                <w:szCs w:val="20"/>
                <w:lang w:eastAsia="hr-HR"/>
              </w:rPr>
              <w:t>Operativne snage vatrogastva</w:t>
            </w:r>
            <w:r w:rsidR="003576AC" w:rsidRPr="002A0B18">
              <w:rPr>
                <w:rFonts w:eastAsia="Times New Roman" w:cs="Calibri"/>
                <w:sz w:val="20"/>
                <w:szCs w:val="20"/>
                <w:lang w:eastAsia="hr-HR"/>
              </w:rPr>
              <w:t xml:space="preserve"> </w:t>
            </w:r>
            <w:r w:rsidR="003576AC" w:rsidRPr="002A0B18">
              <w:rPr>
                <w:rFonts w:eastAsia="Times New Roman" w:cs="Calibri"/>
                <w:b/>
                <w:bCs/>
                <w:sz w:val="20"/>
                <w:szCs w:val="20"/>
                <w:u w:val="single"/>
                <w:lang w:eastAsia="hr-HR"/>
              </w:rPr>
              <w:t xml:space="preserve">(PRILOG </w:t>
            </w:r>
            <w:r w:rsidR="002600FA" w:rsidRPr="002A0B18">
              <w:rPr>
                <w:rFonts w:eastAsia="Times New Roman" w:cs="Calibri"/>
                <w:b/>
                <w:bCs/>
                <w:sz w:val="20"/>
                <w:szCs w:val="20"/>
                <w:u w:val="single"/>
                <w:lang w:eastAsia="hr-HR"/>
              </w:rPr>
              <w:t>2</w:t>
            </w:r>
            <w:r w:rsidR="003576AC" w:rsidRPr="002A0B18">
              <w:rPr>
                <w:rFonts w:eastAsia="Times New Roman" w:cs="Calibri"/>
                <w:b/>
                <w:bCs/>
                <w:sz w:val="20"/>
                <w:szCs w:val="20"/>
                <w:u w:val="single"/>
                <w:lang w:eastAsia="hr-HR"/>
              </w:rPr>
              <w:t>.)</w:t>
            </w:r>
          </w:p>
        </w:tc>
      </w:tr>
      <w:tr w:rsidR="003576AC" w:rsidRPr="00BA538B" w14:paraId="5033C952" w14:textId="77777777" w:rsidTr="00505C4A">
        <w:trPr>
          <w:trHeight w:val="601"/>
          <w:jc w:val="center"/>
        </w:trPr>
        <w:tc>
          <w:tcPr>
            <w:tcW w:w="251" w:type="pct"/>
            <w:vAlign w:val="center"/>
          </w:tcPr>
          <w:p w14:paraId="0773AFF2"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15.</w:t>
            </w:r>
          </w:p>
        </w:tc>
        <w:tc>
          <w:tcPr>
            <w:tcW w:w="788" w:type="pct"/>
            <w:vAlign w:val="center"/>
          </w:tcPr>
          <w:p w14:paraId="7C318238"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Organizacija pružanja psihološke pomoći</w:t>
            </w:r>
          </w:p>
        </w:tc>
        <w:tc>
          <w:tcPr>
            <w:tcW w:w="2387" w:type="pct"/>
            <w:vAlign w:val="center"/>
          </w:tcPr>
          <w:p w14:paraId="125D9E19" w14:textId="77777777" w:rsidR="003576AC" w:rsidRPr="002A0B18" w:rsidRDefault="003576AC" w:rsidP="00505C4A">
            <w:pPr>
              <w:spacing w:after="0" w:line="240" w:lineRule="auto"/>
              <w:rPr>
                <w:rFonts w:eastAsia="Times New Roman" w:cs="Calibri"/>
                <w:sz w:val="20"/>
                <w:szCs w:val="20"/>
                <w:lang w:eastAsia="hr-HR"/>
              </w:rPr>
            </w:pPr>
            <w:r w:rsidRPr="002A0B18">
              <w:rPr>
                <w:rFonts w:eastAsia="Times New Roman" w:cs="Calibri"/>
                <w:sz w:val="20"/>
                <w:szCs w:val="20"/>
                <w:lang w:eastAsia="hr-HR"/>
              </w:rPr>
              <w:t xml:space="preserve">Psihološku potporu pružit će djelatnici </w:t>
            </w:r>
            <w:r w:rsidR="008A7EFB" w:rsidRPr="002A0B18">
              <w:rPr>
                <w:rFonts w:eastAsia="Times New Roman" w:cs="Calibri"/>
                <w:sz w:val="20"/>
                <w:szCs w:val="20"/>
                <w:lang w:eastAsia="hr-HR"/>
              </w:rPr>
              <w:t>Hrvatski zavod za socijalni rad</w:t>
            </w:r>
            <w:r w:rsidR="00F95F0A" w:rsidRPr="002A0B18">
              <w:rPr>
                <w:rFonts w:eastAsia="Times New Roman" w:cs="Calibri"/>
                <w:sz w:val="20"/>
                <w:szCs w:val="20"/>
                <w:lang w:eastAsia="hr-HR"/>
              </w:rPr>
              <w:t>.</w:t>
            </w:r>
          </w:p>
        </w:tc>
        <w:tc>
          <w:tcPr>
            <w:tcW w:w="1575" w:type="pct"/>
            <w:vAlign w:val="center"/>
          </w:tcPr>
          <w:p w14:paraId="2C86F362" w14:textId="77777777" w:rsidR="003576AC" w:rsidRPr="002A0B18" w:rsidRDefault="001400A8" w:rsidP="008E6F9B">
            <w:pPr>
              <w:numPr>
                <w:ilvl w:val="0"/>
                <w:numId w:val="26"/>
              </w:numPr>
              <w:autoSpaceDE w:val="0"/>
              <w:autoSpaceDN w:val="0"/>
              <w:adjustRightInd w:val="0"/>
              <w:spacing w:after="0" w:line="240" w:lineRule="auto"/>
              <w:ind w:left="317" w:hanging="284"/>
              <w:contextualSpacing/>
              <w:jc w:val="left"/>
              <w:rPr>
                <w:rFonts w:eastAsia="Times New Roman" w:cs="Calibri"/>
                <w:sz w:val="20"/>
                <w:szCs w:val="20"/>
                <w:lang w:eastAsia="hr-HR"/>
              </w:rPr>
            </w:pPr>
            <w:r w:rsidRPr="002A0B18">
              <w:rPr>
                <w:rFonts w:eastAsia="Times New Roman" w:cs="Calibri"/>
                <w:sz w:val="20"/>
                <w:szCs w:val="20"/>
                <w:lang w:eastAsia="hr-HR"/>
              </w:rPr>
              <w:t xml:space="preserve">Hrvatski zavod za socijalni rad </w:t>
            </w:r>
            <w:r w:rsidR="003576AC" w:rsidRPr="002A0B18">
              <w:rPr>
                <w:rFonts w:eastAsia="Times New Roman" w:cs="Calibri"/>
                <w:b/>
                <w:bCs/>
                <w:sz w:val="20"/>
                <w:szCs w:val="20"/>
                <w:u w:val="single"/>
                <w:lang w:eastAsia="hr-HR"/>
              </w:rPr>
              <w:t>(PRILOG 1</w:t>
            </w:r>
            <w:r w:rsidR="00386FD3">
              <w:rPr>
                <w:rFonts w:eastAsia="Times New Roman" w:cs="Calibri"/>
                <w:b/>
                <w:bCs/>
                <w:sz w:val="20"/>
                <w:szCs w:val="20"/>
                <w:u w:val="single"/>
                <w:lang w:eastAsia="hr-HR"/>
              </w:rPr>
              <w:t>6</w:t>
            </w:r>
            <w:r w:rsidR="003576AC" w:rsidRPr="002A0B18">
              <w:rPr>
                <w:rFonts w:eastAsia="Times New Roman" w:cs="Calibri"/>
                <w:b/>
                <w:bCs/>
                <w:sz w:val="20"/>
                <w:szCs w:val="20"/>
                <w:u w:val="single"/>
                <w:lang w:eastAsia="hr-HR"/>
              </w:rPr>
              <w:t>.)</w:t>
            </w:r>
          </w:p>
        </w:tc>
      </w:tr>
      <w:tr w:rsidR="003576AC" w:rsidRPr="00BA538B" w14:paraId="06CEE94B" w14:textId="77777777" w:rsidTr="00505C4A">
        <w:trPr>
          <w:trHeight w:val="493"/>
          <w:jc w:val="center"/>
        </w:trPr>
        <w:tc>
          <w:tcPr>
            <w:tcW w:w="251" w:type="pct"/>
            <w:vAlign w:val="center"/>
          </w:tcPr>
          <w:p w14:paraId="6DBF3D02"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16.</w:t>
            </w:r>
          </w:p>
        </w:tc>
        <w:tc>
          <w:tcPr>
            <w:tcW w:w="788" w:type="pct"/>
            <w:vAlign w:val="center"/>
          </w:tcPr>
          <w:p w14:paraId="5C9456FB" w14:textId="77777777" w:rsidR="003576AC" w:rsidRPr="00F76A1B" w:rsidRDefault="003576AC" w:rsidP="00505C4A">
            <w:pPr>
              <w:spacing w:after="0" w:line="240" w:lineRule="auto"/>
              <w:jc w:val="left"/>
              <w:rPr>
                <w:rFonts w:eastAsia="Times New Roman" w:cs="Calibri"/>
                <w:sz w:val="20"/>
                <w:szCs w:val="20"/>
                <w:lang w:eastAsia="hr-HR"/>
              </w:rPr>
            </w:pPr>
            <w:r w:rsidRPr="00F76A1B">
              <w:rPr>
                <w:rFonts w:eastAsia="Times New Roman" w:cs="Calibri"/>
                <w:sz w:val="20"/>
                <w:szCs w:val="20"/>
                <w:lang w:eastAsia="hr-HR"/>
              </w:rPr>
              <w:t>Troškovi angažiranih pravnih osoba i redovnih službi</w:t>
            </w:r>
          </w:p>
        </w:tc>
        <w:tc>
          <w:tcPr>
            <w:tcW w:w="2387" w:type="pct"/>
            <w:vAlign w:val="center"/>
          </w:tcPr>
          <w:p w14:paraId="41D9D2B2" w14:textId="77777777" w:rsidR="003576AC" w:rsidRPr="002A0B18" w:rsidRDefault="003576AC" w:rsidP="00601477">
            <w:pPr>
              <w:spacing w:after="0" w:line="240" w:lineRule="auto"/>
              <w:rPr>
                <w:rFonts w:eastAsia="Times New Roman" w:cs="Calibri"/>
                <w:sz w:val="20"/>
                <w:szCs w:val="20"/>
                <w:lang w:eastAsia="hr-HR"/>
              </w:rPr>
            </w:pPr>
            <w:r w:rsidRPr="002A0B18">
              <w:rPr>
                <w:rFonts w:eastAsia="Times New Roman" w:cs="Calibri"/>
                <w:sz w:val="20"/>
                <w:szCs w:val="20"/>
                <w:lang w:eastAsia="hr-HR"/>
              </w:rPr>
              <w:t>Troškovi aktiviranja snaga sustava civilne zaštite koje su u ingerenciji</w:t>
            </w:r>
            <w:r w:rsidR="00601477">
              <w:rPr>
                <w:rFonts w:eastAsia="Times New Roman" w:cs="Calibri"/>
                <w:sz w:val="20"/>
                <w:szCs w:val="20"/>
                <w:lang w:eastAsia="hr-HR"/>
              </w:rPr>
              <w:t xml:space="preserve"> Grada snosi Grad</w:t>
            </w:r>
            <w:r w:rsidR="004352F1" w:rsidRPr="002A0B18">
              <w:rPr>
                <w:rFonts w:eastAsia="Times New Roman" w:cs="Calibri"/>
                <w:sz w:val="20"/>
                <w:szCs w:val="20"/>
                <w:lang w:eastAsia="hr-HR"/>
              </w:rPr>
              <w:t xml:space="preserve"> </w:t>
            </w:r>
            <w:r w:rsidRPr="002A0B18">
              <w:rPr>
                <w:rFonts w:eastAsia="Times New Roman" w:cs="Calibri"/>
                <w:b/>
                <w:bCs/>
                <w:sz w:val="20"/>
                <w:szCs w:val="20"/>
                <w:u w:val="single"/>
                <w:lang w:eastAsia="hr-HR"/>
              </w:rPr>
              <w:t>(PRILOG 3</w:t>
            </w:r>
            <w:r w:rsidR="002A0B18" w:rsidRPr="002A0B18">
              <w:rPr>
                <w:rFonts w:eastAsia="Times New Roman" w:cs="Calibri"/>
                <w:b/>
                <w:bCs/>
                <w:sz w:val="20"/>
                <w:szCs w:val="20"/>
                <w:u w:val="single"/>
                <w:lang w:eastAsia="hr-HR"/>
              </w:rPr>
              <w:t>3</w:t>
            </w:r>
            <w:r w:rsidRPr="002A0B18">
              <w:rPr>
                <w:rFonts w:eastAsia="Times New Roman" w:cs="Calibri"/>
                <w:b/>
                <w:bCs/>
                <w:sz w:val="20"/>
                <w:szCs w:val="20"/>
                <w:u w:val="single"/>
                <w:lang w:eastAsia="hr-HR"/>
              </w:rPr>
              <w:t>.)</w:t>
            </w:r>
            <w:r w:rsidR="004C5A63">
              <w:rPr>
                <w:rFonts w:eastAsia="Times New Roman" w:cs="Calibri"/>
                <w:b/>
                <w:bCs/>
                <w:sz w:val="20"/>
                <w:szCs w:val="20"/>
                <w:u w:val="single"/>
                <w:lang w:eastAsia="hr-HR"/>
              </w:rPr>
              <w:t>.</w:t>
            </w:r>
          </w:p>
        </w:tc>
        <w:tc>
          <w:tcPr>
            <w:tcW w:w="1575" w:type="pct"/>
            <w:vAlign w:val="center"/>
          </w:tcPr>
          <w:p w14:paraId="5C74C5A3" w14:textId="77777777" w:rsidR="003576AC" w:rsidRPr="002A0B18" w:rsidRDefault="003576AC" w:rsidP="00505C4A">
            <w:pPr>
              <w:autoSpaceDE w:val="0"/>
              <w:autoSpaceDN w:val="0"/>
              <w:adjustRightInd w:val="0"/>
              <w:spacing w:after="0" w:line="240" w:lineRule="auto"/>
              <w:contextualSpacing/>
              <w:jc w:val="left"/>
              <w:rPr>
                <w:rFonts w:cs="Calibri"/>
                <w:sz w:val="20"/>
                <w:szCs w:val="20"/>
              </w:rPr>
            </w:pPr>
          </w:p>
        </w:tc>
      </w:tr>
      <w:bookmarkEnd w:id="246"/>
    </w:tbl>
    <w:p w14:paraId="4AD88503" w14:textId="77777777" w:rsidR="003576AC" w:rsidRPr="00BA538B" w:rsidRDefault="003576AC" w:rsidP="003576AC">
      <w:pPr>
        <w:spacing w:after="160"/>
        <w:rPr>
          <w:rFonts w:eastAsia="SimSun" w:cs="Calibri"/>
          <w:szCs w:val="24"/>
          <w:highlight w:val="yellow"/>
        </w:rPr>
      </w:pPr>
    </w:p>
    <w:p w14:paraId="6F73A8B7" w14:textId="77777777" w:rsidR="00ED5371" w:rsidRPr="00BA538B" w:rsidRDefault="00ED5371" w:rsidP="00B832B1">
      <w:pPr>
        <w:rPr>
          <w:highlight w:val="yellow"/>
          <w:lang w:eastAsia="hr-HR"/>
        </w:rPr>
        <w:sectPr w:rsidR="00ED5371" w:rsidRPr="00BA538B" w:rsidSect="00D30083">
          <w:footerReference w:type="default" r:id="rId40"/>
          <w:pgSz w:w="16838" w:h="11906" w:orient="landscape"/>
          <w:pgMar w:top="1418" w:right="1418" w:bottom="1418" w:left="1418" w:header="709" w:footer="1134" w:gutter="0"/>
          <w:cols w:space="708"/>
          <w:docGrid w:linePitch="360"/>
        </w:sectPr>
      </w:pPr>
    </w:p>
    <w:p w14:paraId="431C7283" w14:textId="77777777" w:rsidR="008309F2" w:rsidRPr="00840F13" w:rsidRDefault="008309F2" w:rsidP="00840F13">
      <w:pPr>
        <w:pStyle w:val="Naslov2"/>
      </w:pPr>
      <w:bookmarkStart w:id="247" w:name="_Toc86737727"/>
      <w:bookmarkStart w:id="248" w:name="_Toc177364611"/>
      <w:bookmarkStart w:id="249" w:name="_Toc177642542"/>
      <w:r w:rsidRPr="00840F13">
        <w:lastRenderedPageBreak/>
        <w:t>4.</w:t>
      </w:r>
      <w:r w:rsidR="000C17B6">
        <w:t>5</w:t>
      </w:r>
      <w:r w:rsidRPr="00840F13">
        <w:t>. Mjere civilne zaštite o</w:t>
      </w:r>
      <w:bookmarkEnd w:id="247"/>
      <w:r w:rsidR="008A1164" w:rsidRPr="00840F13">
        <w:t xml:space="preserve">d </w:t>
      </w:r>
      <w:r w:rsidR="00601477" w:rsidRPr="00840F13">
        <w:t>klizišta</w:t>
      </w:r>
      <w:bookmarkEnd w:id="248"/>
      <w:bookmarkEnd w:id="249"/>
    </w:p>
    <w:p w14:paraId="3561D326" w14:textId="77777777" w:rsidR="00601477" w:rsidRDefault="00601477" w:rsidP="002C751E">
      <w:pPr>
        <w:spacing w:after="0"/>
      </w:pPr>
    </w:p>
    <w:p w14:paraId="04EE1E31" w14:textId="77777777" w:rsidR="00601477" w:rsidRPr="00274709" w:rsidRDefault="00601477" w:rsidP="00601477">
      <w:pPr>
        <w:spacing w:after="120"/>
        <w:rPr>
          <w:rFonts w:cs="Arial"/>
        </w:rPr>
      </w:pPr>
      <w:r w:rsidRPr="00274709">
        <w:rPr>
          <w:rFonts w:cs="Arial"/>
        </w:rPr>
        <w:t>Klizište je dio padine na kojem je došlo do kretanja tla ili stijenske mase, zbog poremećaja u stabilnosti padine kao posljedica geološke građe terena (</w:t>
      </w:r>
      <w:proofErr w:type="spellStart"/>
      <w:r w:rsidRPr="00274709">
        <w:rPr>
          <w:rFonts w:cs="Arial"/>
        </w:rPr>
        <w:t>litološki</w:t>
      </w:r>
      <w:proofErr w:type="spellEnd"/>
      <w:r w:rsidRPr="00274709">
        <w:rPr>
          <w:rFonts w:cs="Arial"/>
        </w:rPr>
        <w:t xml:space="preserve"> sastav, slojevitost, stupanj </w:t>
      </w:r>
      <w:proofErr w:type="spellStart"/>
      <w:r w:rsidRPr="00274709">
        <w:rPr>
          <w:rFonts w:cs="Arial"/>
        </w:rPr>
        <w:t>litifikacije</w:t>
      </w:r>
      <w:proofErr w:type="spellEnd"/>
      <w:r w:rsidRPr="00274709">
        <w:rPr>
          <w:rFonts w:cs="Arial"/>
        </w:rPr>
        <w:t xml:space="preserve">, prisutnost pukotina), geomorfoloških obilježja područja (nagib padine, dužina površine klizanja), hidrogeoloških uvjeta (razina i režim podzemnih voda), meteoroloških uvjeta (količina padalina, topljenje snijega), vegetacijskih uvjeta, antropogenih utjecaja (zasijecanje nožice padine pri građevinskim radovima, natapanje zemljišta otpadnim vodama, nasipavanje materijala na padinama, sječa šuma), ali i vrlo često drugih utjecaja (potresi, vibracije, utjecaj promjene nivoa akumulacije). </w:t>
      </w:r>
    </w:p>
    <w:p w14:paraId="3E08F8EB" w14:textId="77777777" w:rsidR="00601477" w:rsidRPr="00274709" w:rsidRDefault="00601477" w:rsidP="00601477">
      <w:pPr>
        <w:spacing w:after="120"/>
        <w:rPr>
          <w:rFonts w:cs="Arial"/>
        </w:rPr>
      </w:pPr>
      <w:r w:rsidRPr="00274709">
        <w:rPr>
          <w:rFonts w:cs="Arial"/>
        </w:rPr>
        <w:t>Klizanja predstavljaju ozbiljan problem gotovo u svim dijelovima svijeta, jer uzrokuju ekonomske ili socijalne gubitke, izravne ili neizravne, na privatnim i/ili javnim dobrima. Izravne štete nastaju u trenutku aktiviranja klizišta, oštećivanjem objekata i ljudskim gubicima (smrt ili povreda) unutar granica prostiranja klizišta. Indirektne štete se iskazuju i kroz duže vremensko razdoblje: reduciranjem vrijednosti nekretnina u ugroženim područjima, gubitkom produktivnosti zbog oštećenja na dobrima ili prekidom prometa, smanjenjem produktivnosti prouzročenim smrću ljudi, ozljedama ili psihološkim traumama i, konačno, troškovima sanacije šteta. Troškovi sanacije klizišta su veoma visoki i često premašuju vrijednosti građevina koje ugrožava ili je tijekom klizanja oštetilo.</w:t>
      </w:r>
    </w:p>
    <w:p w14:paraId="3DE32968" w14:textId="77777777" w:rsidR="002C751E" w:rsidRDefault="002C751E" w:rsidP="002C751E">
      <w:pPr>
        <w:spacing w:after="0"/>
        <w:rPr>
          <w:b/>
          <w:lang w:eastAsia="zh-CN"/>
        </w:rPr>
      </w:pPr>
    </w:p>
    <w:p w14:paraId="79423545" w14:textId="49F7AE36" w:rsidR="00601477" w:rsidRPr="00033D34" w:rsidRDefault="00601477" w:rsidP="00601477">
      <w:pPr>
        <w:rPr>
          <w:b/>
          <w:lang w:eastAsia="zh-CN"/>
        </w:rPr>
      </w:pPr>
      <w:r w:rsidRPr="00033D34">
        <w:rPr>
          <w:b/>
          <w:lang w:eastAsia="zh-CN"/>
        </w:rPr>
        <w:t>Mjere zaštite u urbanističkim planovima i građenju</w:t>
      </w:r>
    </w:p>
    <w:p w14:paraId="7C029977" w14:textId="77777777" w:rsidR="00601477" w:rsidRPr="00601477" w:rsidRDefault="00601477" w:rsidP="00601477">
      <w:proofErr w:type="spellStart"/>
      <w:r w:rsidRPr="00033D34">
        <w:rPr>
          <w:bCs/>
          <w:lang w:val="en-US" w:eastAsia="zh-CN"/>
        </w:rPr>
        <w:t>Mjere</w:t>
      </w:r>
      <w:proofErr w:type="spellEnd"/>
      <w:r w:rsidRPr="00033D34">
        <w:rPr>
          <w:bCs/>
          <w:lang w:val="en-US" w:eastAsia="zh-CN"/>
        </w:rPr>
        <w:t xml:space="preserve"> </w:t>
      </w:r>
      <w:proofErr w:type="spellStart"/>
      <w:r w:rsidRPr="00033D34">
        <w:rPr>
          <w:bCs/>
          <w:lang w:val="en-US" w:eastAsia="zh-CN"/>
        </w:rPr>
        <w:t>zaštite</w:t>
      </w:r>
      <w:proofErr w:type="spellEnd"/>
      <w:r w:rsidRPr="00033D34">
        <w:rPr>
          <w:bCs/>
          <w:lang w:val="en-US" w:eastAsia="zh-CN"/>
        </w:rPr>
        <w:t xml:space="preserve"> u </w:t>
      </w:r>
      <w:proofErr w:type="spellStart"/>
      <w:r w:rsidRPr="00033D34">
        <w:rPr>
          <w:bCs/>
          <w:lang w:val="en-US" w:eastAsia="zh-CN"/>
        </w:rPr>
        <w:t>urbanističkim</w:t>
      </w:r>
      <w:proofErr w:type="spellEnd"/>
      <w:r w:rsidRPr="00033D34">
        <w:rPr>
          <w:bCs/>
          <w:lang w:val="en-US" w:eastAsia="zh-CN"/>
        </w:rPr>
        <w:t xml:space="preserve"> </w:t>
      </w:r>
      <w:proofErr w:type="spellStart"/>
      <w:r w:rsidRPr="00033D34">
        <w:rPr>
          <w:bCs/>
          <w:lang w:val="en-US" w:eastAsia="zh-CN"/>
        </w:rPr>
        <w:t>planovima</w:t>
      </w:r>
      <w:proofErr w:type="spellEnd"/>
      <w:r w:rsidRPr="00033D34">
        <w:rPr>
          <w:bCs/>
          <w:lang w:val="en-US" w:eastAsia="zh-CN"/>
        </w:rPr>
        <w:t xml:space="preserve"> </w:t>
      </w:r>
      <w:proofErr w:type="spellStart"/>
      <w:r w:rsidRPr="00033D34">
        <w:rPr>
          <w:bCs/>
          <w:lang w:val="en-US" w:eastAsia="zh-CN"/>
        </w:rPr>
        <w:t>i</w:t>
      </w:r>
      <w:proofErr w:type="spellEnd"/>
      <w:r w:rsidRPr="00033D34">
        <w:rPr>
          <w:bCs/>
          <w:lang w:val="en-US" w:eastAsia="zh-CN"/>
        </w:rPr>
        <w:t xml:space="preserve"> </w:t>
      </w:r>
      <w:proofErr w:type="spellStart"/>
      <w:r w:rsidRPr="00033D34">
        <w:rPr>
          <w:bCs/>
          <w:lang w:val="en-US" w:eastAsia="zh-CN"/>
        </w:rPr>
        <w:t>građenju</w:t>
      </w:r>
      <w:proofErr w:type="spellEnd"/>
      <w:r>
        <w:rPr>
          <w:bCs/>
          <w:lang w:val="en-US" w:eastAsia="zh-CN"/>
        </w:rPr>
        <w:t xml:space="preserve"> </w:t>
      </w:r>
      <w:proofErr w:type="spellStart"/>
      <w:r>
        <w:rPr>
          <w:bCs/>
          <w:lang w:val="en-US" w:eastAsia="zh-CN"/>
        </w:rPr>
        <w:t>uključuju</w:t>
      </w:r>
      <w:proofErr w:type="spellEnd"/>
      <w:r>
        <w:rPr>
          <w:bCs/>
          <w:lang w:val="en-US" w:eastAsia="zh-CN"/>
        </w:rPr>
        <w:t xml:space="preserve"> </w:t>
      </w:r>
      <w:proofErr w:type="spellStart"/>
      <w:r>
        <w:rPr>
          <w:bCs/>
          <w:lang w:val="en-US" w:eastAsia="zh-CN"/>
        </w:rPr>
        <w:t>zabranu</w:t>
      </w:r>
      <w:proofErr w:type="spellEnd"/>
      <w:r>
        <w:rPr>
          <w:bCs/>
          <w:lang w:val="en-US" w:eastAsia="zh-CN"/>
        </w:rPr>
        <w:t xml:space="preserve"> </w:t>
      </w:r>
      <w:proofErr w:type="spellStart"/>
      <w:r w:rsidRPr="00033D34">
        <w:rPr>
          <w:bCs/>
          <w:lang w:val="en-US" w:eastAsia="zh-CN"/>
        </w:rPr>
        <w:t>izgradnje</w:t>
      </w:r>
      <w:proofErr w:type="spellEnd"/>
      <w:r w:rsidRPr="00033D34">
        <w:rPr>
          <w:bCs/>
          <w:lang w:val="en-US" w:eastAsia="zh-CN"/>
        </w:rPr>
        <w:t xml:space="preserve"> </w:t>
      </w:r>
      <w:proofErr w:type="spellStart"/>
      <w:r w:rsidRPr="00033D34">
        <w:rPr>
          <w:bCs/>
          <w:lang w:val="en-US" w:eastAsia="zh-CN"/>
        </w:rPr>
        <w:t>stambenih</w:t>
      </w:r>
      <w:proofErr w:type="spellEnd"/>
      <w:r w:rsidRPr="00033D34">
        <w:rPr>
          <w:bCs/>
          <w:lang w:val="en-US" w:eastAsia="zh-CN"/>
        </w:rPr>
        <w:t xml:space="preserve">, </w:t>
      </w:r>
      <w:proofErr w:type="spellStart"/>
      <w:r w:rsidRPr="00033D34">
        <w:rPr>
          <w:bCs/>
          <w:lang w:val="en-US" w:eastAsia="zh-CN"/>
        </w:rPr>
        <w:t>poslovnih</w:t>
      </w:r>
      <w:proofErr w:type="spellEnd"/>
      <w:r w:rsidRPr="00033D34">
        <w:rPr>
          <w:bCs/>
          <w:lang w:val="en-US" w:eastAsia="zh-CN"/>
        </w:rPr>
        <w:t xml:space="preserve"> </w:t>
      </w:r>
      <w:proofErr w:type="spellStart"/>
      <w:r w:rsidRPr="00033D34">
        <w:rPr>
          <w:bCs/>
          <w:lang w:val="en-US" w:eastAsia="zh-CN"/>
        </w:rPr>
        <w:t>i</w:t>
      </w:r>
      <w:proofErr w:type="spellEnd"/>
      <w:r w:rsidRPr="00033D34">
        <w:rPr>
          <w:bCs/>
          <w:lang w:val="en-US" w:eastAsia="zh-CN"/>
        </w:rPr>
        <w:t xml:space="preserve"> </w:t>
      </w:r>
      <w:proofErr w:type="spellStart"/>
      <w:r w:rsidRPr="00033D34">
        <w:rPr>
          <w:bCs/>
          <w:lang w:val="en-US" w:eastAsia="zh-CN"/>
        </w:rPr>
        <w:t>drugih</w:t>
      </w:r>
      <w:proofErr w:type="spellEnd"/>
      <w:r w:rsidRPr="00033D34">
        <w:rPr>
          <w:bCs/>
          <w:lang w:val="en-US" w:eastAsia="zh-CN"/>
        </w:rPr>
        <w:t xml:space="preserve"> </w:t>
      </w:r>
      <w:proofErr w:type="spellStart"/>
      <w:r w:rsidRPr="00033D34">
        <w:rPr>
          <w:bCs/>
          <w:lang w:val="en-US" w:eastAsia="zh-CN"/>
        </w:rPr>
        <w:t>građevina</w:t>
      </w:r>
      <w:proofErr w:type="spellEnd"/>
      <w:r w:rsidRPr="00033D34">
        <w:rPr>
          <w:bCs/>
          <w:lang w:val="en-US" w:eastAsia="zh-CN"/>
        </w:rPr>
        <w:t xml:space="preserve"> </w:t>
      </w:r>
      <w:proofErr w:type="spellStart"/>
      <w:r w:rsidRPr="00033D34">
        <w:rPr>
          <w:bCs/>
          <w:lang w:val="en-US" w:eastAsia="zh-CN"/>
        </w:rPr>
        <w:t>na</w:t>
      </w:r>
      <w:proofErr w:type="spellEnd"/>
      <w:r w:rsidRPr="00033D34">
        <w:rPr>
          <w:bCs/>
          <w:lang w:val="en-US" w:eastAsia="zh-CN"/>
        </w:rPr>
        <w:t xml:space="preserve"> </w:t>
      </w:r>
      <w:proofErr w:type="spellStart"/>
      <w:r w:rsidRPr="00033D34">
        <w:rPr>
          <w:bCs/>
          <w:lang w:val="en-US" w:eastAsia="zh-CN"/>
        </w:rPr>
        <w:t>područjima</w:t>
      </w:r>
      <w:proofErr w:type="spellEnd"/>
      <w:r w:rsidRPr="00033D34">
        <w:rPr>
          <w:bCs/>
          <w:lang w:val="en-US" w:eastAsia="zh-CN"/>
        </w:rPr>
        <w:t xml:space="preserve"> </w:t>
      </w:r>
      <w:proofErr w:type="spellStart"/>
      <w:r w:rsidRPr="00033D34">
        <w:rPr>
          <w:bCs/>
          <w:lang w:val="en-US" w:eastAsia="zh-CN"/>
        </w:rPr>
        <w:t>bilo</w:t>
      </w:r>
      <w:proofErr w:type="spellEnd"/>
      <w:r w:rsidRPr="00033D34">
        <w:rPr>
          <w:bCs/>
          <w:lang w:val="en-US" w:eastAsia="zh-CN"/>
        </w:rPr>
        <w:t xml:space="preserve"> </w:t>
      </w:r>
      <w:proofErr w:type="spellStart"/>
      <w:r w:rsidRPr="00033D34">
        <w:rPr>
          <w:bCs/>
          <w:lang w:val="en-US" w:eastAsia="zh-CN"/>
        </w:rPr>
        <w:t>potencijalnih</w:t>
      </w:r>
      <w:proofErr w:type="spellEnd"/>
      <w:r w:rsidRPr="00033D34">
        <w:rPr>
          <w:bCs/>
          <w:lang w:val="en-US" w:eastAsia="zh-CN"/>
        </w:rPr>
        <w:t xml:space="preserve"> </w:t>
      </w:r>
      <w:proofErr w:type="spellStart"/>
      <w:r w:rsidRPr="00033D34">
        <w:rPr>
          <w:bCs/>
          <w:lang w:val="en-US" w:eastAsia="zh-CN"/>
        </w:rPr>
        <w:t>ili</w:t>
      </w:r>
      <w:proofErr w:type="spellEnd"/>
      <w:r w:rsidRPr="00033D34">
        <w:rPr>
          <w:bCs/>
          <w:lang w:val="en-US" w:eastAsia="zh-CN"/>
        </w:rPr>
        <w:t xml:space="preserve"> </w:t>
      </w:r>
      <w:proofErr w:type="spellStart"/>
      <w:r w:rsidRPr="00033D34">
        <w:rPr>
          <w:bCs/>
          <w:lang w:val="en-US" w:eastAsia="zh-CN"/>
        </w:rPr>
        <w:t>postojećih</w:t>
      </w:r>
      <w:proofErr w:type="spellEnd"/>
      <w:r w:rsidRPr="00033D34">
        <w:rPr>
          <w:bCs/>
          <w:lang w:val="en-US" w:eastAsia="zh-CN"/>
        </w:rPr>
        <w:t xml:space="preserve"> </w:t>
      </w:r>
      <w:proofErr w:type="spellStart"/>
      <w:r w:rsidRPr="00033D34">
        <w:rPr>
          <w:bCs/>
          <w:lang w:val="en-US" w:eastAsia="zh-CN"/>
        </w:rPr>
        <w:t>klizišta</w:t>
      </w:r>
      <w:proofErr w:type="spellEnd"/>
      <w:r w:rsidRPr="00033D34">
        <w:rPr>
          <w:bCs/>
          <w:lang w:val="en-US" w:eastAsia="zh-CN"/>
        </w:rPr>
        <w:t xml:space="preserve">, a </w:t>
      </w:r>
      <w:proofErr w:type="spellStart"/>
      <w:r w:rsidRPr="00033D34">
        <w:rPr>
          <w:bCs/>
          <w:lang w:val="en-US" w:eastAsia="zh-CN"/>
        </w:rPr>
        <w:t>ukoliko</w:t>
      </w:r>
      <w:proofErr w:type="spellEnd"/>
      <w:r w:rsidRPr="00033D34">
        <w:rPr>
          <w:bCs/>
          <w:lang w:val="en-US" w:eastAsia="zh-CN"/>
        </w:rPr>
        <w:t xml:space="preserve"> je </w:t>
      </w:r>
      <w:proofErr w:type="spellStart"/>
      <w:r w:rsidRPr="00033D34">
        <w:rPr>
          <w:bCs/>
          <w:lang w:val="en-US" w:eastAsia="zh-CN"/>
        </w:rPr>
        <w:t>neka</w:t>
      </w:r>
      <w:proofErr w:type="spellEnd"/>
      <w:r w:rsidRPr="00033D34">
        <w:rPr>
          <w:bCs/>
          <w:lang w:val="en-US" w:eastAsia="zh-CN"/>
        </w:rPr>
        <w:t xml:space="preserve"> </w:t>
      </w:r>
      <w:proofErr w:type="spellStart"/>
      <w:r w:rsidRPr="00033D34">
        <w:rPr>
          <w:bCs/>
          <w:lang w:val="en-US" w:eastAsia="zh-CN"/>
        </w:rPr>
        <w:t>vrsta</w:t>
      </w:r>
      <w:proofErr w:type="spellEnd"/>
      <w:r w:rsidRPr="00033D34">
        <w:rPr>
          <w:bCs/>
          <w:lang w:val="en-US" w:eastAsia="zh-CN"/>
        </w:rPr>
        <w:t xml:space="preserve"> </w:t>
      </w:r>
      <w:proofErr w:type="spellStart"/>
      <w:r w:rsidRPr="00033D34">
        <w:rPr>
          <w:bCs/>
          <w:lang w:val="en-US" w:eastAsia="zh-CN"/>
        </w:rPr>
        <w:t>izgradnje</w:t>
      </w:r>
      <w:proofErr w:type="spellEnd"/>
      <w:r w:rsidRPr="00033D34">
        <w:rPr>
          <w:bCs/>
          <w:lang w:val="en-US" w:eastAsia="zh-CN"/>
        </w:rPr>
        <w:t xml:space="preserve"> </w:t>
      </w:r>
      <w:proofErr w:type="spellStart"/>
      <w:r w:rsidRPr="00033D34">
        <w:rPr>
          <w:bCs/>
          <w:lang w:val="en-US" w:eastAsia="zh-CN"/>
        </w:rPr>
        <w:t>eventualno</w:t>
      </w:r>
      <w:proofErr w:type="spellEnd"/>
      <w:r w:rsidRPr="00033D34">
        <w:rPr>
          <w:bCs/>
          <w:lang w:val="en-US" w:eastAsia="zh-CN"/>
        </w:rPr>
        <w:t xml:space="preserve"> </w:t>
      </w:r>
      <w:proofErr w:type="spellStart"/>
      <w:r w:rsidRPr="00033D34">
        <w:rPr>
          <w:bCs/>
          <w:lang w:val="en-US" w:eastAsia="zh-CN"/>
        </w:rPr>
        <w:t>moguća</w:t>
      </w:r>
      <w:proofErr w:type="spellEnd"/>
      <w:r w:rsidRPr="00033D34">
        <w:rPr>
          <w:bCs/>
          <w:lang w:val="en-US" w:eastAsia="zh-CN"/>
        </w:rPr>
        <w:t xml:space="preserve"> </w:t>
      </w:r>
      <w:proofErr w:type="spellStart"/>
      <w:r w:rsidRPr="00033D34">
        <w:rPr>
          <w:bCs/>
          <w:lang w:val="en-US" w:eastAsia="zh-CN"/>
        </w:rPr>
        <w:t>prethodno</w:t>
      </w:r>
      <w:proofErr w:type="spellEnd"/>
      <w:r w:rsidRPr="00033D34">
        <w:rPr>
          <w:bCs/>
          <w:lang w:val="en-US" w:eastAsia="zh-CN"/>
        </w:rPr>
        <w:t xml:space="preserve"> je </w:t>
      </w:r>
      <w:proofErr w:type="spellStart"/>
      <w:r w:rsidRPr="00033D34">
        <w:rPr>
          <w:bCs/>
          <w:lang w:val="en-US" w:eastAsia="zh-CN"/>
        </w:rPr>
        <w:t>prethodno</w:t>
      </w:r>
      <w:proofErr w:type="spellEnd"/>
      <w:r w:rsidRPr="00033D34">
        <w:rPr>
          <w:bCs/>
          <w:lang w:val="en-US" w:eastAsia="zh-CN"/>
        </w:rPr>
        <w:t xml:space="preserve"> </w:t>
      </w:r>
      <w:proofErr w:type="spellStart"/>
      <w:r w:rsidRPr="00033D34">
        <w:rPr>
          <w:bCs/>
          <w:lang w:val="en-US" w:eastAsia="zh-CN"/>
        </w:rPr>
        <w:t>izvršiti</w:t>
      </w:r>
      <w:proofErr w:type="spellEnd"/>
      <w:r w:rsidRPr="00033D34">
        <w:rPr>
          <w:bCs/>
          <w:lang w:val="en-US" w:eastAsia="zh-CN"/>
        </w:rPr>
        <w:t xml:space="preserve"> </w:t>
      </w:r>
      <w:proofErr w:type="spellStart"/>
      <w:r w:rsidRPr="00033D34">
        <w:rPr>
          <w:bCs/>
          <w:lang w:val="en-US" w:eastAsia="zh-CN"/>
        </w:rPr>
        <w:t>sanaciju</w:t>
      </w:r>
      <w:proofErr w:type="spellEnd"/>
      <w:r w:rsidRPr="00033D34">
        <w:rPr>
          <w:bCs/>
          <w:lang w:val="en-US" w:eastAsia="zh-CN"/>
        </w:rPr>
        <w:t xml:space="preserve"> </w:t>
      </w:r>
      <w:proofErr w:type="spellStart"/>
      <w:r w:rsidRPr="00033D34">
        <w:rPr>
          <w:bCs/>
          <w:lang w:val="en-US" w:eastAsia="zh-CN"/>
        </w:rPr>
        <w:t>klizišta</w:t>
      </w:r>
      <w:proofErr w:type="spellEnd"/>
      <w:r w:rsidRPr="00033D34">
        <w:rPr>
          <w:bCs/>
          <w:lang w:val="en-US" w:eastAsia="zh-CN"/>
        </w:rPr>
        <w:t xml:space="preserve">, a </w:t>
      </w:r>
      <w:proofErr w:type="spellStart"/>
      <w:r w:rsidRPr="00033D34">
        <w:rPr>
          <w:bCs/>
          <w:lang w:val="en-US" w:eastAsia="zh-CN"/>
        </w:rPr>
        <w:t>prema</w:t>
      </w:r>
      <w:proofErr w:type="spellEnd"/>
      <w:r w:rsidRPr="00033D34">
        <w:rPr>
          <w:bCs/>
          <w:lang w:val="en-US" w:eastAsia="zh-CN"/>
        </w:rPr>
        <w:t xml:space="preserve"> </w:t>
      </w:r>
      <w:proofErr w:type="spellStart"/>
      <w:r w:rsidRPr="00033D34">
        <w:rPr>
          <w:bCs/>
          <w:lang w:val="en-US" w:eastAsia="zh-CN"/>
        </w:rPr>
        <w:t>potrebi</w:t>
      </w:r>
      <w:proofErr w:type="spellEnd"/>
      <w:r w:rsidRPr="00033D34">
        <w:rPr>
          <w:bCs/>
          <w:lang w:val="en-US" w:eastAsia="zh-CN"/>
        </w:rPr>
        <w:t xml:space="preserve"> </w:t>
      </w:r>
      <w:proofErr w:type="spellStart"/>
      <w:r w:rsidRPr="00033D34">
        <w:rPr>
          <w:bCs/>
          <w:lang w:val="en-US" w:eastAsia="zh-CN"/>
        </w:rPr>
        <w:t>geološka</w:t>
      </w:r>
      <w:proofErr w:type="spellEnd"/>
      <w:r w:rsidRPr="00033D34">
        <w:rPr>
          <w:bCs/>
          <w:lang w:val="en-US" w:eastAsia="zh-CN"/>
        </w:rPr>
        <w:t xml:space="preserve"> </w:t>
      </w:r>
      <w:proofErr w:type="spellStart"/>
      <w:r w:rsidRPr="00033D34">
        <w:rPr>
          <w:bCs/>
          <w:lang w:val="en-US" w:eastAsia="zh-CN"/>
        </w:rPr>
        <w:t>ispitivanja</w:t>
      </w:r>
      <w:proofErr w:type="spellEnd"/>
    </w:p>
    <w:p w14:paraId="0AC65EBF" w14:textId="77777777" w:rsidR="008309F2" w:rsidRDefault="008309F2" w:rsidP="008309F2">
      <w:pPr>
        <w:spacing w:after="0"/>
        <w:rPr>
          <w:lang w:eastAsia="hr-HR"/>
        </w:rPr>
      </w:pPr>
    </w:p>
    <w:p w14:paraId="772D8A3E" w14:textId="77777777" w:rsidR="00601477" w:rsidRDefault="00601477" w:rsidP="008309F2">
      <w:pPr>
        <w:spacing w:after="0"/>
        <w:rPr>
          <w:lang w:eastAsia="hr-HR"/>
        </w:rPr>
      </w:pPr>
    </w:p>
    <w:p w14:paraId="291D69F5" w14:textId="77777777" w:rsidR="00601477" w:rsidRDefault="00601477" w:rsidP="008309F2">
      <w:pPr>
        <w:spacing w:after="0"/>
        <w:rPr>
          <w:lang w:eastAsia="hr-HR"/>
        </w:rPr>
      </w:pPr>
    </w:p>
    <w:p w14:paraId="6876922D" w14:textId="77777777" w:rsidR="00601477" w:rsidRDefault="00601477" w:rsidP="008309F2">
      <w:pPr>
        <w:spacing w:after="0"/>
        <w:rPr>
          <w:lang w:eastAsia="hr-HR"/>
        </w:rPr>
      </w:pPr>
    </w:p>
    <w:p w14:paraId="27D2AEB4" w14:textId="77777777" w:rsidR="00601477" w:rsidRDefault="00601477" w:rsidP="008309F2">
      <w:pPr>
        <w:spacing w:after="0"/>
        <w:rPr>
          <w:lang w:eastAsia="hr-HR"/>
        </w:rPr>
      </w:pPr>
    </w:p>
    <w:p w14:paraId="5884E783" w14:textId="77777777" w:rsidR="00601477" w:rsidRDefault="00601477" w:rsidP="008309F2">
      <w:pPr>
        <w:spacing w:after="0"/>
        <w:rPr>
          <w:lang w:eastAsia="hr-HR"/>
        </w:rPr>
      </w:pPr>
    </w:p>
    <w:p w14:paraId="7DB2684C" w14:textId="77777777" w:rsidR="00601477" w:rsidRDefault="00601477" w:rsidP="008309F2">
      <w:pPr>
        <w:spacing w:after="0"/>
        <w:rPr>
          <w:lang w:eastAsia="hr-HR"/>
        </w:rPr>
      </w:pPr>
    </w:p>
    <w:p w14:paraId="40583866" w14:textId="77777777" w:rsidR="00601477" w:rsidRDefault="00601477" w:rsidP="008309F2">
      <w:pPr>
        <w:spacing w:after="0"/>
        <w:rPr>
          <w:lang w:eastAsia="hr-HR"/>
        </w:rPr>
      </w:pPr>
    </w:p>
    <w:p w14:paraId="13788696" w14:textId="77777777" w:rsidR="00601477" w:rsidRDefault="00601477" w:rsidP="008309F2">
      <w:pPr>
        <w:spacing w:after="0"/>
        <w:rPr>
          <w:lang w:eastAsia="hr-HR"/>
        </w:rPr>
      </w:pPr>
    </w:p>
    <w:p w14:paraId="11CFE0B1" w14:textId="77777777" w:rsidR="00601477" w:rsidRDefault="00601477" w:rsidP="008309F2">
      <w:pPr>
        <w:spacing w:after="0"/>
        <w:rPr>
          <w:lang w:eastAsia="hr-HR"/>
        </w:rPr>
      </w:pPr>
    </w:p>
    <w:p w14:paraId="6EEBA29E" w14:textId="77777777" w:rsidR="00601477" w:rsidRDefault="00601477" w:rsidP="008309F2">
      <w:pPr>
        <w:spacing w:after="0"/>
        <w:rPr>
          <w:lang w:eastAsia="hr-HR"/>
        </w:rPr>
      </w:pPr>
    </w:p>
    <w:p w14:paraId="60CA69B4" w14:textId="77777777" w:rsidR="008A1164" w:rsidRPr="00601477" w:rsidRDefault="008A1164" w:rsidP="008A1164"/>
    <w:p w14:paraId="50460438" w14:textId="77777777" w:rsidR="00601477" w:rsidRDefault="00601477" w:rsidP="00601477">
      <w:pPr>
        <w:pStyle w:val="Odlomakpopisa11"/>
        <w:sectPr w:rsidR="00601477" w:rsidSect="00601477">
          <w:footerReference w:type="default" r:id="rId41"/>
          <w:pgSz w:w="11906" w:h="16838"/>
          <w:pgMar w:top="1418" w:right="1418" w:bottom="1418" w:left="1418" w:header="709" w:footer="709" w:gutter="0"/>
          <w:cols w:space="708"/>
          <w:docGrid w:linePitch="360"/>
        </w:sectPr>
      </w:pPr>
    </w:p>
    <w:p w14:paraId="291CAC6A" w14:textId="77777777" w:rsidR="00601477" w:rsidRPr="0090316E" w:rsidRDefault="000C17B6" w:rsidP="0090316E">
      <w:pPr>
        <w:pStyle w:val="Naslov3"/>
        <w:jc w:val="center"/>
      </w:pPr>
      <w:bookmarkStart w:id="250" w:name="_Toc177364612"/>
      <w:bookmarkStart w:id="251" w:name="_Toc177642543"/>
      <w:r>
        <w:lastRenderedPageBreak/>
        <w:t>4.5</w:t>
      </w:r>
      <w:r w:rsidR="00601477" w:rsidRPr="00601477">
        <w:t xml:space="preserve">.1 Pregled zadaća, nositelja, operativnih </w:t>
      </w:r>
      <w:r w:rsidR="00601477" w:rsidRPr="0090316E">
        <w:t xml:space="preserve">postupaka, kapaciteta i operativnog </w:t>
      </w:r>
      <w:proofErr w:type="spellStart"/>
      <w:r w:rsidR="00601477" w:rsidRPr="0090316E">
        <w:t>dopirnosa</w:t>
      </w:r>
      <w:proofErr w:type="spellEnd"/>
      <w:r w:rsidR="00601477" w:rsidRPr="0090316E">
        <w:t xml:space="preserve"> - klizišta</w:t>
      </w:r>
      <w:bookmarkEnd w:id="250"/>
      <w:bookmarkEnd w:id="251"/>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
        <w:gridCol w:w="2191"/>
        <w:gridCol w:w="7729"/>
        <w:gridCol w:w="3403"/>
      </w:tblGrid>
      <w:tr w:rsidR="00601477" w:rsidRPr="00CB3FF7" w14:paraId="43FA2E97" w14:textId="77777777" w:rsidTr="00601477">
        <w:trPr>
          <w:trHeight w:val="638"/>
          <w:tblHeader/>
          <w:jc w:val="center"/>
        </w:trPr>
        <w:tc>
          <w:tcPr>
            <w:tcW w:w="251" w:type="pct"/>
            <w:shd w:val="clear" w:color="auto" w:fill="auto"/>
            <w:vAlign w:val="center"/>
          </w:tcPr>
          <w:p w14:paraId="4C0F30B4" w14:textId="77777777" w:rsidR="00601477" w:rsidRPr="0090316E" w:rsidRDefault="00601477" w:rsidP="0090316E">
            <w:pPr>
              <w:spacing w:after="0" w:line="240" w:lineRule="auto"/>
              <w:jc w:val="center"/>
              <w:rPr>
                <w:rFonts w:eastAsia="Times New Roman"/>
                <w:b/>
                <w:bCs/>
                <w:smallCaps/>
                <w:spacing w:val="5"/>
                <w:sz w:val="20"/>
                <w:szCs w:val="20"/>
              </w:rPr>
            </w:pPr>
            <w:r w:rsidRPr="0090316E">
              <w:rPr>
                <w:rFonts w:eastAsia="Times New Roman"/>
                <w:b/>
                <w:bCs/>
                <w:smallCaps/>
                <w:spacing w:val="5"/>
                <w:sz w:val="20"/>
                <w:szCs w:val="20"/>
              </w:rPr>
              <w:t>R.BR.</w:t>
            </w:r>
          </w:p>
        </w:tc>
        <w:tc>
          <w:tcPr>
            <w:tcW w:w="781" w:type="pct"/>
            <w:shd w:val="clear" w:color="auto" w:fill="auto"/>
            <w:vAlign w:val="center"/>
          </w:tcPr>
          <w:p w14:paraId="7DCC4D31" w14:textId="77777777" w:rsidR="00601477" w:rsidRPr="0090316E" w:rsidRDefault="00601477" w:rsidP="0090316E">
            <w:pPr>
              <w:spacing w:after="0" w:line="240" w:lineRule="auto"/>
              <w:jc w:val="center"/>
              <w:rPr>
                <w:rFonts w:eastAsia="Times New Roman"/>
                <w:b/>
                <w:bCs/>
                <w:smallCaps/>
                <w:spacing w:val="5"/>
                <w:sz w:val="20"/>
                <w:szCs w:val="20"/>
              </w:rPr>
            </w:pPr>
            <w:r w:rsidRPr="0090316E">
              <w:rPr>
                <w:rFonts w:eastAsia="Times New Roman"/>
                <w:b/>
                <w:bCs/>
                <w:smallCaps/>
                <w:spacing w:val="5"/>
                <w:sz w:val="20"/>
                <w:szCs w:val="20"/>
              </w:rPr>
              <w:t>ZADAĆA (MJERA CZ)</w:t>
            </w:r>
          </w:p>
        </w:tc>
        <w:tc>
          <w:tcPr>
            <w:tcW w:w="2755" w:type="pct"/>
            <w:shd w:val="clear" w:color="auto" w:fill="auto"/>
            <w:vAlign w:val="center"/>
          </w:tcPr>
          <w:p w14:paraId="21BA4EE8" w14:textId="77777777" w:rsidR="00601477" w:rsidRPr="0090316E" w:rsidRDefault="00601477" w:rsidP="0090316E">
            <w:pPr>
              <w:spacing w:after="0" w:line="240" w:lineRule="auto"/>
              <w:jc w:val="center"/>
              <w:rPr>
                <w:rFonts w:eastAsia="Times New Roman"/>
                <w:b/>
                <w:bCs/>
                <w:smallCaps/>
                <w:spacing w:val="5"/>
                <w:sz w:val="20"/>
                <w:szCs w:val="20"/>
              </w:rPr>
            </w:pPr>
            <w:r w:rsidRPr="0090316E">
              <w:rPr>
                <w:rFonts w:eastAsia="Times New Roman"/>
                <w:b/>
                <w:bCs/>
                <w:smallCaps/>
                <w:spacing w:val="5"/>
                <w:sz w:val="20"/>
                <w:szCs w:val="20"/>
              </w:rPr>
              <w:t>OPERATIVNI POSTUPCI, KAPACITETI I OPERATIVNI DOPRINOS</w:t>
            </w:r>
          </w:p>
        </w:tc>
        <w:tc>
          <w:tcPr>
            <w:tcW w:w="1213" w:type="pct"/>
            <w:shd w:val="clear" w:color="auto" w:fill="auto"/>
            <w:vAlign w:val="center"/>
          </w:tcPr>
          <w:p w14:paraId="0371E8BC" w14:textId="77777777" w:rsidR="00601477" w:rsidRPr="00CB3FF7" w:rsidRDefault="00601477" w:rsidP="0090316E">
            <w:pPr>
              <w:spacing w:after="0" w:line="240" w:lineRule="auto"/>
              <w:jc w:val="center"/>
              <w:rPr>
                <w:rFonts w:eastAsia="Times New Roman"/>
                <w:b/>
                <w:bCs/>
                <w:smallCaps/>
                <w:spacing w:val="5"/>
                <w:sz w:val="20"/>
                <w:szCs w:val="20"/>
              </w:rPr>
            </w:pPr>
            <w:r w:rsidRPr="0090316E">
              <w:rPr>
                <w:rFonts w:eastAsia="Times New Roman"/>
                <w:b/>
                <w:bCs/>
                <w:smallCaps/>
                <w:spacing w:val="5"/>
                <w:sz w:val="20"/>
                <w:szCs w:val="20"/>
              </w:rPr>
              <w:t>IZVRŠITELJI</w:t>
            </w:r>
          </w:p>
        </w:tc>
      </w:tr>
      <w:tr w:rsidR="00601477" w:rsidRPr="00CB3FF7" w14:paraId="39C54780" w14:textId="77777777" w:rsidTr="00601477">
        <w:trPr>
          <w:trHeight w:val="3827"/>
          <w:jc w:val="center"/>
        </w:trPr>
        <w:tc>
          <w:tcPr>
            <w:tcW w:w="251" w:type="pct"/>
            <w:vMerge w:val="restart"/>
            <w:vAlign w:val="center"/>
          </w:tcPr>
          <w:p w14:paraId="6FDA3CD5"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1.</w:t>
            </w:r>
          </w:p>
        </w:tc>
        <w:tc>
          <w:tcPr>
            <w:tcW w:w="781" w:type="pct"/>
            <w:vMerge w:val="restart"/>
            <w:vAlign w:val="center"/>
          </w:tcPr>
          <w:p w14:paraId="225C9963"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 xml:space="preserve">Organizacija spašavanja i raščišćavanja, zadaće sudionika i operativnih snaga civilne zaštite koje raspolažu kapacitetima za spašavanje iz ruševina na svim razinama sustava i drugi podaci bitni za operativno djelovanje Stožera civilne zaštite </w:t>
            </w:r>
          </w:p>
        </w:tc>
        <w:tc>
          <w:tcPr>
            <w:tcW w:w="2755" w:type="pct"/>
            <w:vAlign w:val="center"/>
          </w:tcPr>
          <w:p w14:paraId="557534EB"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Stožer utvrđuje prioritete u raščišćavanju ruševina.</w:t>
            </w:r>
          </w:p>
          <w:p w14:paraId="0C7BFFEE"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Stožer nakon analize određuje mobilizaciju materijalno–tehničkih sredstava.</w:t>
            </w:r>
          </w:p>
          <w:p w14:paraId="0C15F7CD"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 xml:space="preserve">Ako postojeće snage i materijalna sredstva nisu dovoljna, gradonačelnik traži pomoć od </w:t>
            </w:r>
            <w:r>
              <w:rPr>
                <w:rFonts w:eastAsia="Times New Roman" w:cs="Calibri"/>
                <w:sz w:val="20"/>
                <w:szCs w:val="20"/>
                <w:lang w:eastAsia="hr-HR"/>
              </w:rPr>
              <w:t>Varaždinske</w:t>
            </w:r>
            <w:r w:rsidRPr="00CB3FF7">
              <w:rPr>
                <w:rFonts w:eastAsia="Times New Roman" w:cs="Calibri"/>
                <w:sz w:val="20"/>
                <w:szCs w:val="20"/>
                <w:lang w:eastAsia="hr-HR"/>
              </w:rPr>
              <w:t xml:space="preserve"> županije.</w:t>
            </w:r>
          </w:p>
          <w:p w14:paraId="41D018A3"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Sigurnim zonama u ugroženom području mogu se definirati svi otvoreni prostori na udaljenosti ½ visine zgrade. Mogu se poistovjetiti s lokacijama za prikupljanje i prihvat stanovništva.</w:t>
            </w:r>
          </w:p>
          <w:p w14:paraId="674E02A6"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 xml:space="preserve">U raščišćavanju ruševina i spašavanju zatrpanih osoba sudjeluju: </w:t>
            </w:r>
            <w:r>
              <w:rPr>
                <w:rFonts w:eastAsia="Times New Roman" w:cs="Calibri"/>
                <w:sz w:val="20"/>
                <w:szCs w:val="20"/>
                <w:lang w:eastAsia="hr-HR"/>
              </w:rPr>
              <w:t>JVP Grada Varaždina, VZG Lepoglava, HG</w:t>
            </w:r>
            <w:r w:rsidRPr="00CB3FF7">
              <w:rPr>
                <w:rFonts w:eastAsia="Times New Roman" w:cs="Calibri"/>
                <w:sz w:val="20"/>
                <w:szCs w:val="20"/>
                <w:lang w:eastAsia="hr-HR"/>
              </w:rPr>
              <w:t xml:space="preserve">SS – Stanica </w:t>
            </w:r>
            <w:r>
              <w:rPr>
                <w:rFonts w:eastAsia="Times New Roman" w:cs="Calibri"/>
                <w:sz w:val="20"/>
                <w:szCs w:val="20"/>
                <w:lang w:eastAsia="hr-HR"/>
              </w:rPr>
              <w:t>Varaždin, postrojba civilne zaštite opće namjene</w:t>
            </w:r>
            <w:r w:rsidRPr="00CB3FF7">
              <w:rPr>
                <w:rFonts w:eastAsia="Times New Roman" w:cs="Calibri"/>
                <w:sz w:val="20"/>
                <w:szCs w:val="20"/>
                <w:lang w:eastAsia="hr-HR"/>
              </w:rPr>
              <w:t xml:space="preserve">. </w:t>
            </w:r>
          </w:p>
          <w:p w14:paraId="36C8878D"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 xml:space="preserve">U početku je najvažnije osigurati prohodnost putova i osigurati vodu za piće, kako za snage civilne zaštite, tako i za stanovništvo. </w:t>
            </w:r>
          </w:p>
          <w:p w14:paraId="4604FF9E" w14:textId="77777777" w:rsidR="00601477" w:rsidRPr="00CB3FF7" w:rsidRDefault="00601477" w:rsidP="00601477">
            <w:pPr>
              <w:spacing w:after="60" w:line="240" w:lineRule="auto"/>
              <w:rPr>
                <w:rFonts w:eastAsia="Times New Roman" w:cs="Calibri"/>
                <w:sz w:val="20"/>
                <w:szCs w:val="20"/>
                <w:lang w:eastAsia="hr-HR"/>
              </w:rPr>
            </w:pPr>
            <w:r w:rsidRPr="00CB3FF7">
              <w:rPr>
                <w:rFonts w:eastAsia="Times New Roman" w:cs="Calibri"/>
                <w:sz w:val="20"/>
                <w:szCs w:val="20"/>
                <w:lang w:eastAsia="hr-HR"/>
              </w:rPr>
              <w:t xml:space="preserve">Komunikacija sa Stožerom civilne zaštite i drugim operativnim snagama sustava civilne zaštite ostvaruje se putem telefona, mobitela ili e-mailom. </w:t>
            </w:r>
          </w:p>
        </w:tc>
        <w:tc>
          <w:tcPr>
            <w:tcW w:w="1213" w:type="pct"/>
            <w:vAlign w:val="center"/>
          </w:tcPr>
          <w:p w14:paraId="48CF309B" w14:textId="77777777" w:rsidR="00601477" w:rsidRPr="00CB3FF7" w:rsidRDefault="00601477" w:rsidP="00601477">
            <w:pPr>
              <w:autoSpaceDE w:val="0"/>
              <w:autoSpaceDN w:val="0"/>
              <w:adjustRightInd w:val="0"/>
              <w:spacing w:after="0" w:line="240" w:lineRule="auto"/>
              <w:contextualSpacing/>
              <w:rPr>
                <w:rFonts w:cs="Calibri"/>
                <w:sz w:val="20"/>
                <w:szCs w:val="20"/>
              </w:rPr>
            </w:pPr>
            <w:r w:rsidRPr="00CB3FF7">
              <w:rPr>
                <w:rFonts w:cs="Calibri"/>
                <w:sz w:val="20"/>
                <w:szCs w:val="20"/>
              </w:rPr>
              <w:t>Za prikupljanje informacija o stanju prohodnosti prometnica zadužen je:</w:t>
            </w:r>
          </w:p>
          <w:p w14:paraId="4F888CD7" w14:textId="77777777" w:rsidR="00601477" w:rsidRPr="00CB3FF7" w:rsidRDefault="00601477" w:rsidP="00601477">
            <w:pPr>
              <w:numPr>
                <w:ilvl w:val="0"/>
                <w:numId w:val="26"/>
              </w:numPr>
              <w:autoSpaceDE w:val="0"/>
              <w:autoSpaceDN w:val="0"/>
              <w:adjustRightInd w:val="0"/>
              <w:spacing w:after="0" w:line="240" w:lineRule="auto"/>
              <w:ind w:left="357" w:hanging="284"/>
              <w:contextualSpacing/>
              <w:jc w:val="left"/>
              <w:rPr>
                <w:rFonts w:eastAsia="Times New Roman" w:cs="Calibri"/>
                <w:sz w:val="20"/>
                <w:szCs w:val="20"/>
                <w:lang w:eastAsia="hr-HR"/>
              </w:rPr>
            </w:pPr>
            <w:r w:rsidRPr="00CB3FF7">
              <w:rPr>
                <w:rFonts w:eastAsia="Times New Roman" w:cs="Calibri"/>
                <w:sz w:val="20"/>
                <w:szCs w:val="20"/>
                <w:lang w:eastAsia="hr-HR"/>
              </w:rPr>
              <w:t xml:space="preserve">Koordinator na lokaciji </w:t>
            </w:r>
            <w:r w:rsidRPr="00CB3FF7">
              <w:rPr>
                <w:rFonts w:eastAsia="Times New Roman" w:cs="Calibri"/>
                <w:b/>
                <w:bCs/>
                <w:sz w:val="20"/>
                <w:szCs w:val="20"/>
                <w:u w:val="single"/>
                <w:lang w:eastAsia="hr-HR"/>
              </w:rPr>
              <w:t>(PRILOG 9.)</w:t>
            </w:r>
          </w:p>
          <w:p w14:paraId="448FE87A" w14:textId="77777777" w:rsidR="00601477" w:rsidRPr="00CB3FF7" w:rsidRDefault="00601477" w:rsidP="00601477">
            <w:pPr>
              <w:numPr>
                <w:ilvl w:val="0"/>
                <w:numId w:val="26"/>
              </w:numPr>
              <w:autoSpaceDE w:val="0"/>
              <w:autoSpaceDN w:val="0"/>
              <w:adjustRightInd w:val="0"/>
              <w:spacing w:after="0" w:line="240" w:lineRule="auto"/>
              <w:ind w:left="357" w:hanging="284"/>
              <w:contextualSpacing/>
              <w:jc w:val="left"/>
              <w:rPr>
                <w:rFonts w:eastAsia="Times New Roman" w:cs="Calibri"/>
                <w:sz w:val="20"/>
                <w:szCs w:val="20"/>
                <w:lang w:eastAsia="hr-HR"/>
              </w:rPr>
            </w:pPr>
            <w:r w:rsidRPr="00CB3FF7">
              <w:rPr>
                <w:rFonts w:eastAsia="Times New Roman" w:cs="Calibri"/>
                <w:sz w:val="20"/>
                <w:szCs w:val="20"/>
                <w:lang w:eastAsia="hr-HR"/>
              </w:rPr>
              <w:t xml:space="preserve">Stožer civilne zaštite </w:t>
            </w:r>
            <w:r w:rsidRPr="00CB3FF7">
              <w:rPr>
                <w:rFonts w:eastAsia="Times New Roman" w:cs="Calibri"/>
                <w:b/>
                <w:bCs/>
                <w:sz w:val="20"/>
                <w:szCs w:val="20"/>
                <w:u w:val="single"/>
                <w:lang w:eastAsia="hr-HR"/>
              </w:rPr>
              <w:t>(PRILOG 1.)</w:t>
            </w:r>
          </w:p>
          <w:p w14:paraId="5FD65806" w14:textId="77777777" w:rsidR="00601477" w:rsidRDefault="00601477" w:rsidP="00601477">
            <w:pPr>
              <w:numPr>
                <w:ilvl w:val="0"/>
                <w:numId w:val="26"/>
              </w:numPr>
              <w:autoSpaceDE w:val="0"/>
              <w:autoSpaceDN w:val="0"/>
              <w:adjustRightInd w:val="0"/>
              <w:spacing w:after="0" w:line="240" w:lineRule="auto"/>
              <w:ind w:left="357" w:hanging="284"/>
              <w:contextualSpacing/>
              <w:jc w:val="left"/>
              <w:rPr>
                <w:rFonts w:eastAsia="Times New Roman" w:cs="Calibri"/>
                <w:sz w:val="20"/>
                <w:szCs w:val="20"/>
                <w:lang w:eastAsia="hr-HR"/>
              </w:rPr>
            </w:pPr>
            <w:r w:rsidRPr="00CB3FF7">
              <w:rPr>
                <w:rFonts w:eastAsia="Times New Roman" w:cs="Calibri"/>
                <w:sz w:val="20"/>
                <w:szCs w:val="20"/>
                <w:lang w:eastAsia="hr-HR"/>
              </w:rPr>
              <w:t>PU</w:t>
            </w:r>
            <w:r>
              <w:rPr>
                <w:rFonts w:eastAsia="Times New Roman" w:cs="Calibri"/>
                <w:sz w:val="20"/>
                <w:szCs w:val="20"/>
                <w:lang w:eastAsia="hr-HR"/>
              </w:rPr>
              <w:t xml:space="preserve"> varaždinska </w:t>
            </w:r>
            <w:r w:rsidRPr="00CB3FF7">
              <w:rPr>
                <w:rFonts w:eastAsia="Times New Roman" w:cs="Calibri"/>
                <w:sz w:val="20"/>
                <w:szCs w:val="20"/>
                <w:lang w:eastAsia="hr-HR"/>
              </w:rPr>
              <w:sym w:font="Symbol" w:char="F02D"/>
            </w:r>
            <w:r w:rsidRPr="00CB3FF7">
              <w:rPr>
                <w:rFonts w:eastAsia="Times New Roman" w:cs="Calibri"/>
                <w:sz w:val="20"/>
                <w:szCs w:val="20"/>
                <w:lang w:eastAsia="hr-HR"/>
              </w:rPr>
              <w:t xml:space="preserve"> </w:t>
            </w:r>
            <w:r>
              <w:rPr>
                <w:rFonts w:eastAsia="Times New Roman" w:cs="Calibri"/>
                <w:sz w:val="20"/>
                <w:szCs w:val="20"/>
                <w:lang w:eastAsia="hr-HR"/>
              </w:rPr>
              <w:t>PP Ivanec</w:t>
            </w:r>
          </w:p>
          <w:p w14:paraId="3CFBD7DD" w14:textId="77777777" w:rsidR="00601477" w:rsidRPr="005914A9" w:rsidRDefault="00601477" w:rsidP="00601477">
            <w:pPr>
              <w:autoSpaceDE w:val="0"/>
              <w:autoSpaceDN w:val="0"/>
              <w:adjustRightInd w:val="0"/>
              <w:spacing w:after="0" w:line="240" w:lineRule="auto"/>
              <w:ind w:left="357"/>
              <w:contextualSpacing/>
              <w:jc w:val="left"/>
              <w:rPr>
                <w:rFonts w:eastAsia="Times New Roman" w:cs="Calibri"/>
                <w:sz w:val="20"/>
                <w:szCs w:val="20"/>
                <w:lang w:eastAsia="hr-HR"/>
              </w:rPr>
            </w:pPr>
            <w:r w:rsidRPr="00CB3FF7">
              <w:rPr>
                <w:rFonts w:eastAsia="Times New Roman" w:cs="Calibri"/>
                <w:b/>
                <w:bCs/>
                <w:sz w:val="20"/>
                <w:szCs w:val="20"/>
                <w:u w:val="single"/>
                <w:lang w:eastAsia="hr-HR"/>
              </w:rPr>
              <w:t xml:space="preserve">(PRILOG </w:t>
            </w:r>
            <w:r w:rsidR="00386FD3">
              <w:rPr>
                <w:rFonts w:eastAsia="Times New Roman" w:cs="Calibri"/>
                <w:b/>
                <w:bCs/>
                <w:sz w:val="20"/>
                <w:szCs w:val="20"/>
                <w:u w:val="single"/>
                <w:lang w:eastAsia="hr-HR"/>
              </w:rPr>
              <w:t>17</w:t>
            </w:r>
            <w:r w:rsidRPr="00CB3FF7">
              <w:rPr>
                <w:rFonts w:eastAsia="Times New Roman" w:cs="Calibri"/>
                <w:b/>
                <w:bCs/>
                <w:sz w:val="20"/>
                <w:szCs w:val="20"/>
                <w:u w:val="single"/>
                <w:lang w:eastAsia="hr-HR"/>
              </w:rPr>
              <w:t>.)</w:t>
            </w:r>
          </w:p>
          <w:p w14:paraId="24951287" w14:textId="77777777" w:rsidR="00601477" w:rsidRPr="00502BE2" w:rsidRDefault="00601477" w:rsidP="00601477">
            <w:pPr>
              <w:numPr>
                <w:ilvl w:val="0"/>
                <w:numId w:val="26"/>
              </w:numPr>
              <w:autoSpaceDE w:val="0"/>
              <w:autoSpaceDN w:val="0"/>
              <w:adjustRightInd w:val="0"/>
              <w:spacing w:after="0" w:line="240" w:lineRule="auto"/>
              <w:ind w:left="357" w:hanging="284"/>
              <w:contextualSpacing/>
              <w:jc w:val="left"/>
              <w:rPr>
                <w:rFonts w:eastAsia="Times New Roman" w:cs="Calibri"/>
                <w:sz w:val="20"/>
                <w:szCs w:val="20"/>
                <w:lang w:eastAsia="hr-HR"/>
              </w:rPr>
            </w:pPr>
            <w:r w:rsidRPr="00502BE2">
              <w:rPr>
                <w:rFonts w:eastAsia="Times New Roman" w:cs="Calibri"/>
                <w:sz w:val="20"/>
                <w:szCs w:val="20"/>
                <w:lang w:eastAsia="hr-HR"/>
              </w:rPr>
              <w:t xml:space="preserve">Postrojba civilne zaštite </w:t>
            </w:r>
            <w:r w:rsidR="003B30CA">
              <w:rPr>
                <w:rFonts w:eastAsia="Times New Roman" w:cs="Calibri"/>
                <w:b/>
                <w:bCs/>
                <w:sz w:val="20"/>
                <w:szCs w:val="20"/>
                <w:u w:val="single"/>
                <w:lang w:eastAsia="hr-HR"/>
              </w:rPr>
              <w:t>(PRILOG 6</w:t>
            </w:r>
            <w:r w:rsidRPr="00502BE2">
              <w:rPr>
                <w:rFonts w:eastAsia="Times New Roman" w:cs="Calibri"/>
                <w:b/>
                <w:bCs/>
                <w:sz w:val="20"/>
                <w:szCs w:val="20"/>
                <w:u w:val="single"/>
                <w:lang w:eastAsia="hr-HR"/>
              </w:rPr>
              <w:t>.)</w:t>
            </w:r>
          </w:p>
          <w:p w14:paraId="05F48556" w14:textId="77777777" w:rsidR="00601477" w:rsidRPr="00CB3FF7" w:rsidRDefault="00601477" w:rsidP="00601477">
            <w:pPr>
              <w:numPr>
                <w:ilvl w:val="0"/>
                <w:numId w:val="26"/>
              </w:numPr>
              <w:autoSpaceDE w:val="0"/>
              <w:autoSpaceDN w:val="0"/>
              <w:adjustRightInd w:val="0"/>
              <w:spacing w:after="0" w:line="240" w:lineRule="auto"/>
              <w:ind w:left="357" w:hanging="284"/>
              <w:contextualSpacing/>
              <w:jc w:val="left"/>
              <w:rPr>
                <w:rFonts w:eastAsia="Times New Roman" w:cs="Calibri"/>
                <w:sz w:val="20"/>
                <w:szCs w:val="20"/>
                <w:lang w:eastAsia="hr-HR"/>
              </w:rPr>
            </w:pPr>
            <w:r w:rsidRPr="00CB3FF7">
              <w:rPr>
                <w:rFonts w:eastAsia="Times New Roman" w:cs="Calibri"/>
                <w:sz w:val="20"/>
                <w:szCs w:val="20"/>
                <w:lang w:eastAsia="hr-HR"/>
              </w:rPr>
              <w:t xml:space="preserve">Povjerenici civilne zaštite </w:t>
            </w:r>
          </w:p>
          <w:p w14:paraId="10ABE1E0" w14:textId="77777777" w:rsidR="00601477" w:rsidRPr="00CB3FF7" w:rsidRDefault="00601477" w:rsidP="00601477">
            <w:pPr>
              <w:autoSpaceDE w:val="0"/>
              <w:autoSpaceDN w:val="0"/>
              <w:adjustRightInd w:val="0"/>
              <w:spacing w:after="0" w:line="240" w:lineRule="auto"/>
              <w:ind w:left="357"/>
              <w:contextualSpacing/>
              <w:jc w:val="left"/>
              <w:rPr>
                <w:rFonts w:eastAsia="Times New Roman" w:cs="Calibri"/>
                <w:sz w:val="20"/>
                <w:szCs w:val="20"/>
                <w:lang w:eastAsia="hr-HR"/>
              </w:rPr>
            </w:pPr>
            <w:r w:rsidRPr="00CB3FF7">
              <w:rPr>
                <w:rFonts w:eastAsia="Times New Roman" w:cs="Calibri"/>
                <w:b/>
                <w:bCs/>
                <w:sz w:val="20"/>
                <w:szCs w:val="20"/>
                <w:u w:val="single"/>
                <w:lang w:eastAsia="hr-HR"/>
              </w:rPr>
              <w:t xml:space="preserve">(PRILOG </w:t>
            </w:r>
            <w:r>
              <w:rPr>
                <w:rFonts w:eastAsia="Times New Roman" w:cs="Calibri"/>
                <w:b/>
                <w:bCs/>
                <w:sz w:val="20"/>
                <w:szCs w:val="20"/>
                <w:u w:val="single"/>
                <w:lang w:eastAsia="hr-HR"/>
              </w:rPr>
              <w:t>7</w:t>
            </w:r>
            <w:r w:rsidRPr="00CB3FF7">
              <w:rPr>
                <w:rFonts w:eastAsia="Times New Roman" w:cs="Calibri"/>
                <w:b/>
                <w:bCs/>
                <w:sz w:val="20"/>
                <w:szCs w:val="20"/>
                <w:u w:val="single"/>
                <w:lang w:eastAsia="hr-HR"/>
              </w:rPr>
              <w:t>.)</w:t>
            </w:r>
          </w:p>
          <w:p w14:paraId="2D05199B" w14:textId="77777777" w:rsidR="00601477" w:rsidRPr="00502BE2" w:rsidRDefault="00601477" w:rsidP="00601477">
            <w:pPr>
              <w:numPr>
                <w:ilvl w:val="0"/>
                <w:numId w:val="26"/>
              </w:numPr>
              <w:autoSpaceDE w:val="0"/>
              <w:autoSpaceDN w:val="0"/>
              <w:adjustRightInd w:val="0"/>
              <w:spacing w:after="0" w:line="240" w:lineRule="auto"/>
              <w:ind w:left="357" w:hanging="284"/>
              <w:contextualSpacing/>
              <w:jc w:val="left"/>
              <w:rPr>
                <w:rFonts w:eastAsia="Times New Roman" w:cs="Calibri"/>
                <w:sz w:val="20"/>
                <w:szCs w:val="20"/>
                <w:lang w:eastAsia="hr-HR"/>
              </w:rPr>
            </w:pPr>
            <w:r w:rsidRPr="00502BE2">
              <w:rPr>
                <w:rFonts w:eastAsia="Times New Roman" w:cs="Calibri"/>
                <w:sz w:val="20"/>
                <w:szCs w:val="20"/>
                <w:lang w:eastAsia="hr-HR"/>
              </w:rPr>
              <w:t xml:space="preserve">HGSS – Stanica Varaždin </w:t>
            </w:r>
            <w:r w:rsidRPr="00502BE2">
              <w:rPr>
                <w:rFonts w:eastAsia="Times New Roman" w:cs="Calibri"/>
                <w:b/>
                <w:bCs/>
                <w:sz w:val="20"/>
                <w:szCs w:val="20"/>
                <w:u w:val="single"/>
                <w:lang w:eastAsia="hr-HR"/>
              </w:rPr>
              <w:t>(PRILOG 4.)</w:t>
            </w:r>
          </w:p>
          <w:p w14:paraId="37B410DF" w14:textId="77777777" w:rsidR="00601477" w:rsidRPr="00CB3FF7" w:rsidRDefault="00601477" w:rsidP="00601477">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r>
              <w:rPr>
                <w:rFonts w:eastAsia="Times New Roman" w:cs="Calibri"/>
                <w:sz w:val="20"/>
                <w:szCs w:val="20"/>
                <w:lang w:val="en-US" w:eastAsia="hr-HR"/>
              </w:rPr>
              <w:t xml:space="preserve">VZG </w:t>
            </w:r>
            <w:proofErr w:type="spellStart"/>
            <w:r>
              <w:rPr>
                <w:rFonts w:eastAsia="Times New Roman" w:cs="Calibri"/>
                <w:sz w:val="20"/>
                <w:szCs w:val="20"/>
                <w:lang w:val="en-US" w:eastAsia="hr-HR"/>
              </w:rPr>
              <w:t>Lepoglava</w:t>
            </w:r>
            <w:proofErr w:type="spellEnd"/>
            <w:r w:rsidRPr="00CB3FF7">
              <w:rPr>
                <w:rFonts w:eastAsia="Times New Roman" w:cs="Calibri"/>
                <w:sz w:val="20"/>
                <w:szCs w:val="20"/>
                <w:lang w:val="en-US" w:eastAsia="hr-HR"/>
              </w:rPr>
              <w:t xml:space="preserve"> </w:t>
            </w:r>
            <w:r w:rsidRPr="00CB3FF7">
              <w:rPr>
                <w:rFonts w:eastAsia="Times New Roman" w:cs="Calibri"/>
                <w:b/>
                <w:bCs/>
                <w:sz w:val="20"/>
                <w:szCs w:val="20"/>
                <w:u w:val="single"/>
                <w:lang w:val="en-US" w:eastAsia="hr-HR"/>
              </w:rPr>
              <w:t>(PRILOG</w:t>
            </w:r>
            <w:r>
              <w:rPr>
                <w:rFonts w:eastAsia="Times New Roman" w:cs="Calibri"/>
                <w:b/>
                <w:bCs/>
                <w:sz w:val="20"/>
                <w:szCs w:val="20"/>
                <w:u w:val="single"/>
                <w:lang w:val="en-US" w:eastAsia="hr-HR"/>
              </w:rPr>
              <w:t xml:space="preserve"> 2</w:t>
            </w:r>
            <w:r w:rsidRPr="00CB3FF7">
              <w:rPr>
                <w:rFonts w:eastAsia="Times New Roman" w:cs="Calibri"/>
                <w:b/>
                <w:bCs/>
                <w:sz w:val="20"/>
                <w:szCs w:val="20"/>
                <w:u w:val="single"/>
                <w:lang w:val="en-US" w:eastAsia="hr-HR"/>
              </w:rPr>
              <w:t>.)</w:t>
            </w:r>
          </w:p>
          <w:p w14:paraId="11F81262" w14:textId="77777777" w:rsidR="00601477" w:rsidRPr="00502BE2" w:rsidRDefault="00601477" w:rsidP="00601477">
            <w:pPr>
              <w:numPr>
                <w:ilvl w:val="0"/>
                <w:numId w:val="49"/>
              </w:numPr>
              <w:autoSpaceDE w:val="0"/>
              <w:autoSpaceDN w:val="0"/>
              <w:adjustRightInd w:val="0"/>
              <w:spacing w:after="0" w:line="240" w:lineRule="auto"/>
              <w:ind w:left="357" w:hanging="357"/>
              <w:contextualSpacing/>
              <w:jc w:val="left"/>
              <w:rPr>
                <w:rFonts w:eastAsia="Times New Roman" w:cs="Calibri"/>
                <w:b/>
                <w:bCs/>
                <w:sz w:val="20"/>
                <w:szCs w:val="20"/>
                <w:u w:val="single"/>
                <w:lang w:val="en-US" w:eastAsia="hr-HR"/>
              </w:rPr>
            </w:pPr>
            <w:r>
              <w:rPr>
                <w:rFonts w:eastAsia="Times New Roman" w:cs="Calibri"/>
                <w:sz w:val="20"/>
                <w:szCs w:val="20"/>
                <w:lang w:val="en-US" w:eastAsia="hr-HR"/>
              </w:rPr>
              <w:t>Holcim (Hrvatska) d.o.o.</w:t>
            </w:r>
            <w:r w:rsidRPr="00AD1ED0">
              <w:rPr>
                <w:rFonts w:eastAsia="Times New Roman" w:cs="Calibri"/>
                <w:sz w:val="20"/>
                <w:szCs w:val="20"/>
                <w:lang w:val="en-US" w:eastAsia="hr-HR"/>
              </w:rPr>
              <w:t xml:space="preserve"> </w:t>
            </w:r>
          </w:p>
          <w:p w14:paraId="74E5E522" w14:textId="77777777" w:rsidR="00601477" w:rsidRPr="00AD1ED0" w:rsidRDefault="00601477" w:rsidP="00601477">
            <w:pPr>
              <w:autoSpaceDE w:val="0"/>
              <w:autoSpaceDN w:val="0"/>
              <w:adjustRightInd w:val="0"/>
              <w:spacing w:after="0" w:line="240" w:lineRule="auto"/>
              <w:ind w:left="357"/>
              <w:contextualSpacing/>
              <w:jc w:val="left"/>
              <w:rPr>
                <w:rFonts w:eastAsia="Times New Roman" w:cs="Calibri"/>
                <w:b/>
                <w:bCs/>
                <w:sz w:val="20"/>
                <w:szCs w:val="20"/>
                <w:u w:val="single"/>
                <w:lang w:val="en-US" w:eastAsia="hr-HR"/>
              </w:rPr>
            </w:pPr>
            <w:r w:rsidRPr="00AD1ED0">
              <w:rPr>
                <w:rFonts w:eastAsia="Times New Roman" w:cs="Calibri"/>
                <w:b/>
                <w:bCs/>
                <w:sz w:val="20"/>
                <w:szCs w:val="20"/>
                <w:u w:val="single"/>
                <w:lang w:val="en-US" w:eastAsia="hr-HR"/>
              </w:rPr>
              <w:t>(PRILOG 8.</w:t>
            </w:r>
            <w:r>
              <w:rPr>
                <w:rFonts w:eastAsia="Times New Roman" w:cs="Calibri"/>
                <w:b/>
                <w:bCs/>
                <w:sz w:val="20"/>
                <w:szCs w:val="20"/>
                <w:u w:val="single"/>
                <w:lang w:val="en-US" w:eastAsia="hr-HR"/>
              </w:rPr>
              <w:t>1</w:t>
            </w:r>
            <w:r w:rsidRPr="00AD1ED0">
              <w:rPr>
                <w:rFonts w:eastAsia="Times New Roman" w:cs="Calibri"/>
                <w:b/>
                <w:bCs/>
                <w:sz w:val="20"/>
                <w:szCs w:val="20"/>
                <w:u w:val="single"/>
                <w:lang w:val="en-US" w:eastAsia="hr-HR"/>
              </w:rPr>
              <w:t>.)</w:t>
            </w:r>
          </w:p>
          <w:p w14:paraId="329437A6" w14:textId="77777777" w:rsidR="00601477" w:rsidRPr="005914A9" w:rsidRDefault="00601477" w:rsidP="00601477">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proofErr w:type="spellStart"/>
            <w:r>
              <w:rPr>
                <w:rFonts w:eastAsia="Times New Roman" w:cs="Calibri"/>
                <w:sz w:val="20"/>
                <w:szCs w:val="20"/>
                <w:lang w:val="en-US" w:eastAsia="hr-HR"/>
              </w:rPr>
              <w:t>Trgovina</w:t>
            </w:r>
            <w:proofErr w:type="spellEnd"/>
            <w:r>
              <w:rPr>
                <w:rFonts w:eastAsia="Times New Roman" w:cs="Calibri"/>
                <w:sz w:val="20"/>
                <w:szCs w:val="20"/>
                <w:lang w:val="en-US" w:eastAsia="hr-HR"/>
              </w:rPr>
              <w:t xml:space="preserve">, transport </w:t>
            </w:r>
            <w:proofErr w:type="spellStart"/>
            <w:r>
              <w:rPr>
                <w:rFonts w:eastAsia="Times New Roman" w:cs="Calibri"/>
                <w:sz w:val="20"/>
                <w:szCs w:val="20"/>
                <w:lang w:val="en-US" w:eastAsia="hr-HR"/>
              </w:rPr>
              <w:t>i</w:t>
            </w:r>
            <w:proofErr w:type="spellEnd"/>
            <w:r>
              <w:rPr>
                <w:rFonts w:eastAsia="Times New Roman" w:cs="Calibri"/>
                <w:sz w:val="20"/>
                <w:szCs w:val="20"/>
                <w:lang w:val="en-US" w:eastAsia="hr-HR"/>
              </w:rPr>
              <w:t xml:space="preserve"> </w:t>
            </w:r>
            <w:proofErr w:type="spellStart"/>
            <w:r>
              <w:rPr>
                <w:rFonts w:eastAsia="Times New Roman" w:cs="Calibri"/>
                <w:sz w:val="20"/>
                <w:szCs w:val="20"/>
                <w:lang w:val="en-US" w:eastAsia="hr-HR"/>
              </w:rPr>
              <w:t>graditeljstvo</w:t>
            </w:r>
            <w:proofErr w:type="spellEnd"/>
            <w:r>
              <w:rPr>
                <w:rFonts w:eastAsia="Times New Roman" w:cs="Calibri"/>
                <w:sz w:val="20"/>
                <w:szCs w:val="20"/>
                <w:lang w:val="en-US" w:eastAsia="hr-HR"/>
              </w:rPr>
              <w:t xml:space="preserve"> d.o.o. </w:t>
            </w:r>
            <w:r w:rsidRPr="005914A9">
              <w:rPr>
                <w:rFonts w:eastAsia="Times New Roman" w:cs="Calibri"/>
                <w:b/>
                <w:bCs/>
                <w:sz w:val="20"/>
                <w:szCs w:val="20"/>
                <w:u w:val="single"/>
                <w:lang w:val="en-US" w:eastAsia="hr-HR"/>
              </w:rPr>
              <w:t>(PRILOG 8.</w:t>
            </w:r>
            <w:r>
              <w:rPr>
                <w:rFonts w:eastAsia="Times New Roman" w:cs="Calibri"/>
                <w:b/>
                <w:bCs/>
                <w:sz w:val="20"/>
                <w:szCs w:val="20"/>
                <w:u w:val="single"/>
                <w:lang w:val="en-US" w:eastAsia="hr-HR"/>
              </w:rPr>
              <w:t>2</w:t>
            </w:r>
            <w:r w:rsidRPr="005914A9">
              <w:rPr>
                <w:rFonts w:eastAsia="Times New Roman" w:cs="Calibri"/>
                <w:b/>
                <w:bCs/>
                <w:sz w:val="20"/>
                <w:szCs w:val="20"/>
                <w:u w:val="single"/>
                <w:lang w:val="en-US" w:eastAsia="hr-HR"/>
              </w:rPr>
              <w:t>.)</w:t>
            </w:r>
          </w:p>
          <w:p w14:paraId="7B279D2A" w14:textId="77777777" w:rsidR="00601477" w:rsidRPr="00CB3FF7" w:rsidRDefault="00601477" w:rsidP="00601477">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proofErr w:type="spellStart"/>
            <w:r w:rsidRPr="00CB3FF7">
              <w:rPr>
                <w:rFonts w:eastAsia="Times New Roman" w:cs="Calibri"/>
                <w:sz w:val="20"/>
                <w:szCs w:val="20"/>
                <w:lang w:val="en-US" w:eastAsia="hr-HR"/>
              </w:rPr>
              <w:t>Udruge</w:t>
            </w:r>
            <w:proofErr w:type="spellEnd"/>
            <w:r w:rsidRPr="00CB3FF7">
              <w:rPr>
                <w:rFonts w:eastAsia="Times New Roman" w:cs="Calibri"/>
                <w:sz w:val="20"/>
                <w:szCs w:val="20"/>
                <w:lang w:val="en-US" w:eastAsia="hr-HR"/>
              </w:rPr>
              <w:t xml:space="preserve"> </w:t>
            </w:r>
            <w:r w:rsidRPr="00CB3FF7">
              <w:rPr>
                <w:rFonts w:eastAsia="Times New Roman" w:cs="Calibri"/>
                <w:b/>
                <w:bCs/>
                <w:sz w:val="20"/>
                <w:szCs w:val="20"/>
                <w:u w:val="single"/>
                <w:lang w:val="en-US" w:eastAsia="hr-HR"/>
              </w:rPr>
              <w:t xml:space="preserve">(PRILOG </w:t>
            </w:r>
            <w:r>
              <w:rPr>
                <w:rFonts w:eastAsia="Times New Roman" w:cs="Calibri"/>
                <w:b/>
                <w:bCs/>
                <w:sz w:val="20"/>
                <w:szCs w:val="20"/>
                <w:u w:val="single"/>
                <w:lang w:val="en-US" w:eastAsia="hr-HR"/>
              </w:rPr>
              <w:t>5</w:t>
            </w:r>
            <w:r w:rsidRPr="00CB3FF7">
              <w:rPr>
                <w:rFonts w:eastAsia="Times New Roman" w:cs="Calibri"/>
                <w:b/>
                <w:bCs/>
                <w:sz w:val="20"/>
                <w:szCs w:val="20"/>
                <w:u w:val="single"/>
                <w:lang w:val="en-US" w:eastAsia="hr-HR"/>
              </w:rPr>
              <w:t>.)</w:t>
            </w:r>
          </w:p>
        </w:tc>
      </w:tr>
      <w:tr w:rsidR="00601477" w:rsidRPr="005914A9" w14:paraId="08C68189" w14:textId="77777777" w:rsidTr="00601477">
        <w:trPr>
          <w:trHeight w:val="447"/>
          <w:jc w:val="center"/>
        </w:trPr>
        <w:tc>
          <w:tcPr>
            <w:tcW w:w="251" w:type="pct"/>
            <w:vMerge/>
            <w:vAlign w:val="center"/>
          </w:tcPr>
          <w:p w14:paraId="6054BB10" w14:textId="77777777" w:rsidR="00601477" w:rsidRPr="00CB3FF7" w:rsidRDefault="00601477" w:rsidP="00601477">
            <w:pPr>
              <w:spacing w:after="0" w:line="240" w:lineRule="auto"/>
              <w:jc w:val="left"/>
              <w:rPr>
                <w:rFonts w:eastAsia="Times New Roman" w:cs="Calibri"/>
                <w:sz w:val="20"/>
                <w:lang w:eastAsia="hr-HR"/>
              </w:rPr>
            </w:pPr>
          </w:p>
        </w:tc>
        <w:tc>
          <w:tcPr>
            <w:tcW w:w="781" w:type="pct"/>
            <w:vMerge/>
            <w:vAlign w:val="center"/>
          </w:tcPr>
          <w:p w14:paraId="2D992C2E" w14:textId="77777777" w:rsidR="00601477" w:rsidRPr="00CB3FF7" w:rsidRDefault="00601477" w:rsidP="00601477">
            <w:pPr>
              <w:spacing w:after="0" w:line="240" w:lineRule="auto"/>
              <w:jc w:val="left"/>
              <w:rPr>
                <w:rFonts w:eastAsia="Times New Roman" w:cs="Calibri"/>
                <w:sz w:val="20"/>
                <w:lang w:eastAsia="hr-HR"/>
              </w:rPr>
            </w:pPr>
          </w:p>
        </w:tc>
        <w:tc>
          <w:tcPr>
            <w:tcW w:w="2755" w:type="pct"/>
            <w:vAlign w:val="center"/>
          </w:tcPr>
          <w:p w14:paraId="6840B29B" w14:textId="77777777" w:rsidR="00601477" w:rsidRPr="00CB3FF7" w:rsidRDefault="00601477" w:rsidP="00601477">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Evakuacija i zbrinjavanje stanovništva, materijalnih i kulturnih dobara, osobna i uzajamna pomoć te obavljanje potrebnih radnji i izvođenje radova na ruševinama izvršit će snage sustava civilne zaštite</w:t>
            </w:r>
          </w:p>
        </w:tc>
        <w:tc>
          <w:tcPr>
            <w:tcW w:w="1213" w:type="pct"/>
            <w:vAlign w:val="center"/>
          </w:tcPr>
          <w:p w14:paraId="1510D29B" w14:textId="77777777" w:rsidR="00601477" w:rsidRPr="00502BE2" w:rsidRDefault="00601477" w:rsidP="00601477">
            <w:pPr>
              <w:numPr>
                <w:ilvl w:val="0"/>
                <w:numId w:val="26"/>
              </w:numPr>
              <w:autoSpaceDE w:val="0"/>
              <w:autoSpaceDN w:val="0"/>
              <w:adjustRightInd w:val="0"/>
              <w:spacing w:after="0" w:line="240" w:lineRule="auto"/>
              <w:ind w:left="357" w:hanging="284"/>
              <w:contextualSpacing/>
              <w:jc w:val="left"/>
              <w:rPr>
                <w:rFonts w:eastAsia="Times New Roman" w:cs="Calibri"/>
                <w:sz w:val="20"/>
                <w:szCs w:val="20"/>
                <w:lang w:eastAsia="hr-HR"/>
              </w:rPr>
            </w:pPr>
            <w:r w:rsidRPr="00502BE2">
              <w:rPr>
                <w:rFonts w:eastAsia="Times New Roman" w:cs="Calibri"/>
                <w:sz w:val="20"/>
                <w:szCs w:val="20"/>
                <w:lang w:eastAsia="hr-HR"/>
              </w:rPr>
              <w:t xml:space="preserve">Postrojba civilne zaštite </w:t>
            </w:r>
            <w:r w:rsidRPr="00502BE2">
              <w:rPr>
                <w:rFonts w:eastAsia="Times New Roman" w:cs="Calibri"/>
                <w:b/>
                <w:bCs/>
                <w:sz w:val="20"/>
                <w:szCs w:val="20"/>
                <w:u w:val="single"/>
                <w:lang w:eastAsia="hr-HR"/>
              </w:rPr>
              <w:t>(PRILOG 6.)</w:t>
            </w:r>
          </w:p>
          <w:p w14:paraId="416C462C" w14:textId="77777777" w:rsidR="00601477" w:rsidRPr="00CB3FF7" w:rsidRDefault="00601477" w:rsidP="00601477">
            <w:pPr>
              <w:numPr>
                <w:ilvl w:val="0"/>
                <w:numId w:val="26"/>
              </w:numPr>
              <w:autoSpaceDE w:val="0"/>
              <w:autoSpaceDN w:val="0"/>
              <w:adjustRightInd w:val="0"/>
              <w:spacing w:after="0" w:line="240" w:lineRule="auto"/>
              <w:ind w:left="357" w:hanging="284"/>
              <w:contextualSpacing/>
              <w:jc w:val="left"/>
              <w:rPr>
                <w:rFonts w:eastAsia="Times New Roman" w:cs="Calibri"/>
                <w:sz w:val="20"/>
                <w:szCs w:val="20"/>
                <w:lang w:eastAsia="hr-HR"/>
              </w:rPr>
            </w:pPr>
            <w:r w:rsidRPr="00CB3FF7">
              <w:rPr>
                <w:rFonts w:eastAsia="Times New Roman" w:cs="Calibri"/>
                <w:sz w:val="20"/>
                <w:szCs w:val="20"/>
                <w:lang w:eastAsia="hr-HR"/>
              </w:rPr>
              <w:t xml:space="preserve">Povjerenici civilne zaštite </w:t>
            </w:r>
          </w:p>
          <w:p w14:paraId="71CCD2DC" w14:textId="77777777" w:rsidR="00601477" w:rsidRPr="00CB3FF7" w:rsidRDefault="00601477" w:rsidP="00601477">
            <w:pPr>
              <w:autoSpaceDE w:val="0"/>
              <w:autoSpaceDN w:val="0"/>
              <w:adjustRightInd w:val="0"/>
              <w:spacing w:after="0" w:line="240" w:lineRule="auto"/>
              <w:ind w:left="357"/>
              <w:contextualSpacing/>
              <w:jc w:val="left"/>
              <w:rPr>
                <w:rFonts w:eastAsia="Times New Roman" w:cs="Calibri"/>
                <w:sz w:val="20"/>
                <w:szCs w:val="20"/>
                <w:lang w:eastAsia="hr-HR"/>
              </w:rPr>
            </w:pPr>
            <w:r w:rsidRPr="00CB3FF7">
              <w:rPr>
                <w:rFonts w:eastAsia="Times New Roman" w:cs="Calibri"/>
                <w:b/>
                <w:bCs/>
                <w:sz w:val="20"/>
                <w:szCs w:val="20"/>
                <w:u w:val="single"/>
                <w:lang w:eastAsia="hr-HR"/>
              </w:rPr>
              <w:t xml:space="preserve">(PRILOG </w:t>
            </w:r>
            <w:r>
              <w:rPr>
                <w:rFonts w:eastAsia="Times New Roman" w:cs="Calibri"/>
                <w:b/>
                <w:bCs/>
                <w:sz w:val="20"/>
                <w:szCs w:val="20"/>
                <w:u w:val="single"/>
                <w:lang w:eastAsia="hr-HR"/>
              </w:rPr>
              <w:t>7</w:t>
            </w:r>
            <w:r w:rsidRPr="00CB3FF7">
              <w:rPr>
                <w:rFonts w:eastAsia="Times New Roman" w:cs="Calibri"/>
                <w:b/>
                <w:bCs/>
                <w:sz w:val="20"/>
                <w:szCs w:val="20"/>
                <w:u w:val="single"/>
                <w:lang w:eastAsia="hr-HR"/>
              </w:rPr>
              <w:t>.)</w:t>
            </w:r>
          </w:p>
          <w:p w14:paraId="59C229B2" w14:textId="77777777" w:rsidR="00601477" w:rsidRPr="005914A9" w:rsidRDefault="00601477" w:rsidP="00601477">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r>
              <w:rPr>
                <w:rFonts w:eastAsia="Times New Roman" w:cs="Calibri"/>
                <w:sz w:val="20"/>
                <w:szCs w:val="20"/>
                <w:lang w:val="en-US" w:eastAsia="hr-HR"/>
              </w:rPr>
              <w:t xml:space="preserve">VZG </w:t>
            </w:r>
            <w:proofErr w:type="spellStart"/>
            <w:r>
              <w:rPr>
                <w:rFonts w:eastAsia="Times New Roman" w:cs="Calibri"/>
                <w:sz w:val="20"/>
                <w:szCs w:val="20"/>
                <w:lang w:val="en-US" w:eastAsia="hr-HR"/>
              </w:rPr>
              <w:t>Lepoglava</w:t>
            </w:r>
            <w:proofErr w:type="spellEnd"/>
            <w:r w:rsidRPr="00CB3FF7">
              <w:rPr>
                <w:rFonts w:eastAsia="Times New Roman" w:cs="Calibri"/>
                <w:sz w:val="20"/>
                <w:szCs w:val="20"/>
                <w:lang w:val="en-US" w:eastAsia="hr-HR"/>
              </w:rPr>
              <w:t xml:space="preserve"> </w:t>
            </w:r>
            <w:r w:rsidRPr="00CB3FF7">
              <w:rPr>
                <w:rFonts w:eastAsia="Times New Roman" w:cs="Calibri"/>
                <w:b/>
                <w:bCs/>
                <w:sz w:val="20"/>
                <w:szCs w:val="20"/>
                <w:u w:val="single"/>
                <w:lang w:val="en-US" w:eastAsia="hr-HR"/>
              </w:rPr>
              <w:t>(PRILOG</w:t>
            </w:r>
            <w:r>
              <w:rPr>
                <w:rFonts w:eastAsia="Times New Roman" w:cs="Calibri"/>
                <w:b/>
                <w:bCs/>
                <w:sz w:val="20"/>
                <w:szCs w:val="20"/>
                <w:u w:val="single"/>
                <w:lang w:val="en-US" w:eastAsia="hr-HR"/>
              </w:rPr>
              <w:t xml:space="preserve"> 2</w:t>
            </w:r>
            <w:r w:rsidRPr="00CB3FF7">
              <w:rPr>
                <w:rFonts w:eastAsia="Times New Roman" w:cs="Calibri"/>
                <w:b/>
                <w:bCs/>
                <w:sz w:val="20"/>
                <w:szCs w:val="20"/>
                <w:u w:val="single"/>
                <w:lang w:val="en-US" w:eastAsia="hr-HR"/>
              </w:rPr>
              <w:t>.)</w:t>
            </w:r>
          </w:p>
        </w:tc>
      </w:tr>
      <w:tr w:rsidR="00601477" w:rsidRPr="00AD1ED0" w14:paraId="5A5E7151" w14:textId="77777777" w:rsidTr="00601477">
        <w:trPr>
          <w:trHeight w:val="992"/>
          <w:jc w:val="center"/>
        </w:trPr>
        <w:tc>
          <w:tcPr>
            <w:tcW w:w="251" w:type="pct"/>
            <w:vMerge/>
            <w:vAlign w:val="center"/>
          </w:tcPr>
          <w:p w14:paraId="42641F83" w14:textId="77777777" w:rsidR="00601477" w:rsidRPr="00CB3FF7" w:rsidRDefault="00601477" w:rsidP="00601477">
            <w:pPr>
              <w:spacing w:after="0" w:line="240" w:lineRule="auto"/>
              <w:jc w:val="left"/>
              <w:rPr>
                <w:rFonts w:eastAsia="Times New Roman" w:cs="Calibri"/>
                <w:sz w:val="20"/>
                <w:lang w:eastAsia="hr-HR"/>
              </w:rPr>
            </w:pPr>
          </w:p>
        </w:tc>
        <w:tc>
          <w:tcPr>
            <w:tcW w:w="781" w:type="pct"/>
            <w:vMerge/>
            <w:vAlign w:val="center"/>
          </w:tcPr>
          <w:p w14:paraId="1619CE04" w14:textId="77777777" w:rsidR="00601477" w:rsidRPr="00CB3FF7" w:rsidRDefault="00601477" w:rsidP="00601477">
            <w:pPr>
              <w:spacing w:after="0" w:line="240" w:lineRule="auto"/>
              <w:jc w:val="left"/>
              <w:rPr>
                <w:rFonts w:eastAsia="Times New Roman" w:cs="Calibri"/>
                <w:sz w:val="20"/>
                <w:lang w:eastAsia="hr-HR"/>
              </w:rPr>
            </w:pPr>
          </w:p>
        </w:tc>
        <w:tc>
          <w:tcPr>
            <w:tcW w:w="2755" w:type="pct"/>
            <w:vAlign w:val="center"/>
          </w:tcPr>
          <w:p w14:paraId="770138BB" w14:textId="77777777" w:rsidR="00601477" w:rsidRPr="00CB3FF7" w:rsidRDefault="00601477" w:rsidP="00601477">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Organizaciju za prikupljanje, prijevoz i odlaganje izvršava koncesionar za odvoz otpada Grada i pravne osobe s građevinskom mehanizacijom s područja nadležnosti Grada.</w:t>
            </w:r>
          </w:p>
        </w:tc>
        <w:tc>
          <w:tcPr>
            <w:tcW w:w="1213" w:type="pct"/>
            <w:vAlign w:val="center"/>
          </w:tcPr>
          <w:p w14:paraId="04EA5081" w14:textId="77777777" w:rsidR="00601477" w:rsidRPr="005914A9" w:rsidRDefault="00157B57" w:rsidP="00601477">
            <w:pPr>
              <w:numPr>
                <w:ilvl w:val="0"/>
                <w:numId w:val="49"/>
              </w:numPr>
              <w:autoSpaceDE w:val="0"/>
              <w:autoSpaceDN w:val="0"/>
              <w:adjustRightInd w:val="0"/>
              <w:spacing w:after="0" w:line="240" w:lineRule="auto"/>
              <w:ind w:left="357" w:hanging="357"/>
              <w:contextualSpacing/>
              <w:jc w:val="left"/>
              <w:rPr>
                <w:rFonts w:eastAsia="Times New Roman" w:cs="Calibri"/>
                <w:b/>
                <w:bCs/>
                <w:sz w:val="20"/>
                <w:szCs w:val="20"/>
                <w:u w:val="single"/>
                <w:lang w:val="en-US" w:eastAsia="hr-HR"/>
              </w:rPr>
            </w:pPr>
            <w:proofErr w:type="spellStart"/>
            <w:r>
              <w:rPr>
                <w:rFonts w:eastAsia="Times New Roman" w:cs="Calibri"/>
                <w:sz w:val="20"/>
                <w:szCs w:val="20"/>
                <w:lang w:val="en-US" w:eastAsia="hr-HR"/>
              </w:rPr>
              <w:t>Ivkom</w:t>
            </w:r>
            <w:proofErr w:type="spellEnd"/>
            <w:r w:rsidR="00D4101F">
              <w:rPr>
                <w:rFonts w:eastAsia="Times New Roman" w:cs="Calibri"/>
                <w:sz w:val="20"/>
                <w:szCs w:val="20"/>
                <w:lang w:val="en-US" w:eastAsia="hr-HR"/>
              </w:rPr>
              <w:t xml:space="preserve"> </w:t>
            </w:r>
            <w:proofErr w:type="spellStart"/>
            <w:r w:rsidR="00D4101F">
              <w:rPr>
                <w:rFonts w:eastAsia="Times New Roman" w:cs="Calibri"/>
                <w:sz w:val="20"/>
                <w:szCs w:val="20"/>
                <w:lang w:val="en-US" w:eastAsia="hr-HR"/>
              </w:rPr>
              <w:t>d.d</w:t>
            </w:r>
            <w:r w:rsidR="00601477">
              <w:rPr>
                <w:rFonts w:eastAsia="Times New Roman" w:cs="Calibri"/>
                <w:sz w:val="20"/>
                <w:szCs w:val="20"/>
                <w:lang w:val="en-US" w:eastAsia="hr-HR"/>
              </w:rPr>
              <w:t>.</w:t>
            </w:r>
            <w:proofErr w:type="spellEnd"/>
            <w:r w:rsidR="00601477">
              <w:rPr>
                <w:rFonts w:eastAsia="Times New Roman" w:cs="Calibri"/>
                <w:sz w:val="20"/>
                <w:szCs w:val="20"/>
                <w:lang w:val="en-US" w:eastAsia="hr-HR"/>
              </w:rPr>
              <w:t xml:space="preserve"> </w:t>
            </w:r>
            <w:r w:rsidR="00601477" w:rsidRPr="005914A9">
              <w:rPr>
                <w:rFonts w:eastAsia="Times New Roman" w:cs="Calibri"/>
                <w:b/>
                <w:bCs/>
                <w:sz w:val="20"/>
                <w:szCs w:val="20"/>
                <w:u w:val="single"/>
                <w:lang w:val="en-US" w:eastAsia="hr-HR"/>
              </w:rPr>
              <w:t>(PRILOG</w:t>
            </w:r>
            <w:r w:rsidR="00386FD3">
              <w:rPr>
                <w:rFonts w:eastAsia="Times New Roman" w:cs="Calibri"/>
                <w:b/>
                <w:bCs/>
                <w:sz w:val="20"/>
                <w:szCs w:val="20"/>
                <w:u w:val="single"/>
                <w:lang w:val="en-US" w:eastAsia="hr-HR"/>
              </w:rPr>
              <w:t xml:space="preserve"> 23</w:t>
            </w:r>
            <w:r w:rsidR="00601477" w:rsidRPr="005914A9">
              <w:rPr>
                <w:rFonts w:eastAsia="Times New Roman" w:cs="Calibri"/>
                <w:b/>
                <w:bCs/>
                <w:sz w:val="20"/>
                <w:szCs w:val="20"/>
                <w:u w:val="single"/>
                <w:lang w:val="en-US" w:eastAsia="hr-HR"/>
              </w:rPr>
              <w:t>.)</w:t>
            </w:r>
          </w:p>
          <w:p w14:paraId="2C1F0E00" w14:textId="77777777" w:rsidR="00601477" w:rsidRPr="00502BE2" w:rsidRDefault="00601477" w:rsidP="00601477">
            <w:pPr>
              <w:numPr>
                <w:ilvl w:val="0"/>
                <w:numId w:val="49"/>
              </w:numPr>
              <w:autoSpaceDE w:val="0"/>
              <w:autoSpaceDN w:val="0"/>
              <w:adjustRightInd w:val="0"/>
              <w:spacing w:after="0" w:line="240" w:lineRule="auto"/>
              <w:ind w:left="357" w:hanging="357"/>
              <w:contextualSpacing/>
              <w:jc w:val="left"/>
              <w:rPr>
                <w:rFonts w:eastAsia="Times New Roman" w:cs="Calibri"/>
                <w:b/>
                <w:bCs/>
                <w:sz w:val="20"/>
                <w:szCs w:val="20"/>
                <w:u w:val="single"/>
                <w:lang w:val="en-US" w:eastAsia="hr-HR"/>
              </w:rPr>
            </w:pPr>
            <w:r>
              <w:rPr>
                <w:rFonts w:eastAsia="Times New Roman" w:cs="Calibri"/>
                <w:sz w:val="20"/>
                <w:szCs w:val="20"/>
                <w:lang w:val="en-US" w:eastAsia="hr-HR"/>
              </w:rPr>
              <w:t>Holcim (Hrvatska) d.o.o.</w:t>
            </w:r>
          </w:p>
          <w:p w14:paraId="3E68E520" w14:textId="77777777" w:rsidR="00601477" w:rsidRPr="00AD1ED0" w:rsidRDefault="00601477" w:rsidP="00601477">
            <w:pPr>
              <w:autoSpaceDE w:val="0"/>
              <w:autoSpaceDN w:val="0"/>
              <w:adjustRightInd w:val="0"/>
              <w:spacing w:after="0" w:line="240" w:lineRule="auto"/>
              <w:ind w:left="357"/>
              <w:contextualSpacing/>
              <w:jc w:val="left"/>
              <w:rPr>
                <w:rFonts w:eastAsia="Times New Roman" w:cs="Calibri"/>
                <w:b/>
                <w:bCs/>
                <w:sz w:val="20"/>
                <w:szCs w:val="20"/>
                <w:u w:val="single"/>
                <w:lang w:val="en-US" w:eastAsia="hr-HR"/>
              </w:rPr>
            </w:pPr>
            <w:r w:rsidRPr="00AD1ED0">
              <w:rPr>
                <w:rFonts w:eastAsia="Times New Roman" w:cs="Calibri"/>
                <w:b/>
                <w:bCs/>
                <w:sz w:val="20"/>
                <w:szCs w:val="20"/>
                <w:u w:val="single"/>
                <w:lang w:val="en-US" w:eastAsia="hr-HR"/>
              </w:rPr>
              <w:t>(PRILOG 8.</w:t>
            </w:r>
            <w:r>
              <w:rPr>
                <w:rFonts w:eastAsia="Times New Roman" w:cs="Calibri"/>
                <w:b/>
                <w:bCs/>
                <w:sz w:val="20"/>
                <w:szCs w:val="20"/>
                <w:u w:val="single"/>
                <w:lang w:val="en-US" w:eastAsia="hr-HR"/>
              </w:rPr>
              <w:t>1</w:t>
            </w:r>
            <w:r w:rsidRPr="00AD1ED0">
              <w:rPr>
                <w:rFonts w:eastAsia="Times New Roman" w:cs="Calibri"/>
                <w:b/>
                <w:bCs/>
                <w:sz w:val="20"/>
                <w:szCs w:val="20"/>
                <w:u w:val="single"/>
                <w:lang w:val="en-US" w:eastAsia="hr-HR"/>
              </w:rPr>
              <w:t>.)</w:t>
            </w:r>
          </w:p>
          <w:p w14:paraId="592ACF45" w14:textId="77777777" w:rsidR="00601477" w:rsidRPr="00AD1ED0" w:rsidRDefault="00601477" w:rsidP="00601477">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proofErr w:type="spellStart"/>
            <w:r>
              <w:rPr>
                <w:rFonts w:eastAsia="Times New Roman" w:cs="Calibri"/>
                <w:sz w:val="20"/>
                <w:szCs w:val="20"/>
                <w:lang w:val="en-US" w:eastAsia="hr-HR"/>
              </w:rPr>
              <w:t>Trgovina</w:t>
            </w:r>
            <w:proofErr w:type="spellEnd"/>
            <w:r>
              <w:rPr>
                <w:rFonts w:eastAsia="Times New Roman" w:cs="Calibri"/>
                <w:sz w:val="20"/>
                <w:szCs w:val="20"/>
                <w:lang w:val="en-US" w:eastAsia="hr-HR"/>
              </w:rPr>
              <w:t xml:space="preserve">, transport </w:t>
            </w:r>
            <w:proofErr w:type="spellStart"/>
            <w:r>
              <w:rPr>
                <w:rFonts w:eastAsia="Times New Roman" w:cs="Calibri"/>
                <w:sz w:val="20"/>
                <w:szCs w:val="20"/>
                <w:lang w:val="en-US" w:eastAsia="hr-HR"/>
              </w:rPr>
              <w:t>i</w:t>
            </w:r>
            <w:proofErr w:type="spellEnd"/>
            <w:r>
              <w:rPr>
                <w:rFonts w:eastAsia="Times New Roman" w:cs="Calibri"/>
                <w:sz w:val="20"/>
                <w:szCs w:val="20"/>
                <w:lang w:val="en-US" w:eastAsia="hr-HR"/>
              </w:rPr>
              <w:t xml:space="preserve"> </w:t>
            </w:r>
            <w:proofErr w:type="spellStart"/>
            <w:r>
              <w:rPr>
                <w:rFonts w:eastAsia="Times New Roman" w:cs="Calibri"/>
                <w:sz w:val="20"/>
                <w:szCs w:val="20"/>
                <w:lang w:val="en-US" w:eastAsia="hr-HR"/>
              </w:rPr>
              <w:t>graditeljstvo</w:t>
            </w:r>
            <w:proofErr w:type="spellEnd"/>
            <w:r>
              <w:rPr>
                <w:rFonts w:eastAsia="Times New Roman" w:cs="Calibri"/>
                <w:sz w:val="20"/>
                <w:szCs w:val="20"/>
                <w:lang w:val="en-US" w:eastAsia="hr-HR"/>
              </w:rPr>
              <w:t xml:space="preserve"> d.o.o. </w:t>
            </w:r>
            <w:r w:rsidRPr="005914A9">
              <w:rPr>
                <w:rFonts w:eastAsia="Times New Roman" w:cs="Calibri"/>
                <w:b/>
                <w:bCs/>
                <w:sz w:val="20"/>
                <w:szCs w:val="20"/>
                <w:u w:val="single"/>
                <w:lang w:val="en-US" w:eastAsia="hr-HR"/>
              </w:rPr>
              <w:t>(PRILOG 8.</w:t>
            </w:r>
            <w:r>
              <w:rPr>
                <w:rFonts w:eastAsia="Times New Roman" w:cs="Calibri"/>
                <w:b/>
                <w:bCs/>
                <w:sz w:val="20"/>
                <w:szCs w:val="20"/>
                <w:u w:val="single"/>
                <w:lang w:val="en-US" w:eastAsia="hr-HR"/>
              </w:rPr>
              <w:t>2</w:t>
            </w:r>
            <w:r w:rsidRPr="005914A9">
              <w:rPr>
                <w:rFonts w:eastAsia="Times New Roman" w:cs="Calibri"/>
                <w:b/>
                <w:bCs/>
                <w:sz w:val="20"/>
                <w:szCs w:val="20"/>
                <w:u w:val="single"/>
                <w:lang w:val="en-US" w:eastAsia="hr-HR"/>
              </w:rPr>
              <w:t>.)</w:t>
            </w:r>
          </w:p>
        </w:tc>
      </w:tr>
      <w:tr w:rsidR="00601477" w:rsidRPr="00CB3FF7" w14:paraId="474D9B0A" w14:textId="77777777" w:rsidTr="00601477">
        <w:trPr>
          <w:trHeight w:val="179"/>
          <w:jc w:val="center"/>
        </w:trPr>
        <w:tc>
          <w:tcPr>
            <w:tcW w:w="251" w:type="pct"/>
            <w:vMerge w:val="restart"/>
            <w:vAlign w:val="center"/>
          </w:tcPr>
          <w:p w14:paraId="742E15CD"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2</w:t>
            </w:r>
            <w:r w:rsidRPr="00CB3FF7">
              <w:rPr>
                <w:rFonts w:eastAsia="Times New Roman" w:cs="Calibri"/>
                <w:sz w:val="20"/>
                <w:szCs w:val="20"/>
                <w:lang w:eastAsia="hr-HR"/>
              </w:rPr>
              <w:t xml:space="preserve">. </w:t>
            </w:r>
          </w:p>
        </w:tc>
        <w:tc>
          <w:tcPr>
            <w:tcW w:w="781" w:type="pct"/>
            <w:vMerge w:val="restart"/>
            <w:vAlign w:val="center"/>
          </w:tcPr>
          <w:p w14:paraId="27075076"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 xml:space="preserve">Organizacija zaštite objekata kritične infrastrukture i suradnja s pravnim osobama s </w:t>
            </w:r>
            <w:r w:rsidRPr="00CB3FF7">
              <w:rPr>
                <w:rFonts w:eastAsia="Times New Roman" w:cs="Calibri"/>
                <w:sz w:val="20"/>
                <w:lang w:eastAsia="hr-HR"/>
              </w:rPr>
              <w:lastRenderedPageBreak/>
              <w:t xml:space="preserve">ciljem osiguranja kontinuiteta njihovog djelovanja  </w:t>
            </w:r>
          </w:p>
        </w:tc>
        <w:tc>
          <w:tcPr>
            <w:tcW w:w="2755" w:type="pct"/>
            <w:vAlign w:val="center"/>
          </w:tcPr>
          <w:p w14:paraId="5EA6836D" w14:textId="77777777" w:rsidR="00601477" w:rsidRPr="00CB3FF7" w:rsidRDefault="00601477" w:rsidP="00601477">
            <w:pPr>
              <w:spacing w:after="0" w:line="240" w:lineRule="auto"/>
              <w:jc w:val="left"/>
              <w:rPr>
                <w:rFonts w:eastAsia="Times New Roman" w:cs="Calibri"/>
                <w:sz w:val="20"/>
                <w:szCs w:val="20"/>
                <w:lang w:eastAsia="hr-HR"/>
              </w:rPr>
            </w:pPr>
            <w:r w:rsidRPr="00CB3FF7">
              <w:rPr>
                <w:rFonts w:cs="Arial"/>
                <w:sz w:val="20"/>
                <w:szCs w:val="20"/>
              </w:rPr>
              <w:lastRenderedPageBreak/>
              <w:t xml:space="preserve">Uspostava opskrbe električnom energijom </w:t>
            </w:r>
          </w:p>
        </w:tc>
        <w:tc>
          <w:tcPr>
            <w:tcW w:w="1213" w:type="pct"/>
            <w:vAlign w:val="center"/>
          </w:tcPr>
          <w:p w14:paraId="350CCE28" w14:textId="77777777" w:rsidR="00601477" w:rsidRPr="00CB3FF7" w:rsidRDefault="00601477" w:rsidP="00601477">
            <w:pPr>
              <w:numPr>
                <w:ilvl w:val="0"/>
                <w:numId w:val="67"/>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CB3FF7">
              <w:rPr>
                <w:rFonts w:eastAsia="Times New Roman" w:cs="Calibri"/>
                <w:sz w:val="20"/>
                <w:szCs w:val="20"/>
                <w:lang w:eastAsia="hr-HR"/>
              </w:rPr>
              <w:t>HEP ODS d.o.o.</w:t>
            </w:r>
            <w:r w:rsidR="004C5A63">
              <w:rPr>
                <w:rFonts w:eastAsia="Times New Roman" w:cs="Calibri"/>
                <w:sz w:val="20"/>
                <w:szCs w:val="20"/>
                <w:lang w:eastAsia="hr-HR"/>
              </w:rPr>
              <w:t xml:space="preserve"> -</w:t>
            </w:r>
            <w:r w:rsidRPr="00CB3FF7">
              <w:rPr>
                <w:rFonts w:eastAsia="Times New Roman" w:cs="Calibri"/>
                <w:sz w:val="20"/>
                <w:szCs w:val="20"/>
                <w:lang w:eastAsia="hr-HR"/>
              </w:rPr>
              <w:t xml:space="preserve"> </w:t>
            </w:r>
            <w:r>
              <w:rPr>
                <w:rFonts w:eastAsia="Times New Roman" w:cs="Calibri"/>
                <w:sz w:val="20"/>
                <w:szCs w:val="20"/>
                <w:lang w:eastAsia="hr-HR"/>
              </w:rPr>
              <w:t xml:space="preserve">Elektra Varaždin </w:t>
            </w:r>
            <w:r w:rsidRPr="00CB3FF7">
              <w:rPr>
                <w:rFonts w:eastAsia="Times New Roman" w:cs="Calibri"/>
                <w:b/>
                <w:bCs/>
                <w:sz w:val="20"/>
                <w:szCs w:val="20"/>
                <w:u w:val="single"/>
                <w:lang w:eastAsia="hr-HR"/>
              </w:rPr>
              <w:t>(PRILOG 2</w:t>
            </w:r>
            <w:r w:rsidR="00386FD3">
              <w:rPr>
                <w:rFonts w:eastAsia="Times New Roman" w:cs="Calibri"/>
                <w:b/>
                <w:bCs/>
                <w:sz w:val="20"/>
                <w:szCs w:val="20"/>
                <w:u w:val="single"/>
                <w:lang w:eastAsia="hr-HR"/>
              </w:rPr>
              <w:t>1</w:t>
            </w:r>
            <w:r w:rsidRPr="00CB3FF7">
              <w:rPr>
                <w:rFonts w:eastAsia="Times New Roman" w:cs="Calibri"/>
                <w:b/>
                <w:bCs/>
                <w:sz w:val="20"/>
                <w:szCs w:val="20"/>
                <w:u w:val="single"/>
                <w:lang w:eastAsia="hr-HR"/>
              </w:rPr>
              <w:t>.)</w:t>
            </w:r>
          </w:p>
        </w:tc>
      </w:tr>
      <w:tr w:rsidR="00601477" w:rsidRPr="00CB3FF7" w14:paraId="18DC78D6" w14:textId="77777777" w:rsidTr="00601477">
        <w:trPr>
          <w:trHeight w:val="285"/>
          <w:jc w:val="center"/>
        </w:trPr>
        <w:tc>
          <w:tcPr>
            <w:tcW w:w="251" w:type="pct"/>
            <w:vMerge/>
            <w:vAlign w:val="center"/>
          </w:tcPr>
          <w:p w14:paraId="0741A58E" w14:textId="77777777" w:rsidR="00601477" w:rsidRPr="00CB3FF7" w:rsidRDefault="00601477" w:rsidP="00601477">
            <w:pPr>
              <w:spacing w:after="0" w:line="240" w:lineRule="auto"/>
              <w:jc w:val="left"/>
              <w:rPr>
                <w:rFonts w:eastAsia="Times New Roman" w:cs="Calibri"/>
                <w:sz w:val="20"/>
                <w:lang w:eastAsia="hr-HR"/>
              </w:rPr>
            </w:pPr>
          </w:p>
        </w:tc>
        <w:tc>
          <w:tcPr>
            <w:tcW w:w="781" w:type="pct"/>
            <w:vMerge/>
            <w:vAlign w:val="center"/>
          </w:tcPr>
          <w:p w14:paraId="7C78E0AB" w14:textId="77777777" w:rsidR="00601477" w:rsidRPr="00CB3FF7" w:rsidRDefault="00601477" w:rsidP="00601477">
            <w:pPr>
              <w:spacing w:after="0" w:line="240" w:lineRule="auto"/>
              <w:jc w:val="left"/>
              <w:rPr>
                <w:rFonts w:eastAsia="Times New Roman" w:cs="Calibri"/>
                <w:sz w:val="20"/>
                <w:lang w:eastAsia="hr-HR"/>
              </w:rPr>
            </w:pPr>
          </w:p>
        </w:tc>
        <w:tc>
          <w:tcPr>
            <w:tcW w:w="2755" w:type="pct"/>
            <w:vAlign w:val="center"/>
          </w:tcPr>
          <w:p w14:paraId="6E4308E6" w14:textId="77777777" w:rsidR="00601477" w:rsidRDefault="00601477" w:rsidP="00601477">
            <w:pPr>
              <w:spacing w:after="0" w:line="240" w:lineRule="auto"/>
              <w:jc w:val="left"/>
              <w:rPr>
                <w:rFonts w:cs="Arial"/>
                <w:sz w:val="20"/>
                <w:szCs w:val="20"/>
              </w:rPr>
            </w:pPr>
            <w:r w:rsidRPr="00CB3FF7">
              <w:rPr>
                <w:rFonts w:cs="Arial"/>
                <w:sz w:val="20"/>
                <w:szCs w:val="20"/>
              </w:rPr>
              <w:t>Redovna opskrba vodom</w:t>
            </w:r>
          </w:p>
          <w:p w14:paraId="44500724" w14:textId="77777777" w:rsidR="002C751E" w:rsidRPr="00CB3FF7" w:rsidRDefault="002C751E" w:rsidP="00601477">
            <w:pPr>
              <w:spacing w:after="0" w:line="240" w:lineRule="auto"/>
              <w:jc w:val="left"/>
              <w:rPr>
                <w:rFonts w:eastAsia="Times New Roman" w:cs="Calibri"/>
                <w:sz w:val="20"/>
                <w:szCs w:val="20"/>
                <w:lang w:eastAsia="hr-HR"/>
              </w:rPr>
            </w:pPr>
          </w:p>
        </w:tc>
        <w:tc>
          <w:tcPr>
            <w:tcW w:w="1213" w:type="pct"/>
            <w:vAlign w:val="center"/>
          </w:tcPr>
          <w:p w14:paraId="4D2ED634" w14:textId="77777777" w:rsidR="00601477" w:rsidRPr="00CB3FF7" w:rsidRDefault="00601477" w:rsidP="00601477">
            <w:pPr>
              <w:numPr>
                <w:ilvl w:val="0"/>
                <w:numId w:val="26"/>
              </w:numPr>
              <w:autoSpaceDE w:val="0"/>
              <w:autoSpaceDN w:val="0"/>
              <w:adjustRightInd w:val="0"/>
              <w:spacing w:after="0" w:line="240" w:lineRule="auto"/>
              <w:ind w:left="357" w:hanging="357"/>
              <w:contextualSpacing/>
              <w:jc w:val="left"/>
              <w:rPr>
                <w:rFonts w:eastAsia="Times New Roman" w:cs="Calibri"/>
                <w:color w:val="FF0000"/>
                <w:sz w:val="20"/>
                <w:szCs w:val="20"/>
                <w:lang w:eastAsia="hr-HR"/>
              </w:rPr>
            </w:pPr>
            <w:r>
              <w:rPr>
                <w:rFonts w:cs="Calibri"/>
                <w:sz w:val="20"/>
                <w:szCs w:val="20"/>
              </w:rPr>
              <w:t xml:space="preserve">Varkom d.d. </w:t>
            </w:r>
            <w:r w:rsidRPr="00CB3FF7">
              <w:rPr>
                <w:rFonts w:eastAsia="Times New Roman" w:cs="Calibri"/>
                <w:b/>
                <w:bCs/>
                <w:sz w:val="20"/>
                <w:szCs w:val="20"/>
                <w:u w:val="single"/>
                <w:lang w:eastAsia="hr-HR"/>
              </w:rPr>
              <w:t xml:space="preserve">(PRILOG </w:t>
            </w:r>
            <w:r w:rsidR="00386FD3">
              <w:rPr>
                <w:rFonts w:eastAsia="Times New Roman" w:cs="Calibri"/>
                <w:b/>
                <w:bCs/>
                <w:sz w:val="20"/>
                <w:szCs w:val="20"/>
                <w:u w:val="single"/>
                <w:lang w:eastAsia="hr-HR"/>
              </w:rPr>
              <w:t>21</w:t>
            </w:r>
            <w:r w:rsidRPr="00CB3FF7">
              <w:rPr>
                <w:rFonts w:eastAsia="Times New Roman" w:cs="Calibri"/>
                <w:b/>
                <w:bCs/>
                <w:sz w:val="20"/>
                <w:szCs w:val="20"/>
                <w:u w:val="single"/>
                <w:lang w:eastAsia="hr-HR"/>
              </w:rPr>
              <w:t>.)</w:t>
            </w:r>
          </w:p>
        </w:tc>
      </w:tr>
      <w:tr w:rsidR="00601477" w:rsidRPr="00CB3FF7" w14:paraId="3DD8A979" w14:textId="77777777" w:rsidTr="00601477">
        <w:trPr>
          <w:trHeight w:val="285"/>
          <w:jc w:val="center"/>
        </w:trPr>
        <w:tc>
          <w:tcPr>
            <w:tcW w:w="251" w:type="pct"/>
            <w:vMerge/>
            <w:vAlign w:val="center"/>
          </w:tcPr>
          <w:p w14:paraId="5D146B74" w14:textId="77777777" w:rsidR="00601477" w:rsidRPr="00CB3FF7" w:rsidRDefault="00601477" w:rsidP="00601477">
            <w:pPr>
              <w:spacing w:after="0" w:line="240" w:lineRule="auto"/>
              <w:jc w:val="left"/>
              <w:rPr>
                <w:rFonts w:eastAsia="Times New Roman" w:cs="Calibri"/>
                <w:sz w:val="20"/>
                <w:lang w:eastAsia="hr-HR"/>
              </w:rPr>
            </w:pPr>
          </w:p>
        </w:tc>
        <w:tc>
          <w:tcPr>
            <w:tcW w:w="781" w:type="pct"/>
            <w:vMerge/>
            <w:vAlign w:val="center"/>
          </w:tcPr>
          <w:p w14:paraId="736B2671" w14:textId="77777777" w:rsidR="00601477" w:rsidRPr="00CB3FF7" w:rsidRDefault="00601477" w:rsidP="00601477">
            <w:pPr>
              <w:spacing w:after="0" w:line="240" w:lineRule="auto"/>
              <w:jc w:val="left"/>
              <w:rPr>
                <w:rFonts w:eastAsia="Times New Roman" w:cs="Calibri"/>
                <w:sz w:val="20"/>
                <w:lang w:eastAsia="hr-HR"/>
              </w:rPr>
            </w:pPr>
          </w:p>
        </w:tc>
        <w:tc>
          <w:tcPr>
            <w:tcW w:w="2755" w:type="pct"/>
            <w:vAlign w:val="center"/>
          </w:tcPr>
          <w:p w14:paraId="70AEAD11" w14:textId="77777777" w:rsidR="00601477" w:rsidRPr="00CB3FF7" w:rsidRDefault="00601477" w:rsidP="00601477">
            <w:pPr>
              <w:spacing w:after="0" w:line="240" w:lineRule="auto"/>
              <w:jc w:val="left"/>
              <w:rPr>
                <w:rFonts w:eastAsia="Times New Roman" w:cs="Calibri"/>
                <w:sz w:val="20"/>
                <w:szCs w:val="20"/>
                <w:lang w:eastAsia="hr-HR"/>
              </w:rPr>
            </w:pPr>
            <w:r w:rsidRPr="00CB3FF7">
              <w:rPr>
                <w:rFonts w:cs="Arial"/>
                <w:sz w:val="20"/>
                <w:szCs w:val="20"/>
              </w:rPr>
              <w:t>Popravak telefonske infrastrukture (područne centrale, mjesne centrale, repetitori, stupovi nadzemne telefonske mreže)</w:t>
            </w:r>
          </w:p>
        </w:tc>
        <w:tc>
          <w:tcPr>
            <w:tcW w:w="1213" w:type="pct"/>
            <w:vAlign w:val="center"/>
          </w:tcPr>
          <w:p w14:paraId="7832544B" w14:textId="77777777" w:rsidR="00601477" w:rsidRPr="00CB3FF7" w:rsidRDefault="00601477" w:rsidP="00601477">
            <w:pPr>
              <w:numPr>
                <w:ilvl w:val="0"/>
                <w:numId w:val="67"/>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CB3FF7">
              <w:rPr>
                <w:rFonts w:eastAsia="Times New Roman" w:cs="Calibri"/>
                <w:sz w:val="20"/>
                <w:szCs w:val="20"/>
                <w:lang w:eastAsia="hr-HR"/>
              </w:rPr>
              <w:t>H</w:t>
            </w:r>
            <w:r>
              <w:rPr>
                <w:rFonts w:eastAsia="Times New Roman" w:cs="Calibri"/>
                <w:sz w:val="20"/>
                <w:szCs w:val="20"/>
                <w:lang w:eastAsia="hr-HR"/>
              </w:rPr>
              <w:t xml:space="preserve">AKOM </w:t>
            </w:r>
            <w:r w:rsidR="004B37DC">
              <w:rPr>
                <w:rFonts w:eastAsia="Times New Roman" w:cs="Calibri"/>
                <w:sz w:val="20"/>
                <w:szCs w:val="20"/>
                <w:lang w:eastAsia="hr-HR"/>
              </w:rPr>
              <w:t>(112)</w:t>
            </w:r>
            <w:r w:rsidRPr="00CB3FF7">
              <w:rPr>
                <w:rFonts w:eastAsia="Times New Roman" w:cs="Calibri"/>
                <w:b/>
                <w:bCs/>
                <w:sz w:val="20"/>
                <w:szCs w:val="20"/>
                <w:u w:val="single"/>
                <w:lang w:eastAsia="hr-HR"/>
              </w:rPr>
              <w:t xml:space="preserve">(PRILOG </w:t>
            </w:r>
            <w:r w:rsidR="00386FD3">
              <w:rPr>
                <w:rFonts w:eastAsia="Times New Roman" w:cs="Calibri"/>
                <w:b/>
                <w:bCs/>
                <w:sz w:val="20"/>
                <w:szCs w:val="20"/>
                <w:u w:val="single"/>
                <w:lang w:eastAsia="hr-HR"/>
              </w:rPr>
              <w:t>21</w:t>
            </w:r>
            <w:r>
              <w:rPr>
                <w:rFonts w:eastAsia="Times New Roman" w:cs="Calibri"/>
                <w:b/>
                <w:bCs/>
                <w:sz w:val="20"/>
                <w:szCs w:val="20"/>
                <w:u w:val="single"/>
                <w:lang w:eastAsia="hr-HR"/>
              </w:rPr>
              <w:t>.</w:t>
            </w:r>
            <w:r w:rsidRPr="00CB3FF7">
              <w:rPr>
                <w:rFonts w:eastAsia="Times New Roman" w:cs="Calibri"/>
                <w:b/>
                <w:bCs/>
                <w:sz w:val="20"/>
                <w:szCs w:val="20"/>
                <w:u w:val="single"/>
                <w:lang w:eastAsia="hr-HR"/>
              </w:rPr>
              <w:t>)</w:t>
            </w:r>
          </w:p>
        </w:tc>
      </w:tr>
      <w:tr w:rsidR="00601477" w:rsidRPr="00CB3FF7" w14:paraId="66606DF4" w14:textId="77777777" w:rsidTr="00601477">
        <w:trPr>
          <w:trHeight w:val="285"/>
          <w:jc w:val="center"/>
        </w:trPr>
        <w:tc>
          <w:tcPr>
            <w:tcW w:w="251" w:type="pct"/>
            <w:vMerge/>
            <w:vAlign w:val="center"/>
          </w:tcPr>
          <w:p w14:paraId="3BEA53E9" w14:textId="77777777" w:rsidR="00601477" w:rsidRPr="00CB3FF7" w:rsidRDefault="00601477" w:rsidP="00601477">
            <w:pPr>
              <w:spacing w:after="0" w:line="240" w:lineRule="auto"/>
              <w:jc w:val="left"/>
              <w:rPr>
                <w:rFonts w:eastAsia="Times New Roman" w:cs="Calibri"/>
                <w:sz w:val="20"/>
                <w:lang w:eastAsia="hr-HR"/>
              </w:rPr>
            </w:pPr>
          </w:p>
        </w:tc>
        <w:tc>
          <w:tcPr>
            <w:tcW w:w="781" w:type="pct"/>
            <w:vMerge/>
            <w:vAlign w:val="center"/>
          </w:tcPr>
          <w:p w14:paraId="27A1DA07" w14:textId="77777777" w:rsidR="00601477" w:rsidRPr="00CB3FF7" w:rsidRDefault="00601477" w:rsidP="00601477">
            <w:pPr>
              <w:spacing w:after="0" w:line="240" w:lineRule="auto"/>
              <w:jc w:val="left"/>
              <w:rPr>
                <w:rFonts w:eastAsia="Times New Roman" w:cs="Calibri"/>
                <w:sz w:val="20"/>
                <w:lang w:eastAsia="hr-HR"/>
              </w:rPr>
            </w:pPr>
          </w:p>
        </w:tc>
        <w:tc>
          <w:tcPr>
            <w:tcW w:w="2755" w:type="pct"/>
            <w:vAlign w:val="center"/>
          </w:tcPr>
          <w:p w14:paraId="073603DB" w14:textId="77777777" w:rsidR="00601477" w:rsidRPr="00CB3FF7" w:rsidRDefault="00601477" w:rsidP="00601477">
            <w:pPr>
              <w:spacing w:after="0" w:line="240" w:lineRule="auto"/>
              <w:jc w:val="left"/>
              <w:rPr>
                <w:rFonts w:eastAsia="Times New Roman" w:cs="Calibri"/>
                <w:sz w:val="20"/>
                <w:szCs w:val="20"/>
                <w:lang w:eastAsia="hr-HR"/>
              </w:rPr>
            </w:pPr>
            <w:r w:rsidRPr="00CB3FF7">
              <w:rPr>
                <w:rFonts w:cs="Arial"/>
                <w:sz w:val="20"/>
                <w:szCs w:val="20"/>
              </w:rPr>
              <w:t>Popravak prometnica</w:t>
            </w:r>
          </w:p>
        </w:tc>
        <w:tc>
          <w:tcPr>
            <w:tcW w:w="1213" w:type="pct"/>
            <w:vAlign w:val="center"/>
          </w:tcPr>
          <w:p w14:paraId="3E3E9CB6" w14:textId="77777777" w:rsidR="00601477" w:rsidRPr="005914A9" w:rsidRDefault="00601477" w:rsidP="00601477">
            <w:pPr>
              <w:numPr>
                <w:ilvl w:val="0"/>
                <w:numId w:val="68"/>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Županijska uprava za ceste Varaždinske županije </w:t>
            </w:r>
            <w:r w:rsidRPr="005914A9">
              <w:rPr>
                <w:rFonts w:eastAsia="Times New Roman" w:cs="Calibri"/>
                <w:b/>
                <w:bCs/>
                <w:sz w:val="20"/>
                <w:szCs w:val="20"/>
                <w:u w:val="single"/>
                <w:lang w:eastAsia="hr-HR"/>
              </w:rPr>
              <w:t xml:space="preserve">(PRILOG </w:t>
            </w:r>
            <w:r w:rsidR="00386FD3">
              <w:rPr>
                <w:rFonts w:eastAsia="Times New Roman" w:cs="Calibri"/>
                <w:b/>
                <w:bCs/>
                <w:sz w:val="20"/>
                <w:szCs w:val="20"/>
                <w:u w:val="single"/>
                <w:lang w:eastAsia="hr-HR"/>
              </w:rPr>
              <w:t>25</w:t>
            </w:r>
            <w:r w:rsidRPr="005914A9">
              <w:rPr>
                <w:rFonts w:eastAsia="Times New Roman" w:cs="Calibri"/>
                <w:b/>
                <w:bCs/>
                <w:sz w:val="20"/>
                <w:szCs w:val="20"/>
                <w:u w:val="single"/>
                <w:lang w:eastAsia="hr-HR"/>
              </w:rPr>
              <w:t>.)</w:t>
            </w:r>
          </w:p>
          <w:p w14:paraId="030EB5C8" w14:textId="77777777" w:rsidR="00601477" w:rsidRPr="00CB3FF7" w:rsidRDefault="00601477" w:rsidP="00601477">
            <w:pPr>
              <w:numPr>
                <w:ilvl w:val="0"/>
                <w:numId w:val="68"/>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Grad Lepoglava </w:t>
            </w:r>
            <w:r w:rsidRPr="00CB3FF7">
              <w:rPr>
                <w:rFonts w:eastAsia="Times New Roman" w:cs="Calibri"/>
                <w:b/>
                <w:bCs/>
                <w:sz w:val="20"/>
                <w:szCs w:val="20"/>
                <w:u w:val="single"/>
                <w:lang w:eastAsia="hr-HR"/>
              </w:rPr>
              <w:t>(PRILOG 1</w:t>
            </w:r>
            <w:r>
              <w:rPr>
                <w:rFonts w:eastAsia="Times New Roman" w:cs="Calibri"/>
                <w:b/>
                <w:bCs/>
                <w:sz w:val="20"/>
                <w:szCs w:val="20"/>
                <w:u w:val="single"/>
                <w:lang w:eastAsia="hr-HR"/>
              </w:rPr>
              <w:t>0</w:t>
            </w:r>
            <w:r w:rsidRPr="00CB3FF7">
              <w:rPr>
                <w:rFonts w:eastAsia="Times New Roman" w:cs="Calibri"/>
                <w:b/>
                <w:bCs/>
                <w:sz w:val="20"/>
                <w:szCs w:val="20"/>
                <w:u w:val="single"/>
                <w:lang w:eastAsia="hr-HR"/>
              </w:rPr>
              <w:t>.)</w:t>
            </w:r>
          </w:p>
        </w:tc>
      </w:tr>
      <w:tr w:rsidR="00601477" w:rsidRPr="00CB3FF7" w14:paraId="61766600" w14:textId="77777777" w:rsidTr="00601477">
        <w:trPr>
          <w:trHeight w:val="493"/>
          <w:jc w:val="center"/>
        </w:trPr>
        <w:tc>
          <w:tcPr>
            <w:tcW w:w="251" w:type="pct"/>
            <w:vAlign w:val="center"/>
          </w:tcPr>
          <w:p w14:paraId="1C67219B"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3.</w:t>
            </w:r>
          </w:p>
        </w:tc>
        <w:tc>
          <w:tcPr>
            <w:tcW w:w="781" w:type="pct"/>
            <w:vAlign w:val="center"/>
          </w:tcPr>
          <w:p w14:paraId="3B80FA5F"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Organizacija gašenja požara (nositelji, zadaće, nadležnosti i usklađivanje)</w:t>
            </w:r>
          </w:p>
        </w:tc>
        <w:tc>
          <w:tcPr>
            <w:tcW w:w="2755" w:type="pct"/>
          </w:tcPr>
          <w:p w14:paraId="5E11D7CA"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Sukladno Planu zaštite od požara, Stožer prikuplja informacije o požarnoj opasnosti, a za to je zadužen je član Stožera za protupožarnu zaštitu.</w:t>
            </w:r>
          </w:p>
          <w:p w14:paraId="6D9052F2"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Stožer se informira o potrebi iskapčanja pojedinih energenta na prijedlog člana Stožera za protupožarnu zaštitu.</w:t>
            </w:r>
          </w:p>
          <w:p w14:paraId="54CB03B3" w14:textId="77777777" w:rsidR="00601477" w:rsidRPr="00CB3FF7" w:rsidRDefault="00601477" w:rsidP="00601477">
            <w:pPr>
              <w:spacing w:after="60" w:line="240" w:lineRule="auto"/>
              <w:rPr>
                <w:rFonts w:eastAsia="Times New Roman" w:cs="Calibri"/>
                <w:sz w:val="20"/>
                <w:szCs w:val="20"/>
                <w:lang w:eastAsia="hr-HR"/>
              </w:rPr>
            </w:pPr>
            <w:r w:rsidRPr="00CB3FF7">
              <w:rPr>
                <w:rFonts w:eastAsia="Times New Roman" w:cs="Calibri"/>
                <w:sz w:val="20"/>
                <w:szCs w:val="20"/>
                <w:lang w:eastAsia="hr-HR"/>
              </w:rPr>
              <w:t xml:space="preserve">Ako </w:t>
            </w:r>
            <w:r>
              <w:rPr>
                <w:rFonts w:eastAsia="Times New Roman" w:cs="Calibri"/>
                <w:sz w:val="20"/>
                <w:szCs w:val="20"/>
                <w:lang w:eastAsia="hr-HR"/>
              </w:rPr>
              <w:t>VZG Lepoglava</w:t>
            </w:r>
            <w:r w:rsidRPr="00CB3FF7">
              <w:rPr>
                <w:rFonts w:eastAsia="Times New Roman" w:cs="Calibri"/>
                <w:sz w:val="20"/>
                <w:szCs w:val="20"/>
                <w:lang w:eastAsia="hr-HR"/>
              </w:rPr>
              <w:t xml:space="preserve"> ne može sanirati nastalu požarnu opasnost zatražit će pomoć od </w:t>
            </w:r>
            <w:r>
              <w:rPr>
                <w:rFonts w:eastAsia="Times New Roman" w:cs="Calibri"/>
                <w:sz w:val="20"/>
                <w:szCs w:val="20"/>
                <w:lang w:eastAsia="hr-HR"/>
              </w:rPr>
              <w:t xml:space="preserve">JVP Grada Varaždina </w:t>
            </w:r>
            <w:r w:rsidRPr="00CB3FF7">
              <w:rPr>
                <w:rFonts w:eastAsia="Times New Roman" w:cs="Calibri"/>
                <w:sz w:val="20"/>
                <w:szCs w:val="20"/>
                <w:lang w:eastAsia="hr-HR"/>
              </w:rPr>
              <w:t xml:space="preserve">sukladno Procjeni ugroženosti od požara i tehnoloških eksplozija </w:t>
            </w:r>
            <w:r>
              <w:rPr>
                <w:rFonts w:eastAsia="Times New Roman" w:cs="Calibri"/>
                <w:sz w:val="20"/>
                <w:szCs w:val="20"/>
                <w:lang w:eastAsia="hr-HR"/>
              </w:rPr>
              <w:t xml:space="preserve">Varaždinske </w:t>
            </w:r>
            <w:r w:rsidRPr="00CB3FF7">
              <w:rPr>
                <w:rFonts w:eastAsia="Times New Roman" w:cs="Calibri"/>
                <w:sz w:val="20"/>
                <w:szCs w:val="20"/>
                <w:lang w:eastAsia="hr-HR"/>
              </w:rPr>
              <w:t>županije.</w:t>
            </w:r>
          </w:p>
        </w:tc>
        <w:tc>
          <w:tcPr>
            <w:tcW w:w="1213" w:type="pct"/>
            <w:vAlign w:val="center"/>
          </w:tcPr>
          <w:p w14:paraId="0B59D88D" w14:textId="77777777" w:rsidR="00601477" w:rsidRPr="005914A9" w:rsidRDefault="00601477" w:rsidP="00601477">
            <w:pPr>
              <w:numPr>
                <w:ilvl w:val="0"/>
                <w:numId w:val="26"/>
              </w:numPr>
              <w:autoSpaceDE w:val="0"/>
              <w:autoSpaceDN w:val="0"/>
              <w:adjustRightInd w:val="0"/>
              <w:spacing w:after="0" w:line="240" w:lineRule="auto"/>
              <w:ind w:left="357" w:hanging="357"/>
              <w:contextualSpacing/>
              <w:jc w:val="left"/>
              <w:rPr>
                <w:rFonts w:eastAsia="Times New Roman" w:cs="Calibri"/>
                <w:sz w:val="20"/>
                <w:szCs w:val="20"/>
                <w:lang w:eastAsia="hr-HR"/>
              </w:rPr>
            </w:pPr>
            <w:r>
              <w:rPr>
                <w:rFonts w:eastAsia="Times New Roman" w:cs="Calibri"/>
                <w:sz w:val="20"/>
                <w:szCs w:val="20"/>
                <w:lang w:val="en-US" w:eastAsia="hr-HR"/>
              </w:rPr>
              <w:t xml:space="preserve">VZG </w:t>
            </w:r>
            <w:proofErr w:type="spellStart"/>
            <w:r>
              <w:rPr>
                <w:rFonts w:eastAsia="Times New Roman" w:cs="Calibri"/>
                <w:sz w:val="20"/>
                <w:szCs w:val="20"/>
                <w:lang w:val="en-US" w:eastAsia="hr-HR"/>
              </w:rPr>
              <w:t>Lepoglava</w:t>
            </w:r>
            <w:proofErr w:type="spellEnd"/>
            <w:r w:rsidRPr="00CB3FF7">
              <w:rPr>
                <w:rFonts w:eastAsia="Times New Roman" w:cs="Calibri"/>
                <w:sz w:val="20"/>
                <w:szCs w:val="20"/>
                <w:lang w:val="en-US" w:eastAsia="hr-HR"/>
              </w:rPr>
              <w:t xml:space="preserve"> </w:t>
            </w:r>
            <w:r w:rsidRPr="00CB3FF7">
              <w:rPr>
                <w:rFonts w:eastAsia="Times New Roman" w:cs="Calibri"/>
                <w:b/>
                <w:bCs/>
                <w:sz w:val="20"/>
                <w:szCs w:val="20"/>
                <w:u w:val="single"/>
                <w:lang w:val="en-US" w:eastAsia="hr-HR"/>
              </w:rPr>
              <w:t>(PRILOG</w:t>
            </w:r>
            <w:r>
              <w:rPr>
                <w:rFonts w:eastAsia="Times New Roman" w:cs="Calibri"/>
                <w:b/>
                <w:bCs/>
                <w:sz w:val="20"/>
                <w:szCs w:val="20"/>
                <w:u w:val="single"/>
                <w:lang w:val="en-US" w:eastAsia="hr-HR"/>
              </w:rPr>
              <w:t xml:space="preserve"> 2</w:t>
            </w:r>
            <w:r w:rsidRPr="00CB3FF7">
              <w:rPr>
                <w:rFonts w:eastAsia="Times New Roman" w:cs="Calibri"/>
                <w:b/>
                <w:bCs/>
                <w:sz w:val="20"/>
                <w:szCs w:val="20"/>
                <w:u w:val="single"/>
                <w:lang w:val="en-US" w:eastAsia="hr-HR"/>
              </w:rPr>
              <w:t>.)</w:t>
            </w:r>
          </w:p>
          <w:p w14:paraId="10D549A1" w14:textId="77777777" w:rsidR="00601477" w:rsidRPr="00CB3FF7" w:rsidRDefault="00601477" w:rsidP="00601477">
            <w:pPr>
              <w:numPr>
                <w:ilvl w:val="0"/>
                <w:numId w:val="26"/>
              </w:numPr>
              <w:autoSpaceDE w:val="0"/>
              <w:autoSpaceDN w:val="0"/>
              <w:adjustRightInd w:val="0"/>
              <w:spacing w:after="0" w:line="240" w:lineRule="auto"/>
              <w:ind w:left="357" w:hanging="357"/>
              <w:contextualSpacing/>
              <w:jc w:val="left"/>
              <w:rPr>
                <w:rFonts w:eastAsia="Times New Roman" w:cs="Calibri"/>
                <w:sz w:val="20"/>
                <w:szCs w:val="20"/>
                <w:lang w:eastAsia="hr-HR"/>
              </w:rPr>
            </w:pPr>
            <w:r>
              <w:rPr>
                <w:rFonts w:eastAsia="Times New Roman" w:cs="Calibri"/>
                <w:sz w:val="20"/>
                <w:szCs w:val="20"/>
                <w:lang w:val="en-US" w:eastAsia="hr-HR"/>
              </w:rPr>
              <w:t xml:space="preserve">JVP Grada </w:t>
            </w:r>
            <w:proofErr w:type="spellStart"/>
            <w:r>
              <w:rPr>
                <w:rFonts w:eastAsia="Times New Roman" w:cs="Calibri"/>
                <w:sz w:val="20"/>
                <w:szCs w:val="20"/>
                <w:lang w:val="en-US" w:eastAsia="hr-HR"/>
              </w:rPr>
              <w:t>Varaždina</w:t>
            </w:r>
            <w:proofErr w:type="spellEnd"/>
            <w:r>
              <w:rPr>
                <w:rFonts w:eastAsia="Times New Roman" w:cs="Calibri"/>
                <w:sz w:val="20"/>
                <w:szCs w:val="20"/>
                <w:lang w:val="en-US" w:eastAsia="hr-HR"/>
              </w:rPr>
              <w:t xml:space="preserve"> </w:t>
            </w:r>
            <w:r w:rsidRPr="00CA43D3">
              <w:rPr>
                <w:rFonts w:eastAsia="Times New Roman" w:cs="Calibri"/>
                <w:b/>
                <w:bCs/>
                <w:sz w:val="20"/>
                <w:szCs w:val="20"/>
                <w:u w:val="single"/>
                <w:lang w:val="en-US" w:eastAsia="hr-HR"/>
              </w:rPr>
              <w:t>(PRILOG 2.)</w:t>
            </w:r>
          </w:p>
        </w:tc>
      </w:tr>
      <w:tr w:rsidR="00601477" w:rsidRPr="00CB3FF7" w14:paraId="65A52F64" w14:textId="77777777" w:rsidTr="00601477">
        <w:trPr>
          <w:trHeight w:val="158"/>
          <w:jc w:val="center"/>
        </w:trPr>
        <w:tc>
          <w:tcPr>
            <w:tcW w:w="251" w:type="pct"/>
            <w:vMerge w:val="restart"/>
            <w:vAlign w:val="center"/>
          </w:tcPr>
          <w:p w14:paraId="1633F6E7"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4.</w:t>
            </w:r>
          </w:p>
        </w:tc>
        <w:tc>
          <w:tcPr>
            <w:tcW w:w="781" w:type="pct"/>
            <w:vMerge w:val="restart"/>
            <w:vAlign w:val="center"/>
          </w:tcPr>
          <w:p w14:paraId="6293BAC8"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Organizacija reguliranje prometa i osiguranja za vrijeme intervencija</w:t>
            </w:r>
          </w:p>
        </w:tc>
        <w:tc>
          <w:tcPr>
            <w:tcW w:w="2755" w:type="pct"/>
          </w:tcPr>
          <w:p w14:paraId="587173B4" w14:textId="77777777" w:rsidR="00601477" w:rsidRPr="00CB3FF7" w:rsidRDefault="00601477" w:rsidP="00601477">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Stožer definira prioritete u sanaciji prometnica</w:t>
            </w:r>
          </w:p>
        </w:tc>
        <w:tc>
          <w:tcPr>
            <w:tcW w:w="1213" w:type="pct"/>
            <w:vAlign w:val="center"/>
          </w:tcPr>
          <w:p w14:paraId="1370B38F" w14:textId="77777777" w:rsidR="00601477" w:rsidRPr="00CB3FF7" w:rsidRDefault="00601477" w:rsidP="00601477">
            <w:pPr>
              <w:numPr>
                <w:ilvl w:val="0"/>
                <w:numId w:val="26"/>
              </w:numPr>
              <w:autoSpaceDE w:val="0"/>
              <w:autoSpaceDN w:val="0"/>
              <w:adjustRightInd w:val="0"/>
              <w:spacing w:after="0" w:line="240" w:lineRule="auto"/>
              <w:ind w:left="317" w:hanging="284"/>
              <w:contextualSpacing/>
              <w:jc w:val="left"/>
              <w:rPr>
                <w:rFonts w:eastAsia="Times New Roman" w:cs="Calibri"/>
                <w:sz w:val="20"/>
                <w:szCs w:val="20"/>
                <w:lang w:eastAsia="hr-HR"/>
              </w:rPr>
            </w:pPr>
            <w:r w:rsidRPr="00CB3FF7">
              <w:rPr>
                <w:rFonts w:eastAsia="Times New Roman" w:cs="Calibri"/>
                <w:sz w:val="20"/>
                <w:szCs w:val="20"/>
                <w:lang w:eastAsia="hr-HR"/>
              </w:rPr>
              <w:t xml:space="preserve">Stožer civilne zaštite </w:t>
            </w:r>
            <w:r w:rsidRPr="00CB3FF7">
              <w:rPr>
                <w:rFonts w:eastAsia="Times New Roman" w:cs="Calibri"/>
                <w:b/>
                <w:bCs/>
                <w:sz w:val="20"/>
                <w:szCs w:val="20"/>
                <w:u w:val="single"/>
                <w:lang w:eastAsia="hr-HR"/>
              </w:rPr>
              <w:t>(PRILOG 1.)</w:t>
            </w:r>
          </w:p>
        </w:tc>
      </w:tr>
      <w:tr w:rsidR="00601477" w:rsidRPr="00CB3FF7" w14:paraId="74A56C97" w14:textId="77777777" w:rsidTr="00601477">
        <w:trPr>
          <w:trHeight w:val="743"/>
          <w:jc w:val="center"/>
        </w:trPr>
        <w:tc>
          <w:tcPr>
            <w:tcW w:w="251" w:type="pct"/>
            <w:vMerge/>
            <w:vAlign w:val="center"/>
          </w:tcPr>
          <w:p w14:paraId="0D18033F" w14:textId="77777777" w:rsidR="00601477" w:rsidRPr="00CB3FF7" w:rsidRDefault="00601477" w:rsidP="00601477">
            <w:pPr>
              <w:spacing w:after="0" w:line="240" w:lineRule="auto"/>
              <w:jc w:val="left"/>
              <w:rPr>
                <w:rFonts w:eastAsia="Times New Roman" w:cs="Calibri"/>
                <w:sz w:val="20"/>
                <w:lang w:eastAsia="hr-HR"/>
              </w:rPr>
            </w:pPr>
          </w:p>
        </w:tc>
        <w:tc>
          <w:tcPr>
            <w:tcW w:w="781" w:type="pct"/>
            <w:vMerge/>
            <w:vAlign w:val="center"/>
          </w:tcPr>
          <w:p w14:paraId="6D413B49" w14:textId="77777777" w:rsidR="00601477" w:rsidRPr="00CB3FF7" w:rsidRDefault="00601477" w:rsidP="00601477">
            <w:pPr>
              <w:spacing w:after="0" w:line="240" w:lineRule="auto"/>
              <w:jc w:val="left"/>
              <w:rPr>
                <w:rFonts w:eastAsia="Times New Roman" w:cs="Calibri"/>
                <w:sz w:val="20"/>
                <w:lang w:eastAsia="hr-HR"/>
              </w:rPr>
            </w:pPr>
          </w:p>
        </w:tc>
        <w:tc>
          <w:tcPr>
            <w:tcW w:w="2755" w:type="pct"/>
          </w:tcPr>
          <w:p w14:paraId="7A8C5095"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 xml:space="preserve">Za ocjenu stanja i funkcionalnosti prometa i komunikacijskih sustava i objekata zadužena je PU </w:t>
            </w:r>
            <w:r>
              <w:rPr>
                <w:rFonts w:eastAsia="Times New Roman" w:cs="Calibri"/>
                <w:sz w:val="20"/>
                <w:szCs w:val="20"/>
                <w:lang w:eastAsia="hr-HR"/>
              </w:rPr>
              <w:t xml:space="preserve">varaždinska </w:t>
            </w:r>
            <w:r w:rsidRPr="00CB3FF7">
              <w:rPr>
                <w:rFonts w:eastAsia="Times New Roman" w:cs="Calibri"/>
                <w:sz w:val="20"/>
                <w:szCs w:val="20"/>
                <w:lang w:eastAsia="hr-HR"/>
              </w:rPr>
              <w:t xml:space="preserve">– </w:t>
            </w:r>
            <w:r>
              <w:rPr>
                <w:rFonts w:eastAsia="Times New Roman" w:cs="Calibri"/>
                <w:sz w:val="20"/>
                <w:szCs w:val="20"/>
                <w:lang w:eastAsia="hr-HR"/>
              </w:rPr>
              <w:t>PP Ivanec</w:t>
            </w:r>
            <w:r w:rsidRPr="00CB3FF7">
              <w:rPr>
                <w:rFonts w:eastAsia="Times New Roman" w:cs="Calibri"/>
                <w:sz w:val="20"/>
                <w:szCs w:val="20"/>
                <w:lang w:eastAsia="hr-HR"/>
              </w:rPr>
              <w:t xml:space="preserve">, Županijska uprava za ceste </w:t>
            </w:r>
            <w:r>
              <w:rPr>
                <w:rFonts w:eastAsia="Times New Roman" w:cs="Calibri"/>
                <w:sz w:val="20"/>
                <w:szCs w:val="20"/>
                <w:lang w:eastAsia="hr-HR"/>
              </w:rPr>
              <w:t>Varaždinske</w:t>
            </w:r>
            <w:r w:rsidRPr="00CB3FF7">
              <w:rPr>
                <w:rFonts w:eastAsia="Times New Roman" w:cs="Calibri"/>
                <w:sz w:val="20"/>
                <w:szCs w:val="20"/>
                <w:lang w:eastAsia="hr-HR"/>
              </w:rPr>
              <w:t xml:space="preserve">  županije. </w:t>
            </w:r>
          </w:p>
          <w:p w14:paraId="73FC6813"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 xml:space="preserve">Donošenje odluka o zabrani cestovnog  prometa poradi zaštite sigurnosti na pogođenom području u nadležnosti je </w:t>
            </w:r>
            <w:r>
              <w:rPr>
                <w:rFonts w:eastAsia="Times New Roman" w:cs="Calibri"/>
                <w:sz w:val="20"/>
                <w:szCs w:val="20"/>
                <w:lang w:eastAsia="hr-HR"/>
              </w:rPr>
              <w:t>PU varaždinska</w:t>
            </w:r>
            <w:r w:rsidRPr="00CB3FF7">
              <w:rPr>
                <w:rFonts w:eastAsia="Times New Roman" w:cs="Calibri"/>
                <w:sz w:val="20"/>
                <w:szCs w:val="20"/>
                <w:lang w:eastAsia="hr-HR"/>
              </w:rPr>
              <w:t xml:space="preserve"> – </w:t>
            </w:r>
            <w:r>
              <w:rPr>
                <w:rFonts w:eastAsia="Times New Roman" w:cs="Calibri"/>
                <w:sz w:val="20"/>
                <w:szCs w:val="20"/>
                <w:lang w:eastAsia="hr-HR"/>
              </w:rPr>
              <w:t>PP Ivanec</w:t>
            </w:r>
            <w:r w:rsidRPr="00CB3FF7">
              <w:rPr>
                <w:rFonts w:eastAsia="Times New Roman" w:cs="Calibri"/>
                <w:sz w:val="20"/>
                <w:szCs w:val="20"/>
                <w:lang w:eastAsia="hr-HR"/>
              </w:rPr>
              <w:t xml:space="preserve">. </w:t>
            </w:r>
          </w:p>
          <w:p w14:paraId="35319C29" w14:textId="77777777" w:rsidR="00601477" w:rsidRPr="00CB3FF7" w:rsidRDefault="00601477" w:rsidP="00601477">
            <w:pPr>
              <w:spacing w:after="60" w:line="240" w:lineRule="auto"/>
              <w:ind w:left="34"/>
              <w:jc w:val="left"/>
              <w:rPr>
                <w:rFonts w:eastAsia="Times New Roman" w:cs="Calibri"/>
                <w:sz w:val="20"/>
                <w:szCs w:val="20"/>
                <w:lang w:eastAsia="hr-HR"/>
              </w:rPr>
            </w:pPr>
            <w:r w:rsidRPr="00CB3FF7">
              <w:rPr>
                <w:rFonts w:eastAsia="Times New Roman" w:cs="Calibri"/>
                <w:sz w:val="20"/>
                <w:szCs w:val="20"/>
                <w:lang w:eastAsia="hr-HR"/>
              </w:rPr>
              <w:t xml:space="preserve">Uspostavu alternativnih prometnih pravaca provodi </w:t>
            </w:r>
            <w:r>
              <w:rPr>
                <w:rFonts w:eastAsia="Times New Roman" w:cs="Calibri"/>
                <w:sz w:val="20"/>
                <w:szCs w:val="20"/>
                <w:lang w:eastAsia="hr-HR"/>
              </w:rPr>
              <w:t>PU varaždinska</w:t>
            </w:r>
            <w:r w:rsidRPr="00CB3FF7">
              <w:rPr>
                <w:rFonts w:eastAsia="Times New Roman" w:cs="Calibri"/>
                <w:sz w:val="20"/>
                <w:szCs w:val="20"/>
                <w:lang w:eastAsia="hr-HR"/>
              </w:rPr>
              <w:t xml:space="preserve"> – </w:t>
            </w:r>
            <w:r>
              <w:rPr>
                <w:rFonts w:eastAsia="Times New Roman" w:cs="Calibri"/>
                <w:sz w:val="20"/>
                <w:szCs w:val="20"/>
                <w:lang w:eastAsia="hr-HR"/>
              </w:rPr>
              <w:t>PP Ivanec</w:t>
            </w:r>
            <w:r w:rsidRPr="00CB3FF7">
              <w:rPr>
                <w:rFonts w:eastAsia="Times New Roman" w:cs="Calibri"/>
                <w:sz w:val="20"/>
                <w:szCs w:val="20"/>
                <w:lang w:eastAsia="hr-HR"/>
              </w:rPr>
              <w:t>.</w:t>
            </w:r>
          </w:p>
          <w:p w14:paraId="4B40A317"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 xml:space="preserve">Nadzor i čuvanje ugroženog područja provodi </w:t>
            </w:r>
            <w:r>
              <w:rPr>
                <w:rFonts w:eastAsia="Times New Roman" w:cs="Calibri"/>
                <w:sz w:val="20"/>
                <w:szCs w:val="20"/>
                <w:lang w:eastAsia="hr-HR"/>
              </w:rPr>
              <w:t>PU varaždinska</w:t>
            </w:r>
            <w:r w:rsidRPr="00CB3FF7">
              <w:rPr>
                <w:rFonts w:eastAsia="Times New Roman" w:cs="Calibri"/>
                <w:sz w:val="20"/>
                <w:szCs w:val="20"/>
                <w:lang w:eastAsia="hr-HR"/>
              </w:rPr>
              <w:t xml:space="preserve"> – </w:t>
            </w:r>
            <w:r>
              <w:rPr>
                <w:rFonts w:eastAsia="Times New Roman" w:cs="Calibri"/>
                <w:sz w:val="20"/>
                <w:szCs w:val="20"/>
                <w:lang w:eastAsia="hr-HR"/>
              </w:rPr>
              <w:t>PP Ivanec</w:t>
            </w:r>
            <w:r w:rsidRPr="00CB3FF7">
              <w:rPr>
                <w:rFonts w:eastAsia="Times New Roman" w:cs="Calibri"/>
                <w:sz w:val="20"/>
                <w:szCs w:val="20"/>
                <w:lang w:eastAsia="hr-HR"/>
              </w:rPr>
              <w:t>.</w:t>
            </w:r>
          </w:p>
          <w:p w14:paraId="09BD8D2A"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 xml:space="preserve">Osiguravanje područja intervencija provodi </w:t>
            </w:r>
            <w:r>
              <w:rPr>
                <w:rFonts w:eastAsia="Times New Roman" w:cs="Calibri"/>
                <w:sz w:val="20"/>
                <w:szCs w:val="20"/>
                <w:lang w:eastAsia="hr-HR"/>
              </w:rPr>
              <w:t>PU varaždinska</w:t>
            </w:r>
            <w:r w:rsidRPr="00CB3FF7">
              <w:rPr>
                <w:rFonts w:eastAsia="Times New Roman" w:cs="Calibri"/>
                <w:sz w:val="20"/>
                <w:szCs w:val="20"/>
                <w:lang w:eastAsia="hr-HR"/>
              </w:rPr>
              <w:t xml:space="preserve"> – </w:t>
            </w:r>
            <w:r>
              <w:rPr>
                <w:rFonts w:eastAsia="Times New Roman" w:cs="Calibri"/>
                <w:sz w:val="20"/>
                <w:szCs w:val="20"/>
                <w:lang w:eastAsia="hr-HR"/>
              </w:rPr>
              <w:t>PP Ivanec</w:t>
            </w:r>
            <w:r w:rsidRPr="00CB3FF7">
              <w:rPr>
                <w:rFonts w:eastAsia="Times New Roman" w:cs="Calibri"/>
                <w:sz w:val="20"/>
                <w:szCs w:val="20"/>
                <w:lang w:eastAsia="hr-HR"/>
              </w:rPr>
              <w:t>.</w:t>
            </w:r>
          </w:p>
        </w:tc>
        <w:tc>
          <w:tcPr>
            <w:tcW w:w="1213" w:type="pct"/>
            <w:vAlign w:val="center"/>
          </w:tcPr>
          <w:p w14:paraId="47DD35A3" w14:textId="77777777" w:rsidR="00601477" w:rsidRDefault="00601477" w:rsidP="00601477">
            <w:pPr>
              <w:numPr>
                <w:ilvl w:val="0"/>
                <w:numId w:val="69"/>
              </w:numPr>
              <w:autoSpaceDE w:val="0"/>
              <w:autoSpaceDN w:val="0"/>
              <w:adjustRightInd w:val="0"/>
              <w:spacing w:after="0" w:line="240" w:lineRule="auto"/>
              <w:ind w:left="357" w:hanging="357"/>
              <w:contextualSpacing/>
              <w:jc w:val="left"/>
              <w:rPr>
                <w:rFonts w:eastAsia="Times New Roman" w:cs="Calibri"/>
                <w:sz w:val="20"/>
                <w:szCs w:val="20"/>
                <w:lang w:eastAsia="hr-HR"/>
              </w:rPr>
            </w:pPr>
            <w:r>
              <w:rPr>
                <w:rFonts w:eastAsia="Times New Roman" w:cs="Calibri"/>
                <w:sz w:val="20"/>
                <w:szCs w:val="20"/>
                <w:lang w:eastAsia="hr-HR"/>
              </w:rPr>
              <w:t>PU varaždinska</w:t>
            </w:r>
            <w:r w:rsidRPr="00CB3FF7">
              <w:rPr>
                <w:rFonts w:eastAsia="Times New Roman" w:cs="Calibri"/>
                <w:sz w:val="20"/>
                <w:szCs w:val="20"/>
                <w:lang w:eastAsia="hr-HR"/>
              </w:rPr>
              <w:t xml:space="preserve"> – </w:t>
            </w:r>
            <w:r>
              <w:rPr>
                <w:rFonts w:eastAsia="Times New Roman" w:cs="Calibri"/>
                <w:sz w:val="20"/>
                <w:szCs w:val="20"/>
                <w:lang w:eastAsia="hr-HR"/>
              </w:rPr>
              <w:t>PP Ivanec</w:t>
            </w:r>
            <w:r w:rsidRPr="00CB3FF7">
              <w:rPr>
                <w:rFonts w:eastAsia="Times New Roman" w:cs="Calibri"/>
                <w:sz w:val="20"/>
                <w:szCs w:val="20"/>
                <w:lang w:eastAsia="hr-HR"/>
              </w:rPr>
              <w:t xml:space="preserve"> </w:t>
            </w:r>
          </w:p>
          <w:p w14:paraId="0C5F7C98" w14:textId="77777777" w:rsidR="00601477" w:rsidRPr="00CB3FF7" w:rsidRDefault="00601477" w:rsidP="00601477">
            <w:pPr>
              <w:autoSpaceDE w:val="0"/>
              <w:autoSpaceDN w:val="0"/>
              <w:adjustRightInd w:val="0"/>
              <w:spacing w:after="0" w:line="240" w:lineRule="auto"/>
              <w:ind w:left="357"/>
              <w:contextualSpacing/>
              <w:jc w:val="left"/>
              <w:rPr>
                <w:rFonts w:eastAsia="Times New Roman" w:cs="Calibri"/>
                <w:sz w:val="20"/>
                <w:szCs w:val="20"/>
                <w:lang w:eastAsia="hr-HR"/>
              </w:rPr>
            </w:pPr>
            <w:r w:rsidRPr="00CB3FF7">
              <w:rPr>
                <w:rFonts w:eastAsia="Times New Roman" w:cs="Calibri"/>
                <w:b/>
                <w:bCs/>
                <w:sz w:val="20"/>
                <w:szCs w:val="20"/>
                <w:u w:val="single"/>
                <w:lang w:eastAsia="hr-HR"/>
              </w:rPr>
              <w:t xml:space="preserve">(PRILOG </w:t>
            </w:r>
            <w:r w:rsidR="00386FD3">
              <w:rPr>
                <w:rFonts w:eastAsia="Times New Roman" w:cs="Calibri"/>
                <w:b/>
                <w:bCs/>
                <w:sz w:val="20"/>
                <w:szCs w:val="20"/>
                <w:u w:val="single"/>
                <w:lang w:eastAsia="hr-HR"/>
              </w:rPr>
              <w:t>17</w:t>
            </w:r>
            <w:r w:rsidRPr="00CB3FF7">
              <w:rPr>
                <w:rFonts w:eastAsia="Times New Roman" w:cs="Calibri"/>
                <w:b/>
                <w:bCs/>
                <w:sz w:val="20"/>
                <w:szCs w:val="20"/>
                <w:u w:val="single"/>
                <w:lang w:eastAsia="hr-HR"/>
              </w:rPr>
              <w:t>.)</w:t>
            </w:r>
          </w:p>
          <w:p w14:paraId="463B868B" w14:textId="77777777" w:rsidR="00601477" w:rsidRPr="00CB3FF7" w:rsidRDefault="00601477" w:rsidP="00601477">
            <w:pPr>
              <w:numPr>
                <w:ilvl w:val="0"/>
                <w:numId w:val="69"/>
              </w:numPr>
              <w:autoSpaceDE w:val="0"/>
              <w:autoSpaceDN w:val="0"/>
              <w:adjustRightInd w:val="0"/>
              <w:spacing w:after="0" w:line="240" w:lineRule="auto"/>
              <w:ind w:left="357" w:hanging="357"/>
              <w:contextualSpacing/>
              <w:jc w:val="left"/>
              <w:rPr>
                <w:rFonts w:eastAsia="Times New Roman" w:cs="Calibri"/>
                <w:sz w:val="20"/>
                <w:szCs w:val="20"/>
                <w:lang w:eastAsia="hr-HR"/>
              </w:rPr>
            </w:pPr>
            <w:r>
              <w:rPr>
                <w:rFonts w:eastAsia="Times New Roman" w:cs="Calibri"/>
                <w:sz w:val="20"/>
                <w:szCs w:val="20"/>
                <w:lang w:eastAsia="hr-HR"/>
              </w:rPr>
              <w:t xml:space="preserve">Županijska uprava za ceste Varaždinske županije </w:t>
            </w:r>
            <w:r w:rsidRPr="00CB3FF7">
              <w:rPr>
                <w:rFonts w:eastAsia="Times New Roman" w:cs="Calibri"/>
                <w:b/>
                <w:bCs/>
                <w:sz w:val="20"/>
                <w:szCs w:val="20"/>
                <w:u w:val="single"/>
                <w:lang w:eastAsia="hr-HR"/>
              </w:rPr>
              <w:t xml:space="preserve">(PRILOG </w:t>
            </w:r>
            <w:r w:rsidR="00386FD3">
              <w:rPr>
                <w:rFonts w:eastAsia="Times New Roman" w:cs="Calibri"/>
                <w:b/>
                <w:bCs/>
                <w:sz w:val="20"/>
                <w:szCs w:val="20"/>
                <w:u w:val="single"/>
                <w:lang w:eastAsia="hr-HR"/>
              </w:rPr>
              <w:t>25</w:t>
            </w:r>
            <w:r w:rsidRPr="00CB3FF7">
              <w:rPr>
                <w:rFonts w:eastAsia="Times New Roman" w:cs="Calibri"/>
                <w:b/>
                <w:bCs/>
                <w:sz w:val="20"/>
                <w:szCs w:val="20"/>
                <w:u w:val="single"/>
                <w:lang w:eastAsia="hr-HR"/>
              </w:rPr>
              <w:t>.)</w:t>
            </w:r>
          </w:p>
        </w:tc>
      </w:tr>
      <w:tr w:rsidR="00601477" w:rsidRPr="00CB3FF7" w14:paraId="44B09F86" w14:textId="77777777" w:rsidTr="00601477">
        <w:trPr>
          <w:trHeight w:val="202"/>
          <w:jc w:val="center"/>
        </w:trPr>
        <w:tc>
          <w:tcPr>
            <w:tcW w:w="251" w:type="pct"/>
            <w:vMerge/>
            <w:vAlign w:val="center"/>
          </w:tcPr>
          <w:p w14:paraId="0943E4DB" w14:textId="77777777" w:rsidR="00601477" w:rsidRPr="00CB3FF7" w:rsidRDefault="00601477" w:rsidP="00601477">
            <w:pPr>
              <w:spacing w:after="0" w:line="240" w:lineRule="auto"/>
              <w:jc w:val="left"/>
              <w:rPr>
                <w:rFonts w:eastAsia="Times New Roman" w:cs="Calibri"/>
                <w:sz w:val="20"/>
                <w:lang w:eastAsia="hr-HR"/>
              </w:rPr>
            </w:pPr>
          </w:p>
        </w:tc>
        <w:tc>
          <w:tcPr>
            <w:tcW w:w="781" w:type="pct"/>
            <w:vMerge/>
            <w:vAlign w:val="center"/>
          </w:tcPr>
          <w:p w14:paraId="0CAF4CC0" w14:textId="77777777" w:rsidR="00601477" w:rsidRPr="00CB3FF7" w:rsidRDefault="00601477" w:rsidP="00601477">
            <w:pPr>
              <w:spacing w:after="0" w:line="240" w:lineRule="auto"/>
              <w:jc w:val="left"/>
              <w:rPr>
                <w:rFonts w:eastAsia="Times New Roman" w:cs="Calibri"/>
                <w:sz w:val="20"/>
                <w:lang w:eastAsia="hr-HR"/>
              </w:rPr>
            </w:pPr>
          </w:p>
        </w:tc>
        <w:tc>
          <w:tcPr>
            <w:tcW w:w="2755" w:type="pct"/>
            <w:vAlign w:val="center"/>
          </w:tcPr>
          <w:p w14:paraId="3C201527"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Osiguranje telekomunikacijskih veza korisnika s prednošću uporabe provodi HT d.d.</w:t>
            </w:r>
          </w:p>
        </w:tc>
        <w:tc>
          <w:tcPr>
            <w:tcW w:w="1213" w:type="pct"/>
            <w:vAlign w:val="center"/>
          </w:tcPr>
          <w:p w14:paraId="35D843DF" w14:textId="77777777" w:rsidR="00601477" w:rsidRPr="00CB3FF7" w:rsidRDefault="00601477" w:rsidP="00601477">
            <w:pPr>
              <w:numPr>
                <w:ilvl w:val="0"/>
                <w:numId w:val="26"/>
              </w:numPr>
              <w:autoSpaceDE w:val="0"/>
              <w:autoSpaceDN w:val="0"/>
              <w:adjustRightInd w:val="0"/>
              <w:spacing w:after="0" w:line="240" w:lineRule="auto"/>
              <w:ind w:left="317" w:hanging="284"/>
              <w:contextualSpacing/>
              <w:jc w:val="left"/>
              <w:rPr>
                <w:rFonts w:eastAsia="Times New Roman" w:cs="Calibri"/>
                <w:sz w:val="20"/>
                <w:szCs w:val="20"/>
                <w:lang w:eastAsia="hr-HR"/>
              </w:rPr>
            </w:pPr>
            <w:r w:rsidRPr="00CB3FF7">
              <w:rPr>
                <w:rFonts w:eastAsia="Times New Roman" w:cs="Calibri"/>
                <w:sz w:val="20"/>
                <w:szCs w:val="20"/>
                <w:lang w:eastAsia="hr-HR"/>
              </w:rPr>
              <w:t>H</w:t>
            </w:r>
            <w:r>
              <w:rPr>
                <w:rFonts w:eastAsia="Times New Roman" w:cs="Calibri"/>
                <w:sz w:val="20"/>
                <w:szCs w:val="20"/>
                <w:lang w:eastAsia="hr-HR"/>
              </w:rPr>
              <w:t xml:space="preserve">AKOM </w:t>
            </w:r>
            <w:r w:rsidRPr="00CB3FF7">
              <w:rPr>
                <w:rFonts w:eastAsia="Times New Roman" w:cs="Calibri"/>
                <w:b/>
                <w:bCs/>
                <w:sz w:val="20"/>
                <w:szCs w:val="20"/>
                <w:u w:val="single"/>
                <w:lang w:eastAsia="hr-HR"/>
              </w:rPr>
              <w:t xml:space="preserve">(PRILOG </w:t>
            </w:r>
            <w:r w:rsidR="00386FD3">
              <w:rPr>
                <w:rFonts w:eastAsia="Times New Roman" w:cs="Calibri"/>
                <w:b/>
                <w:bCs/>
                <w:sz w:val="20"/>
                <w:szCs w:val="20"/>
                <w:u w:val="single"/>
                <w:lang w:eastAsia="hr-HR"/>
              </w:rPr>
              <w:t>21</w:t>
            </w:r>
            <w:r w:rsidRPr="00CB3FF7">
              <w:rPr>
                <w:rFonts w:eastAsia="Times New Roman" w:cs="Calibri"/>
                <w:b/>
                <w:bCs/>
                <w:sz w:val="20"/>
                <w:szCs w:val="20"/>
                <w:u w:val="single"/>
                <w:lang w:eastAsia="hr-HR"/>
              </w:rPr>
              <w:t>.)</w:t>
            </w:r>
          </w:p>
        </w:tc>
      </w:tr>
      <w:tr w:rsidR="00601477" w:rsidRPr="00CB3FF7" w14:paraId="1EEE281B" w14:textId="77777777" w:rsidTr="00601477">
        <w:trPr>
          <w:trHeight w:val="495"/>
          <w:jc w:val="center"/>
        </w:trPr>
        <w:tc>
          <w:tcPr>
            <w:tcW w:w="251" w:type="pct"/>
            <w:vMerge w:val="restart"/>
            <w:vAlign w:val="center"/>
          </w:tcPr>
          <w:p w14:paraId="46E4A588"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5.</w:t>
            </w:r>
          </w:p>
        </w:tc>
        <w:tc>
          <w:tcPr>
            <w:tcW w:w="781" w:type="pct"/>
            <w:vMerge w:val="restart"/>
            <w:vAlign w:val="center"/>
          </w:tcPr>
          <w:p w14:paraId="4CAF21AE"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Organizaciju pružanja medicinske pomoći i medicinskog zbrinjavanja</w:t>
            </w:r>
          </w:p>
        </w:tc>
        <w:tc>
          <w:tcPr>
            <w:tcW w:w="2755" w:type="pct"/>
            <w:vAlign w:val="center"/>
          </w:tcPr>
          <w:p w14:paraId="75ABF0CA" w14:textId="77777777" w:rsidR="00601477" w:rsidRPr="00CB3FF7" w:rsidRDefault="00601477" w:rsidP="00601477">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1213" w:type="pct"/>
            <w:vAlign w:val="center"/>
          </w:tcPr>
          <w:p w14:paraId="60417AC1" w14:textId="77777777" w:rsidR="00601477" w:rsidRPr="00AD1ED0" w:rsidRDefault="00601477" w:rsidP="00601477">
            <w:pPr>
              <w:numPr>
                <w:ilvl w:val="0"/>
                <w:numId w:val="70"/>
              </w:numPr>
              <w:autoSpaceDE w:val="0"/>
              <w:autoSpaceDN w:val="0"/>
              <w:adjustRightInd w:val="0"/>
              <w:spacing w:after="0" w:line="240" w:lineRule="auto"/>
              <w:ind w:left="357" w:hanging="357"/>
              <w:jc w:val="left"/>
              <w:rPr>
                <w:rFonts w:eastAsia="Times New Roman"/>
                <w:sz w:val="20"/>
                <w:szCs w:val="20"/>
                <w:lang w:eastAsia="hr-HR"/>
              </w:rPr>
            </w:pPr>
            <w:r w:rsidRPr="00AD1ED0">
              <w:rPr>
                <w:rFonts w:eastAsia="Times New Roman" w:cs="Calibri"/>
                <w:sz w:val="20"/>
                <w:szCs w:val="20"/>
                <w:lang w:eastAsia="hr-HR"/>
              </w:rPr>
              <w:t xml:space="preserve">Koordinator na lokaciji </w:t>
            </w:r>
            <w:r w:rsidRPr="00AD1ED0">
              <w:rPr>
                <w:rFonts w:eastAsia="Times New Roman" w:cs="Calibri"/>
                <w:b/>
                <w:bCs/>
                <w:sz w:val="20"/>
                <w:szCs w:val="20"/>
                <w:u w:val="single"/>
                <w:lang w:eastAsia="hr-HR"/>
              </w:rPr>
              <w:t>(PRILOG 9.)</w:t>
            </w:r>
          </w:p>
          <w:p w14:paraId="4B0F243D" w14:textId="77777777" w:rsidR="00601477" w:rsidRPr="00CB3FF7" w:rsidRDefault="00601477" w:rsidP="00601477">
            <w:pPr>
              <w:numPr>
                <w:ilvl w:val="0"/>
                <w:numId w:val="70"/>
              </w:numPr>
              <w:spacing w:after="0" w:line="240" w:lineRule="auto"/>
              <w:ind w:left="357" w:hanging="357"/>
              <w:jc w:val="left"/>
              <w:rPr>
                <w:rFonts w:eastAsia="Times New Roman"/>
                <w:sz w:val="20"/>
                <w:szCs w:val="20"/>
                <w:lang w:eastAsia="hr-HR"/>
              </w:rPr>
            </w:pPr>
            <w:r w:rsidRPr="00CB3FF7">
              <w:rPr>
                <w:rFonts w:eastAsia="Times New Roman" w:cs="Calibri"/>
                <w:sz w:val="20"/>
                <w:szCs w:val="20"/>
                <w:lang w:eastAsia="hr-HR"/>
              </w:rPr>
              <w:t xml:space="preserve">Stožer civilne zaštite </w:t>
            </w:r>
            <w:r w:rsidRPr="00CB3FF7">
              <w:rPr>
                <w:rFonts w:eastAsia="Times New Roman" w:cs="Calibri"/>
                <w:b/>
                <w:bCs/>
                <w:sz w:val="20"/>
                <w:szCs w:val="20"/>
                <w:u w:val="single"/>
                <w:lang w:eastAsia="hr-HR"/>
              </w:rPr>
              <w:t>(PRILOG 1.)</w:t>
            </w:r>
          </w:p>
        </w:tc>
      </w:tr>
      <w:tr w:rsidR="00601477" w:rsidRPr="00CB3FF7" w14:paraId="638A3DA5" w14:textId="77777777" w:rsidTr="00601477">
        <w:trPr>
          <w:trHeight w:val="183"/>
          <w:jc w:val="center"/>
        </w:trPr>
        <w:tc>
          <w:tcPr>
            <w:tcW w:w="251" w:type="pct"/>
            <w:vMerge/>
            <w:vAlign w:val="center"/>
          </w:tcPr>
          <w:p w14:paraId="31855586" w14:textId="77777777" w:rsidR="00601477" w:rsidRPr="00CB3FF7" w:rsidRDefault="00601477" w:rsidP="00601477">
            <w:pPr>
              <w:spacing w:after="0" w:line="240" w:lineRule="auto"/>
              <w:jc w:val="left"/>
              <w:rPr>
                <w:rFonts w:eastAsia="Times New Roman" w:cs="Calibri"/>
                <w:sz w:val="20"/>
                <w:lang w:eastAsia="hr-HR"/>
              </w:rPr>
            </w:pPr>
          </w:p>
        </w:tc>
        <w:tc>
          <w:tcPr>
            <w:tcW w:w="781" w:type="pct"/>
            <w:vMerge/>
            <w:vAlign w:val="center"/>
          </w:tcPr>
          <w:p w14:paraId="632EB49E" w14:textId="77777777" w:rsidR="00601477" w:rsidRPr="00CB3FF7" w:rsidRDefault="00601477" w:rsidP="00601477">
            <w:pPr>
              <w:spacing w:after="0" w:line="240" w:lineRule="auto"/>
              <w:jc w:val="left"/>
              <w:rPr>
                <w:rFonts w:eastAsia="Times New Roman" w:cs="Calibri"/>
                <w:sz w:val="20"/>
                <w:lang w:eastAsia="hr-HR"/>
              </w:rPr>
            </w:pPr>
          </w:p>
        </w:tc>
        <w:tc>
          <w:tcPr>
            <w:tcW w:w="2755" w:type="pct"/>
            <w:vAlign w:val="center"/>
          </w:tcPr>
          <w:p w14:paraId="11D4016B" w14:textId="77777777" w:rsidR="00601477" w:rsidRPr="00CB3FF7" w:rsidRDefault="00AE0B55" w:rsidP="00601477">
            <w:pPr>
              <w:spacing w:after="0" w:line="240" w:lineRule="auto"/>
              <w:jc w:val="left"/>
              <w:rPr>
                <w:rFonts w:eastAsia="Times New Roman" w:cs="Calibri"/>
                <w:sz w:val="20"/>
                <w:szCs w:val="20"/>
                <w:lang w:eastAsia="hr-HR"/>
              </w:rPr>
            </w:pPr>
            <w:r>
              <w:rPr>
                <w:rFonts w:eastAsia="Times New Roman" w:cs="Calibri"/>
                <w:sz w:val="20"/>
                <w:szCs w:val="20"/>
                <w:lang w:eastAsia="hr-HR"/>
              </w:rPr>
              <w:t>Prvu pomoć pružit</w:t>
            </w:r>
            <w:r w:rsidR="00601477" w:rsidRPr="00CB3FF7">
              <w:rPr>
                <w:rFonts w:eastAsia="Times New Roman" w:cs="Calibri"/>
                <w:sz w:val="20"/>
                <w:szCs w:val="20"/>
                <w:lang w:eastAsia="hr-HR"/>
              </w:rPr>
              <w:t xml:space="preserve"> će Zavod za hitnu medicinu </w:t>
            </w:r>
            <w:r w:rsidR="00601477">
              <w:rPr>
                <w:rFonts w:eastAsia="Times New Roman" w:cs="Calibri"/>
                <w:sz w:val="20"/>
                <w:szCs w:val="20"/>
                <w:lang w:eastAsia="hr-HR"/>
              </w:rPr>
              <w:t>Varaždinske</w:t>
            </w:r>
            <w:r w:rsidR="00601477" w:rsidRPr="00CB3FF7">
              <w:rPr>
                <w:rFonts w:eastAsia="Times New Roman" w:cs="Calibri"/>
                <w:sz w:val="20"/>
                <w:szCs w:val="20"/>
                <w:lang w:eastAsia="hr-HR"/>
              </w:rPr>
              <w:t xml:space="preserve">  županije, </w:t>
            </w:r>
            <w:r w:rsidR="00601477">
              <w:rPr>
                <w:rFonts w:eastAsia="Times New Roman" w:cs="Calibri"/>
                <w:sz w:val="20"/>
                <w:szCs w:val="20"/>
                <w:lang w:eastAsia="hr-HR"/>
              </w:rPr>
              <w:t>ordinacije opće medicine, GDCK Ivanec</w:t>
            </w:r>
            <w:r w:rsidR="00601477" w:rsidRPr="00CB3FF7">
              <w:rPr>
                <w:rFonts w:eastAsia="Times New Roman" w:cs="Calibri"/>
                <w:sz w:val="20"/>
                <w:szCs w:val="20"/>
                <w:lang w:eastAsia="hr-HR"/>
              </w:rPr>
              <w:t>.</w:t>
            </w:r>
          </w:p>
        </w:tc>
        <w:tc>
          <w:tcPr>
            <w:tcW w:w="1213" w:type="pct"/>
            <w:vAlign w:val="center"/>
          </w:tcPr>
          <w:p w14:paraId="0D472E8E" w14:textId="77777777" w:rsidR="00601477" w:rsidRPr="00601477" w:rsidRDefault="00601477" w:rsidP="00601477">
            <w:pPr>
              <w:numPr>
                <w:ilvl w:val="0"/>
                <w:numId w:val="70"/>
              </w:numPr>
              <w:autoSpaceDE w:val="0"/>
              <w:autoSpaceDN w:val="0"/>
              <w:adjustRightInd w:val="0"/>
              <w:spacing w:after="0" w:line="240" w:lineRule="auto"/>
              <w:ind w:left="357" w:hanging="357"/>
              <w:jc w:val="left"/>
              <w:rPr>
                <w:rFonts w:eastAsia="Times New Roman" w:cs="Calibri"/>
                <w:sz w:val="20"/>
                <w:szCs w:val="20"/>
                <w:lang w:eastAsia="hr-HR"/>
              </w:rPr>
            </w:pPr>
            <w:r w:rsidRPr="00601477">
              <w:rPr>
                <w:rFonts w:eastAsia="Times New Roman" w:cs="Calibri"/>
                <w:sz w:val="20"/>
                <w:szCs w:val="20"/>
                <w:lang w:eastAsia="hr-HR"/>
              </w:rPr>
              <w:t xml:space="preserve">Zavod za hitnu medicinu Varaždinske županije </w:t>
            </w:r>
            <w:r w:rsidRPr="00CB3FF7">
              <w:rPr>
                <w:rFonts w:eastAsia="Times New Roman" w:cs="Calibri"/>
                <w:b/>
                <w:bCs/>
                <w:sz w:val="20"/>
                <w:szCs w:val="20"/>
                <w:u w:val="single"/>
                <w:lang w:eastAsia="hr-HR"/>
              </w:rPr>
              <w:t xml:space="preserve">(PRILOG </w:t>
            </w:r>
            <w:r>
              <w:rPr>
                <w:rFonts w:eastAsia="Times New Roman" w:cs="Calibri"/>
                <w:b/>
                <w:bCs/>
                <w:sz w:val="20"/>
                <w:szCs w:val="20"/>
                <w:u w:val="single"/>
                <w:lang w:eastAsia="hr-HR"/>
              </w:rPr>
              <w:t>14</w:t>
            </w:r>
            <w:r w:rsidRPr="00CB3FF7">
              <w:rPr>
                <w:rFonts w:eastAsia="Times New Roman" w:cs="Calibri"/>
                <w:b/>
                <w:bCs/>
                <w:sz w:val="20"/>
                <w:szCs w:val="20"/>
                <w:u w:val="single"/>
                <w:lang w:eastAsia="hr-HR"/>
              </w:rPr>
              <w:t>.)</w:t>
            </w:r>
          </w:p>
          <w:p w14:paraId="7ED1B867" w14:textId="77777777" w:rsidR="00601477" w:rsidRPr="00601477" w:rsidRDefault="00601477" w:rsidP="00601477">
            <w:pPr>
              <w:numPr>
                <w:ilvl w:val="0"/>
                <w:numId w:val="70"/>
              </w:numPr>
              <w:autoSpaceDE w:val="0"/>
              <w:autoSpaceDN w:val="0"/>
              <w:adjustRightInd w:val="0"/>
              <w:spacing w:after="0" w:line="240" w:lineRule="auto"/>
              <w:ind w:left="357" w:hanging="357"/>
              <w:jc w:val="left"/>
              <w:rPr>
                <w:rFonts w:eastAsia="Times New Roman" w:cs="Calibri"/>
                <w:sz w:val="20"/>
                <w:szCs w:val="20"/>
                <w:lang w:eastAsia="hr-HR"/>
              </w:rPr>
            </w:pPr>
            <w:r w:rsidRPr="00601477">
              <w:rPr>
                <w:rFonts w:eastAsia="Times New Roman" w:cs="Calibri"/>
                <w:sz w:val="20"/>
                <w:szCs w:val="20"/>
                <w:lang w:eastAsia="hr-HR"/>
              </w:rPr>
              <w:t xml:space="preserve">Ordinacije opće medicine </w:t>
            </w:r>
          </w:p>
          <w:p w14:paraId="4E9C37CF" w14:textId="77777777" w:rsidR="00601477" w:rsidRPr="00601477" w:rsidRDefault="00601477" w:rsidP="00601477">
            <w:pPr>
              <w:autoSpaceDE w:val="0"/>
              <w:autoSpaceDN w:val="0"/>
              <w:adjustRightInd w:val="0"/>
              <w:spacing w:after="0" w:line="240" w:lineRule="auto"/>
              <w:ind w:left="357"/>
              <w:jc w:val="left"/>
              <w:rPr>
                <w:rFonts w:eastAsia="Times New Roman" w:cs="Calibri"/>
                <w:sz w:val="20"/>
                <w:szCs w:val="20"/>
                <w:lang w:eastAsia="hr-HR"/>
              </w:rPr>
            </w:pPr>
            <w:r w:rsidRPr="00CA43D3">
              <w:rPr>
                <w:rFonts w:eastAsia="Times New Roman" w:cs="Calibri"/>
                <w:b/>
                <w:bCs/>
                <w:sz w:val="20"/>
                <w:szCs w:val="20"/>
                <w:u w:val="single"/>
                <w:lang w:eastAsia="hr-HR"/>
              </w:rPr>
              <w:t>(PRILOG 14.)</w:t>
            </w:r>
          </w:p>
          <w:p w14:paraId="5A15EBB8" w14:textId="77777777" w:rsidR="00601477" w:rsidRPr="00601477" w:rsidRDefault="00601477" w:rsidP="00601477">
            <w:pPr>
              <w:numPr>
                <w:ilvl w:val="0"/>
                <w:numId w:val="70"/>
              </w:numPr>
              <w:autoSpaceDE w:val="0"/>
              <w:autoSpaceDN w:val="0"/>
              <w:adjustRightInd w:val="0"/>
              <w:spacing w:after="0" w:line="240" w:lineRule="auto"/>
              <w:ind w:left="357" w:hanging="357"/>
              <w:jc w:val="left"/>
              <w:rPr>
                <w:rFonts w:eastAsia="Times New Roman" w:cs="Calibri"/>
                <w:sz w:val="20"/>
                <w:szCs w:val="20"/>
                <w:lang w:eastAsia="hr-HR"/>
              </w:rPr>
            </w:pPr>
            <w:r w:rsidRPr="00601477">
              <w:rPr>
                <w:rFonts w:eastAsia="Times New Roman" w:cs="Calibri"/>
                <w:sz w:val="20"/>
                <w:szCs w:val="20"/>
                <w:lang w:eastAsia="hr-HR"/>
              </w:rPr>
              <w:t xml:space="preserve">GDCK Ivanec  </w:t>
            </w:r>
            <w:r w:rsidRPr="00CB3FF7">
              <w:rPr>
                <w:rFonts w:eastAsia="Times New Roman" w:cs="Calibri"/>
                <w:b/>
                <w:bCs/>
                <w:sz w:val="20"/>
                <w:szCs w:val="20"/>
                <w:u w:val="single"/>
                <w:lang w:eastAsia="hr-HR"/>
              </w:rPr>
              <w:t xml:space="preserve">(PRILOG </w:t>
            </w:r>
            <w:r>
              <w:rPr>
                <w:rFonts w:eastAsia="Times New Roman" w:cs="Calibri"/>
                <w:b/>
                <w:bCs/>
                <w:sz w:val="20"/>
                <w:szCs w:val="20"/>
                <w:u w:val="single"/>
                <w:lang w:eastAsia="hr-HR"/>
              </w:rPr>
              <w:t>3</w:t>
            </w:r>
            <w:r w:rsidRPr="00CB3FF7">
              <w:rPr>
                <w:rFonts w:eastAsia="Times New Roman" w:cs="Calibri"/>
                <w:b/>
                <w:bCs/>
                <w:sz w:val="20"/>
                <w:szCs w:val="20"/>
                <w:u w:val="single"/>
                <w:lang w:eastAsia="hr-HR"/>
              </w:rPr>
              <w:t>.)</w:t>
            </w:r>
          </w:p>
          <w:p w14:paraId="1600E4C9" w14:textId="77777777" w:rsidR="00601477" w:rsidRPr="00AF5121" w:rsidRDefault="00601477" w:rsidP="00601477">
            <w:pPr>
              <w:numPr>
                <w:ilvl w:val="0"/>
                <w:numId w:val="70"/>
              </w:numPr>
              <w:spacing w:after="0" w:line="240" w:lineRule="auto"/>
              <w:ind w:left="357" w:hanging="357"/>
              <w:jc w:val="left"/>
              <w:rPr>
                <w:rFonts w:eastAsia="Times New Roman"/>
                <w:sz w:val="20"/>
                <w:szCs w:val="20"/>
                <w:lang w:eastAsia="hr-HR"/>
              </w:rPr>
            </w:pPr>
            <w:r w:rsidRPr="00601477">
              <w:rPr>
                <w:rFonts w:eastAsia="Times New Roman" w:cs="Calibri"/>
                <w:sz w:val="20"/>
                <w:szCs w:val="20"/>
                <w:lang w:eastAsia="hr-HR"/>
              </w:rPr>
              <w:t xml:space="preserve">HGSS – Stanica Varaždin </w:t>
            </w:r>
          </w:p>
          <w:p w14:paraId="3B55BEEC" w14:textId="77777777" w:rsidR="00601477" w:rsidRPr="00CB3FF7" w:rsidRDefault="00601477" w:rsidP="00601477">
            <w:pPr>
              <w:spacing w:after="0" w:line="240" w:lineRule="auto"/>
              <w:ind w:left="357"/>
              <w:jc w:val="left"/>
              <w:rPr>
                <w:rFonts w:eastAsia="Times New Roman"/>
                <w:sz w:val="20"/>
                <w:szCs w:val="20"/>
                <w:lang w:eastAsia="hr-HR"/>
              </w:rPr>
            </w:pPr>
            <w:r w:rsidRPr="00CB3FF7">
              <w:rPr>
                <w:rFonts w:eastAsia="Times New Roman" w:cs="Calibri"/>
                <w:b/>
                <w:bCs/>
                <w:sz w:val="20"/>
                <w:szCs w:val="20"/>
                <w:u w:val="single"/>
                <w:lang w:eastAsia="hr-HR"/>
              </w:rPr>
              <w:t xml:space="preserve">(PRILOG </w:t>
            </w:r>
            <w:r>
              <w:rPr>
                <w:rFonts w:eastAsia="Times New Roman" w:cs="Calibri"/>
                <w:b/>
                <w:bCs/>
                <w:sz w:val="20"/>
                <w:szCs w:val="20"/>
                <w:u w:val="single"/>
                <w:lang w:eastAsia="hr-HR"/>
              </w:rPr>
              <w:t>4</w:t>
            </w:r>
            <w:r w:rsidRPr="00CB3FF7">
              <w:rPr>
                <w:rFonts w:eastAsia="Times New Roman" w:cs="Calibri"/>
                <w:b/>
                <w:bCs/>
                <w:sz w:val="20"/>
                <w:szCs w:val="20"/>
                <w:u w:val="single"/>
                <w:lang w:eastAsia="hr-HR"/>
              </w:rPr>
              <w:t>.)</w:t>
            </w:r>
          </w:p>
        </w:tc>
      </w:tr>
      <w:tr w:rsidR="00601477" w:rsidRPr="00CB3FF7" w14:paraId="4CD74489" w14:textId="77777777" w:rsidTr="00601477">
        <w:trPr>
          <w:trHeight w:val="70"/>
          <w:jc w:val="center"/>
        </w:trPr>
        <w:tc>
          <w:tcPr>
            <w:tcW w:w="251" w:type="pct"/>
            <w:vMerge/>
            <w:vAlign w:val="center"/>
          </w:tcPr>
          <w:p w14:paraId="496BE1F2" w14:textId="77777777" w:rsidR="00601477" w:rsidRPr="00CB3FF7" w:rsidRDefault="00601477" w:rsidP="00601477">
            <w:pPr>
              <w:spacing w:after="0" w:line="240" w:lineRule="auto"/>
              <w:jc w:val="left"/>
              <w:rPr>
                <w:rFonts w:eastAsia="Times New Roman" w:cs="Calibri"/>
                <w:sz w:val="20"/>
                <w:lang w:eastAsia="hr-HR"/>
              </w:rPr>
            </w:pPr>
          </w:p>
        </w:tc>
        <w:tc>
          <w:tcPr>
            <w:tcW w:w="781" w:type="pct"/>
            <w:vMerge/>
            <w:vAlign w:val="center"/>
          </w:tcPr>
          <w:p w14:paraId="4AC7D62F" w14:textId="77777777" w:rsidR="00601477" w:rsidRPr="00CB3FF7" w:rsidRDefault="00601477" w:rsidP="00601477">
            <w:pPr>
              <w:spacing w:after="0" w:line="240" w:lineRule="auto"/>
              <w:jc w:val="left"/>
              <w:rPr>
                <w:rFonts w:eastAsia="Times New Roman" w:cs="Calibri"/>
                <w:sz w:val="20"/>
                <w:lang w:eastAsia="hr-HR"/>
              </w:rPr>
            </w:pPr>
          </w:p>
        </w:tc>
        <w:tc>
          <w:tcPr>
            <w:tcW w:w="2755" w:type="pct"/>
            <w:vAlign w:val="center"/>
          </w:tcPr>
          <w:p w14:paraId="6F7097AC" w14:textId="77777777" w:rsidR="00601477" w:rsidRPr="00CB3FF7" w:rsidRDefault="00601477" w:rsidP="00601477">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 xml:space="preserve">Opskrbu sanitetskim materijalom i opremom osigurati će </w:t>
            </w:r>
            <w:r>
              <w:rPr>
                <w:rFonts w:eastAsia="Times New Roman" w:cs="Calibri"/>
                <w:sz w:val="20"/>
                <w:szCs w:val="20"/>
                <w:lang w:eastAsia="hr-HR"/>
              </w:rPr>
              <w:t>ordinacije opće medicine.</w:t>
            </w:r>
          </w:p>
          <w:p w14:paraId="4D779014" w14:textId="77777777" w:rsidR="00601477" w:rsidRPr="00CB3FF7" w:rsidRDefault="00601477" w:rsidP="00601477">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 xml:space="preserve">U slučaju potrebe, gradonačelnik traži pomoć od </w:t>
            </w:r>
            <w:r>
              <w:rPr>
                <w:rFonts w:eastAsia="Times New Roman" w:cs="Calibri"/>
                <w:sz w:val="20"/>
                <w:szCs w:val="20"/>
                <w:lang w:eastAsia="hr-HR"/>
              </w:rPr>
              <w:t>Varaždinske</w:t>
            </w:r>
            <w:r w:rsidRPr="00CB3FF7">
              <w:rPr>
                <w:rFonts w:eastAsia="Times New Roman" w:cs="Calibri"/>
                <w:sz w:val="20"/>
                <w:szCs w:val="20"/>
                <w:lang w:eastAsia="hr-HR"/>
              </w:rPr>
              <w:t xml:space="preserve"> županije.</w:t>
            </w:r>
          </w:p>
        </w:tc>
        <w:tc>
          <w:tcPr>
            <w:tcW w:w="1213" w:type="pct"/>
            <w:vAlign w:val="center"/>
          </w:tcPr>
          <w:p w14:paraId="7EDF2CFF" w14:textId="77777777" w:rsidR="00601477" w:rsidRPr="00CB3FF7" w:rsidRDefault="00601477" w:rsidP="00601477">
            <w:pPr>
              <w:numPr>
                <w:ilvl w:val="0"/>
                <w:numId w:val="26"/>
              </w:numPr>
              <w:autoSpaceDE w:val="0"/>
              <w:autoSpaceDN w:val="0"/>
              <w:adjustRightInd w:val="0"/>
              <w:spacing w:after="0" w:line="240" w:lineRule="auto"/>
              <w:ind w:left="317" w:hanging="284"/>
              <w:contextualSpacing/>
              <w:jc w:val="left"/>
              <w:rPr>
                <w:rFonts w:eastAsia="Times New Roman" w:cs="Calibri"/>
                <w:sz w:val="20"/>
                <w:szCs w:val="20"/>
                <w:lang w:eastAsia="hr-HR"/>
              </w:rPr>
            </w:pPr>
            <w:r>
              <w:rPr>
                <w:rFonts w:eastAsia="Times New Roman" w:cs="Calibri"/>
                <w:sz w:val="20"/>
                <w:szCs w:val="20"/>
                <w:lang w:eastAsia="hr-HR"/>
              </w:rPr>
              <w:t>Ordinacije opće medicine</w:t>
            </w:r>
          </w:p>
          <w:p w14:paraId="52CE3BC1" w14:textId="77777777" w:rsidR="00601477" w:rsidRPr="00CB3FF7" w:rsidRDefault="00601477" w:rsidP="00601477">
            <w:pPr>
              <w:autoSpaceDE w:val="0"/>
              <w:autoSpaceDN w:val="0"/>
              <w:adjustRightInd w:val="0"/>
              <w:spacing w:after="0" w:line="240" w:lineRule="auto"/>
              <w:ind w:left="317"/>
              <w:contextualSpacing/>
              <w:jc w:val="left"/>
              <w:rPr>
                <w:rFonts w:eastAsia="Times New Roman" w:cs="Calibri"/>
                <w:sz w:val="20"/>
                <w:szCs w:val="20"/>
                <w:lang w:eastAsia="hr-HR"/>
              </w:rPr>
            </w:pP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14.</w:t>
            </w:r>
            <w:r w:rsidRPr="00CB3FF7">
              <w:rPr>
                <w:rFonts w:eastAsia="Times New Roman" w:cs="Calibri"/>
                <w:b/>
                <w:bCs/>
                <w:sz w:val="20"/>
                <w:szCs w:val="20"/>
                <w:u w:val="single"/>
                <w:lang w:eastAsia="hr-HR"/>
              </w:rPr>
              <w:t>)</w:t>
            </w:r>
          </w:p>
        </w:tc>
      </w:tr>
      <w:tr w:rsidR="00601477" w:rsidRPr="00CB3FF7" w14:paraId="6D104E4B" w14:textId="77777777" w:rsidTr="00601477">
        <w:trPr>
          <w:trHeight w:val="493"/>
          <w:jc w:val="center"/>
        </w:trPr>
        <w:tc>
          <w:tcPr>
            <w:tcW w:w="251" w:type="pct"/>
            <w:vMerge w:val="restart"/>
            <w:vAlign w:val="center"/>
          </w:tcPr>
          <w:p w14:paraId="796D2B69"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6.</w:t>
            </w:r>
          </w:p>
        </w:tc>
        <w:tc>
          <w:tcPr>
            <w:tcW w:w="781" w:type="pct"/>
            <w:vMerge w:val="restart"/>
            <w:vAlign w:val="center"/>
          </w:tcPr>
          <w:p w14:paraId="6C274DB5"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Organizacija pružanja veterinarske pomoći</w:t>
            </w:r>
          </w:p>
        </w:tc>
        <w:tc>
          <w:tcPr>
            <w:tcW w:w="2755" w:type="pct"/>
            <w:vAlign w:val="center"/>
          </w:tcPr>
          <w:p w14:paraId="3ADD0E9E" w14:textId="77777777" w:rsidR="00601477" w:rsidRPr="00CB3FF7" w:rsidRDefault="00601477" w:rsidP="00601477">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Stožer prikuplja informacije o stoci i domaćim životinjama koje su bez nadzora. Načelnik Stožera zatražiti će podatke od povjerenika za civilnu zaštitu za: praćenje stanja i provođenje aktivnosti na sprječavanju nastanka ili širenja zaraznih bolesti, nadzor nad prometom i distribucijom namirnica životinjskog porijekla, prikupljanje i zbrinjavanje životinja, liječenje, klanje ili eutanazija životinja i druge provedbene aktivnosti.</w:t>
            </w:r>
          </w:p>
        </w:tc>
        <w:tc>
          <w:tcPr>
            <w:tcW w:w="1213" w:type="pct"/>
            <w:vAlign w:val="center"/>
          </w:tcPr>
          <w:p w14:paraId="4D869299" w14:textId="1CB946BC" w:rsidR="00601477" w:rsidRPr="00CB3FF7" w:rsidRDefault="00601477" w:rsidP="00601477">
            <w:pPr>
              <w:numPr>
                <w:ilvl w:val="0"/>
                <w:numId w:val="26"/>
              </w:numPr>
              <w:spacing w:after="0" w:line="240" w:lineRule="auto"/>
              <w:ind w:left="357" w:hanging="357"/>
              <w:contextualSpacing/>
              <w:jc w:val="left"/>
              <w:rPr>
                <w:rFonts w:eastAsia="Times New Roman" w:cs="Calibri"/>
                <w:sz w:val="20"/>
                <w:szCs w:val="20"/>
                <w:lang w:val="en-US" w:eastAsia="hr-HR"/>
              </w:rPr>
            </w:pPr>
            <w:r>
              <w:rPr>
                <w:rFonts w:eastAsia="Times New Roman" w:cs="Calibri"/>
                <w:sz w:val="20"/>
                <w:szCs w:val="20"/>
                <w:lang w:eastAsia="hr-HR"/>
              </w:rPr>
              <w:t>Veterinarska stanica Ivanec d.o.o.</w:t>
            </w:r>
            <w:r w:rsidR="00412F0C">
              <w:rPr>
                <w:rFonts w:eastAsia="Times New Roman" w:cs="Calibri"/>
                <w:sz w:val="20"/>
                <w:szCs w:val="20"/>
                <w:lang w:eastAsia="hr-HR"/>
              </w:rPr>
              <w:t xml:space="preserve"> /</w:t>
            </w:r>
            <w:r w:rsidR="002C751E">
              <w:rPr>
                <w:rFonts w:eastAsia="Times New Roman" w:cs="Calibri"/>
                <w:sz w:val="20"/>
                <w:szCs w:val="20"/>
                <w:lang w:eastAsia="hr-HR"/>
              </w:rPr>
              <w:t xml:space="preserve"> </w:t>
            </w:r>
            <w:r w:rsidR="00412F0C">
              <w:rPr>
                <w:rFonts w:eastAsia="Times New Roman" w:cs="Calibri"/>
                <w:sz w:val="20"/>
                <w:szCs w:val="20"/>
                <w:lang w:eastAsia="hr-HR"/>
              </w:rPr>
              <w:t>Veterinarska ambulanta Lepoglava d.o.o</w:t>
            </w:r>
            <w:r w:rsidR="00412F0C" w:rsidRPr="002A0B18">
              <w:rPr>
                <w:rFonts w:eastAsia="Times New Roman" w:cs="Calibri"/>
                <w:sz w:val="20"/>
                <w:szCs w:val="20"/>
                <w:lang w:eastAsia="hr-HR"/>
              </w:rPr>
              <w:t xml:space="preserve">. </w:t>
            </w:r>
            <w:r>
              <w:rPr>
                <w:rFonts w:eastAsia="Times New Roman" w:cs="Calibri"/>
                <w:sz w:val="20"/>
                <w:szCs w:val="20"/>
                <w:lang w:eastAsia="hr-HR"/>
              </w:rPr>
              <w:t xml:space="preserve"> </w:t>
            </w:r>
            <w:r w:rsidRPr="00CB3FF7">
              <w:rPr>
                <w:rFonts w:eastAsia="Times New Roman" w:cs="Calibri"/>
                <w:sz w:val="20"/>
                <w:szCs w:val="20"/>
                <w:lang w:eastAsia="hr-HR"/>
              </w:rPr>
              <w:t xml:space="preserve"> </w:t>
            </w:r>
            <w:r w:rsidRPr="00CB3FF7">
              <w:rPr>
                <w:rFonts w:eastAsia="Times New Roman" w:cs="Calibri"/>
                <w:b/>
                <w:bCs/>
                <w:sz w:val="20"/>
                <w:szCs w:val="20"/>
                <w:u w:val="single"/>
                <w:lang w:val="en-US" w:eastAsia="hr-HR"/>
              </w:rPr>
              <w:t>(</w:t>
            </w:r>
            <w:r w:rsidR="00386FD3">
              <w:rPr>
                <w:rFonts w:eastAsia="Times New Roman" w:cs="Calibri"/>
                <w:b/>
                <w:bCs/>
                <w:sz w:val="20"/>
                <w:szCs w:val="20"/>
                <w:u w:val="single"/>
                <w:lang w:val="en-US" w:eastAsia="hr-HR"/>
              </w:rPr>
              <w:t>PRILOG 14</w:t>
            </w:r>
            <w:r>
              <w:rPr>
                <w:rFonts w:eastAsia="Times New Roman" w:cs="Calibri"/>
                <w:b/>
                <w:bCs/>
                <w:sz w:val="20"/>
                <w:szCs w:val="20"/>
                <w:u w:val="single"/>
                <w:lang w:val="en-US" w:eastAsia="hr-HR"/>
              </w:rPr>
              <w:t>.</w:t>
            </w:r>
            <w:r w:rsidRPr="00CB3FF7">
              <w:rPr>
                <w:rFonts w:eastAsia="Times New Roman" w:cs="Calibri"/>
                <w:b/>
                <w:bCs/>
                <w:sz w:val="20"/>
                <w:szCs w:val="20"/>
                <w:u w:val="single"/>
                <w:lang w:val="en-US" w:eastAsia="hr-HR"/>
              </w:rPr>
              <w:t>)</w:t>
            </w:r>
          </w:p>
          <w:p w14:paraId="3EB2D132" w14:textId="77777777" w:rsidR="00601477" w:rsidRPr="00CB3FF7" w:rsidRDefault="00601477" w:rsidP="00601477">
            <w:pPr>
              <w:numPr>
                <w:ilvl w:val="0"/>
                <w:numId w:val="2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CB3FF7">
              <w:rPr>
                <w:rFonts w:eastAsia="Times New Roman" w:cs="Calibri"/>
                <w:sz w:val="20"/>
                <w:szCs w:val="20"/>
                <w:lang w:eastAsia="hr-HR"/>
              </w:rPr>
              <w:t xml:space="preserve">Lovačke udruge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5.</w:t>
            </w:r>
            <w:r w:rsidRPr="00CB3FF7">
              <w:rPr>
                <w:rFonts w:eastAsia="Times New Roman" w:cs="Calibri"/>
                <w:b/>
                <w:bCs/>
                <w:sz w:val="20"/>
                <w:szCs w:val="20"/>
                <w:u w:val="single"/>
                <w:lang w:eastAsia="hr-HR"/>
              </w:rPr>
              <w:t>)</w:t>
            </w:r>
          </w:p>
        </w:tc>
      </w:tr>
      <w:tr w:rsidR="00601477" w:rsidRPr="00CB3FF7" w14:paraId="5B4E573C" w14:textId="77777777" w:rsidTr="00601477">
        <w:trPr>
          <w:trHeight w:val="493"/>
          <w:jc w:val="center"/>
        </w:trPr>
        <w:tc>
          <w:tcPr>
            <w:tcW w:w="251" w:type="pct"/>
            <w:vMerge/>
            <w:vAlign w:val="center"/>
          </w:tcPr>
          <w:p w14:paraId="25987900" w14:textId="77777777" w:rsidR="00601477" w:rsidRPr="00CB3FF7" w:rsidRDefault="00601477" w:rsidP="00601477">
            <w:pPr>
              <w:spacing w:after="0" w:line="240" w:lineRule="auto"/>
              <w:jc w:val="left"/>
              <w:rPr>
                <w:rFonts w:eastAsia="Times New Roman" w:cs="Calibri"/>
                <w:sz w:val="20"/>
                <w:lang w:eastAsia="hr-HR"/>
              </w:rPr>
            </w:pPr>
          </w:p>
        </w:tc>
        <w:tc>
          <w:tcPr>
            <w:tcW w:w="781" w:type="pct"/>
            <w:vMerge/>
            <w:vAlign w:val="center"/>
          </w:tcPr>
          <w:p w14:paraId="6566C240" w14:textId="77777777" w:rsidR="00601477" w:rsidRPr="00CB3FF7" w:rsidRDefault="00601477" w:rsidP="00601477">
            <w:pPr>
              <w:spacing w:after="0" w:line="240" w:lineRule="auto"/>
              <w:jc w:val="left"/>
              <w:rPr>
                <w:rFonts w:eastAsia="Times New Roman" w:cs="Calibri"/>
                <w:sz w:val="20"/>
                <w:lang w:eastAsia="hr-HR"/>
              </w:rPr>
            </w:pPr>
          </w:p>
        </w:tc>
        <w:tc>
          <w:tcPr>
            <w:tcW w:w="2755" w:type="pct"/>
            <w:vAlign w:val="center"/>
          </w:tcPr>
          <w:p w14:paraId="3236F581" w14:textId="77777777" w:rsidR="00601477" w:rsidRPr="00CB3FF7" w:rsidRDefault="00601477" w:rsidP="00601477">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 xml:space="preserve">Za organizaciju prikupljanja životinjskih leševa zadužena je </w:t>
            </w:r>
            <w:r>
              <w:rPr>
                <w:rFonts w:eastAsia="Times New Roman" w:cs="Calibri"/>
                <w:sz w:val="20"/>
                <w:szCs w:val="20"/>
                <w:lang w:eastAsia="hr-HR"/>
              </w:rPr>
              <w:t xml:space="preserve">Veterinarska stanica Ivanec d.o.o. </w:t>
            </w:r>
            <w:r w:rsidRPr="00CB3FF7">
              <w:rPr>
                <w:rFonts w:eastAsia="Times New Roman" w:cs="Calibri"/>
                <w:sz w:val="20"/>
                <w:szCs w:val="20"/>
                <w:lang w:eastAsia="hr-HR"/>
              </w:rPr>
              <w:t xml:space="preserve">Praćenje stanja i provođenje aktivnosti na sprječavanju nastanka ili širenja zaraznih bolesti u nadležnosti je Zavoda za javno zdravstvo – higijensko epidemiološka služba. Neškodljivo uklanjanje ranjenih, ozlijeđenih ili bolesnih životinja u nadležnosti je Veterinarske stanice </w:t>
            </w:r>
            <w:r>
              <w:rPr>
                <w:rFonts w:eastAsia="Times New Roman" w:cs="Calibri"/>
                <w:sz w:val="20"/>
                <w:szCs w:val="20"/>
                <w:lang w:eastAsia="hr-HR"/>
              </w:rPr>
              <w:t xml:space="preserve">Ivanec d.o.o. </w:t>
            </w:r>
          </w:p>
        </w:tc>
        <w:tc>
          <w:tcPr>
            <w:tcW w:w="1213" w:type="pct"/>
            <w:vAlign w:val="center"/>
          </w:tcPr>
          <w:p w14:paraId="0175310E" w14:textId="0ADB526C" w:rsidR="00601477" w:rsidRPr="00CB3FF7" w:rsidRDefault="00601477" w:rsidP="00601477">
            <w:pPr>
              <w:numPr>
                <w:ilvl w:val="0"/>
                <w:numId w:val="26"/>
              </w:numPr>
              <w:spacing w:after="0" w:line="240" w:lineRule="auto"/>
              <w:jc w:val="left"/>
              <w:rPr>
                <w:rFonts w:eastAsia="Times New Roman" w:cs="Calibri"/>
                <w:sz w:val="20"/>
                <w:szCs w:val="20"/>
                <w:lang w:eastAsia="hr-HR"/>
              </w:rPr>
            </w:pPr>
            <w:r>
              <w:rPr>
                <w:rFonts w:eastAsia="Times New Roman" w:cs="Calibri"/>
                <w:sz w:val="20"/>
                <w:szCs w:val="20"/>
                <w:lang w:eastAsia="hr-HR"/>
              </w:rPr>
              <w:t>Veterinarska stanica Ivanec d.o.o.</w:t>
            </w:r>
            <w:r w:rsidR="00412F0C">
              <w:rPr>
                <w:rFonts w:eastAsia="Times New Roman" w:cs="Calibri"/>
                <w:sz w:val="20"/>
                <w:szCs w:val="20"/>
                <w:lang w:eastAsia="hr-HR"/>
              </w:rPr>
              <w:t xml:space="preserve"> /</w:t>
            </w:r>
            <w:r w:rsidR="002C751E">
              <w:rPr>
                <w:rFonts w:eastAsia="Times New Roman" w:cs="Calibri"/>
                <w:sz w:val="20"/>
                <w:szCs w:val="20"/>
                <w:lang w:eastAsia="hr-HR"/>
              </w:rPr>
              <w:t xml:space="preserve"> </w:t>
            </w:r>
            <w:r w:rsidR="00412F0C">
              <w:rPr>
                <w:rFonts w:eastAsia="Times New Roman" w:cs="Calibri"/>
                <w:sz w:val="20"/>
                <w:szCs w:val="20"/>
                <w:lang w:eastAsia="hr-HR"/>
              </w:rPr>
              <w:t>Veterinarska ambulanta Lepoglava d.o.o</w:t>
            </w:r>
            <w:r w:rsidR="00412F0C" w:rsidRPr="002A0B18">
              <w:rPr>
                <w:rFonts w:eastAsia="Times New Roman" w:cs="Calibri"/>
                <w:sz w:val="20"/>
                <w:szCs w:val="20"/>
                <w:lang w:eastAsia="hr-HR"/>
              </w:rPr>
              <w:t xml:space="preserve">. </w:t>
            </w:r>
            <w:r>
              <w:rPr>
                <w:rFonts w:eastAsia="Times New Roman" w:cs="Calibri"/>
                <w:sz w:val="20"/>
                <w:szCs w:val="20"/>
                <w:lang w:eastAsia="hr-HR"/>
              </w:rPr>
              <w:t xml:space="preserve"> </w:t>
            </w:r>
            <w:r w:rsidRPr="00CB3FF7">
              <w:rPr>
                <w:rFonts w:eastAsia="Times New Roman" w:cs="Calibri"/>
                <w:sz w:val="20"/>
                <w:szCs w:val="20"/>
                <w:lang w:eastAsia="hr-HR"/>
              </w:rPr>
              <w:t xml:space="preserve"> </w:t>
            </w:r>
            <w:r w:rsidRPr="00CB3FF7">
              <w:rPr>
                <w:rFonts w:eastAsia="Times New Roman" w:cs="Calibri"/>
                <w:b/>
                <w:bCs/>
                <w:sz w:val="20"/>
                <w:szCs w:val="20"/>
                <w:u w:val="single"/>
                <w:lang w:eastAsia="hr-HR"/>
              </w:rPr>
              <w:t>(</w:t>
            </w:r>
            <w:r w:rsidR="00386FD3">
              <w:rPr>
                <w:rFonts w:eastAsia="Times New Roman" w:cs="Calibri"/>
                <w:b/>
                <w:bCs/>
                <w:sz w:val="20"/>
                <w:szCs w:val="20"/>
                <w:u w:val="single"/>
                <w:lang w:eastAsia="hr-HR"/>
              </w:rPr>
              <w:t>PRILOG 14</w:t>
            </w:r>
            <w:r>
              <w:rPr>
                <w:rFonts w:eastAsia="Times New Roman" w:cs="Calibri"/>
                <w:b/>
                <w:bCs/>
                <w:sz w:val="20"/>
                <w:szCs w:val="20"/>
                <w:u w:val="single"/>
                <w:lang w:eastAsia="hr-HR"/>
              </w:rPr>
              <w:t>.</w:t>
            </w:r>
            <w:r w:rsidRPr="00CB3FF7">
              <w:rPr>
                <w:rFonts w:eastAsia="Times New Roman" w:cs="Calibri"/>
                <w:b/>
                <w:bCs/>
                <w:sz w:val="20"/>
                <w:szCs w:val="20"/>
                <w:u w:val="single"/>
                <w:lang w:eastAsia="hr-HR"/>
              </w:rPr>
              <w:t>)</w:t>
            </w:r>
          </w:p>
          <w:p w14:paraId="07E79BBD" w14:textId="77777777" w:rsidR="00601477" w:rsidRPr="00CB3FF7" w:rsidRDefault="00601477" w:rsidP="00601477">
            <w:pPr>
              <w:numPr>
                <w:ilvl w:val="0"/>
                <w:numId w:val="26"/>
              </w:numPr>
              <w:spacing w:after="0" w:line="240" w:lineRule="auto"/>
              <w:ind w:left="357" w:hanging="357"/>
              <w:jc w:val="left"/>
              <w:rPr>
                <w:rFonts w:ascii="Times New Roman" w:eastAsia="Times New Roman" w:hAnsi="Times New Roman" w:cs="Calibri"/>
                <w:sz w:val="20"/>
                <w:szCs w:val="20"/>
                <w:lang w:eastAsia="hr-HR"/>
              </w:rPr>
            </w:pPr>
            <w:r w:rsidRPr="00601477">
              <w:rPr>
                <w:rFonts w:eastAsia="Times New Roman" w:cs="Calibri"/>
                <w:sz w:val="20"/>
                <w:szCs w:val="20"/>
                <w:lang w:eastAsia="hr-HR"/>
              </w:rPr>
              <w:t xml:space="preserve">Lovačke udruge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5.</w:t>
            </w:r>
            <w:r w:rsidRPr="00CB3FF7">
              <w:rPr>
                <w:rFonts w:eastAsia="Times New Roman" w:cs="Calibri"/>
                <w:b/>
                <w:bCs/>
                <w:sz w:val="20"/>
                <w:szCs w:val="20"/>
                <w:u w:val="single"/>
                <w:lang w:eastAsia="hr-HR"/>
              </w:rPr>
              <w:t>)</w:t>
            </w:r>
          </w:p>
        </w:tc>
      </w:tr>
      <w:tr w:rsidR="00601477" w:rsidRPr="00E74826" w14:paraId="6B7075B7" w14:textId="77777777" w:rsidTr="00601477">
        <w:trPr>
          <w:trHeight w:val="493"/>
          <w:jc w:val="center"/>
        </w:trPr>
        <w:tc>
          <w:tcPr>
            <w:tcW w:w="251" w:type="pct"/>
            <w:vAlign w:val="center"/>
          </w:tcPr>
          <w:p w14:paraId="67757944"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7.</w:t>
            </w:r>
          </w:p>
        </w:tc>
        <w:tc>
          <w:tcPr>
            <w:tcW w:w="781" w:type="pct"/>
            <w:vAlign w:val="center"/>
          </w:tcPr>
          <w:p w14:paraId="20BA0D68"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Organizacija provođenja evakuacije</w:t>
            </w:r>
          </w:p>
        </w:tc>
        <w:tc>
          <w:tcPr>
            <w:tcW w:w="2755" w:type="pct"/>
            <w:shd w:val="clear" w:color="auto" w:fill="auto"/>
          </w:tcPr>
          <w:p w14:paraId="1CA1113F" w14:textId="0FE5DD0B" w:rsidR="00601477" w:rsidRPr="00CB3FF7" w:rsidRDefault="00601477" w:rsidP="00601477">
            <w:pPr>
              <w:spacing w:after="0" w:line="240" w:lineRule="auto"/>
              <w:rPr>
                <w:rFonts w:eastAsia="Times New Roman" w:cs="Calibri"/>
                <w:sz w:val="20"/>
                <w:szCs w:val="20"/>
                <w:lang w:eastAsia="hr-HR"/>
              </w:rPr>
            </w:pPr>
            <w:r w:rsidRPr="00CB3FF7">
              <w:rPr>
                <w:rFonts w:eastAsia="Times New Roman" w:cs="Calibri"/>
                <w:sz w:val="20"/>
                <w:szCs w:val="20"/>
                <w:lang w:eastAsia="hr-HR"/>
              </w:rPr>
              <w:t xml:space="preserve">Gradonačelnik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 Odluka se može prenijeti i putem povjerenika civilne zaštite za određeno područje ili dijelove naselja odnosno za područje pojedinog mjesnog odbora. Paralelno s dostavom obavijesti o provođenju evakuacije, pokreće se aktiviranje sustava evakuacije od strane gradonačelnika ili načelnika Stožera civilne zaštite i pravne osobe s prometnim sredstvima za prijevoz stanovništva kao i </w:t>
            </w:r>
            <w:r>
              <w:rPr>
                <w:rFonts w:eastAsia="Times New Roman" w:cs="Calibri"/>
                <w:sz w:val="20"/>
                <w:szCs w:val="20"/>
                <w:lang w:eastAsia="hr-HR"/>
              </w:rPr>
              <w:t>PP Ivanec</w:t>
            </w:r>
            <w:r w:rsidRPr="00CB3FF7">
              <w:rPr>
                <w:rFonts w:eastAsia="Times New Roman" w:cs="Calibri"/>
                <w:sz w:val="20"/>
                <w:szCs w:val="20"/>
                <w:lang w:eastAsia="hr-HR"/>
              </w:rPr>
              <w:t xml:space="preserve"> poradi reguliranja prometa i osiguranja provođenja evakuacije te zaštite imovine osoba koje su napustile područje. Planiranje evakuacije u slučaju razornog potresa na području Grada provodit će se prvenstveno za stanovništvo koje stanuje u starijim stambenim objektima. Evakuacija</w:t>
            </w:r>
            <w:r w:rsidR="002C751E">
              <w:rPr>
                <w:rFonts w:eastAsia="Times New Roman" w:cs="Calibri"/>
                <w:sz w:val="20"/>
                <w:szCs w:val="20"/>
                <w:lang w:eastAsia="hr-HR"/>
              </w:rPr>
              <w:t xml:space="preserve"> </w:t>
            </w:r>
            <w:r w:rsidRPr="00CB3FF7">
              <w:rPr>
                <w:rFonts w:eastAsia="Times New Roman" w:cs="Calibri"/>
                <w:sz w:val="20"/>
                <w:szCs w:val="20"/>
                <w:lang w:eastAsia="hr-HR"/>
              </w:rPr>
              <w:t>/</w:t>
            </w:r>
            <w:r w:rsidR="002C751E">
              <w:rPr>
                <w:rFonts w:eastAsia="Times New Roman" w:cs="Calibri"/>
                <w:sz w:val="20"/>
                <w:szCs w:val="20"/>
                <w:lang w:eastAsia="hr-HR"/>
              </w:rPr>
              <w:t xml:space="preserve"> </w:t>
            </w:r>
            <w:r w:rsidRPr="00CB3FF7">
              <w:rPr>
                <w:rFonts w:eastAsia="Times New Roman" w:cs="Calibri"/>
                <w:sz w:val="20"/>
                <w:szCs w:val="20"/>
                <w:lang w:eastAsia="hr-HR"/>
              </w:rPr>
              <w:t>samo</w:t>
            </w:r>
            <w:r w:rsidR="002C751E">
              <w:rPr>
                <w:rFonts w:eastAsia="Times New Roman" w:cs="Calibri"/>
                <w:sz w:val="20"/>
                <w:szCs w:val="20"/>
                <w:lang w:eastAsia="hr-HR"/>
              </w:rPr>
              <w:t xml:space="preserve"> </w:t>
            </w:r>
            <w:r w:rsidRPr="00CB3FF7">
              <w:rPr>
                <w:rFonts w:eastAsia="Times New Roman" w:cs="Calibri"/>
                <w:sz w:val="20"/>
                <w:szCs w:val="20"/>
                <w:lang w:eastAsia="hr-HR"/>
              </w:rPr>
              <w:t xml:space="preserve">evakuacija stanovništva započinje nakon utvrđene opasnosti i zapovijedi za evakuaciju od gradonačelnika. Evakuacija stanovništva provodit će se uglavnom osobnim vozilima građana. Za početak provođenja evakuacije angažirati će se povjerenici civilne zaštite. Nakon mobilizacije, provođenje evakuacije izvršit će </w:t>
            </w:r>
            <w:r>
              <w:rPr>
                <w:rFonts w:eastAsia="Times New Roman" w:cs="Calibri"/>
                <w:sz w:val="20"/>
                <w:szCs w:val="20"/>
                <w:lang w:eastAsia="hr-HR"/>
              </w:rPr>
              <w:t>VZG Lepoglava</w:t>
            </w:r>
            <w:r w:rsidRPr="00CB3FF7">
              <w:rPr>
                <w:rFonts w:eastAsia="Times New Roman" w:cs="Calibri"/>
                <w:sz w:val="20"/>
                <w:szCs w:val="20"/>
                <w:lang w:eastAsia="hr-HR"/>
              </w:rPr>
              <w:t xml:space="preserve"> i prijevoznici. Prihvat i smještaj ugroženog stanovništva vršit će se u objektima navedenim u </w:t>
            </w:r>
            <w:r w:rsidRPr="00CB3FF7">
              <w:rPr>
                <w:rFonts w:eastAsia="Times New Roman" w:cs="Calibri"/>
                <w:b/>
                <w:bCs/>
                <w:sz w:val="20"/>
                <w:szCs w:val="20"/>
                <w:u w:val="single"/>
                <w:lang w:eastAsia="hr-HR"/>
              </w:rPr>
              <w:t>PRILO</w:t>
            </w:r>
            <w:r>
              <w:rPr>
                <w:rFonts w:eastAsia="Times New Roman" w:cs="Calibri"/>
                <w:b/>
                <w:bCs/>
                <w:sz w:val="20"/>
                <w:szCs w:val="20"/>
                <w:u w:val="single"/>
                <w:lang w:eastAsia="hr-HR"/>
              </w:rPr>
              <w:t>ZIMA</w:t>
            </w:r>
            <w:r w:rsidRPr="00CB3FF7">
              <w:rPr>
                <w:rFonts w:eastAsia="Times New Roman" w:cs="Calibri"/>
                <w:b/>
                <w:bCs/>
                <w:sz w:val="20"/>
                <w:szCs w:val="20"/>
                <w:u w:val="single"/>
                <w:lang w:eastAsia="hr-HR"/>
              </w:rPr>
              <w:t xml:space="preserve"> </w:t>
            </w:r>
            <w:r w:rsidR="00386FD3">
              <w:rPr>
                <w:rFonts w:eastAsia="Times New Roman" w:cs="Calibri"/>
                <w:b/>
                <w:bCs/>
                <w:sz w:val="20"/>
                <w:szCs w:val="20"/>
                <w:u w:val="single"/>
                <w:lang w:eastAsia="hr-HR"/>
              </w:rPr>
              <w:t>42</w:t>
            </w:r>
            <w:r w:rsidRPr="00CB3FF7">
              <w:rPr>
                <w:rFonts w:eastAsia="Times New Roman" w:cs="Calibri"/>
                <w:b/>
                <w:bCs/>
                <w:sz w:val="20"/>
                <w:szCs w:val="20"/>
                <w:lang w:eastAsia="hr-HR"/>
              </w:rPr>
              <w:t>.</w:t>
            </w:r>
            <w:r w:rsidRPr="00CB3FF7">
              <w:rPr>
                <w:rFonts w:eastAsia="Times New Roman" w:cs="Calibri"/>
                <w:b/>
                <w:sz w:val="20"/>
                <w:szCs w:val="20"/>
                <w:lang w:eastAsia="hr-HR"/>
              </w:rPr>
              <w:t xml:space="preserve"> </w:t>
            </w:r>
            <w:r w:rsidRPr="00CB3FF7">
              <w:rPr>
                <w:rFonts w:eastAsia="Times New Roman" w:cs="Calibri"/>
                <w:sz w:val="20"/>
                <w:szCs w:val="20"/>
                <w:lang w:eastAsia="hr-HR"/>
              </w:rPr>
              <w:t xml:space="preserve">Ekipe za prihvat ugroženog stanovništva </w:t>
            </w:r>
            <w:r w:rsidRPr="00CB3FF7">
              <w:rPr>
                <w:rFonts w:eastAsia="Times New Roman" w:cs="Calibri"/>
                <w:b/>
                <w:bCs/>
                <w:sz w:val="20"/>
                <w:szCs w:val="20"/>
                <w:lang w:eastAsia="hr-HR"/>
              </w:rPr>
              <w:t>(</w:t>
            </w:r>
            <w:r w:rsidRPr="00CB3FF7">
              <w:rPr>
                <w:rFonts w:eastAsia="Times New Roman" w:cs="Calibri"/>
                <w:b/>
                <w:bCs/>
                <w:sz w:val="20"/>
                <w:szCs w:val="20"/>
                <w:u w:val="single"/>
                <w:lang w:eastAsia="hr-HR"/>
              </w:rPr>
              <w:t xml:space="preserve">PRILOG </w:t>
            </w:r>
            <w:r>
              <w:rPr>
                <w:rFonts w:eastAsia="Times New Roman" w:cs="Calibri"/>
                <w:b/>
                <w:bCs/>
                <w:sz w:val="20"/>
                <w:szCs w:val="20"/>
                <w:u w:val="single"/>
                <w:lang w:eastAsia="hr-HR"/>
              </w:rPr>
              <w:t>13.</w:t>
            </w:r>
            <w:r w:rsidRPr="00CB3FF7">
              <w:rPr>
                <w:rFonts w:eastAsia="Times New Roman" w:cs="Calibri"/>
                <w:b/>
                <w:bCs/>
                <w:sz w:val="20"/>
                <w:szCs w:val="20"/>
                <w:lang w:eastAsia="hr-HR"/>
              </w:rPr>
              <w:t>)</w:t>
            </w:r>
            <w:r w:rsidRPr="00CB3FF7">
              <w:rPr>
                <w:rFonts w:eastAsia="Times New Roman" w:cs="Calibri"/>
                <w:sz w:val="20"/>
                <w:szCs w:val="20"/>
                <w:lang w:eastAsia="hr-HR"/>
              </w:rPr>
              <w:t xml:space="preserve"> čine ekipe za prihvat stanovništva na navedenim lokacijama. Pravce evakuacije zavisno od nastale situacije ugroženog područja odredit će Stožer u suradnji s </w:t>
            </w:r>
            <w:r>
              <w:rPr>
                <w:rFonts w:eastAsia="Times New Roman" w:cs="Calibri"/>
                <w:sz w:val="20"/>
                <w:szCs w:val="20"/>
                <w:lang w:eastAsia="hr-HR"/>
              </w:rPr>
              <w:t>PP Ivanec</w:t>
            </w:r>
            <w:r w:rsidRPr="00CB3FF7">
              <w:rPr>
                <w:rFonts w:eastAsia="Times New Roman" w:cs="Calibri"/>
                <w:sz w:val="20"/>
                <w:szCs w:val="20"/>
                <w:lang w:eastAsia="hr-HR"/>
              </w:rPr>
              <w:t xml:space="preserve"> i povjerenicima civilne zaštite (Pregled pravaca za evakuaciju prikazan je na zemljovidu u točci 4.).</w:t>
            </w:r>
          </w:p>
        </w:tc>
        <w:tc>
          <w:tcPr>
            <w:tcW w:w="1213" w:type="pct"/>
            <w:vAlign w:val="center"/>
          </w:tcPr>
          <w:p w14:paraId="6A1F55C8" w14:textId="77777777" w:rsidR="00601477" w:rsidRPr="00601477" w:rsidRDefault="00601477" w:rsidP="00601477">
            <w:pPr>
              <w:numPr>
                <w:ilvl w:val="0"/>
                <w:numId w:val="7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Stožer civilne zaštite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1.</w:t>
            </w:r>
            <w:r w:rsidRPr="00CB3FF7">
              <w:rPr>
                <w:rFonts w:eastAsia="Times New Roman" w:cs="Calibri"/>
                <w:b/>
                <w:bCs/>
                <w:sz w:val="20"/>
                <w:szCs w:val="20"/>
                <w:u w:val="single"/>
                <w:lang w:eastAsia="hr-HR"/>
              </w:rPr>
              <w:t>)</w:t>
            </w:r>
          </w:p>
          <w:p w14:paraId="4F2AC6D3" w14:textId="77777777" w:rsidR="00601477" w:rsidRPr="00CA43D3" w:rsidRDefault="00601477" w:rsidP="00601477">
            <w:pPr>
              <w:numPr>
                <w:ilvl w:val="0"/>
                <w:numId w:val="7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CA43D3">
              <w:rPr>
                <w:rFonts w:eastAsia="Times New Roman" w:cs="Calibri"/>
                <w:sz w:val="20"/>
                <w:szCs w:val="20"/>
                <w:lang w:eastAsia="hr-HR"/>
              </w:rPr>
              <w:t xml:space="preserve">Postrojba civilne zaštite </w:t>
            </w:r>
            <w:r w:rsidRPr="00CA43D3">
              <w:rPr>
                <w:rFonts w:eastAsia="Times New Roman" w:cs="Calibri"/>
                <w:b/>
                <w:bCs/>
                <w:sz w:val="20"/>
                <w:szCs w:val="20"/>
                <w:u w:val="single"/>
                <w:lang w:eastAsia="hr-HR"/>
              </w:rPr>
              <w:t>(PRILOG 6.)</w:t>
            </w:r>
          </w:p>
          <w:p w14:paraId="371A7F71" w14:textId="77777777" w:rsidR="00601477" w:rsidRPr="00601477" w:rsidRDefault="00601477" w:rsidP="00601477">
            <w:pPr>
              <w:numPr>
                <w:ilvl w:val="0"/>
                <w:numId w:val="7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Povjerenici civilne zaštite </w:t>
            </w:r>
          </w:p>
          <w:p w14:paraId="0E97F662" w14:textId="77777777" w:rsidR="00601477" w:rsidRPr="00601477" w:rsidRDefault="00601477" w:rsidP="00601477">
            <w:pPr>
              <w:autoSpaceDE w:val="0"/>
              <w:autoSpaceDN w:val="0"/>
              <w:adjustRightInd w:val="0"/>
              <w:spacing w:after="0" w:line="240" w:lineRule="auto"/>
              <w:ind w:left="357"/>
              <w:contextualSpacing/>
              <w:jc w:val="left"/>
              <w:rPr>
                <w:rFonts w:eastAsia="Times New Roman" w:cs="Calibri"/>
                <w:sz w:val="20"/>
                <w:szCs w:val="20"/>
                <w:lang w:eastAsia="hr-HR"/>
              </w:rPr>
            </w:pP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7.</w:t>
            </w:r>
            <w:r w:rsidRPr="00CB3FF7">
              <w:rPr>
                <w:rFonts w:eastAsia="Times New Roman" w:cs="Calibri"/>
                <w:b/>
                <w:bCs/>
                <w:sz w:val="20"/>
                <w:szCs w:val="20"/>
                <w:u w:val="single"/>
                <w:lang w:eastAsia="hr-HR"/>
              </w:rPr>
              <w:t>)</w:t>
            </w:r>
          </w:p>
          <w:p w14:paraId="76D3C964" w14:textId="77777777" w:rsidR="00601477" w:rsidRPr="00601477" w:rsidRDefault="00601477" w:rsidP="00601477">
            <w:pPr>
              <w:numPr>
                <w:ilvl w:val="0"/>
                <w:numId w:val="7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VZG Lepoglava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2.</w:t>
            </w:r>
            <w:r w:rsidRPr="00CB3FF7">
              <w:rPr>
                <w:rFonts w:eastAsia="Times New Roman" w:cs="Calibri"/>
                <w:b/>
                <w:bCs/>
                <w:sz w:val="20"/>
                <w:szCs w:val="20"/>
                <w:u w:val="single"/>
                <w:lang w:eastAsia="hr-HR"/>
              </w:rPr>
              <w:t>)</w:t>
            </w:r>
          </w:p>
          <w:p w14:paraId="35E1FF95" w14:textId="77777777" w:rsidR="00601477" w:rsidRPr="00601477" w:rsidRDefault="00601477" w:rsidP="00601477">
            <w:pPr>
              <w:numPr>
                <w:ilvl w:val="0"/>
                <w:numId w:val="7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PU varaždinska – PP Ivanec </w:t>
            </w:r>
          </w:p>
          <w:p w14:paraId="3A16D384" w14:textId="77777777" w:rsidR="00601477" w:rsidRPr="00601477" w:rsidRDefault="00386FD3" w:rsidP="00601477">
            <w:pPr>
              <w:autoSpaceDE w:val="0"/>
              <w:autoSpaceDN w:val="0"/>
              <w:adjustRightInd w:val="0"/>
              <w:spacing w:after="0" w:line="240" w:lineRule="auto"/>
              <w:ind w:left="357"/>
              <w:contextualSpacing/>
              <w:jc w:val="left"/>
              <w:rPr>
                <w:rFonts w:eastAsia="Times New Roman" w:cs="Calibri"/>
                <w:sz w:val="20"/>
                <w:szCs w:val="20"/>
                <w:lang w:eastAsia="hr-HR"/>
              </w:rPr>
            </w:pPr>
            <w:r>
              <w:rPr>
                <w:rFonts w:eastAsia="Times New Roman" w:cs="Calibri"/>
                <w:b/>
                <w:bCs/>
                <w:sz w:val="20"/>
                <w:szCs w:val="20"/>
                <w:u w:val="single"/>
                <w:lang w:eastAsia="hr-HR"/>
              </w:rPr>
              <w:t>(PRILOG 17</w:t>
            </w:r>
            <w:r w:rsidR="00601477" w:rsidRPr="00CA43D3">
              <w:rPr>
                <w:rFonts w:eastAsia="Times New Roman" w:cs="Calibri"/>
                <w:b/>
                <w:bCs/>
                <w:sz w:val="20"/>
                <w:szCs w:val="20"/>
                <w:u w:val="single"/>
                <w:lang w:eastAsia="hr-HR"/>
              </w:rPr>
              <w:t>.)</w:t>
            </w:r>
          </w:p>
          <w:p w14:paraId="18BD475F" w14:textId="77777777" w:rsidR="00601477" w:rsidRPr="00601477" w:rsidRDefault="00601477" w:rsidP="00601477">
            <w:pPr>
              <w:numPr>
                <w:ilvl w:val="0"/>
                <w:numId w:val="7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GDCK Ivanec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3.</w:t>
            </w:r>
            <w:r w:rsidRPr="00CB3FF7">
              <w:rPr>
                <w:rFonts w:eastAsia="Times New Roman" w:cs="Calibri"/>
                <w:b/>
                <w:bCs/>
                <w:sz w:val="20"/>
                <w:szCs w:val="20"/>
                <w:u w:val="single"/>
                <w:lang w:eastAsia="hr-HR"/>
              </w:rPr>
              <w:t>)</w:t>
            </w:r>
          </w:p>
          <w:p w14:paraId="3067C7E0" w14:textId="77777777" w:rsidR="00601477" w:rsidRPr="00601477" w:rsidRDefault="00386FD3" w:rsidP="00601477">
            <w:pPr>
              <w:numPr>
                <w:ilvl w:val="0"/>
                <w:numId w:val="76"/>
              </w:numPr>
              <w:autoSpaceDE w:val="0"/>
              <w:autoSpaceDN w:val="0"/>
              <w:adjustRightInd w:val="0"/>
              <w:spacing w:after="0" w:line="240" w:lineRule="auto"/>
              <w:ind w:left="357" w:hanging="357"/>
              <w:contextualSpacing/>
              <w:jc w:val="left"/>
              <w:rPr>
                <w:rFonts w:eastAsia="Times New Roman" w:cs="Calibri"/>
                <w:sz w:val="20"/>
                <w:szCs w:val="20"/>
                <w:lang w:eastAsia="hr-HR"/>
              </w:rPr>
            </w:pPr>
            <w:r>
              <w:rPr>
                <w:rFonts w:eastAsia="Times New Roman" w:cs="Calibri"/>
                <w:sz w:val="20"/>
                <w:szCs w:val="20"/>
                <w:lang w:eastAsia="hr-HR"/>
              </w:rPr>
              <w:t>Hrvatski zavod za socijalni rad – Područni ured Ivanec</w:t>
            </w:r>
            <w:r w:rsidR="00601477" w:rsidRPr="00601477">
              <w:rPr>
                <w:rFonts w:eastAsia="Times New Roman" w:cs="Calibri"/>
                <w:sz w:val="20"/>
                <w:szCs w:val="20"/>
                <w:lang w:eastAsia="hr-HR"/>
              </w:rPr>
              <w:t xml:space="preserve"> </w:t>
            </w:r>
            <w:r w:rsidR="00601477" w:rsidRPr="00CB3FF7">
              <w:rPr>
                <w:rFonts w:eastAsia="Times New Roman" w:cs="Calibri"/>
                <w:b/>
                <w:bCs/>
                <w:sz w:val="20"/>
                <w:szCs w:val="20"/>
                <w:u w:val="single"/>
                <w:lang w:eastAsia="hr-HR"/>
              </w:rPr>
              <w:t>(</w:t>
            </w:r>
            <w:r>
              <w:rPr>
                <w:rFonts w:eastAsia="Times New Roman" w:cs="Calibri"/>
                <w:b/>
                <w:bCs/>
                <w:sz w:val="20"/>
                <w:szCs w:val="20"/>
                <w:u w:val="single"/>
                <w:lang w:eastAsia="hr-HR"/>
              </w:rPr>
              <w:t>PRILOG 16</w:t>
            </w:r>
            <w:r w:rsidR="00601477">
              <w:rPr>
                <w:rFonts w:eastAsia="Times New Roman" w:cs="Calibri"/>
                <w:b/>
                <w:bCs/>
                <w:sz w:val="20"/>
                <w:szCs w:val="20"/>
                <w:u w:val="single"/>
                <w:lang w:eastAsia="hr-HR"/>
              </w:rPr>
              <w:t>.</w:t>
            </w:r>
            <w:r w:rsidR="00601477" w:rsidRPr="00CB3FF7">
              <w:rPr>
                <w:rFonts w:eastAsia="Times New Roman" w:cs="Calibri"/>
                <w:b/>
                <w:bCs/>
                <w:sz w:val="20"/>
                <w:szCs w:val="20"/>
                <w:u w:val="single"/>
                <w:lang w:eastAsia="hr-HR"/>
              </w:rPr>
              <w:t>)</w:t>
            </w:r>
          </w:p>
          <w:p w14:paraId="186BB757" w14:textId="77777777" w:rsidR="00601477" w:rsidRPr="00F5643E" w:rsidRDefault="00601477" w:rsidP="00601477">
            <w:pPr>
              <w:numPr>
                <w:ilvl w:val="0"/>
                <w:numId w:val="49"/>
              </w:numPr>
              <w:autoSpaceDE w:val="0"/>
              <w:autoSpaceDN w:val="0"/>
              <w:adjustRightInd w:val="0"/>
              <w:spacing w:after="0" w:line="240" w:lineRule="auto"/>
              <w:ind w:left="357" w:hanging="357"/>
              <w:contextualSpacing/>
              <w:jc w:val="left"/>
              <w:rPr>
                <w:rFonts w:eastAsia="Times New Roman" w:cs="Calibri"/>
                <w:b/>
                <w:bCs/>
                <w:sz w:val="20"/>
                <w:szCs w:val="20"/>
                <w:u w:val="single"/>
                <w:lang w:val="en-US" w:eastAsia="hr-HR"/>
              </w:rPr>
            </w:pPr>
            <w:r>
              <w:rPr>
                <w:rFonts w:eastAsia="Times New Roman" w:cs="Calibri"/>
                <w:sz w:val="20"/>
                <w:szCs w:val="20"/>
                <w:lang w:val="en-US" w:eastAsia="hr-HR"/>
              </w:rPr>
              <w:t>Holcim (Hrvatska) d.o.o.</w:t>
            </w:r>
            <w:r w:rsidRPr="00AD1ED0">
              <w:rPr>
                <w:rFonts w:eastAsia="Times New Roman" w:cs="Calibri"/>
                <w:sz w:val="20"/>
                <w:szCs w:val="20"/>
                <w:lang w:val="en-US" w:eastAsia="hr-HR"/>
              </w:rPr>
              <w:t xml:space="preserve"> </w:t>
            </w:r>
          </w:p>
          <w:p w14:paraId="77654BB6" w14:textId="77777777" w:rsidR="00601477" w:rsidRPr="00AD1ED0" w:rsidRDefault="00601477" w:rsidP="00601477">
            <w:pPr>
              <w:autoSpaceDE w:val="0"/>
              <w:autoSpaceDN w:val="0"/>
              <w:adjustRightInd w:val="0"/>
              <w:spacing w:after="0" w:line="240" w:lineRule="auto"/>
              <w:ind w:left="357"/>
              <w:contextualSpacing/>
              <w:jc w:val="left"/>
              <w:rPr>
                <w:rFonts w:eastAsia="Times New Roman" w:cs="Calibri"/>
                <w:b/>
                <w:bCs/>
                <w:sz w:val="20"/>
                <w:szCs w:val="20"/>
                <w:u w:val="single"/>
                <w:lang w:val="en-US" w:eastAsia="hr-HR"/>
              </w:rPr>
            </w:pPr>
            <w:r w:rsidRPr="00AD1ED0">
              <w:rPr>
                <w:rFonts w:eastAsia="Times New Roman" w:cs="Calibri"/>
                <w:b/>
                <w:bCs/>
                <w:sz w:val="20"/>
                <w:szCs w:val="20"/>
                <w:u w:val="single"/>
                <w:lang w:val="en-US" w:eastAsia="hr-HR"/>
              </w:rPr>
              <w:t>(PRILOG 8.</w:t>
            </w:r>
            <w:r>
              <w:rPr>
                <w:rFonts w:eastAsia="Times New Roman" w:cs="Calibri"/>
                <w:b/>
                <w:bCs/>
                <w:sz w:val="20"/>
                <w:szCs w:val="20"/>
                <w:u w:val="single"/>
                <w:lang w:val="en-US" w:eastAsia="hr-HR"/>
              </w:rPr>
              <w:t>1</w:t>
            </w:r>
            <w:r w:rsidRPr="00AD1ED0">
              <w:rPr>
                <w:rFonts w:eastAsia="Times New Roman" w:cs="Calibri"/>
                <w:b/>
                <w:bCs/>
                <w:sz w:val="20"/>
                <w:szCs w:val="20"/>
                <w:u w:val="single"/>
                <w:lang w:val="en-US" w:eastAsia="hr-HR"/>
              </w:rPr>
              <w:t>.)</w:t>
            </w:r>
          </w:p>
          <w:p w14:paraId="04166D6C" w14:textId="77777777" w:rsidR="00601477" w:rsidRPr="00E74826" w:rsidRDefault="00601477" w:rsidP="00601477">
            <w:pPr>
              <w:numPr>
                <w:ilvl w:val="0"/>
                <w:numId w:val="49"/>
              </w:numPr>
              <w:autoSpaceDE w:val="0"/>
              <w:autoSpaceDN w:val="0"/>
              <w:adjustRightInd w:val="0"/>
              <w:spacing w:after="0" w:line="240" w:lineRule="auto"/>
              <w:ind w:left="357" w:hanging="357"/>
              <w:contextualSpacing/>
              <w:jc w:val="left"/>
              <w:rPr>
                <w:rFonts w:eastAsia="Times New Roman" w:cs="Calibri"/>
                <w:sz w:val="20"/>
                <w:szCs w:val="20"/>
                <w:lang w:val="en-US" w:eastAsia="hr-HR"/>
              </w:rPr>
            </w:pPr>
            <w:proofErr w:type="spellStart"/>
            <w:r>
              <w:rPr>
                <w:rFonts w:eastAsia="Times New Roman" w:cs="Calibri"/>
                <w:sz w:val="20"/>
                <w:szCs w:val="20"/>
                <w:lang w:val="en-US" w:eastAsia="hr-HR"/>
              </w:rPr>
              <w:t>Trgovina</w:t>
            </w:r>
            <w:proofErr w:type="spellEnd"/>
            <w:r>
              <w:rPr>
                <w:rFonts w:eastAsia="Times New Roman" w:cs="Calibri"/>
                <w:sz w:val="20"/>
                <w:szCs w:val="20"/>
                <w:lang w:val="en-US" w:eastAsia="hr-HR"/>
              </w:rPr>
              <w:t xml:space="preserve">, transport </w:t>
            </w:r>
            <w:proofErr w:type="spellStart"/>
            <w:r>
              <w:rPr>
                <w:rFonts w:eastAsia="Times New Roman" w:cs="Calibri"/>
                <w:sz w:val="20"/>
                <w:szCs w:val="20"/>
                <w:lang w:val="en-US" w:eastAsia="hr-HR"/>
              </w:rPr>
              <w:t>i</w:t>
            </w:r>
            <w:proofErr w:type="spellEnd"/>
            <w:r>
              <w:rPr>
                <w:rFonts w:eastAsia="Times New Roman" w:cs="Calibri"/>
                <w:sz w:val="20"/>
                <w:szCs w:val="20"/>
                <w:lang w:val="en-US" w:eastAsia="hr-HR"/>
              </w:rPr>
              <w:t xml:space="preserve"> </w:t>
            </w:r>
            <w:proofErr w:type="spellStart"/>
            <w:r>
              <w:rPr>
                <w:rFonts w:eastAsia="Times New Roman" w:cs="Calibri"/>
                <w:sz w:val="20"/>
                <w:szCs w:val="20"/>
                <w:lang w:val="en-US" w:eastAsia="hr-HR"/>
              </w:rPr>
              <w:t>graditeljstvo</w:t>
            </w:r>
            <w:proofErr w:type="spellEnd"/>
            <w:r>
              <w:rPr>
                <w:rFonts w:eastAsia="Times New Roman" w:cs="Calibri"/>
                <w:sz w:val="20"/>
                <w:szCs w:val="20"/>
                <w:lang w:val="en-US" w:eastAsia="hr-HR"/>
              </w:rPr>
              <w:t xml:space="preserve"> d.o.o. </w:t>
            </w:r>
            <w:r w:rsidRPr="005914A9">
              <w:rPr>
                <w:rFonts w:eastAsia="Times New Roman" w:cs="Calibri"/>
                <w:b/>
                <w:bCs/>
                <w:sz w:val="20"/>
                <w:szCs w:val="20"/>
                <w:u w:val="single"/>
                <w:lang w:val="en-US" w:eastAsia="hr-HR"/>
              </w:rPr>
              <w:t>(PRILOG 8.</w:t>
            </w:r>
            <w:r>
              <w:rPr>
                <w:rFonts w:eastAsia="Times New Roman" w:cs="Calibri"/>
                <w:b/>
                <w:bCs/>
                <w:sz w:val="20"/>
                <w:szCs w:val="20"/>
                <w:u w:val="single"/>
                <w:lang w:val="en-US" w:eastAsia="hr-HR"/>
              </w:rPr>
              <w:t>2</w:t>
            </w:r>
            <w:r w:rsidRPr="005914A9">
              <w:rPr>
                <w:rFonts w:eastAsia="Times New Roman" w:cs="Calibri"/>
                <w:b/>
                <w:bCs/>
                <w:sz w:val="20"/>
                <w:szCs w:val="20"/>
                <w:u w:val="single"/>
                <w:lang w:val="en-US" w:eastAsia="hr-HR"/>
              </w:rPr>
              <w:t>.)</w:t>
            </w:r>
          </w:p>
        </w:tc>
      </w:tr>
      <w:tr w:rsidR="00601477" w:rsidRPr="00CB3FF7" w14:paraId="21AFDC64" w14:textId="77777777" w:rsidTr="00601477">
        <w:trPr>
          <w:trHeight w:val="493"/>
          <w:jc w:val="center"/>
        </w:trPr>
        <w:tc>
          <w:tcPr>
            <w:tcW w:w="251" w:type="pct"/>
            <w:vAlign w:val="center"/>
          </w:tcPr>
          <w:p w14:paraId="5460D122"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lastRenderedPageBreak/>
              <w:t>8.</w:t>
            </w:r>
          </w:p>
        </w:tc>
        <w:tc>
          <w:tcPr>
            <w:tcW w:w="781" w:type="pct"/>
            <w:vAlign w:val="center"/>
          </w:tcPr>
          <w:p w14:paraId="2143F5AC" w14:textId="77777777" w:rsidR="00601477" w:rsidRPr="007D6934" w:rsidRDefault="00601477" w:rsidP="00601477">
            <w:pPr>
              <w:spacing w:after="0" w:line="240" w:lineRule="auto"/>
              <w:jc w:val="left"/>
              <w:rPr>
                <w:rFonts w:eastAsia="Times New Roman" w:cs="Calibri"/>
                <w:sz w:val="20"/>
                <w:lang w:eastAsia="hr-HR"/>
              </w:rPr>
            </w:pPr>
            <w:r w:rsidRPr="007D6934">
              <w:rPr>
                <w:rFonts w:eastAsia="Times New Roman" w:cs="Calibri"/>
                <w:sz w:val="20"/>
                <w:lang w:eastAsia="hr-HR"/>
              </w:rPr>
              <w:t>Organizacija spašavanja i evakuacije ranjivih skupina stanovništva</w:t>
            </w:r>
          </w:p>
        </w:tc>
        <w:tc>
          <w:tcPr>
            <w:tcW w:w="2755" w:type="pct"/>
          </w:tcPr>
          <w:p w14:paraId="473485AD" w14:textId="77777777" w:rsidR="00601477" w:rsidRPr="007D6934" w:rsidRDefault="00601477" w:rsidP="00601477">
            <w:pPr>
              <w:autoSpaceDE w:val="0"/>
              <w:autoSpaceDN w:val="0"/>
              <w:adjustRightInd w:val="0"/>
              <w:spacing w:before="240" w:after="0" w:line="240" w:lineRule="auto"/>
              <w:jc w:val="left"/>
              <w:rPr>
                <w:rFonts w:eastAsia="Times New Roman" w:cs="Calibri"/>
                <w:sz w:val="20"/>
                <w:szCs w:val="20"/>
                <w:lang w:eastAsia="hr-HR"/>
              </w:rPr>
            </w:pPr>
            <w:r w:rsidRPr="007D6934">
              <w:rPr>
                <w:rFonts w:eastAsia="Times New Roman" w:cs="Calibri"/>
                <w:sz w:val="20"/>
                <w:szCs w:val="20"/>
                <w:lang w:eastAsia="hr-HR"/>
              </w:rPr>
              <w:t xml:space="preserve">Razrađeno u točci  </w:t>
            </w:r>
            <w:r>
              <w:fldChar w:fldCharType="begin"/>
            </w:r>
            <w:r>
              <w:instrText xml:space="preserve"> REF _Ref62635040 \r \h  \* MERGEFORMAT </w:instrText>
            </w:r>
            <w:r>
              <w:fldChar w:fldCharType="separate"/>
            </w:r>
            <w:r w:rsidRPr="003C3B7B">
              <w:rPr>
                <w:rFonts w:eastAsia="Times New Roman" w:cs="Calibri"/>
                <w:sz w:val="20"/>
                <w:szCs w:val="20"/>
                <w:lang w:eastAsia="hr-HR"/>
              </w:rPr>
              <w:t>5.7</w:t>
            </w:r>
            <w:r>
              <w:fldChar w:fldCharType="end"/>
            </w:r>
            <w:r w:rsidRPr="007D6934">
              <w:rPr>
                <w:rFonts w:eastAsia="Times New Roman" w:cs="Calibri"/>
                <w:sz w:val="20"/>
                <w:szCs w:val="20"/>
                <w:lang w:eastAsia="hr-HR"/>
              </w:rPr>
              <w:t>.</w:t>
            </w:r>
          </w:p>
        </w:tc>
        <w:tc>
          <w:tcPr>
            <w:tcW w:w="1213" w:type="pct"/>
          </w:tcPr>
          <w:p w14:paraId="44F90E8C" w14:textId="77777777" w:rsidR="00601477" w:rsidRPr="00CB3FF7" w:rsidRDefault="00601477" w:rsidP="00601477">
            <w:pPr>
              <w:autoSpaceDE w:val="0"/>
              <w:autoSpaceDN w:val="0"/>
              <w:adjustRightInd w:val="0"/>
              <w:spacing w:after="0" w:line="240" w:lineRule="auto"/>
              <w:ind w:left="317"/>
              <w:contextualSpacing/>
              <w:jc w:val="left"/>
              <w:rPr>
                <w:rFonts w:eastAsia="Times New Roman" w:cs="Calibri"/>
                <w:sz w:val="20"/>
                <w:szCs w:val="20"/>
                <w:lang w:eastAsia="hr-HR"/>
              </w:rPr>
            </w:pPr>
          </w:p>
        </w:tc>
      </w:tr>
      <w:tr w:rsidR="00601477" w:rsidRPr="00CB3FF7" w14:paraId="361CEF60" w14:textId="77777777" w:rsidTr="00601477">
        <w:trPr>
          <w:trHeight w:val="493"/>
          <w:jc w:val="center"/>
        </w:trPr>
        <w:tc>
          <w:tcPr>
            <w:tcW w:w="251" w:type="pct"/>
            <w:vAlign w:val="center"/>
          </w:tcPr>
          <w:p w14:paraId="72A69F66"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9.</w:t>
            </w:r>
          </w:p>
        </w:tc>
        <w:tc>
          <w:tcPr>
            <w:tcW w:w="781" w:type="pct"/>
            <w:vAlign w:val="center"/>
          </w:tcPr>
          <w:p w14:paraId="7D3DF94C"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Organizacija provođenja zbrinjavanja</w:t>
            </w:r>
          </w:p>
          <w:p w14:paraId="4D91D284" w14:textId="77777777" w:rsidR="00601477" w:rsidRPr="00CB3FF7" w:rsidRDefault="00601477" w:rsidP="00601477">
            <w:pPr>
              <w:spacing w:after="0" w:line="240" w:lineRule="auto"/>
              <w:jc w:val="left"/>
              <w:rPr>
                <w:rFonts w:eastAsia="Times New Roman" w:cs="Calibri"/>
                <w:sz w:val="20"/>
                <w:lang w:eastAsia="hr-HR"/>
              </w:rPr>
            </w:pPr>
          </w:p>
        </w:tc>
        <w:tc>
          <w:tcPr>
            <w:tcW w:w="2755" w:type="pct"/>
          </w:tcPr>
          <w:p w14:paraId="6E46002C" w14:textId="77777777" w:rsidR="00601477" w:rsidRPr="00CB3FF7" w:rsidRDefault="00601477" w:rsidP="00601477">
            <w:pPr>
              <w:autoSpaceDE w:val="0"/>
              <w:autoSpaceDN w:val="0"/>
              <w:adjustRightInd w:val="0"/>
              <w:spacing w:before="120" w:after="120" w:line="240" w:lineRule="auto"/>
              <w:rPr>
                <w:rFonts w:eastAsia="Times New Roman" w:cs="Calibri"/>
                <w:sz w:val="20"/>
                <w:szCs w:val="20"/>
                <w:lang w:eastAsia="hr-HR"/>
              </w:rPr>
            </w:pPr>
            <w:r w:rsidRPr="00CB3FF7">
              <w:rPr>
                <w:rFonts w:eastAsia="Times New Roman" w:cs="Calibri"/>
                <w:sz w:val="20"/>
                <w:szCs w:val="20"/>
                <w:lang w:eastAsia="hr-HR"/>
              </w:rPr>
              <w:t xml:space="preserve">U zbrinjavanju ugroženog i stradalog stanovništva angažirat će se: redovne zdravstvene institucije i ustanove, </w:t>
            </w:r>
            <w:r>
              <w:rPr>
                <w:rFonts w:eastAsia="Times New Roman" w:cs="Calibri"/>
                <w:sz w:val="20"/>
                <w:szCs w:val="20"/>
                <w:lang w:eastAsia="hr-HR"/>
              </w:rPr>
              <w:t>GDCK Ivanec</w:t>
            </w:r>
            <w:r w:rsidRPr="00CB3FF7">
              <w:rPr>
                <w:rFonts w:eastAsia="Times New Roman" w:cs="Calibri"/>
                <w:sz w:val="20"/>
                <w:szCs w:val="20"/>
                <w:lang w:eastAsia="hr-HR"/>
              </w:rPr>
              <w:t xml:space="preserve">, </w:t>
            </w:r>
            <w:r w:rsidR="004F13DB">
              <w:rPr>
                <w:rFonts w:eastAsia="Times New Roman" w:cs="Calibri"/>
                <w:sz w:val="20"/>
                <w:szCs w:val="20"/>
                <w:lang w:eastAsia="hr-HR"/>
              </w:rPr>
              <w:t>Hrvatski zavod za socijalni rad -  Područni ured Ivanec</w:t>
            </w:r>
            <w:r w:rsidRPr="00CB3FF7">
              <w:rPr>
                <w:rFonts w:eastAsia="Times New Roman" w:cs="Calibri"/>
                <w:sz w:val="20"/>
                <w:szCs w:val="20"/>
                <w:lang w:eastAsia="hr-HR"/>
              </w:rPr>
              <w:t xml:space="preserve">, ekipe za prihvat ugroženog stanovništva. </w:t>
            </w:r>
          </w:p>
          <w:p w14:paraId="0E81793F" w14:textId="77777777" w:rsidR="00601477" w:rsidRPr="00CB3FF7" w:rsidRDefault="00601477" w:rsidP="00601477">
            <w:pPr>
              <w:autoSpaceDE w:val="0"/>
              <w:autoSpaceDN w:val="0"/>
              <w:adjustRightInd w:val="0"/>
              <w:spacing w:before="60" w:after="60" w:line="240" w:lineRule="auto"/>
              <w:rPr>
                <w:rFonts w:eastAsia="Times New Roman" w:cs="Calibri"/>
                <w:sz w:val="20"/>
                <w:szCs w:val="20"/>
                <w:lang w:eastAsia="hr-HR"/>
              </w:rPr>
            </w:pPr>
            <w:r w:rsidRPr="00CB3FF7">
              <w:rPr>
                <w:rFonts w:eastAsia="Times New Roman" w:cs="Calibri"/>
                <w:sz w:val="20"/>
                <w:szCs w:val="20"/>
                <w:lang w:eastAsia="hr-HR"/>
              </w:rPr>
              <w:t xml:space="preserve">Potrebnu hranu, prijevoz i ostalo osigurat će stručne službe Grada. Za prihvat ugroženog stanovništva i </w:t>
            </w:r>
            <w:r>
              <w:rPr>
                <w:rFonts w:eastAsia="Times New Roman" w:cs="Calibri"/>
                <w:sz w:val="20"/>
                <w:szCs w:val="20"/>
                <w:lang w:eastAsia="hr-HR"/>
              </w:rPr>
              <w:t>GDCK Ivanec</w:t>
            </w:r>
            <w:r w:rsidRPr="00CB3FF7">
              <w:rPr>
                <w:rFonts w:eastAsia="Times New Roman" w:cs="Calibri"/>
                <w:sz w:val="20"/>
                <w:szCs w:val="20"/>
                <w:lang w:eastAsia="hr-HR"/>
              </w:rPr>
              <w:t xml:space="preserve"> uz pomoć udruge građana organiziraju razmještaj u objektima namijenjenim za smještaj evakuiranog stanovništva, organiziraju postavljanje ležajeva, uređenje prostora, određuju dežurne osobe, organiziraju dobavu hrane i vode za piće. </w:t>
            </w:r>
            <w:r w:rsidR="004F13DB">
              <w:rPr>
                <w:rFonts w:eastAsia="Times New Roman" w:cs="Calibri"/>
                <w:sz w:val="20"/>
                <w:szCs w:val="20"/>
                <w:lang w:eastAsia="hr-HR"/>
              </w:rPr>
              <w:t xml:space="preserve">Hrvatski zavod za socijalni rad – Područni ured Ivanec </w:t>
            </w:r>
            <w:r w:rsidRPr="00CB3FF7">
              <w:rPr>
                <w:rFonts w:eastAsia="Times New Roman" w:cs="Calibri"/>
                <w:sz w:val="20"/>
                <w:szCs w:val="20"/>
                <w:lang w:eastAsia="hr-HR"/>
              </w:rPr>
              <w:t>uspostavlja usku suradnju u provedbi navedenih zadaća s organizacijom Crvenog križa u materijalnom i drugom osiguranju potreba osoba koje podliježu zbrinjavanju.</w:t>
            </w:r>
          </w:p>
          <w:p w14:paraId="181510AC" w14:textId="77777777" w:rsidR="00601477" w:rsidRPr="00CB3FF7" w:rsidRDefault="00601477" w:rsidP="00601477">
            <w:pPr>
              <w:autoSpaceDE w:val="0"/>
              <w:autoSpaceDN w:val="0"/>
              <w:adjustRightInd w:val="0"/>
              <w:spacing w:after="60" w:line="240" w:lineRule="auto"/>
              <w:rPr>
                <w:rFonts w:eastAsia="Times New Roman" w:cs="Calibri"/>
                <w:sz w:val="20"/>
                <w:szCs w:val="20"/>
                <w:lang w:eastAsia="hr-HR"/>
              </w:rPr>
            </w:pPr>
            <w:r w:rsidRPr="00CB3FF7">
              <w:rPr>
                <w:rFonts w:eastAsia="Times New Roman" w:cs="Calibri"/>
                <w:sz w:val="20"/>
                <w:szCs w:val="20"/>
                <w:lang w:eastAsia="hr-HR"/>
              </w:rPr>
              <w:t xml:space="preserve">Timovi opće medicine pružaju psiho-socijalnu i zdravstvenu njegu osobama na zbrinjavanju i upućuju prema potrebi u specijalizirane zdravstvene ustanove </w:t>
            </w:r>
          </w:p>
          <w:p w14:paraId="7B2D6575" w14:textId="77777777" w:rsidR="00601477" w:rsidRPr="00CB3FF7" w:rsidRDefault="00601477" w:rsidP="00601477">
            <w:pPr>
              <w:autoSpaceDE w:val="0"/>
              <w:autoSpaceDN w:val="0"/>
              <w:adjustRightInd w:val="0"/>
              <w:spacing w:after="60" w:line="240" w:lineRule="auto"/>
              <w:rPr>
                <w:rFonts w:eastAsia="Times New Roman" w:cs="Calibri"/>
                <w:sz w:val="20"/>
                <w:szCs w:val="20"/>
                <w:lang w:eastAsia="hr-HR"/>
              </w:rPr>
            </w:pPr>
            <w:r w:rsidRPr="00CB3FF7">
              <w:rPr>
                <w:rFonts w:eastAsia="Times New Roman" w:cs="Calibri"/>
                <w:sz w:val="20"/>
                <w:szCs w:val="20"/>
                <w:lang w:eastAsia="hr-HR"/>
              </w:rPr>
              <w:t xml:space="preserve">Udruge pomažu u zadovoljavanju potreba osoba na zbrinjavanju, pripremanju hrane, opsluživanju te organizaciji društvenog života u objektima </w:t>
            </w:r>
          </w:p>
          <w:p w14:paraId="179A2494" w14:textId="77777777" w:rsidR="00601477" w:rsidRPr="00CB3FF7" w:rsidRDefault="00601477" w:rsidP="00601477">
            <w:pPr>
              <w:autoSpaceDE w:val="0"/>
              <w:autoSpaceDN w:val="0"/>
              <w:adjustRightInd w:val="0"/>
              <w:spacing w:after="60" w:line="240" w:lineRule="auto"/>
              <w:rPr>
                <w:rFonts w:eastAsia="Times New Roman" w:cs="Calibri"/>
                <w:sz w:val="20"/>
                <w:szCs w:val="20"/>
                <w:lang w:eastAsia="hr-HR"/>
              </w:rPr>
            </w:pPr>
            <w:r>
              <w:rPr>
                <w:rFonts w:eastAsia="Times New Roman" w:cs="Calibri"/>
                <w:sz w:val="20"/>
                <w:szCs w:val="20"/>
                <w:lang w:eastAsia="hr-HR"/>
              </w:rPr>
              <w:t>VZG Lepoglava</w:t>
            </w:r>
            <w:r w:rsidRPr="00CB3FF7">
              <w:rPr>
                <w:rFonts w:eastAsia="Times New Roman" w:cs="Calibri"/>
                <w:sz w:val="20"/>
                <w:szCs w:val="20"/>
                <w:lang w:eastAsia="hr-HR"/>
              </w:rPr>
              <w:t xml:space="preserve">  sudjeluju u dobavi potrebnih količina pitke i tehničke vode, prijenosu bolesnih osoba u transportna sredstva, prijevozu i drugo</w:t>
            </w:r>
            <w:r w:rsidRPr="00CB3FF7">
              <w:rPr>
                <w:rFonts w:eastAsia="Times New Roman" w:cs="Calibri"/>
                <w:b/>
                <w:i/>
                <w:sz w:val="20"/>
                <w:szCs w:val="20"/>
                <w:lang w:eastAsia="hr-HR"/>
              </w:rPr>
              <w:t>.</w:t>
            </w:r>
          </w:p>
          <w:p w14:paraId="0F7A0AF9" w14:textId="77777777" w:rsidR="00601477" w:rsidRPr="00CB3FF7" w:rsidRDefault="00601477" w:rsidP="00601477">
            <w:pPr>
              <w:autoSpaceDE w:val="0"/>
              <w:autoSpaceDN w:val="0"/>
              <w:adjustRightInd w:val="0"/>
              <w:spacing w:after="60" w:line="240" w:lineRule="auto"/>
              <w:rPr>
                <w:rFonts w:eastAsia="Times New Roman" w:cs="Calibri"/>
                <w:sz w:val="20"/>
                <w:szCs w:val="20"/>
                <w:lang w:eastAsia="hr-HR"/>
              </w:rPr>
            </w:pPr>
            <w:r w:rsidRPr="00CB3FF7">
              <w:rPr>
                <w:rFonts w:eastAsia="Times New Roman" w:cs="Calibri"/>
                <w:sz w:val="20"/>
                <w:szCs w:val="20"/>
                <w:lang w:eastAsia="hr-HR"/>
              </w:rPr>
              <w:t>Pregled mogućih lokacija za podizanje šatorskih i drugih privremenih naselja:</w:t>
            </w:r>
          </w:p>
          <w:p w14:paraId="5803B7B1" w14:textId="77777777" w:rsidR="00601477" w:rsidRPr="00CB3FF7" w:rsidRDefault="00601477" w:rsidP="00601477">
            <w:pPr>
              <w:numPr>
                <w:ilvl w:val="1"/>
                <w:numId w:val="50"/>
              </w:numPr>
              <w:autoSpaceDE w:val="0"/>
              <w:autoSpaceDN w:val="0"/>
              <w:adjustRightInd w:val="0"/>
              <w:spacing w:after="60" w:line="240" w:lineRule="auto"/>
              <w:ind w:left="482" w:hanging="284"/>
              <w:jc w:val="left"/>
              <w:rPr>
                <w:rFonts w:eastAsia="Times New Roman" w:cs="Calibri"/>
                <w:sz w:val="20"/>
                <w:szCs w:val="20"/>
                <w:lang w:eastAsia="hr-HR"/>
              </w:rPr>
            </w:pPr>
            <w:r w:rsidRPr="00CB3FF7">
              <w:rPr>
                <w:rFonts w:eastAsia="Times New Roman" w:cs="Calibri"/>
                <w:sz w:val="20"/>
                <w:szCs w:val="20"/>
                <w:lang w:eastAsia="hr-HR"/>
              </w:rPr>
              <w:t>zelene površine na području Grada (blizina mogućih priključaka na infrastrukturu).</w:t>
            </w:r>
          </w:p>
          <w:p w14:paraId="21AAD4D9" w14:textId="77777777" w:rsidR="00601477" w:rsidRPr="00CB3FF7" w:rsidRDefault="00601477" w:rsidP="00601477">
            <w:pPr>
              <w:autoSpaceDE w:val="0"/>
              <w:autoSpaceDN w:val="0"/>
              <w:adjustRightInd w:val="0"/>
              <w:spacing w:after="60" w:line="240" w:lineRule="auto"/>
              <w:rPr>
                <w:rFonts w:eastAsia="Times New Roman" w:cs="Calibri"/>
                <w:sz w:val="20"/>
                <w:szCs w:val="20"/>
                <w:lang w:eastAsia="hr-HR"/>
              </w:rPr>
            </w:pPr>
            <w:r w:rsidRPr="00CB3FF7">
              <w:rPr>
                <w:rFonts w:eastAsia="Times New Roman" w:cs="Calibri"/>
                <w:sz w:val="20"/>
                <w:szCs w:val="20"/>
                <w:lang w:eastAsia="hr-HR"/>
              </w:rPr>
              <w:t>Pregled lokacija</w:t>
            </w:r>
            <w:r>
              <w:rPr>
                <w:rFonts w:eastAsia="Times New Roman" w:cs="Calibri"/>
                <w:sz w:val="20"/>
                <w:szCs w:val="20"/>
                <w:lang w:eastAsia="hr-HR"/>
              </w:rPr>
              <w:t xml:space="preserve"> </w:t>
            </w:r>
            <w:r w:rsidRPr="00CB3FF7">
              <w:rPr>
                <w:rFonts w:eastAsia="Times New Roman" w:cs="Calibri"/>
                <w:sz w:val="20"/>
                <w:szCs w:val="20"/>
                <w:lang w:eastAsia="hr-HR"/>
              </w:rPr>
              <w:t xml:space="preserve">smještaja s odgovornim osobama nalazi se u </w:t>
            </w:r>
            <w:r w:rsidRPr="00CB3FF7">
              <w:rPr>
                <w:rFonts w:eastAsia="Times New Roman" w:cs="Calibri"/>
                <w:b/>
                <w:bCs/>
                <w:sz w:val="20"/>
                <w:szCs w:val="20"/>
                <w:u w:val="single"/>
                <w:lang w:eastAsia="hr-HR"/>
              </w:rPr>
              <w:t>PRILO</w:t>
            </w:r>
            <w:r w:rsidR="008609A7">
              <w:rPr>
                <w:rFonts w:eastAsia="Times New Roman" w:cs="Calibri"/>
                <w:b/>
                <w:bCs/>
                <w:sz w:val="20"/>
                <w:szCs w:val="20"/>
                <w:u w:val="single"/>
                <w:lang w:eastAsia="hr-HR"/>
              </w:rPr>
              <w:t>ZIMA 42.</w:t>
            </w:r>
          </w:p>
          <w:p w14:paraId="31B4509D" w14:textId="77777777" w:rsidR="00601477" w:rsidRPr="00CB3FF7" w:rsidRDefault="00601477" w:rsidP="00601477">
            <w:pPr>
              <w:autoSpaceDE w:val="0"/>
              <w:autoSpaceDN w:val="0"/>
              <w:adjustRightInd w:val="0"/>
              <w:spacing w:after="60" w:line="240" w:lineRule="auto"/>
              <w:rPr>
                <w:rFonts w:eastAsia="Times New Roman" w:cs="Calibri"/>
                <w:sz w:val="20"/>
                <w:szCs w:val="20"/>
                <w:lang w:eastAsia="hr-HR"/>
              </w:rPr>
            </w:pPr>
            <w:r w:rsidRPr="00CB3FF7">
              <w:rPr>
                <w:rFonts w:eastAsia="Times New Roman" w:cs="Calibri"/>
                <w:sz w:val="20"/>
                <w:szCs w:val="20"/>
                <w:lang w:eastAsia="hr-HR"/>
              </w:rPr>
              <w:t xml:space="preserve">Za pružanje prve medicinske pomoći na području Grada pobrinut će se Zavod za hitinu medicinu </w:t>
            </w:r>
            <w:r>
              <w:rPr>
                <w:rFonts w:eastAsia="Times New Roman" w:cs="Calibri"/>
                <w:sz w:val="20"/>
                <w:szCs w:val="20"/>
                <w:lang w:eastAsia="hr-HR"/>
              </w:rPr>
              <w:t>Varaždinske</w:t>
            </w:r>
            <w:r w:rsidRPr="00CB3FF7">
              <w:rPr>
                <w:rFonts w:eastAsia="Times New Roman" w:cs="Calibri"/>
                <w:sz w:val="20"/>
                <w:szCs w:val="20"/>
                <w:lang w:eastAsia="hr-HR"/>
              </w:rPr>
              <w:t xml:space="preserve"> županije, </w:t>
            </w:r>
            <w:r>
              <w:rPr>
                <w:rFonts w:eastAsia="Times New Roman" w:cs="Calibri"/>
                <w:sz w:val="20"/>
                <w:szCs w:val="20"/>
                <w:lang w:eastAsia="hr-HR"/>
              </w:rPr>
              <w:t>GDCK Ivanec</w:t>
            </w:r>
            <w:r w:rsidRPr="00CB3FF7">
              <w:rPr>
                <w:rFonts w:eastAsia="Times New Roman" w:cs="Calibri"/>
                <w:sz w:val="20"/>
                <w:szCs w:val="20"/>
                <w:lang w:eastAsia="hr-HR"/>
              </w:rPr>
              <w:t xml:space="preserve">, HGSS – </w:t>
            </w:r>
            <w:r>
              <w:rPr>
                <w:rFonts w:eastAsia="Times New Roman" w:cs="Calibri"/>
                <w:sz w:val="20"/>
                <w:szCs w:val="20"/>
                <w:lang w:eastAsia="hr-HR"/>
              </w:rPr>
              <w:t>Stanica Varaždin</w:t>
            </w:r>
            <w:r w:rsidRPr="00CB3FF7">
              <w:rPr>
                <w:rFonts w:eastAsia="Times New Roman" w:cs="Calibri"/>
                <w:sz w:val="20"/>
                <w:szCs w:val="20"/>
                <w:lang w:eastAsia="hr-HR"/>
              </w:rPr>
              <w:t>,</w:t>
            </w:r>
            <w:r w:rsidR="004F13DB">
              <w:rPr>
                <w:rFonts w:eastAsia="Times New Roman" w:cs="Calibri"/>
                <w:sz w:val="20"/>
                <w:szCs w:val="20"/>
                <w:lang w:eastAsia="hr-HR"/>
              </w:rPr>
              <w:t xml:space="preserve"> Hrvatski zavod za socijalni rad – Područni ured Ivanec.</w:t>
            </w:r>
            <w:r w:rsidRPr="00CB3FF7">
              <w:rPr>
                <w:rFonts w:eastAsia="Times New Roman" w:cs="Calibri"/>
                <w:sz w:val="20"/>
                <w:szCs w:val="20"/>
                <w:lang w:eastAsia="hr-HR"/>
              </w:rPr>
              <w:t xml:space="preserve"> </w:t>
            </w:r>
          </w:p>
          <w:p w14:paraId="6D857152" w14:textId="77777777" w:rsidR="00601477" w:rsidRPr="00CB3FF7" w:rsidRDefault="00601477" w:rsidP="00601477">
            <w:pPr>
              <w:autoSpaceDE w:val="0"/>
              <w:autoSpaceDN w:val="0"/>
              <w:adjustRightInd w:val="0"/>
              <w:spacing w:after="60" w:line="240" w:lineRule="auto"/>
              <w:rPr>
                <w:rFonts w:eastAsia="Times New Roman" w:cs="Calibri"/>
                <w:sz w:val="20"/>
                <w:szCs w:val="20"/>
                <w:lang w:eastAsia="hr-HR"/>
              </w:rPr>
            </w:pPr>
            <w:r w:rsidRPr="00CB3FF7">
              <w:rPr>
                <w:rFonts w:eastAsia="Times New Roman" w:cs="Calibri"/>
                <w:sz w:val="20"/>
                <w:szCs w:val="20"/>
                <w:lang w:eastAsia="hr-HR"/>
              </w:rPr>
              <w:t xml:space="preserve">Nositelj veterinarskog zbrinjavanja na području Grada je </w:t>
            </w:r>
            <w:r>
              <w:rPr>
                <w:rFonts w:eastAsia="Times New Roman" w:cs="Calibri"/>
                <w:sz w:val="20"/>
                <w:szCs w:val="20"/>
                <w:lang w:eastAsia="hr-HR"/>
              </w:rPr>
              <w:t xml:space="preserve">Veterinarska stanica Ivanec d.o.o. </w:t>
            </w:r>
            <w:r w:rsidRPr="00CB3FF7">
              <w:rPr>
                <w:rFonts w:eastAsia="Times New Roman" w:cs="Calibri"/>
                <w:sz w:val="20"/>
                <w:szCs w:val="20"/>
                <w:lang w:eastAsia="hr-HR"/>
              </w:rPr>
              <w:t xml:space="preserve">  Smještaj stoke vršit će vlasnici stoke uz koordinaciju povjerenika za civilnu zaštitu i Stožera civilne zaštite. Stočna hrana uskladištit će se u privatna domaćinstva prema raspoloživim kapacitetima. </w:t>
            </w:r>
          </w:p>
        </w:tc>
        <w:tc>
          <w:tcPr>
            <w:tcW w:w="1213" w:type="pct"/>
            <w:vAlign w:val="center"/>
          </w:tcPr>
          <w:p w14:paraId="33595246" w14:textId="77777777" w:rsidR="00601477" w:rsidRPr="00601477" w:rsidRDefault="00601477" w:rsidP="00601477">
            <w:pPr>
              <w:numPr>
                <w:ilvl w:val="0"/>
                <w:numId w:val="71"/>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GDCK Ivanec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3.</w:t>
            </w:r>
            <w:r w:rsidRPr="00CB3FF7">
              <w:rPr>
                <w:rFonts w:eastAsia="Times New Roman" w:cs="Calibri"/>
                <w:b/>
                <w:bCs/>
                <w:sz w:val="20"/>
                <w:szCs w:val="20"/>
                <w:u w:val="single"/>
                <w:lang w:eastAsia="hr-HR"/>
              </w:rPr>
              <w:t>)</w:t>
            </w:r>
          </w:p>
          <w:p w14:paraId="04B60819" w14:textId="77777777" w:rsidR="00601477" w:rsidRPr="008609A7" w:rsidRDefault="008609A7" w:rsidP="008609A7">
            <w:pPr>
              <w:numPr>
                <w:ilvl w:val="0"/>
                <w:numId w:val="76"/>
              </w:numPr>
              <w:autoSpaceDE w:val="0"/>
              <w:autoSpaceDN w:val="0"/>
              <w:adjustRightInd w:val="0"/>
              <w:spacing w:after="0" w:line="240" w:lineRule="auto"/>
              <w:ind w:left="357" w:hanging="357"/>
              <w:contextualSpacing/>
              <w:jc w:val="left"/>
              <w:rPr>
                <w:rFonts w:eastAsia="Times New Roman" w:cs="Calibri"/>
                <w:sz w:val="20"/>
                <w:szCs w:val="20"/>
                <w:lang w:eastAsia="hr-HR"/>
              </w:rPr>
            </w:pPr>
            <w:r>
              <w:rPr>
                <w:rFonts w:eastAsia="Times New Roman" w:cs="Calibri"/>
                <w:sz w:val="20"/>
                <w:szCs w:val="20"/>
                <w:lang w:eastAsia="hr-HR"/>
              </w:rPr>
              <w:t>Hrvatski zavod za socijalni rad – Područni ured Ivanec</w:t>
            </w:r>
            <w:r w:rsidRPr="00601477">
              <w:rPr>
                <w:rFonts w:eastAsia="Times New Roman" w:cs="Calibri"/>
                <w:sz w:val="20"/>
                <w:szCs w:val="20"/>
                <w:lang w:eastAsia="hr-HR"/>
              </w:rPr>
              <w:t xml:space="preserve">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16.</w:t>
            </w:r>
            <w:r w:rsidRPr="00CB3FF7">
              <w:rPr>
                <w:rFonts w:eastAsia="Times New Roman" w:cs="Calibri"/>
                <w:b/>
                <w:bCs/>
                <w:sz w:val="20"/>
                <w:szCs w:val="20"/>
                <w:u w:val="single"/>
                <w:lang w:eastAsia="hr-HR"/>
              </w:rPr>
              <w:t>)</w:t>
            </w:r>
          </w:p>
          <w:p w14:paraId="56615131" w14:textId="77777777" w:rsidR="00601477" w:rsidRPr="00601477" w:rsidRDefault="00601477" w:rsidP="00601477">
            <w:pPr>
              <w:numPr>
                <w:ilvl w:val="0"/>
                <w:numId w:val="71"/>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Ekipe za prihvat ugroženog stanovništva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13.</w:t>
            </w:r>
            <w:r w:rsidRPr="00CB3FF7">
              <w:rPr>
                <w:rFonts w:eastAsia="Times New Roman" w:cs="Calibri"/>
                <w:b/>
                <w:bCs/>
                <w:sz w:val="20"/>
                <w:szCs w:val="20"/>
                <w:u w:val="single"/>
                <w:lang w:eastAsia="hr-HR"/>
              </w:rPr>
              <w:t>)</w:t>
            </w:r>
          </w:p>
          <w:p w14:paraId="6E74A1C9" w14:textId="77777777" w:rsidR="00601477" w:rsidRPr="00601477" w:rsidRDefault="00601477" w:rsidP="00601477">
            <w:pPr>
              <w:numPr>
                <w:ilvl w:val="0"/>
                <w:numId w:val="71"/>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Udruge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5.</w:t>
            </w:r>
            <w:r w:rsidRPr="00CB3FF7">
              <w:rPr>
                <w:rFonts w:eastAsia="Times New Roman" w:cs="Calibri"/>
                <w:b/>
                <w:bCs/>
                <w:sz w:val="20"/>
                <w:szCs w:val="20"/>
                <w:u w:val="single"/>
                <w:lang w:eastAsia="hr-HR"/>
              </w:rPr>
              <w:t>)</w:t>
            </w:r>
            <w:r w:rsidRPr="00601477">
              <w:rPr>
                <w:rFonts w:eastAsia="Times New Roman" w:cs="Calibri"/>
                <w:b/>
                <w:sz w:val="20"/>
                <w:szCs w:val="20"/>
                <w:lang w:eastAsia="hr-HR"/>
              </w:rPr>
              <w:t xml:space="preserve"> </w:t>
            </w:r>
          </w:p>
          <w:p w14:paraId="0B6F85D2" w14:textId="77777777" w:rsidR="00601477" w:rsidRPr="00601477" w:rsidRDefault="00601477" w:rsidP="00601477">
            <w:pPr>
              <w:numPr>
                <w:ilvl w:val="0"/>
                <w:numId w:val="71"/>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VZG Lepoglava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2.</w:t>
            </w:r>
            <w:r w:rsidRPr="00CB3FF7">
              <w:rPr>
                <w:rFonts w:eastAsia="Times New Roman" w:cs="Calibri"/>
                <w:b/>
                <w:bCs/>
                <w:sz w:val="20"/>
                <w:szCs w:val="20"/>
                <w:u w:val="single"/>
                <w:lang w:eastAsia="hr-HR"/>
              </w:rPr>
              <w:t>)</w:t>
            </w:r>
          </w:p>
          <w:p w14:paraId="506D8F0C" w14:textId="77777777" w:rsidR="00601477" w:rsidRPr="00F5643E" w:rsidRDefault="00601477" w:rsidP="00601477">
            <w:pPr>
              <w:numPr>
                <w:ilvl w:val="0"/>
                <w:numId w:val="71"/>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F5643E">
              <w:rPr>
                <w:rFonts w:eastAsia="Times New Roman" w:cs="Calibri"/>
                <w:sz w:val="20"/>
                <w:szCs w:val="20"/>
                <w:lang w:eastAsia="hr-HR"/>
              </w:rPr>
              <w:t xml:space="preserve">Postrojba civilne zaštite </w:t>
            </w:r>
            <w:r w:rsidRPr="00F5643E">
              <w:rPr>
                <w:rFonts w:eastAsia="Times New Roman" w:cs="Calibri"/>
                <w:b/>
                <w:bCs/>
                <w:sz w:val="20"/>
                <w:szCs w:val="20"/>
                <w:u w:val="single"/>
                <w:lang w:eastAsia="hr-HR"/>
              </w:rPr>
              <w:t>(PRILOG 6.)</w:t>
            </w:r>
          </w:p>
          <w:p w14:paraId="16159D53" w14:textId="77777777" w:rsidR="00601477" w:rsidRPr="00601477" w:rsidRDefault="00601477" w:rsidP="00601477">
            <w:pPr>
              <w:numPr>
                <w:ilvl w:val="0"/>
                <w:numId w:val="71"/>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Zavod za hitnu medicinu Varaždinske  županije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14.</w:t>
            </w:r>
            <w:r w:rsidRPr="00CB3FF7">
              <w:rPr>
                <w:rFonts w:eastAsia="Times New Roman" w:cs="Calibri"/>
                <w:b/>
                <w:bCs/>
                <w:sz w:val="20"/>
                <w:szCs w:val="20"/>
                <w:u w:val="single"/>
                <w:lang w:eastAsia="hr-HR"/>
              </w:rPr>
              <w:t>)</w:t>
            </w:r>
          </w:p>
          <w:p w14:paraId="56412416" w14:textId="77777777" w:rsidR="00601477" w:rsidRPr="00601477" w:rsidRDefault="00601477" w:rsidP="00601477">
            <w:pPr>
              <w:numPr>
                <w:ilvl w:val="0"/>
                <w:numId w:val="71"/>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HGSS – Stanica Varaždin </w:t>
            </w:r>
          </w:p>
          <w:p w14:paraId="1C123CE8" w14:textId="77777777" w:rsidR="00601477" w:rsidRPr="00601477" w:rsidRDefault="00601477" w:rsidP="00601477">
            <w:pPr>
              <w:autoSpaceDE w:val="0"/>
              <w:autoSpaceDN w:val="0"/>
              <w:adjustRightInd w:val="0"/>
              <w:spacing w:after="0" w:line="240" w:lineRule="auto"/>
              <w:ind w:left="357"/>
              <w:contextualSpacing/>
              <w:jc w:val="left"/>
              <w:rPr>
                <w:rFonts w:eastAsia="Times New Roman" w:cs="Calibri"/>
                <w:sz w:val="20"/>
                <w:szCs w:val="20"/>
                <w:lang w:eastAsia="hr-HR"/>
              </w:rPr>
            </w:pPr>
            <w:r w:rsidRPr="00CB3FF7">
              <w:rPr>
                <w:rFonts w:eastAsia="Times New Roman" w:cs="Calibri"/>
                <w:b/>
                <w:bCs/>
                <w:sz w:val="20"/>
                <w:szCs w:val="20"/>
                <w:u w:val="single"/>
                <w:lang w:eastAsia="hr-HR"/>
              </w:rPr>
              <w:t xml:space="preserve">(PRILOG </w:t>
            </w:r>
            <w:r>
              <w:rPr>
                <w:rFonts w:eastAsia="Times New Roman" w:cs="Calibri"/>
                <w:b/>
                <w:bCs/>
                <w:sz w:val="20"/>
                <w:szCs w:val="20"/>
                <w:u w:val="single"/>
                <w:lang w:eastAsia="hr-HR"/>
              </w:rPr>
              <w:t>4</w:t>
            </w:r>
            <w:r w:rsidRPr="00CB3FF7">
              <w:rPr>
                <w:rFonts w:eastAsia="Times New Roman" w:cs="Calibri"/>
                <w:b/>
                <w:bCs/>
                <w:sz w:val="20"/>
                <w:szCs w:val="20"/>
                <w:u w:val="single"/>
                <w:lang w:eastAsia="hr-HR"/>
              </w:rPr>
              <w:t>.)</w:t>
            </w:r>
          </w:p>
          <w:p w14:paraId="02B74CC1" w14:textId="77777777" w:rsidR="00601477" w:rsidRPr="00F5643E" w:rsidRDefault="00601477" w:rsidP="00601477">
            <w:pPr>
              <w:numPr>
                <w:ilvl w:val="0"/>
                <w:numId w:val="49"/>
              </w:numPr>
              <w:autoSpaceDE w:val="0"/>
              <w:autoSpaceDN w:val="0"/>
              <w:adjustRightInd w:val="0"/>
              <w:spacing w:after="0" w:line="240" w:lineRule="auto"/>
              <w:ind w:left="357" w:hanging="357"/>
              <w:contextualSpacing/>
              <w:jc w:val="left"/>
              <w:rPr>
                <w:rFonts w:eastAsia="Times New Roman" w:cs="Calibri"/>
                <w:b/>
                <w:bCs/>
                <w:sz w:val="20"/>
                <w:szCs w:val="20"/>
                <w:u w:val="single"/>
                <w:lang w:val="en-US" w:eastAsia="hr-HR"/>
              </w:rPr>
            </w:pPr>
            <w:r>
              <w:rPr>
                <w:rFonts w:eastAsia="Times New Roman" w:cs="Calibri"/>
                <w:sz w:val="20"/>
                <w:szCs w:val="20"/>
                <w:lang w:val="en-US" w:eastAsia="hr-HR"/>
              </w:rPr>
              <w:t>Holcim (Hrvatska) d.o.o.</w:t>
            </w:r>
            <w:r w:rsidRPr="00AD1ED0">
              <w:rPr>
                <w:rFonts w:eastAsia="Times New Roman" w:cs="Calibri"/>
                <w:sz w:val="20"/>
                <w:szCs w:val="20"/>
                <w:lang w:val="en-US" w:eastAsia="hr-HR"/>
              </w:rPr>
              <w:t xml:space="preserve"> </w:t>
            </w:r>
          </w:p>
          <w:p w14:paraId="4D082BA1" w14:textId="77777777" w:rsidR="00601477" w:rsidRPr="00AD1ED0" w:rsidRDefault="00601477" w:rsidP="00601477">
            <w:pPr>
              <w:autoSpaceDE w:val="0"/>
              <w:autoSpaceDN w:val="0"/>
              <w:adjustRightInd w:val="0"/>
              <w:spacing w:after="0" w:line="240" w:lineRule="auto"/>
              <w:ind w:left="357"/>
              <w:contextualSpacing/>
              <w:jc w:val="left"/>
              <w:rPr>
                <w:rFonts w:eastAsia="Times New Roman" w:cs="Calibri"/>
                <w:b/>
                <w:bCs/>
                <w:sz w:val="20"/>
                <w:szCs w:val="20"/>
                <w:u w:val="single"/>
                <w:lang w:val="en-US" w:eastAsia="hr-HR"/>
              </w:rPr>
            </w:pPr>
            <w:r w:rsidRPr="00AD1ED0">
              <w:rPr>
                <w:rFonts w:eastAsia="Times New Roman" w:cs="Calibri"/>
                <w:b/>
                <w:bCs/>
                <w:sz w:val="20"/>
                <w:szCs w:val="20"/>
                <w:u w:val="single"/>
                <w:lang w:val="en-US" w:eastAsia="hr-HR"/>
              </w:rPr>
              <w:t>(PRILOG 8.</w:t>
            </w:r>
            <w:r>
              <w:rPr>
                <w:rFonts w:eastAsia="Times New Roman" w:cs="Calibri"/>
                <w:b/>
                <w:bCs/>
                <w:sz w:val="20"/>
                <w:szCs w:val="20"/>
                <w:u w:val="single"/>
                <w:lang w:val="en-US" w:eastAsia="hr-HR"/>
              </w:rPr>
              <w:t>1</w:t>
            </w:r>
            <w:r w:rsidRPr="00AD1ED0">
              <w:rPr>
                <w:rFonts w:eastAsia="Times New Roman" w:cs="Calibri"/>
                <w:b/>
                <w:bCs/>
                <w:sz w:val="20"/>
                <w:szCs w:val="20"/>
                <w:u w:val="single"/>
                <w:lang w:val="en-US" w:eastAsia="hr-HR"/>
              </w:rPr>
              <w:t>.)</w:t>
            </w:r>
          </w:p>
          <w:p w14:paraId="4D7E9D13" w14:textId="77777777" w:rsidR="00601477" w:rsidRPr="0014105F" w:rsidRDefault="00601477" w:rsidP="00601477">
            <w:pPr>
              <w:numPr>
                <w:ilvl w:val="0"/>
                <w:numId w:val="26"/>
              </w:numPr>
              <w:spacing w:after="0" w:line="240" w:lineRule="auto"/>
              <w:jc w:val="left"/>
              <w:rPr>
                <w:rFonts w:eastAsia="Times New Roman" w:cs="Calibri"/>
                <w:sz w:val="20"/>
                <w:szCs w:val="20"/>
                <w:lang w:eastAsia="hr-HR"/>
              </w:rPr>
            </w:pPr>
            <w:proofErr w:type="spellStart"/>
            <w:r>
              <w:rPr>
                <w:rFonts w:eastAsia="Times New Roman" w:cs="Calibri"/>
                <w:sz w:val="20"/>
                <w:szCs w:val="20"/>
                <w:lang w:val="en-US" w:eastAsia="hr-HR"/>
              </w:rPr>
              <w:t>Trgovina</w:t>
            </w:r>
            <w:proofErr w:type="spellEnd"/>
            <w:r>
              <w:rPr>
                <w:rFonts w:eastAsia="Times New Roman" w:cs="Calibri"/>
                <w:sz w:val="20"/>
                <w:szCs w:val="20"/>
                <w:lang w:val="en-US" w:eastAsia="hr-HR"/>
              </w:rPr>
              <w:t xml:space="preserve">, transport </w:t>
            </w:r>
            <w:proofErr w:type="spellStart"/>
            <w:r>
              <w:rPr>
                <w:rFonts w:eastAsia="Times New Roman" w:cs="Calibri"/>
                <w:sz w:val="20"/>
                <w:szCs w:val="20"/>
                <w:lang w:val="en-US" w:eastAsia="hr-HR"/>
              </w:rPr>
              <w:t>i</w:t>
            </w:r>
            <w:proofErr w:type="spellEnd"/>
            <w:r>
              <w:rPr>
                <w:rFonts w:eastAsia="Times New Roman" w:cs="Calibri"/>
                <w:sz w:val="20"/>
                <w:szCs w:val="20"/>
                <w:lang w:val="en-US" w:eastAsia="hr-HR"/>
              </w:rPr>
              <w:t xml:space="preserve"> </w:t>
            </w:r>
            <w:proofErr w:type="spellStart"/>
            <w:r>
              <w:rPr>
                <w:rFonts w:eastAsia="Times New Roman" w:cs="Calibri"/>
                <w:sz w:val="20"/>
                <w:szCs w:val="20"/>
                <w:lang w:val="en-US" w:eastAsia="hr-HR"/>
              </w:rPr>
              <w:t>graditeljstvo</w:t>
            </w:r>
            <w:proofErr w:type="spellEnd"/>
            <w:r>
              <w:rPr>
                <w:rFonts w:eastAsia="Times New Roman" w:cs="Calibri"/>
                <w:sz w:val="20"/>
                <w:szCs w:val="20"/>
                <w:lang w:val="en-US" w:eastAsia="hr-HR"/>
              </w:rPr>
              <w:t xml:space="preserve"> d.o.o. </w:t>
            </w:r>
            <w:r w:rsidRPr="005914A9">
              <w:rPr>
                <w:rFonts w:eastAsia="Times New Roman" w:cs="Calibri"/>
                <w:b/>
                <w:bCs/>
                <w:sz w:val="20"/>
                <w:szCs w:val="20"/>
                <w:u w:val="single"/>
                <w:lang w:val="en-US" w:eastAsia="hr-HR"/>
              </w:rPr>
              <w:t>(PRILOG 8.</w:t>
            </w:r>
            <w:r>
              <w:rPr>
                <w:rFonts w:eastAsia="Times New Roman" w:cs="Calibri"/>
                <w:b/>
                <w:bCs/>
                <w:sz w:val="20"/>
                <w:szCs w:val="20"/>
                <w:u w:val="single"/>
                <w:lang w:val="en-US" w:eastAsia="hr-HR"/>
              </w:rPr>
              <w:t>2</w:t>
            </w:r>
            <w:r w:rsidRPr="005914A9">
              <w:rPr>
                <w:rFonts w:eastAsia="Times New Roman" w:cs="Calibri"/>
                <w:b/>
                <w:bCs/>
                <w:sz w:val="20"/>
                <w:szCs w:val="20"/>
                <w:u w:val="single"/>
                <w:lang w:val="en-US" w:eastAsia="hr-HR"/>
              </w:rPr>
              <w:t>.)</w:t>
            </w:r>
          </w:p>
          <w:p w14:paraId="0D5CCDBA" w14:textId="77777777" w:rsidR="00601477" w:rsidRPr="00CB3FF7" w:rsidRDefault="00601477" w:rsidP="00601477">
            <w:pPr>
              <w:numPr>
                <w:ilvl w:val="0"/>
                <w:numId w:val="26"/>
              </w:numPr>
              <w:spacing w:after="0" w:line="240" w:lineRule="auto"/>
              <w:jc w:val="left"/>
              <w:rPr>
                <w:rFonts w:eastAsia="Times New Roman" w:cs="Calibri"/>
                <w:sz w:val="20"/>
                <w:szCs w:val="20"/>
                <w:lang w:eastAsia="hr-HR"/>
              </w:rPr>
            </w:pPr>
            <w:r>
              <w:rPr>
                <w:rFonts w:eastAsia="Times New Roman" w:cs="Calibri"/>
                <w:sz w:val="20"/>
                <w:szCs w:val="20"/>
                <w:lang w:eastAsia="hr-HR"/>
              </w:rPr>
              <w:t>Vet</w:t>
            </w:r>
            <w:r w:rsidR="00412F0C">
              <w:rPr>
                <w:rFonts w:eastAsia="Times New Roman" w:cs="Calibri"/>
                <w:sz w:val="20"/>
                <w:szCs w:val="20"/>
                <w:lang w:eastAsia="hr-HR"/>
              </w:rPr>
              <w:t>erinarska stanica Ivanec d.o.o. /Veterinarska ambulanta Lepoglava d.o.o</w:t>
            </w:r>
            <w:r w:rsidR="00412F0C" w:rsidRPr="002A0B18">
              <w:rPr>
                <w:rFonts w:eastAsia="Times New Roman" w:cs="Calibri"/>
                <w:sz w:val="20"/>
                <w:szCs w:val="20"/>
                <w:lang w:eastAsia="hr-HR"/>
              </w:rPr>
              <w:t xml:space="preserve">. </w:t>
            </w:r>
            <w:r w:rsidRPr="00CB3FF7">
              <w:rPr>
                <w:rFonts w:eastAsia="Times New Roman" w:cs="Calibri"/>
                <w:sz w:val="20"/>
                <w:szCs w:val="20"/>
                <w:lang w:eastAsia="hr-HR"/>
              </w:rPr>
              <w:t xml:space="preserve"> </w:t>
            </w:r>
            <w:r w:rsidRPr="00CB3FF7">
              <w:rPr>
                <w:rFonts w:eastAsia="Times New Roman" w:cs="Calibri"/>
                <w:b/>
                <w:bCs/>
                <w:sz w:val="20"/>
                <w:szCs w:val="20"/>
                <w:u w:val="single"/>
                <w:lang w:eastAsia="hr-HR"/>
              </w:rPr>
              <w:t>(</w:t>
            </w:r>
            <w:r w:rsidR="008609A7">
              <w:rPr>
                <w:rFonts w:eastAsia="Times New Roman" w:cs="Calibri"/>
                <w:b/>
                <w:bCs/>
                <w:sz w:val="20"/>
                <w:szCs w:val="20"/>
                <w:u w:val="single"/>
                <w:lang w:eastAsia="hr-HR"/>
              </w:rPr>
              <w:t>PRILOG 14</w:t>
            </w:r>
            <w:r>
              <w:rPr>
                <w:rFonts w:eastAsia="Times New Roman" w:cs="Calibri"/>
                <w:b/>
                <w:bCs/>
                <w:sz w:val="20"/>
                <w:szCs w:val="20"/>
                <w:u w:val="single"/>
                <w:lang w:eastAsia="hr-HR"/>
              </w:rPr>
              <w:t>.</w:t>
            </w:r>
            <w:r w:rsidRPr="00CB3FF7">
              <w:rPr>
                <w:rFonts w:eastAsia="Times New Roman" w:cs="Calibri"/>
                <w:b/>
                <w:bCs/>
                <w:sz w:val="20"/>
                <w:szCs w:val="20"/>
                <w:u w:val="single"/>
                <w:lang w:eastAsia="hr-HR"/>
              </w:rPr>
              <w:t>)</w:t>
            </w:r>
          </w:p>
          <w:p w14:paraId="3C4D1AA8" w14:textId="77777777" w:rsidR="00601477" w:rsidRPr="00601477" w:rsidRDefault="00601477" w:rsidP="00601477">
            <w:pPr>
              <w:numPr>
                <w:ilvl w:val="0"/>
                <w:numId w:val="71"/>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Povjerenici civilne zaštite </w:t>
            </w:r>
          </w:p>
          <w:p w14:paraId="750480CF" w14:textId="77777777" w:rsidR="00601477" w:rsidRPr="00CB3FF7" w:rsidRDefault="00601477" w:rsidP="00601477">
            <w:pPr>
              <w:spacing w:after="0" w:line="240" w:lineRule="auto"/>
              <w:ind w:left="357"/>
              <w:contextualSpacing/>
              <w:jc w:val="left"/>
              <w:rPr>
                <w:rFonts w:eastAsia="Times New Roman"/>
                <w:sz w:val="20"/>
                <w:szCs w:val="20"/>
                <w:lang w:eastAsia="hr-HR"/>
              </w:rPr>
            </w:pP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7.</w:t>
            </w:r>
            <w:r w:rsidRPr="00CB3FF7">
              <w:rPr>
                <w:rFonts w:eastAsia="Times New Roman" w:cs="Calibri"/>
                <w:b/>
                <w:bCs/>
                <w:sz w:val="20"/>
                <w:szCs w:val="20"/>
                <w:u w:val="single"/>
                <w:lang w:eastAsia="hr-HR"/>
              </w:rPr>
              <w:t>)</w:t>
            </w:r>
          </w:p>
          <w:p w14:paraId="48CE86FA" w14:textId="77777777" w:rsidR="00601477" w:rsidRPr="00CB3FF7" w:rsidRDefault="00601477" w:rsidP="00601477">
            <w:pPr>
              <w:numPr>
                <w:ilvl w:val="0"/>
                <w:numId w:val="71"/>
              </w:numPr>
              <w:spacing w:after="0" w:line="240" w:lineRule="auto"/>
              <w:ind w:left="357" w:hanging="357"/>
              <w:contextualSpacing/>
              <w:jc w:val="left"/>
              <w:rPr>
                <w:rFonts w:eastAsia="Times New Roman"/>
                <w:sz w:val="20"/>
                <w:szCs w:val="20"/>
                <w:lang w:eastAsia="hr-HR"/>
              </w:rPr>
            </w:pPr>
            <w:r w:rsidRPr="00601477">
              <w:rPr>
                <w:rFonts w:eastAsia="Times New Roman" w:cs="Calibri"/>
                <w:sz w:val="20"/>
                <w:szCs w:val="20"/>
                <w:lang w:eastAsia="hr-HR"/>
              </w:rPr>
              <w:t xml:space="preserve">Stožer civilne zaštite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1.</w:t>
            </w:r>
            <w:r w:rsidRPr="00CB3FF7">
              <w:rPr>
                <w:rFonts w:eastAsia="Times New Roman" w:cs="Calibri"/>
                <w:b/>
                <w:bCs/>
                <w:sz w:val="20"/>
                <w:szCs w:val="20"/>
                <w:u w:val="single"/>
                <w:lang w:eastAsia="hr-HR"/>
              </w:rPr>
              <w:t>)</w:t>
            </w:r>
          </w:p>
        </w:tc>
      </w:tr>
      <w:tr w:rsidR="00601477" w:rsidRPr="00CB3FF7" w14:paraId="68D5173D" w14:textId="77777777" w:rsidTr="00601477">
        <w:trPr>
          <w:trHeight w:val="246"/>
          <w:jc w:val="center"/>
        </w:trPr>
        <w:tc>
          <w:tcPr>
            <w:tcW w:w="251" w:type="pct"/>
            <w:vMerge w:val="restart"/>
            <w:vAlign w:val="center"/>
          </w:tcPr>
          <w:p w14:paraId="0F180574"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10.</w:t>
            </w:r>
          </w:p>
        </w:tc>
        <w:tc>
          <w:tcPr>
            <w:tcW w:w="781" w:type="pct"/>
            <w:vMerge w:val="restart"/>
            <w:vAlign w:val="center"/>
          </w:tcPr>
          <w:p w14:paraId="2795E2DF"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Organizacija provođenja humane asanacije i identifikacije poginulih</w:t>
            </w:r>
          </w:p>
        </w:tc>
        <w:tc>
          <w:tcPr>
            <w:tcW w:w="2755" w:type="pct"/>
            <w:vAlign w:val="center"/>
          </w:tcPr>
          <w:p w14:paraId="3C2D538A" w14:textId="77777777" w:rsidR="00601477" w:rsidRPr="00CB3FF7" w:rsidRDefault="00601477" w:rsidP="00601477">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 xml:space="preserve">Identifikacija poginulih </w:t>
            </w:r>
          </w:p>
        </w:tc>
        <w:tc>
          <w:tcPr>
            <w:tcW w:w="1213" w:type="pct"/>
            <w:vAlign w:val="center"/>
          </w:tcPr>
          <w:p w14:paraId="31EA9666" w14:textId="77777777" w:rsidR="00601477" w:rsidRDefault="00601477" w:rsidP="00601477">
            <w:pPr>
              <w:numPr>
                <w:ilvl w:val="0"/>
                <w:numId w:val="26"/>
              </w:numPr>
              <w:autoSpaceDE w:val="0"/>
              <w:autoSpaceDN w:val="0"/>
              <w:adjustRightInd w:val="0"/>
              <w:spacing w:after="0" w:line="240" w:lineRule="auto"/>
              <w:contextualSpacing/>
              <w:jc w:val="left"/>
              <w:rPr>
                <w:rFonts w:eastAsia="Times New Roman" w:cs="Calibri"/>
                <w:sz w:val="20"/>
                <w:szCs w:val="20"/>
                <w:lang w:eastAsia="hr-HR"/>
              </w:rPr>
            </w:pPr>
            <w:r>
              <w:rPr>
                <w:rFonts w:eastAsia="Times New Roman" w:cs="Calibri"/>
                <w:sz w:val="20"/>
                <w:szCs w:val="20"/>
                <w:lang w:eastAsia="hr-HR"/>
              </w:rPr>
              <w:t>PU varaždinska</w:t>
            </w:r>
            <w:r w:rsidRPr="00CB3FF7">
              <w:rPr>
                <w:rFonts w:eastAsia="Times New Roman" w:cs="Calibri"/>
                <w:sz w:val="20"/>
                <w:szCs w:val="20"/>
                <w:lang w:eastAsia="hr-HR"/>
              </w:rPr>
              <w:t xml:space="preserve"> – </w:t>
            </w:r>
            <w:r>
              <w:rPr>
                <w:rFonts w:eastAsia="Times New Roman" w:cs="Calibri"/>
                <w:sz w:val="20"/>
                <w:szCs w:val="20"/>
                <w:lang w:eastAsia="hr-HR"/>
              </w:rPr>
              <w:t>PP Ivanec</w:t>
            </w:r>
            <w:r w:rsidRPr="00CB3FF7">
              <w:rPr>
                <w:rFonts w:eastAsia="Times New Roman" w:cs="Calibri"/>
                <w:sz w:val="20"/>
                <w:szCs w:val="20"/>
                <w:lang w:eastAsia="hr-HR"/>
              </w:rPr>
              <w:t xml:space="preserve"> </w:t>
            </w:r>
          </w:p>
          <w:p w14:paraId="0F98828D" w14:textId="77777777" w:rsidR="00601477" w:rsidRPr="00CB3FF7" w:rsidRDefault="00601477" w:rsidP="00601477">
            <w:pPr>
              <w:autoSpaceDE w:val="0"/>
              <w:autoSpaceDN w:val="0"/>
              <w:adjustRightInd w:val="0"/>
              <w:spacing w:after="0" w:line="240" w:lineRule="auto"/>
              <w:ind w:left="360"/>
              <w:contextualSpacing/>
              <w:jc w:val="left"/>
              <w:rPr>
                <w:rFonts w:eastAsia="Times New Roman" w:cs="Calibri"/>
                <w:sz w:val="20"/>
                <w:szCs w:val="20"/>
                <w:lang w:eastAsia="hr-HR"/>
              </w:rPr>
            </w:pPr>
            <w:r w:rsidRPr="00CB3FF7">
              <w:rPr>
                <w:rFonts w:eastAsia="Times New Roman" w:cs="Calibri"/>
                <w:b/>
                <w:bCs/>
                <w:sz w:val="20"/>
                <w:szCs w:val="20"/>
                <w:u w:val="single"/>
                <w:lang w:eastAsia="hr-HR"/>
              </w:rPr>
              <w:t>(</w:t>
            </w:r>
            <w:r w:rsidR="008609A7">
              <w:rPr>
                <w:rFonts w:eastAsia="Times New Roman" w:cs="Calibri"/>
                <w:b/>
                <w:bCs/>
                <w:sz w:val="20"/>
                <w:szCs w:val="20"/>
                <w:u w:val="single"/>
                <w:lang w:eastAsia="hr-HR"/>
              </w:rPr>
              <w:t>PRILOG 17</w:t>
            </w:r>
            <w:r>
              <w:rPr>
                <w:rFonts w:eastAsia="Times New Roman" w:cs="Calibri"/>
                <w:b/>
                <w:bCs/>
                <w:sz w:val="20"/>
                <w:szCs w:val="20"/>
                <w:u w:val="single"/>
                <w:lang w:eastAsia="hr-HR"/>
              </w:rPr>
              <w:t>.</w:t>
            </w:r>
            <w:r w:rsidRPr="00CB3FF7">
              <w:rPr>
                <w:rFonts w:eastAsia="Times New Roman" w:cs="Calibri"/>
                <w:b/>
                <w:bCs/>
                <w:sz w:val="20"/>
                <w:szCs w:val="20"/>
                <w:u w:val="single"/>
                <w:lang w:eastAsia="hr-HR"/>
              </w:rPr>
              <w:t>)</w:t>
            </w:r>
          </w:p>
        </w:tc>
      </w:tr>
      <w:tr w:rsidR="00601477" w:rsidRPr="00CB3FF7" w14:paraId="0F99E70F" w14:textId="77777777" w:rsidTr="00601477">
        <w:trPr>
          <w:trHeight w:val="135"/>
          <w:jc w:val="center"/>
        </w:trPr>
        <w:tc>
          <w:tcPr>
            <w:tcW w:w="251" w:type="pct"/>
            <w:vMerge/>
            <w:vAlign w:val="center"/>
          </w:tcPr>
          <w:p w14:paraId="51E96BF5" w14:textId="77777777" w:rsidR="00601477" w:rsidRPr="00CB3FF7" w:rsidRDefault="00601477" w:rsidP="00601477">
            <w:pPr>
              <w:spacing w:after="0" w:line="240" w:lineRule="auto"/>
              <w:jc w:val="left"/>
              <w:rPr>
                <w:rFonts w:eastAsia="Times New Roman" w:cs="Calibri"/>
                <w:sz w:val="20"/>
                <w:lang w:eastAsia="hr-HR"/>
              </w:rPr>
            </w:pPr>
          </w:p>
        </w:tc>
        <w:tc>
          <w:tcPr>
            <w:tcW w:w="781" w:type="pct"/>
            <w:vMerge/>
            <w:vAlign w:val="center"/>
          </w:tcPr>
          <w:p w14:paraId="02DF65F5" w14:textId="77777777" w:rsidR="00601477" w:rsidRPr="00CB3FF7" w:rsidRDefault="00601477" w:rsidP="00601477">
            <w:pPr>
              <w:spacing w:after="0" w:line="240" w:lineRule="auto"/>
              <w:jc w:val="left"/>
              <w:rPr>
                <w:rFonts w:eastAsia="Times New Roman" w:cs="Calibri"/>
                <w:sz w:val="20"/>
                <w:lang w:eastAsia="hr-HR"/>
              </w:rPr>
            </w:pPr>
          </w:p>
        </w:tc>
        <w:tc>
          <w:tcPr>
            <w:tcW w:w="2755" w:type="pct"/>
          </w:tcPr>
          <w:p w14:paraId="4F571436" w14:textId="77777777" w:rsidR="00601477" w:rsidRPr="00CB3FF7" w:rsidRDefault="00601477" w:rsidP="00601477">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Sanitarni nadzor na ukapanjem mrtvih provodi pogrebno poduzeće uz djelatnike groblja.</w:t>
            </w:r>
          </w:p>
        </w:tc>
        <w:tc>
          <w:tcPr>
            <w:tcW w:w="1213" w:type="pct"/>
            <w:vMerge w:val="restart"/>
            <w:vAlign w:val="center"/>
          </w:tcPr>
          <w:p w14:paraId="5AAF3BE7" w14:textId="77777777" w:rsidR="00601477" w:rsidRPr="00CB3FF7" w:rsidRDefault="00157B57" w:rsidP="00157B57">
            <w:pPr>
              <w:numPr>
                <w:ilvl w:val="0"/>
                <w:numId w:val="26"/>
              </w:numPr>
              <w:autoSpaceDE w:val="0"/>
              <w:autoSpaceDN w:val="0"/>
              <w:adjustRightInd w:val="0"/>
              <w:spacing w:after="0" w:line="240" w:lineRule="auto"/>
              <w:ind w:left="317" w:hanging="284"/>
              <w:contextualSpacing/>
              <w:jc w:val="left"/>
              <w:rPr>
                <w:rFonts w:eastAsia="Times New Roman" w:cs="Calibri"/>
                <w:sz w:val="20"/>
                <w:szCs w:val="20"/>
                <w:lang w:eastAsia="hr-HR"/>
              </w:rPr>
            </w:pPr>
            <w:r>
              <w:rPr>
                <w:rFonts w:eastAsia="Times New Roman" w:cs="Calibri"/>
                <w:sz w:val="20"/>
                <w:szCs w:val="20"/>
                <w:lang w:eastAsia="hr-HR"/>
              </w:rPr>
              <w:t xml:space="preserve">Ivkom </w:t>
            </w:r>
            <w:r w:rsidR="00276546">
              <w:rPr>
                <w:rFonts w:eastAsia="Times New Roman" w:cs="Calibri"/>
                <w:sz w:val="20"/>
                <w:szCs w:val="20"/>
                <w:lang w:eastAsia="hr-HR"/>
              </w:rPr>
              <w:t>d.d</w:t>
            </w:r>
            <w:r w:rsidR="00652A5F">
              <w:rPr>
                <w:rFonts w:eastAsia="Times New Roman" w:cs="Calibri"/>
                <w:sz w:val="20"/>
                <w:szCs w:val="20"/>
                <w:lang w:eastAsia="hr-HR"/>
              </w:rPr>
              <w:t>.</w:t>
            </w:r>
            <w:r w:rsidR="00601477">
              <w:rPr>
                <w:rFonts w:eastAsia="Times New Roman" w:cs="Calibri"/>
                <w:sz w:val="20"/>
                <w:szCs w:val="20"/>
                <w:lang w:eastAsia="hr-HR"/>
              </w:rPr>
              <w:t xml:space="preserve"> </w:t>
            </w:r>
            <w:r w:rsidR="00601477" w:rsidRPr="00CB3FF7">
              <w:rPr>
                <w:rFonts w:eastAsia="Times New Roman" w:cs="Calibri"/>
                <w:b/>
                <w:bCs/>
                <w:sz w:val="20"/>
                <w:szCs w:val="20"/>
                <w:u w:val="single"/>
                <w:lang w:eastAsia="hr-HR"/>
              </w:rPr>
              <w:t xml:space="preserve">(PRILOG </w:t>
            </w:r>
            <w:r w:rsidR="008609A7">
              <w:rPr>
                <w:rFonts w:eastAsia="Times New Roman" w:cs="Calibri"/>
                <w:b/>
                <w:bCs/>
                <w:sz w:val="20"/>
                <w:szCs w:val="20"/>
                <w:u w:val="single"/>
                <w:lang w:eastAsia="hr-HR"/>
              </w:rPr>
              <w:t>23</w:t>
            </w:r>
            <w:r w:rsidR="00601477" w:rsidRPr="00CB3FF7">
              <w:rPr>
                <w:rFonts w:eastAsia="Times New Roman" w:cs="Calibri"/>
                <w:b/>
                <w:bCs/>
                <w:sz w:val="20"/>
                <w:szCs w:val="20"/>
                <w:u w:val="single"/>
                <w:lang w:eastAsia="hr-HR"/>
              </w:rPr>
              <w:t>.)</w:t>
            </w:r>
          </w:p>
        </w:tc>
      </w:tr>
      <w:tr w:rsidR="00601477" w:rsidRPr="00CB3FF7" w14:paraId="0FC21A3C" w14:textId="77777777" w:rsidTr="00601477">
        <w:trPr>
          <w:trHeight w:val="401"/>
          <w:jc w:val="center"/>
        </w:trPr>
        <w:tc>
          <w:tcPr>
            <w:tcW w:w="251" w:type="pct"/>
            <w:vMerge/>
            <w:vAlign w:val="center"/>
          </w:tcPr>
          <w:p w14:paraId="1E41F1A2" w14:textId="77777777" w:rsidR="00601477" w:rsidRPr="00CB3FF7" w:rsidRDefault="00601477" w:rsidP="00601477">
            <w:pPr>
              <w:spacing w:after="0" w:line="240" w:lineRule="auto"/>
              <w:jc w:val="left"/>
              <w:rPr>
                <w:rFonts w:eastAsia="Times New Roman" w:cs="Calibri"/>
                <w:sz w:val="20"/>
                <w:lang w:eastAsia="hr-HR"/>
              </w:rPr>
            </w:pPr>
          </w:p>
        </w:tc>
        <w:tc>
          <w:tcPr>
            <w:tcW w:w="781" w:type="pct"/>
            <w:vMerge/>
            <w:vAlign w:val="center"/>
          </w:tcPr>
          <w:p w14:paraId="62DF9CC1" w14:textId="77777777" w:rsidR="00601477" w:rsidRPr="00CB3FF7" w:rsidRDefault="00601477" w:rsidP="00601477">
            <w:pPr>
              <w:spacing w:after="0" w:line="240" w:lineRule="auto"/>
              <w:jc w:val="left"/>
              <w:rPr>
                <w:rFonts w:eastAsia="Times New Roman" w:cs="Calibri"/>
                <w:sz w:val="20"/>
                <w:lang w:eastAsia="hr-HR"/>
              </w:rPr>
            </w:pPr>
          </w:p>
        </w:tc>
        <w:tc>
          <w:tcPr>
            <w:tcW w:w="2755" w:type="pct"/>
          </w:tcPr>
          <w:p w14:paraId="378D8E33" w14:textId="77777777" w:rsidR="00601477" w:rsidRPr="00CB3FF7" w:rsidRDefault="00AE0B55" w:rsidP="00601477">
            <w:pPr>
              <w:spacing w:after="60" w:line="240" w:lineRule="auto"/>
              <w:jc w:val="left"/>
              <w:rPr>
                <w:rFonts w:eastAsia="Times New Roman" w:cs="Calibri"/>
                <w:sz w:val="20"/>
                <w:szCs w:val="20"/>
                <w:lang w:eastAsia="hr-HR"/>
              </w:rPr>
            </w:pPr>
            <w:r>
              <w:rPr>
                <w:rFonts w:eastAsia="Times New Roman" w:cs="Calibri"/>
                <w:sz w:val="20"/>
                <w:szCs w:val="20"/>
                <w:lang w:eastAsia="hr-HR"/>
              </w:rPr>
              <w:t xml:space="preserve">Sahranjivanje poginulih vršit </w:t>
            </w:r>
            <w:r w:rsidR="00601477" w:rsidRPr="00CB3FF7">
              <w:rPr>
                <w:rFonts w:eastAsia="Times New Roman" w:cs="Calibri"/>
                <w:sz w:val="20"/>
                <w:szCs w:val="20"/>
                <w:lang w:eastAsia="hr-HR"/>
              </w:rPr>
              <w:t>će se na mjesnim grobljima po mjestu prebivališta poginulih (Zemljovid – točka 4.)</w:t>
            </w:r>
          </w:p>
        </w:tc>
        <w:tc>
          <w:tcPr>
            <w:tcW w:w="1213" w:type="pct"/>
            <w:vMerge/>
            <w:vAlign w:val="center"/>
          </w:tcPr>
          <w:p w14:paraId="4C951E8E" w14:textId="77777777" w:rsidR="00601477" w:rsidRPr="00CB3FF7" w:rsidRDefault="00601477" w:rsidP="00601477">
            <w:pPr>
              <w:numPr>
                <w:ilvl w:val="0"/>
                <w:numId w:val="26"/>
              </w:numPr>
              <w:autoSpaceDE w:val="0"/>
              <w:autoSpaceDN w:val="0"/>
              <w:adjustRightInd w:val="0"/>
              <w:spacing w:after="0" w:line="240" w:lineRule="auto"/>
              <w:ind w:left="317" w:hanging="284"/>
              <w:contextualSpacing/>
              <w:jc w:val="left"/>
              <w:rPr>
                <w:rFonts w:eastAsia="Times New Roman" w:cs="Calibri"/>
                <w:sz w:val="20"/>
                <w:szCs w:val="20"/>
                <w:lang w:eastAsia="hr-HR"/>
              </w:rPr>
            </w:pPr>
          </w:p>
        </w:tc>
      </w:tr>
      <w:tr w:rsidR="00601477" w:rsidRPr="00CB3FF7" w14:paraId="4903F80C" w14:textId="77777777" w:rsidTr="00601477">
        <w:trPr>
          <w:trHeight w:val="756"/>
          <w:jc w:val="center"/>
        </w:trPr>
        <w:tc>
          <w:tcPr>
            <w:tcW w:w="251" w:type="pct"/>
            <w:vMerge/>
            <w:vAlign w:val="center"/>
          </w:tcPr>
          <w:p w14:paraId="247531D0" w14:textId="77777777" w:rsidR="00601477" w:rsidRPr="00CB3FF7" w:rsidRDefault="00601477" w:rsidP="00601477">
            <w:pPr>
              <w:spacing w:after="0" w:line="240" w:lineRule="auto"/>
              <w:jc w:val="left"/>
              <w:rPr>
                <w:rFonts w:eastAsia="Times New Roman" w:cs="Calibri"/>
                <w:sz w:val="20"/>
                <w:lang w:eastAsia="hr-HR"/>
              </w:rPr>
            </w:pPr>
          </w:p>
        </w:tc>
        <w:tc>
          <w:tcPr>
            <w:tcW w:w="781" w:type="pct"/>
            <w:vMerge/>
            <w:vAlign w:val="center"/>
          </w:tcPr>
          <w:p w14:paraId="3F04AD03" w14:textId="77777777" w:rsidR="00601477" w:rsidRPr="00CB3FF7" w:rsidRDefault="00601477" w:rsidP="00601477">
            <w:pPr>
              <w:spacing w:after="0" w:line="240" w:lineRule="auto"/>
              <w:jc w:val="left"/>
              <w:rPr>
                <w:rFonts w:eastAsia="Times New Roman" w:cs="Calibri"/>
                <w:sz w:val="20"/>
                <w:lang w:eastAsia="hr-HR"/>
              </w:rPr>
            </w:pPr>
          </w:p>
        </w:tc>
        <w:tc>
          <w:tcPr>
            <w:tcW w:w="2755" w:type="pct"/>
          </w:tcPr>
          <w:p w14:paraId="316E2BA0" w14:textId="77777777" w:rsidR="00601477" w:rsidRPr="00CB3FF7" w:rsidRDefault="00601477" w:rsidP="00601477">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Prilikom humane asanacije za pružanje pogrebnih usluga koristit će usluge pogrebnih poduzeća. Organizacija humane asanacije i</w:t>
            </w:r>
            <w:r w:rsidR="00AE0B55">
              <w:rPr>
                <w:rFonts w:eastAsia="Times New Roman" w:cs="Calibri"/>
                <w:sz w:val="20"/>
                <w:szCs w:val="20"/>
                <w:lang w:eastAsia="hr-HR"/>
              </w:rPr>
              <w:t xml:space="preserve"> identifikacija poginulih vršit</w:t>
            </w:r>
            <w:r w:rsidRPr="00CB3FF7">
              <w:rPr>
                <w:rFonts w:eastAsia="Times New Roman" w:cs="Calibri"/>
                <w:sz w:val="20"/>
                <w:szCs w:val="20"/>
                <w:lang w:eastAsia="hr-HR"/>
              </w:rPr>
              <w:t xml:space="preserve"> će se po posebnim propisima (sudac, policijski službenik, liječnik, povjerenik CZ-a i dr.).</w:t>
            </w:r>
          </w:p>
        </w:tc>
        <w:tc>
          <w:tcPr>
            <w:tcW w:w="1213" w:type="pct"/>
            <w:vAlign w:val="center"/>
          </w:tcPr>
          <w:p w14:paraId="6A8C634D" w14:textId="77777777" w:rsidR="00601477" w:rsidRPr="00601477" w:rsidRDefault="00157B57" w:rsidP="00601477">
            <w:pPr>
              <w:numPr>
                <w:ilvl w:val="0"/>
                <w:numId w:val="72"/>
              </w:numPr>
              <w:autoSpaceDE w:val="0"/>
              <w:autoSpaceDN w:val="0"/>
              <w:adjustRightInd w:val="0"/>
              <w:spacing w:after="0" w:line="240" w:lineRule="auto"/>
              <w:ind w:left="357" w:hanging="357"/>
              <w:contextualSpacing/>
              <w:jc w:val="left"/>
              <w:rPr>
                <w:rFonts w:eastAsia="Times New Roman" w:cs="Calibri"/>
                <w:sz w:val="20"/>
                <w:szCs w:val="20"/>
                <w:lang w:eastAsia="hr-HR"/>
              </w:rPr>
            </w:pPr>
            <w:r>
              <w:rPr>
                <w:rFonts w:eastAsia="Times New Roman" w:cs="Calibri"/>
                <w:sz w:val="20"/>
                <w:szCs w:val="20"/>
                <w:lang w:eastAsia="hr-HR"/>
              </w:rPr>
              <w:t>Ivkom</w:t>
            </w:r>
            <w:r w:rsidR="00276546">
              <w:rPr>
                <w:rFonts w:eastAsia="Times New Roman" w:cs="Calibri"/>
                <w:sz w:val="20"/>
                <w:szCs w:val="20"/>
                <w:lang w:eastAsia="hr-HR"/>
              </w:rPr>
              <w:t xml:space="preserve"> d.d</w:t>
            </w:r>
            <w:r w:rsidR="00652A5F">
              <w:rPr>
                <w:rFonts w:eastAsia="Times New Roman" w:cs="Calibri"/>
                <w:sz w:val="20"/>
                <w:szCs w:val="20"/>
                <w:lang w:eastAsia="hr-HR"/>
              </w:rPr>
              <w:t>.</w:t>
            </w:r>
            <w:r w:rsidR="00601477" w:rsidRPr="00601477">
              <w:rPr>
                <w:rFonts w:eastAsia="Times New Roman" w:cs="Calibri"/>
                <w:sz w:val="20"/>
                <w:szCs w:val="20"/>
                <w:lang w:eastAsia="hr-HR"/>
              </w:rPr>
              <w:t xml:space="preserve"> </w:t>
            </w:r>
            <w:r w:rsidR="00601477" w:rsidRPr="00CB3FF7">
              <w:rPr>
                <w:rFonts w:eastAsia="Times New Roman" w:cs="Calibri"/>
                <w:b/>
                <w:bCs/>
                <w:sz w:val="20"/>
                <w:szCs w:val="20"/>
                <w:u w:val="single"/>
                <w:lang w:eastAsia="hr-HR"/>
              </w:rPr>
              <w:t xml:space="preserve">(PRILOG </w:t>
            </w:r>
            <w:r w:rsidR="008609A7">
              <w:rPr>
                <w:rFonts w:eastAsia="Times New Roman" w:cs="Calibri"/>
                <w:b/>
                <w:bCs/>
                <w:sz w:val="20"/>
                <w:szCs w:val="20"/>
                <w:u w:val="single"/>
                <w:lang w:eastAsia="hr-HR"/>
              </w:rPr>
              <w:t>23</w:t>
            </w:r>
            <w:r w:rsidR="00601477" w:rsidRPr="00CB3FF7">
              <w:rPr>
                <w:rFonts w:eastAsia="Times New Roman" w:cs="Calibri"/>
                <w:b/>
                <w:bCs/>
                <w:sz w:val="20"/>
                <w:szCs w:val="20"/>
                <w:u w:val="single"/>
                <w:lang w:eastAsia="hr-HR"/>
              </w:rPr>
              <w:t>.)</w:t>
            </w:r>
          </w:p>
          <w:p w14:paraId="26CA7A6F" w14:textId="77777777" w:rsidR="00601477" w:rsidRPr="006C4C1C" w:rsidRDefault="00601477" w:rsidP="00601477">
            <w:pPr>
              <w:numPr>
                <w:ilvl w:val="0"/>
                <w:numId w:val="72"/>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PU varaždinska – PP Ivanec </w:t>
            </w:r>
          </w:p>
          <w:p w14:paraId="40C7B8A9" w14:textId="77777777" w:rsidR="00601477" w:rsidRPr="00CB3FF7" w:rsidRDefault="00601477" w:rsidP="00601477">
            <w:pPr>
              <w:autoSpaceDE w:val="0"/>
              <w:autoSpaceDN w:val="0"/>
              <w:adjustRightInd w:val="0"/>
              <w:spacing w:after="0" w:line="240" w:lineRule="auto"/>
              <w:ind w:left="357"/>
              <w:contextualSpacing/>
              <w:jc w:val="left"/>
              <w:rPr>
                <w:rFonts w:eastAsia="Times New Roman" w:cs="Calibri"/>
                <w:sz w:val="20"/>
                <w:szCs w:val="20"/>
                <w:lang w:eastAsia="hr-HR"/>
              </w:rPr>
            </w:pP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17.</w:t>
            </w:r>
            <w:r w:rsidRPr="00CB3FF7">
              <w:rPr>
                <w:rFonts w:eastAsia="Times New Roman" w:cs="Calibri"/>
                <w:b/>
                <w:bCs/>
                <w:sz w:val="20"/>
                <w:szCs w:val="20"/>
                <w:u w:val="single"/>
                <w:lang w:eastAsia="hr-HR"/>
              </w:rPr>
              <w:t>)</w:t>
            </w:r>
          </w:p>
        </w:tc>
      </w:tr>
      <w:tr w:rsidR="00601477" w:rsidRPr="006C4C1C" w14:paraId="6E66DE04" w14:textId="77777777" w:rsidTr="00601477">
        <w:trPr>
          <w:trHeight w:val="608"/>
          <w:jc w:val="center"/>
        </w:trPr>
        <w:tc>
          <w:tcPr>
            <w:tcW w:w="251" w:type="pct"/>
            <w:vMerge/>
            <w:vAlign w:val="center"/>
          </w:tcPr>
          <w:p w14:paraId="384FB73B" w14:textId="77777777" w:rsidR="00601477" w:rsidRPr="00CB3FF7" w:rsidRDefault="00601477" w:rsidP="00601477">
            <w:pPr>
              <w:spacing w:after="0" w:line="240" w:lineRule="auto"/>
              <w:jc w:val="left"/>
              <w:rPr>
                <w:rFonts w:eastAsia="Times New Roman" w:cs="Calibri"/>
                <w:sz w:val="20"/>
                <w:lang w:eastAsia="hr-HR"/>
              </w:rPr>
            </w:pPr>
          </w:p>
        </w:tc>
        <w:tc>
          <w:tcPr>
            <w:tcW w:w="781" w:type="pct"/>
            <w:vMerge/>
            <w:vAlign w:val="center"/>
          </w:tcPr>
          <w:p w14:paraId="65352839" w14:textId="77777777" w:rsidR="00601477" w:rsidRPr="00CB3FF7" w:rsidRDefault="00601477" w:rsidP="00601477">
            <w:pPr>
              <w:spacing w:after="0" w:line="240" w:lineRule="auto"/>
              <w:jc w:val="left"/>
              <w:rPr>
                <w:rFonts w:eastAsia="Times New Roman" w:cs="Calibri"/>
                <w:sz w:val="20"/>
                <w:lang w:eastAsia="hr-HR"/>
              </w:rPr>
            </w:pPr>
          </w:p>
        </w:tc>
        <w:tc>
          <w:tcPr>
            <w:tcW w:w="2755" w:type="pct"/>
            <w:vAlign w:val="center"/>
          </w:tcPr>
          <w:p w14:paraId="43551216" w14:textId="005DA03A" w:rsidR="00601477" w:rsidRPr="00CB3FF7" w:rsidRDefault="00601477" w:rsidP="00601477">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 xml:space="preserve">Prilikom humane asanacije za pružanje pogrebnih usluga koristit će usluge pogrebnih poduzeća. Organizacija humane asanacije i </w:t>
            </w:r>
            <w:r w:rsidR="00AE0B55">
              <w:rPr>
                <w:rFonts w:eastAsia="Times New Roman" w:cs="Calibri"/>
                <w:sz w:val="20"/>
                <w:szCs w:val="20"/>
                <w:lang w:eastAsia="hr-HR"/>
              </w:rPr>
              <w:t xml:space="preserve">identifikacija poginulih vršit </w:t>
            </w:r>
            <w:r w:rsidRPr="00CB3FF7">
              <w:rPr>
                <w:rFonts w:eastAsia="Times New Roman" w:cs="Calibri"/>
                <w:sz w:val="20"/>
                <w:szCs w:val="20"/>
                <w:lang w:eastAsia="hr-HR"/>
              </w:rPr>
              <w:t>će se po posebnim propisima</w:t>
            </w:r>
            <w:r w:rsidR="002C751E">
              <w:rPr>
                <w:rFonts w:eastAsia="Times New Roman" w:cs="Calibri"/>
                <w:sz w:val="20"/>
                <w:szCs w:val="20"/>
                <w:lang w:eastAsia="hr-HR"/>
              </w:rPr>
              <w:t xml:space="preserve"> </w:t>
            </w:r>
            <w:r w:rsidRPr="00CB3FF7">
              <w:rPr>
                <w:rFonts w:eastAsia="Times New Roman" w:cs="Calibri"/>
                <w:sz w:val="20"/>
                <w:szCs w:val="20"/>
                <w:lang w:eastAsia="hr-HR"/>
              </w:rPr>
              <w:t>(sudac, policijski službenik, liječnik, povjerenik CZ-a i dr.).</w:t>
            </w:r>
          </w:p>
        </w:tc>
        <w:tc>
          <w:tcPr>
            <w:tcW w:w="1213" w:type="pct"/>
            <w:vAlign w:val="center"/>
          </w:tcPr>
          <w:p w14:paraId="31A3A7BD" w14:textId="77777777" w:rsidR="00601477" w:rsidRPr="00601477" w:rsidRDefault="002C0F5A" w:rsidP="002C0F5A">
            <w:pPr>
              <w:numPr>
                <w:ilvl w:val="0"/>
                <w:numId w:val="72"/>
              </w:numPr>
              <w:autoSpaceDE w:val="0"/>
              <w:autoSpaceDN w:val="0"/>
              <w:adjustRightInd w:val="0"/>
              <w:spacing w:after="0" w:line="240" w:lineRule="auto"/>
              <w:ind w:left="357" w:hanging="357"/>
              <w:contextualSpacing/>
              <w:jc w:val="left"/>
              <w:rPr>
                <w:rFonts w:eastAsia="Times New Roman" w:cs="Calibri"/>
                <w:sz w:val="20"/>
                <w:szCs w:val="20"/>
                <w:lang w:eastAsia="hr-HR"/>
              </w:rPr>
            </w:pPr>
            <w:r>
              <w:rPr>
                <w:rFonts w:eastAsia="Times New Roman" w:cs="Calibri"/>
                <w:sz w:val="20"/>
                <w:szCs w:val="20"/>
                <w:lang w:eastAsia="hr-HR"/>
              </w:rPr>
              <w:t xml:space="preserve">Ivkom </w:t>
            </w:r>
            <w:r w:rsidR="00276546">
              <w:rPr>
                <w:rFonts w:eastAsia="Times New Roman" w:cs="Calibri"/>
                <w:sz w:val="20"/>
                <w:szCs w:val="20"/>
                <w:lang w:eastAsia="hr-HR"/>
              </w:rPr>
              <w:t>d.d</w:t>
            </w:r>
            <w:r w:rsidR="00652A5F">
              <w:rPr>
                <w:rFonts w:eastAsia="Times New Roman" w:cs="Calibri"/>
                <w:sz w:val="20"/>
                <w:szCs w:val="20"/>
                <w:lang w:eastAsia="hr-HR"/>
              </w:rPr>
              <w:t>.</w:t>
            </w:r>
            <w:r w:rsidR="00652A5F" w:rsidRPr="00652A5F">
              <w:rPr>
                <w:rFonts w:eastAsia="Times New Roman" w:cs="Calibri"/>
                <w:b/>
                <w:sz w:val="20"/>
                <w:szCs w:val="20"/>
                <w:lang w:eastAsia="hr-HR"/>
              </w:rPr>
              <w:t>(</w:t>
            </w:r>
            <w:r w:rsidR="00601477" w:rsidRPr="00652A5F">
              <w:rPr>
                <w:rFonts w:eastAsia="Times New Roman" w:cs="Calibri"/>
                <w:b/>
                <w:bCs/>
                <w:sz w:val="20"/>
                <w:szCs w:val="20"/>
                <w:u w:val="single"/>
                <w:lang w:eastAsia="hr-HR"/>
              </w:rPr>
              <w:t>PRILOG 22.)</w:t>
            </w:r>
          </w:p>
        </w:tc>
      </w:tr>
      <w:tr w:rsidR="00601477" w:rsidRPr="00CB3FF7" w14:paraId="1E26ED76" w14:textId="77777777" w:rsidTr="00601477">
        <w:trPr>
          <w:trHeight w:val="493"/>
          <w:jc w:val="center"/>
        </w:trPr>
        <w:tc>
          <w:tcPr>
            <w:tcW w:w="251" w:type="pct"/>
            <w:vAlign w:val="center"/>
          </w:tcPr>
          <w:p w14:paraId="7B602FEB"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11.</w:t>
            </w:r>
          </w:p>
        </w:tc>
        <w:tc>
          <w:tcPr>
            <w:tcW w:w="781" w:type="pct"/>
            <w:vAlign w:val="center"/>
          </w:tcPr>
          <w:p w14:paraId="341B3CF0"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Organizacija higijensko-epidemiološke zaštite</w:t>
            </w:r>
          </w:p>
        </w:tc>
        <w:tc>
          <w:tcPr>
            <w:tcW w:w="2755" w:type="pct"/>
            <w:vAlign w:val="center"/>
          </w:tcPr>
          <w:p w14:paraId="13FD92B0" w14:textId="77777777" w:rsidR="00601477" w:rsidRPr="00CB3FF7" w:rsidRDefault="00601477" w:rsidP="00601477">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 xml:space="preserve">Utvrđuju se nositelji sukladno operativnim planovima nositelja razrađuju zadaće i postupci pričuvnih kapaciteta, posebno osobne i uzajamne zaštite. </w:t>
            </w:r>
          </w:p>
        </w:tc>
        <w:tc>
          <w:tcPr>
            <w:tcW w:w="1213" w:type="pct"/>
            <w:vAlign w:val="center"/>
          </w:tcPr>
          <w:p w14:paraId="01F13911" w14:textId="77777777" w:rsidR="00601477" w:rsidRPr="00CB3FF7" w:rsidRDefault="00601477" w:rsidP="00601477">
            <w:pPr>
              <w:numPr>
                <w:ilvl w:val="0"/>
                <w:numId w:val="73"/>
              </w:numPr>
              <w:spacing w:after="0" w:line="240" w:lineRule="auto"/>
              <w:ind w:left="357" w:hanging="357"/>
              <w:contextualSpacing/>
              <w:jc w:val="left"/>
              <w:rPr>
                <w:rFonts w:ascii="Times New Roman" w:eastAsia="Times New Roman" w:hAnsi="Times New Roman"/>
                <w:sz w:val="20"/>
                <w:szCs w:val="20"/>
                <w:lang w:eastAsia="hr-HR"/>
              </w:rPr>
            </w:pPr>
            <w:r w:rsidRPr="00CB3FF7">
              <w:rPr>
                <w:rFonts w:eastAsia="Times New Roman" w:cs="Calibri"/>
                <w:sz w:val="20"/>
                <w:szCs w:val="20"/>
                <w:lang w:eastAsia="hr-HR"/>
              </w:rPr>
              <w:t xml:space="preserve">Zavod za javno zdravstvo </w:t>
            </w:r>
            <w:r>
              <w:rPr>
                <w:rFonts w:eastAsia="Times New Roman" w:cs="Calibri"/>
                <w:sz w:val="20"/>
                <w:szCs w:val="20"/>
                <w:lang w:eastAsia="hr-HR"/>
              </w:rPr>
              <w:t>Varaždinske</w:t>
            </w:r>
            <w:r w:rsidRPr="00CB3FF7">
              <w:rPr>
                <w:rFonts w:eastAsia="Times New Roman" w:cs="Calibri"/>
                <w:sz w:val="20"/>
                <w:szCs w:val="20"/>
                <w:lang w:eastAsia="hr-HR"/>
              </w:rPr>
              <w:t xml:space="preserve">  županije – Higijensko epidemiološka služba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14.</w:t>
            </w:r>
            <w:r w:rsidRPr="00CB3FF7">
              <w:rPr>
                <w:rFonts w:eastAsia="Times New Roman" w:cs="Calibri"/>
                <w:b/>
                <w:bCs/>
                <w:sz w:val="20"/>
                <w:szCs w:val="20"/>
                <w:u w:val="single"/>
                <w:lang w:eastAsia="hr-HR"/>
              </w:rPr>
              <w:t>)</w:t>
            </w:r>
          </w:p>
        </w:tc>
      </w:tr>
      <w:tr w:rsidR="00601477" w:rsidRPr="00CB3FF7" w14:paraId="14CC2819" w14:textId="77777777" w:rsidTr="00601477">
        <w:trPr>
          <w:trHeight w:val="493"/>
          <w:jc w:val="center"/>
        </w:trPr>
        <w:tc>
          <w:tcPr>
            <w:tcW w:w="251" w:type="pct"/>
            <w:vAlign w:val="center"/>
          </w:tcPr>
          <w:p w14:paraId="567088C2"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12.</w:t>
            </w:r>
          </w:p>
        </w:tc>
        <w:tc>
          <w:tcPr>
            <w:tcW w:w="781" w:type="pct"/>
            <w:vAlign w:val="center"/>
          </w:tcPr>
          <w:p w14:paraId="363B507F"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Organizacija osiguravanja hrane i vode za piće</w:t>
            </w:r>
          </w:p>
        </w:tc>
        <w:tc>
          <w:tcPr>
            <w:tcW w:w="2755" w:type="pct"/>
          </w:tcPr>
          <w:p w14:paraId="1C8BDFB2"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 xml:space="preserve">Stožer prikuplja informacije o stanju vodoopskrbnog sustava, a za to je zadužen član Stožera za vodoopskrbu uz suradnju sa Zavodom za javno zdravstvo </w:t>
            </w:r>
            <w:r>
              <w:rPr>
                <w:rFonts w:eastAsia="Times New Roman" w:cs="Calibri"/>
                <w:sz w:val="20"/>
                <w:szCs w:val="20"/>
                <w:lang w:eastAsia="hr-HR"/>
              </w:rPr>
              <w:t>Varaždinske</w:t>
            </w:r>
            <w:r w:rsidRPr="00CB3FF7">
              <w:rPr>
                <w:rFonts w:eastAsia="Times New Roman" w:cs="Calibri"/>
                <w:sz w:val="20"/>
                <w:szCs w:val="20"/>
                <w:lang w:eastAsia="hr-HR"/>
              </w:rPr>
              <w:t xml:space="preserve">  županije. </w:t>
            </w:r>
          </w:p>
          <w:p w14:paraId="3D11750C"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 xml:space="preserve">Do  uspostave vodoopskrbnog sustava organizira se dovoz vode na punktove po ugroženom području, a raspored određuje član Stožera za protupožarnu zaštitu. Stožer određuje minimalne dnevne količine vode po osobi. </w:t>
            </w:r>
          </w:p>
          <w:p w14:paraId="61C42ED7" w14:textId="22D89183"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 xml:space="preserve">U slučaju onečišćenja vode u zdencima aktivirat će se operativne snage civilne zaštite radi dezinfekcije zdenaca, a prema uputama Zavoda za javno zdravstvo </w:t>
            </w:r>
            <w:r>
              <w:rPr>
                <w:rFonts w:eastAsia="Times New Roman" w:cs="Calibri"/>
                <w:sz w:val="20"/>
                <w:szCs w:val="20"/>
                <w:lang w:eastAsia="hr-HR"/>
              </w:rPr>
              <w:t>Varaždinske</w:t>
            </w:r>
            <w:r w:rsidRPr="00CB3FF7">
              <w:rPr>
                <w:rFonts w:eastAsia="Times New Roman" w:cs="Calibri"/>
                <w:sz w:val="20"/>
                <w:szCs w:val="20"/>
                <w:lang w:eastAsia="hr-HR"/>
              </w:rPr>
              <w:t xml:space="preserve">  županije</w:t>
            </w:r>
            <w:r w:rsidR="002C751E">
              <w:rPr>
                <w:rFonts w:eastAsia="Times New Roman" w:cs="Calibri"/>
                <w:sz w:val="20"/>
                <w:szCs w:val="20"/>
                <w:lang w:eastAsia="hr-HR"/>
              </w:rPr>
              <w:t xml:space="preserve"> </w:t>
            </w:r>
            <w:r w:rsidRPr="00CB3FF7">
              <w:rPr>
                <w:rFonts w:eastAsia="Times New Roman" w:cs="Calibri"/>
                <w:sz w:val="20"/>
                <w:szCs w:val="20"/>
                <w:lang w:eastAsia="hr-HR"/>
              </w:rPr>
              <w:t>–higijensko-epidemiološke službe.</w:t>
            </w:r>
          </w:p>
          <w:p w14:paraId="3E45D402"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Stožer organizira dopremu prehrambenih artikala.</w:t>
            </w:r>
          </w:p>
          <w:p w14:paraId="17E32BC4"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Stožer organizira distribuciju hrane.</w:t>
            </w:r>
          </w:p>
        </w:tc>
        <w:tc>
          <w:tcPr>
            <w:tcW w:w="1213" w:type="pct"/>
            <w:vAlign w:val="center"/>
          </w:tcPr>
          <w:p w14:paraId="0112CC48" w14:textId="77777777" w:rsidR="00601477" w:rsidRPr="00601477" w:rsidRDefault="00601477" w:rsidP="00601477">
            <w:pPr>
              <w:numPr>
                <w:ilvl w:val="0"/>
                <w:numId w:val="74"/>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Stožer civilne zaštite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1.</w:t>
            </w:r>
            <w:r w:rsidRPr="00CB3FF7">
              <w:rPr>
                <w:rFonts w:eastAsia="Times New Roman" w:cs="Calibri"/>
                <w:b/>
                <w:bCs/>
                <w:sz w:val="20"/>
                <w:szCs w:val="20"/>
                <w:u w:val="single"/>
                <w:lang w:eastAsia="hr-HR"/>
              </w:rPr>
              <w:t>)</w:t>
            </w:r>
          </w:p>
          <w:p w14:paraId="4933A3F9" w14:textId="77777777" w:rsidR="00601477" w:rsidRPr="00601477" w:rsidRDefault="00601477" w:rsidP="00601477">
            <w:pPr>
              <w:numPr>
                <w:ilvl w:val="0"/>
                <w:numId w:val="74"/>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Zavod za javno zdravstvo Varaždinske  županije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14.</w:t>
            </w:r>
            <w:r w:rsidRPr="00CB3FF7">
              <w:rPr>
                <w:rFonts w:eastAsia="Times New Roman" w:cs="Calibri"/>
                <w:b/>
                <w:bCs/>
                <w:sz w:val="20"/>
                <w:szCs w:val="20"/>
                <w:u w:val="single"/>
                <w:lang w:eastAsia="hr-HR"/>
              </w:rPr>
              <w:t>)</w:t>
            </w:r>
          </w:p>
          <w:p w14:paraId="5D265BAD" w14:textId="77777777" w:rsidR="00601477" w:rsidRPr="00601477" w:rsidRDefault="00601477" w:rsidP="00601477">
            <w:pPr>
              <w:numPr>
                <w:ilvl w:val="0"/>
                <w:numId w:val="74"/>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GDCK Ivanec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3.</w:t>
            </w:r>
            <w:r w:rsidRPr="00CB3FF7">
              <w:rPr>
                <w:rFonts w:eastAsia="Times New Roman" w:cs="Calibri"/>
                <w:b/>
                <w:bCs/>
                <w:sz w:val="20"/>
                <w:szCs w:val="20"/>
                <w:u w:val="single"/>
                <w:lang w:eastAsia="hr-HR"/>
              </w:rPr>
              <w:t>)</w:t>
            </w:r>
          </w:p>
          <w:p w14:paraId="2397E772" w14:textId="77777777" w:rsidR="00601477" w:rsidRPr="00601477" w:rsidRDefault="00601477" w:rsidP="00601477">
            <w:pPr>
              <w:numPr>
                <w:ilvl w:val="0"/>
                <w:numId w:val="74"/>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Povjerenici civilne zaštite </w:t>
            </w:r>
          </w:p>
          <w:p w14:paraId="1596D3F6" w14:textId="77777777" w:rsidR="00601477" w:rsidRPr="00601477" w:rsidRDefault="00601477" w:rsidP="00601477">
            <w:pPr>
              <w:autoSpaceDE w:val="0"/>
              <w:autoSpaceDN w:val="0"/>
              <w:adjustRightInd w:val="0"/>
              <w:spacing w:after="0" w:line="240" w:lineRule="auto"/>
              <w:ind w:left="357"/>
              <w:contextualSpacing/>
              <w:jc w:val="left"/>
              <w:rPr>
                <w:rFonts w:eastAsia="Times New Roman" w:cs="Calibri"/>
                <w:sz w:val="20"/>
                <w:szCs w:val="20"/>
                <w:lang w:eastAsia="hr-HR"/>
              </w:rPr>
            </w:pPr>
            <w:r w:rsidRPr="00F5643E">
              <w:rPr>
                <w:rFonts w:eastAsia="Times New Roman" w:cs="Calibri"/>
                <w:b/>
                <w:bCs/>
                <w:sz w:val="20"/>
                <w:szCs w:val="20"/>
                <w:u w:val="single"/>
                <w:lang w:eastAsia="hr-HR"/>
              </w:rPr>
              <w:t>(PRILOG 7.)</w:t>
            </w:r>
          </w:p>
          <w:p w14:paraId="564E4C26" w14:textId="77777777" w:rsidR="00601477" w:rsidRPr="00601477" w:rsidRDefault="00601477" w:rsidP="00601477">
            <w:pPr>
              <w:numPr>
                <w:ilvl w:val="0"/>
                <w:numId w:val="74"/>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VZG Lepoglava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2.</w:t>
            </w:r>
            <w:r w:rsidRPr="00CB3FF7">
              <w:rPr>
                <w:rFonts w:eastAsia="Times New Roman" w:cs="Calibri"/>
                <w:b/>
                <w:bCs/>
                <w:sz w:val="20"/>
                <w:szCs w:val="20"/>
                <w:u w:val="single"/>
                <w:lang w:eastAsia="hr-HR"/>
              </w:rPr>
              <w:t>)</w:t>
            </w:r>
          </w:p>
        </w:tc>
      </w:tr>
      <w:tr w:rsidR="00601477" w:rsidRPr="00CB3FF7" w14:paraId="447F4115" w14:textId="77777777" w:rsidTr="00601477">
        <w:trPr>
          <w:trHeight w:val="493"/>
          <w:jc w:val="center"/>
        </w:trPr>
        <w:tc>
          <w:tcPr>
            <w:tcW w:w="251" w:type="pct"/>
            <w:vAlign w:val="center"/>
          </w:tcPr>
          <w:p w14:paraId="772AF5D6"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 xml:space="preserve">13. </w:t>
            </w:r>
          </w:p>
        </w:tc>
        <w:tc>
          <w:tcPr>
            <w:tcW w:w="781" w:type="pct"/>
            <w:vAlign w:val="center"/>
          </w:tcPr>
          <w:p w14:paraId="4625F9C5"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Organizacija središta za informiranje stanovništva</w:t>
            </w:r>
          </w:p>
        </w:tc>
        <w:tc>
          <w:tcPr>
            <w:tcW w:w="2755" w:type="pct"/>
          </w:tcPr>
          <w:p w14:paraId="39EBCB1D"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Stožer započinje prikupljanje podataka o stanju u srušenim i oštećenim objektima, posebno u javnim školama, domovima, crkvama, trgovinama, ugostiteljskim objektima.</w:t>
            </w:r>
          </w:p>
          <w:p w14:paraId="25DBFB7E"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Informacije se prikupljaju od strane gradonačelnika, predsjednika mjesnih odbora i povjerenika civilne zaštite po mjesnim odborima i Centra 112.</w:t>
            </w:r>
          </w:p>
          <w:p w14:paraId="034BD018" w14:textId="77777777" w:rsidR="00601477" w:rsidRPr="00CB3FF7" w:rsidRDefault="00601477" w:rsidP="00601477">
            <w:pPr>
              <w:spacing w:after="60" w:line="240" w:lineRule="auto"/>
              <w:jc w:val="left"/>
              <w:rPr>
                <w:rFonts w:eastAsia="Times New Roman" w:cs="Calibri"/>
                <w:sz w:val="20"/>
                <w:szCs w:val="20"/>
                <w:lang w:eastAsia="hr-HR"/>
              </w:rPr>
            </w:pPr>
            <w:r w:rsidRPr="00CB3FF7">
              <w:rPr>
                <w:rFonts w:eastAsia="Times New Roman" w:cs="Calibri"/>
                <w:sz w:val="20"/>
                <w:szCs w:val="20"/>
                <w:lang w:eastAsia="hr-HR"/>
              </w:rPr>
              <w:t xml:space="preserve">Informiranje 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uzbunjivanja, lokalne radio stanice, </w:t>
            </w:r>
            <w:r w:rsidRPr="00CB3FF7">
              <w:rPr>
                <w:rFonts w:eastAsia="Times New Roman" w:cs="Calibri"/>
                <w:sz w:val="20"/>
                <w:szCs w:val="20"/>
                <w:lang w:eastAsia="hr-HR"/>
              </w:rPr>
              <w:lastRenderedPageBreak/>
              <w:t>Internet za prenošenje uputa o postupcima bitnim za preživljavanje tijekom trajanja događaja i mjerama koje treba provesti nakon njegovog okončanja),</w:t>
            </w:r>
          </w:p>
        </w:tc>
        <w:tc>
          <w:tcPr>
            <w:tcW w:w="1213" w:type="pct"/>
            <w:vAlign w:val="center"/>
          </w:tcPr>
          <w:p w14:paraId="0E7AC87E" w14:textId="77777777" w:rsidR="00601477" w:rsidRPr="00601477" w:rsidRDefault="00601477" w:rsidP="00601477">
            <w:pPr>
              <w:numPr>
                <w:ilvl w:val="0"/>
                <w:numId w:val="75"/>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lastRenderedPageBreak/>
              <w:t xml:space="preserve">Stožer civilne zaštite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1.</w:t>
            </w:r>
            <w:r w:rsidRPr="00CB3FF7">
              <w:rPr>
                <w:rFonts w:eastAsia="Times New Roman" w:cs="Calibri"/>
                <w:b/>
                <w:bCs/>
                <w:sz w:val="20"/>
                <w:szCs w:val="20"/>
                <w:u w:val="single"/>
                <w:lang w:eastAsia="hr-HR"/>
              </w:rPr>
              <w:t>)</w:t>
            </w:r>
          </w:p>
          <w:p w14:paraId="176A3DDB" w14:textId="77777777" w:rsidR="00601477" w:rsidRPr="00601477" w:rsidRDefault="00601477" w:rsidP="00601477">
            <w:pPr>
              <w:numPr>
                <w:ilvl w:val="0"/>
                <w:numId w:val="75"/>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Grad Lepoglava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10.</w:t>
            </w:r>
            <w:r w:rsidRPr="00CB3FF7">
              <w:rPr>
                <w:rFonts w:eastAsia="Times New Roman" w:cs="Calibri"/>
                <w:b/>
                <w:bCs/>
                <w:sz w:val="20"/>
                <w:szCs w:val="20"/>
                <w:u w:val="single"/>
                <w:lang w:eastAsia="hr-HR"/>
              </w:rPr>
              <w:t>)</w:t>
            </w:r>
          </w:p>
          <w:p w14:paraId="61D3A7E3" w14:textId="77777777" w:rsidR="00601477" w:rsidRPr="00601477" w:rsidRDefault="00601477" w:rsidP="00601477">
            <w:pPr>
              <w:numPr>
                <w:ilvl w:val="0"/>
                <w:numId w:val="75"/>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Povjerenici civilne zaštite </w:t>
            </w:r>
          </w:p>
          <w:p w14:paraId="0FDCAB8D" w14:textId="77777777" w:rsidR="00601477" w:rsidRPr="00601477" w:rsidRDefault="00601477" w:rsidP="00601477">
            <w:pPr>
              <w:autoSpaceDE w:val="0"/>
              <w:autoSpaceDN w:val="0"/>
              <w:adjustRightInd w:val="0"/>
              <w:spacing w:after="0" w:line="240" w:lineRule="auto"/>
              <w:ind w:left="357"/>
              <w:contextualSpacing/>
              <w:jc w:val="left"/>
              <w:rPr>
                <w:rFonts w:eastAsia="Times New Roman" w:cs="Calibri"/>
                <w:sz w:val="20"/>
                <w:szCs w:val="20"/>
                <w:lang w:eastAsia="hr-HR"/>
              </w:rPr>
            </w:pPr>
            <w:r w:rsidRPr="00F5643E">
              <w:rPr>
                <w:rFonts w:eastAsia="Times New Roman" w:cs="Calibri"/>
                <w:b/>
                <w:bCs/>
                <w:sz w:val="20"/>
                <w:szCs w:val="20"/>
                <w:u w:val="single"/>
                <w:lang w:eastAsia="hr-HR"/>
              </w:rPr>
              <w:t>(PRILOG 7.)</w:t>
            </w:r>
          </w:p>
          <w:p w14:paraId="1FADEBE8" w14:textId="77777777" w:rsidR="00601477" w:rsidRPr="00F5643E" w:rsidRDefault="00601477" w:rsidP="00601477">
            <w:pPr>
              <w:numPr>
                <w:ilvl w:val="0"/>
                <w:numId w:val="75"/>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 xml:space="preserve">Koordinator na lokaciji </w:t>
            </w:r>
            <w:r w:rsidRPr="00F5643E">
              <w:rPr>
                <w:rFonts w:eastAsia="Times New Roman" w:cs="Calibri"/>
                <w:b/>
                <w:bCs/>
                <w:sz w:val="20"/>
                <w:szCs w:val="20"/>
                <w:u w:val="single"/>
                <w:lang w:eastAsia="hr-HR"/>
              </w:rPr>
              <w:t>(PRILOG 9.)</w:t>
            </w:r>
          </w:p>
          <w:p w14:paraId="6E3FF926" w14:textId="77777777" w:rsidR="00601477" w:rsidRPr="00CB3FF7" w:rsidRDefault="00601477" w:rsidP="00601477">
            <w:pPr>
              <w:numPr>
                <w:ilvl w:val="0"/>
                <w:numId w:val="75"/>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601477">
              <w:rPr>
                <w:rFonts w:eastAsia="Times New Roman" w:cs="Calibri"/>
                <w:sz w:val="20"/>
                <w:szCs w:val="20"/>
                <w:lang w:eastAsia="hr-HR"/>
              </w:rPr>
              <w:t>Mediji javnog priopćavanja</w:t>
            </w:r>
          </w:p>
          <w:p w14:paraId="274606CA" w14:textId="77777777" w:rsidR="00601477" w:rsidRPr="00CB3FF7" w:rsidRDefault="00601477" w:rsidP="00601477">
            <w:pPr>
              <w:autoSpaceDE w:val="0"/>
              <w:autoSpaceDN w:val="0"/>
              <w:adjustRightInd w:val="0"/>
              <w:spacing w:after="0" w:line="240" w:lineRule="auto"/>
              <w:ind w:left="357"/>
              <w:contextualSpacing/>
              <w:jc w:val="left"/>
              <w:rPr>
                <w:rFonts w:eastAsia="Times New Roman" w:cs="Calibri"/>
                <w:sz w:val="20"/>
                <w:szCs w:val="20"/>
                <w:lang w:eastAsia="hr-HR"/>
              </w:rPr>
            </w:pPr>
            <w:r w:rsidRPr="00CB3FF7">
              <w:rPr>
                <w:rFonts w:eastAsia="Times New Roman" w:cs="Calibri"/>
                <w:b/>
                <w:bCs/>
                <w:sz w:val="20"/>
                <w:szCs w:val="20"/>
                <w:u w:val="single"/>
                <w:lang w:eastAsia="hr-HR"/>
              </w:rPr>
              <w:t>(</w:t>
            </w:r>
            <w:r w:rsidR="008609A7">
              <w:rPr>
                <w:rFonts w:eastAsia="Times New Roman" w:cs="Calibri"/>
                <w:b/>
                <w:bCs/>
                <w:sz w:val="20"/>
                <w:szCs w:val="20"/>
                <w:u w:val="single"/>
                <w:lang w:eastAsia="hr-HR"/>
              </w:rPr>
              <w:t>PRILOG 29</w:t>
            </w:r>
            <w:r>
              <w:rPr>
                <w:rFonts w:eastAsia="Times New Roman" w:cs="Calibri"/>
                <w:b/>
                <w:bCs/>
                <w:sz w:val="20"/>
                <w:szCs w:val="20"/>
                <w:u w:val="single"/>
                <w:lang w:eastAsia="hr-HR"/>
              </w:rPr>
              <w:t>.</w:t>
            </w:r>
            <w:r w:rsidRPr="00CB3FF7">
              <w:rPr>
                <w:rFonts w:eastAsia="Times New Roman" w:cs="Calibri"/>
                <w:b/>
                <w:bCs/>
                <w:sz w:val="20"/>
                <w:szCs w:val="20"/>
                <w:u w:val="single"/>
                <w:lang w:eastAsia="hr-HR"/>
              </w:rPr>
              <w:t>)</w:t>
            </w:r>
          </w:p>
        </w:tc>
      </w:tr>
      <w:tr w:rsidR="00601477" w:rsidRPr="00CB3FF7" w14:paraId="68F3F7EE" w14:textId="77777777" w:rsidTr="00601477">
        <w:trPr>
          <w:trHeight w:val="180"/>
          <w:jc w:val="center"/>
        </w:trPr>
        <w:tc>
          <w:tcPr>
            <w:tcW w:w="251" w:type="pct"/>
            <w:vMerge w:val="restart"/>
            <w:vAlign w:val="center"/>
          </w:tcPr>
          <w:p w14:paraId="60F0AA54"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14.</w:t>
            </w:r>
          </w:p>
        </w:tc>
        <w:tc>
          <w:tcPr>
            <w:tcW w:w="781" w:type="pct"/>
            <w:vMerge w:val="restart"/>
            <w:vAlign w:val="center"/>
          </w:tcPr>
          <w:p w14:paraId="0BC34158"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Organizacija prihvata pomoći</w:t>
            </w:r>
          </w:p>
        </w:tc>
        <w:tc>
          <w:tcPr>
            <w:tcW w:w="2755" w:type="pct"/>
            <w:vAlign w:val="center"/>
          </w:tcPr>
          <w:p w14:paraId="5CAE84DD" w14:textId="77777777" w:rsidR="00601477" w:rsidRPr="00CB3FF7" w:rsidRDefault="00601477" w:rsidP="00601477">
            <w:pPr>
              <w:spacing w:after="0" w:line="240" w:lineRule="auto"/>
              <w:jc w:val="left"/>
              <w:rPr>
                <w:rFonts w:eastAsia="Times New Roman" w:cs="Arial"/>
                <w:sz w:val="20"/>
                <w:szCs w:val="20"/>
                <w:lang w:eastAsia="hr-HR"/>
              </w:rPr>
            </w:pPr>
            <w:r w:rsidRPr="00CB3FF7">
              <w:rPr>
                <w:rFonts w:eastAsia="Times New Roman" w:cs="Arial"/>
                <w:sz w:val="20"/>
                <w:szCs w:val="20"/>
                <w:lang w:eastAsia="hr-HR"/>
              </w:rPr>
              <w:t xml:space="preserve">Osiguranje ljudstva i materijalnih sredstava </w:t>
            </w:r>
          </w:p>
        </w:tc>
        <w:tc>
          <w:tcPr>
            <w:tcW w:w="1213" w:type="pct"/>
            <w:shd w:val="clear" w:color="auto" w:fill="auto"/>
            <w:vAlign w:val="center"/>
          </w:tcPr>
          <w:p w14:paraId="2E2BFF75" w14:textId="77777777" w:rsidR="00601477" w:rsidRPr="00CB3FF7" w:rsidRDefault="00601477" w:rsidP="00601477">
            <w:pPr>
              <w:numPr>
                <w:ilvl w:val="0"/>
                <w:numId w:val="26"/>
              </w:numPr>
              <w:autoSpaceDE w:val="0"/>
              <w:autoSpaceDN w:val="0"/>
              <w:adjustRightInd w:val="0"/>
              <w:spacing w:after="0" w:line="240" w:lineRule="auto"/>
              <w:ind w:left="317" w:hanging="284"/>
              <w:contextualSpacing/>
              <w:jc w:val="left"/>
              <w:rPr>
                <w:rFonts w:eastAsia="Times New Roman" w:cs="Calibri"/>
                <w:sz w:val="20"/>
                <w:szCs w:val="20"/>
                <w:lang w:eastAsia="hr-HR"/>
              </w:rPr>
            </w:pPr>
            <w:r>
              <w:rPr>
                <w:rFonts w:eastAsia="Times New Roman" w:cs="Calibri"/>
                <w:sz w:val="20"/>
                <w:szCs w:val="20"/>
                <w:lang w:eastAsia="hr-HR"/>
              </w:rPr>
              <w:t>Grad Lepoglava</w:t>
            </w:r>
            <w:r w:rsidRPr="00CB3FF7">
              <w:rPr>
                <w:rFonts w:eastAsia="Times New Roman" w:cs="Calibri"/>
                <w:sz w:val="20"/>
                <w:szCs w:val="20"/>
                <w:lang w:eastAsia="hr-HR"/>
              </w:rPr>
              <w:t xml:space="preserve">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10.</w:t>
            </w:r>
            <w:r w:rsidRPr="00CB3FF7">
              <w:rPr>
                <w:rFonts w:eastAsia="Times New Roman" w:cs="Calibri"/>
                <w:b/>
                <w:bCs/>
                <w:sz w:val="20"/>
                <w:szCs w:val="20"/>
                <w:u w:val="single"/>
                <w:lang w:eastAsia="hr-HR"/>
              </w:rPr>
              <w:t>)</w:t>
            </w:r>
          </w:p>
        </w:tc>
      </w:tr>
      <w:tr w:rsidR="00601477" w:rsidRPr="00CB3FF7" w14:paraId="42A4C3DE" w14:textId="77777777" w:rsidTr="00601477">
        <w:trPr>
          <w:trHeight w:val="705"/>
          <w:jc w:val="center"/>
        </w:trPr>
        <w:tc>
          <w:tcPr>
            <w:tcW w:w="251" w:type="pct"/>
            <w:vMerge/>
            <w:vAlign w:val="center"/>
          </w:tcPr>
          <w:p w14:paraId="727B49CA" w14:textId="77777777" w:rsidR="00601477" w:rsidRPr="00CB3FF7" w:rsidRDefault="00601477" w:rsidP="00601477">
            <w:pPr>
              <w:spacing w:after="0" w:line="240" w:lineRule="auto"/>
              <w:jc w:val="left"/>
              <w:rPr>
                <w:rFonts w:eastAsia="Times New Roman" w:cs="Calibri"/>
                <w:sz w:val="20"/>
                <w:lang w:eastAsia="hr-HR"/>
              </w:rPr>
            </w:pPr>
          </w:p>
        </w:tc>
        <w:tc>
          <w:tcPr>
            <w:tcW w:w="781" w:type="pct"/>
            <w:vMerge/>
            <w:vAlign w:val="center"/>
          </w:tcPr>
          <w:p w14:paraId="7ECAAC89" w14:textId="77777777" w:rsidR="00601477" w:rsidRPr="00CB3FF7" w:rsidRDefault="00601477" w:rsidP="00601477">
            <w:pPr>
              <w:spacing w:after="0" w:line="240" w:lineRule="auto"/>
              <w:jc w:val="left"/>
              <w:rPr>
                <w:rFonts w:eastAsia="Times New Roman" w:cs="Calibri"/>
                <w:sz w:val="20"/>
                <w:lang w:eastAsia="hr-HR"/>
              </w:rPr>
            </w:pPr>
          </w:p>
        </w:tc>
        <w:tc>
          <w:tcPr>
            <w:tcW w:w="2755" w:type="pct"/>
            <w:vAlign w:val="center"/>
          </w:tcPr>
          <w:p w14:paraId="404A022D" w14:textId="77777777" w:rsidR="00601477" w:rsidRPr="00CB3FF7" w:rsidRDefault="00601477" w:rsidP="00601477">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Za prihvat sanitetskog materijala i lijekova zadužen je Grad.</w:t>
            </w:r>
          </w:p>
          <w:p w14:paraId="72423C4E" w14:textId="77777777" w:rsidR="00601477" w:rsidRPr="00F5643E" w:rsidRDefault="00601477" w:rsidP="008609A7">
            <w:pPr>
              <w:spacing w:before="60" w:after="0" w:line="240" w:lineRule="auto"/>
              <w:jc w:val="left"/>
              <w:rPr>
                <w:rFonts w:eastAsia="Times New Roman" w:cs="Calibri"/>
                <w:b/>
                <w:bCs/>
                <w:sz w:val="20"/>
                <w:szCs w:val="20"/>
                <w:u w:val="single"/>
                <w:lang w:eastAsia="hr-HR"/>
              </w:rPr>
            </w:pPr>
            <w:r w:rsidRPr="00CB3FF7">
              <w:rPr>
                <w:rFonts w:eastAsia="Times New Roman" w:cs="Calibri"/>
                <w:sz w:val="20"/>
                <w:szCs w:val="20"/>
                <w:lang w:eastAsia="hr-HR"/>
              </w:rPr>
              <w:t>Organizacija prihvata pomoći i pripreme objekata za zbrinjavanje</w:t>
            </w:r>
            <w:r w:rsidRPr="00CB3FF7">
              <w:rPr>
                <w:rFonts w:eastAsia="Times New Roman" w:cs="Calibri"/>
                <w:b/>
                <w:sz w:val="20"/>
                <w:szCs w:val="20"/>
                <w:lang w:eastAsia="hr-HR"/>
              </w:rPr>
              <w:t xml:space="preserve"> </w:t>
            </w:r>
            <w:r w:rsidRPr="00CB3FF7">
              <w:rPr>
                <w:rFonts w:eastAsia="Times New Roman" w:cs="Calibri"/>
                <w:b/>
                <w:bCs/>
                <w:sz w:val="20"/>
                <w:szCs w:val="20"/>
                <w:u w:val="single"/>
                <w:lang w:eastAsia="hr-HR"/>
              </w:rPr>
              <w:t>(PRILOG</w:t>
            </w:r>
            <w:r w:rsidR="008609A7">
              <w:rPr>
                <w:rFonts w:eastAsia="Times New Roman" w:cs="Calibri"/>
                <w:b/>
                <w:bCs/>
                <w:sz w:val="20"/>
                <w:szCs w:val="20"/>
                <w:u w:val="single"/>
                <w:lang w:eastAsia="hr-HR"/>
              </w:rPr>
              <w:t xml:space="preserve"> 42</w:t>
            </w:r>
            <w:r>
              <w:rPr>
                <w:rFonts w:eastAsia="Times New Roman" w:cs="Calibri"/>
                <w:b/>
                <w:bCs/>
                <w:sz w:val="20"/>
                <w:szCs w:val="20"/>
                <w:u w:val="single"/>
                <w:lang w:eastAsia="hr-HR"/>
              </w:rPr>
              <w:t>.</w:t>
            </w:r>
            <w:r w:rsidRPr="00CB3FF7">
              <w:rPr>
                <w:rFonts w:eastAsia="Times New Roman" w:cs="Calibri"/>
                <w:b/>
                <w:bCs/>
                <w:sz w:val="20"/>
                <w:szCs w:val="20"/>
                <w:u w:val="single"/>
                <w:lang w:eastAsia="hr-HR"/>
              </w:rPr>
              <w:t>)</w:t>
            </w:r>
          </w:p>
        </w:tc>
        <w:tc>
          <w:tcPr>
            <w:tcW w:w="1213" w:type="pct"/>
            <w:vAlign w:val="center"/>
          </w:tcPr>
          <w:p w14:paraId="721072DF" w14:textId="77777777" w:rsidR="00601477" w:rsidRPr="00CB3FF7" w:rsidRDefault="00601477" w:rsidP="00601477">
            <w:pPr>
              <w:numPr>
                <w:ilvl w:val="0"/>
                <w:numId w:val="26"/>
              </w:numPr>
              <w:autoSpaceDE w:val="0"/>
              <w:autoSpaceDN w:val="0"/>
              <w:adjustRightInd w:val="0"/>
              <w:spacing w:after="0" w:line="240" w:lineRule="auto"/>
              <w:ind w:left="317" w:hanging="284"/>
              <w:contextualSpacing/>
              <w:jc w:val="left"/>
              <w:rPr>
                <w:rFonts w:eastAsia="Times New Roman" w:cs="Calibri"/>
                <w:sz w:val="20"/>
                <w:szCs w:val="20"/>
                <w:lang w:eastAsia="hr-HR"/>
              </w:rPr>
            </w:pPr>
            <w:r w:rsidRPr="00CB3FF7">
              <w:rPr>
                <w:rFonts w:eastAsia="Times New Roman" w:cs="Calibri"/>
                <w:sz w:val="20"/>
                <w:szCs w:val="20"/>
                <w:lang w:eastAsia="hr-HR"/>
              </w:rPr>
              <w:t xml:space="preserve">Povjerenici civilne zaštite </w:t>
            </w:r>
          </w:p>
          <w:p w14:paraId="7C13BCA2" w14:textId="77777777" w:rsidR="00601477" w:rsidRPr="00CB3FF7" w:rsidRDefault="00601477" w:rsidP="00601477">
            <w:pPr>
              <w:autoSpaceDE w:val="0"/>
              <w:autoSpaceDN w:val="0"/>
              <w:adjustRightInd w:val="0"/>
              <w:spacing w:after="0" w:line="240" w:lineRule="auto"/>
              <w:ind w:left="317"/>
              <w:contextualSpacing/>
              <w:jc w:val="left"/>
              <w:rPr>
                <w:rFonts w:eastAsia="Times New Roman" w:cs="Calibri"/>
                <w:sz w:val="20"/>
                <w:szCs w:val="20"/>
                <w:lang w:eastAsia="hr-HR"/>
              </w:rPr>
            </w:pP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7.</w:t>
            </w:r>
            <w:r w:rsidRPr="00CB3FF7">
              <w:rPr>
                <w:rFonts w:eastAsia="Times New Roman" w:cs="Calibri"/>
                <w:b/>
                <w:bCs/>
                <w:sz w:val="20"/>
                <w:szCs w:val="20"/>
                <w:u w:val="single"/>
                <w:lang w:eastAsia="hr-HR"/>
              </w:rPr>
              <w:t>)</w:t>
            </w:r>
          </w:p>
          <w:p w14:paraId="1C389B26" w14:textId="77777777" w:rsidR="00601477" w:rsidRPr="00CB3FF7" w:rsidRDefault="00601477" w:rsidP="00601477">
            <w:pPr>
              <w:numPr>
                <w:ilvl w:val="0"/>
                <w:numId w:val="26"/>
              </w:numPr>
              <w:autoSpaceDE w:val="0"/>
              <w:autoSpaceDN w:val="0"/>
              <w:adjustRightInd w:val="0"/>
              <w:spacing w:after="0" w:line="240" w:lineRule="auto"/>
              <w:ind w:left="317" w:hanging="284"/>
              <w:contextualSpacing/>
              <w:jc w:val="left"/>
              <w:rPr>
                <w:rFonts w:eastAsia="Times New Roman" w:cs="Calibri"/>
                <w:sz w:val="20"/>
                <w:szCs w:val="20"/>
                <w:lang w:eastAsia="hr-HR"/>
              </w:rPr>
            </w:pPr>
            <w:r>
              <w:rPr>
                <w:rFonts w:eastAsia="Times New Roman" w:cs="Calibri"/>
                <w:sz w:val="20"/>
                <w:szCs w:val="20"/>
                <w:lang w:eastAsia="hr-HR"/>
              </w:rPr>
              <w:t>VZG Lepoglava</w:t>
            </w:r>
            <w:r w:rsidRPr="00CB3FF7">
              <w:rPr>
                <w:rFonts w:eastAsia="Times New Roman" w:cs="Calibri"/>
                <w:sz w:val="20"/>
                <w:szCs w:val="20"/>
                <w:lang w:eastAsia="hr-HR"/>
              </w:rPr>
              <w:t xml:space="preserve">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2.</w:t>
            </w:r>
            <w:r w:rsidRPr="00CB3FF7">
              <w:rPr>
                <w:rFonts w:eastAsia="Times New Roman" w:cs="Calibri"/>
                <w:b/>
                <w:bCs/>
                <w:sz w:val="20"/>
                <w:szCs w:val="20"/>
                <w:u w:val="single"/>
                <w:lang w:eastAsia="hr-HR"/>
              </w:rPr>
              <w:t>)</w:t>
            </w:r>
          </w:p>
        </w:tc>
      </w:tr>
      <w:tr w:rsidR="00601477" w:rsidRPr="00CB3FF7" w14:paraId="0AAA2347" w14:textId="77777777" w:rsidTr="00601477">
        <w:trPr>
          <w:trHeight w:val="135"/>
          <w:jc w:val="center"/>
        </w:trPr>
        <w:tc>
          <w:tcPr>
            <w:tcW w:w="251" w:type="pct"/>
            <w:vMerge/>
            <w:vAlign w:val="center"/>
          </w:tcPr>
          <w:p w14:paraId="45FAE4EE" w14:textId="77777777" w:rsidR="00601477" w:rsidRPr="00CB3FF7" w:rsidRDefault="00601477" w:rsidP="00601477">
            <w:pPr>
              <w:spacing w:after="0" w:line="240" w:lineRule="auto"/>
              <w:jc w:val="left"/>
              <w:rPr>
                <w:rFonts w:eastAsia="Times New Roman" w:cs="Calibri"/>
                <w:sz w:val="20"/>
                <w:lang w:eastAsia="hr-HR"/>
              </w:rPr>
            </w:pPr>
          </w:p>
        </w:tc>
        <w:tc>
          <w:tcPr>
            <w:tcW w:w="781" w:type="pct"/>
            <w:vMerge/>
            <w:vAlign w:val="center"/>
          </w:tcPr>
          <w:p w14:paraId="452D4AAA" w14:textId="77777777" w:rsidR="00601477" w:rsidRPr="00CB3FF7" w:rsidRDefault="00601477" w:rsidP="00601477">
            <w:pPr>
              <w:spacing w:after="0" w:line="240" w:lineRule="auto"/>
              <w:jc w:val="left"/>
              <w:rPr>
                <w:rFonts w:eastAsia="Times New Roman" w:cs="Calibri"/>
                <w:sz w:val="20"/>
                <w:lang w:eastAsia="hr-HR"/>
              </w:rPr>
            </w:pPr>
          </w:p>
        </w:tc>
        <w:tc>
          <w:tcPr>
            <w:tcW w:w="2755" w:type="pct"/>
            <w:vAlign w:val="center"/>
          </w:tcPr>
          <w:p w14:paraId="75962B2E" w14:textId="77777777" w:rsidR="00601477" w:rsidRPr="00CB3FF7" w:rsidRDefault="00601477" w:rsidP="00601477">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 xml:space="preserve">Punkt za prihvat pomoći biti će uspostavljen u zgradi Doma zdravlja </w:t>
            </w:r>
            <w:r>
              <w:rPr>
                <w:rFonts w:eastAsia="Times New Roman" w:cs="Calibri"/>
                <w:sz w:val="20"/>
                <w:szCs w:val="20"/>
                <w:lang w:eastAsia="hr-HR"/>
              </w:rPr>
              <w:t>Varaždinske</w:t>
            </w:r>
            <w:r w:rsidRPr="00CB3FF7">
              <w:rPr>
                <w:rFonts w:eastAsia="Times New Roman" w:cs="Calibri"/>
                <w:sz w:val="20"/>
                <w:szCs w:val="20"/>
                <w:lang w:eastAsia="hr-HR"/>
              </w:rPr>
              <w:t xml:space="preserve"> županije, Ambulanta </w:t>
            </w:r>
            <w:r>
              <w:rPr>
                <w:rFonts w:eastAsia="Times New Roman" w:cs="Calibri"/>
                <w:sz w:val="20"/>
                <w:szCs w:val="20"/>
                <w:lang w:eastAsia="hr-HR"/>
              </w:rPr>
              <w:t>Lepoglava</w:t>
            </w:r>
            <w:r w:rsidRPr="00CB3FF7">
              <w:rPr>
                <w:rFonts w:eastAsia="Times New Roman" w:cs="Calibri"/>
                <w:sz w:val="20"/>
                <w:szCs w:val="20"/>
                <w:lang w:eastAsia="hr-HR"/>
              </w:rPr>
              <w:t>, a za prihvat je zadužen član Stožera za zdravstveno zbrinjavanje. Vatrogasne postrojbe prihvaćaju se na lokaciji vatrogasnog doma, a za prihvat je zadužen član Stožera za protupožarnu zaštitu.</w:t>
            </w:r>
          </w:p>
        </w:tc>
        <w:tc>
          <w:tcPr>
            <w:tcW w:w="1213" w:type="pct"/>
            <w:vAlign w:val="center"/>
          </w:tcPr>
          <w:p w14:paraId="1D03723C" w14:textId="77777777" w:rsidR="00601477" w:rsidRPr="00CB3FF7" w:rsidRDefault="00601477" w:rsidP="00601477">
            <w:pPr>
              <w:numPr>
                <w:ilvl w:val="0"/>
                <w:numId w:val="26"/>
              </w:numPr>
              <w:autoSpaceDE w:val="0"/>
              <w:autoSpaceDN w:val="0"/>
              <w:adjustRightInd w:val="0"/>
              <w:spacing w:after="0" w:line="240" w:lineRule="auto"/>
              <w:ind w:left="357" w:hanging="357"/>
              <w:contextualSpacing/>
              <w:jc w:val="left"/>
              <w:rPr>
                <w:rFonts w:eastAsia="Times New Roman" w:cs="Calibri"/>
                <w:sz w:val="20"/>
                <w:szCs w:val="20"/>
                <w:lang w:eastAsia="hr-HR"/>
              </w:rPr>
            </w:pPr>
            <w:r w:rsidRPr="00CB3FF7">
              <w:rPr>
                <w:rFonts w:eastAsia="Times New Roman" w:cs="Calibri"/>
                <w:sz w:val="20"/>
                <w:szCs w:val="20"/>
                <w:lang w:eastAsia="hr-HR"/>
              </w:rPr>
              <w:t>Stožer civilne zaštite</w:t>
            </w:r>
            <w:r w:rsidRPr="00CB3FF7">
              <w:rPr>
                <w:rFonts w:eastAsia="Times New Roman" w:cs="Calibri"/>
                <w:b/>
                <w:sz w:val="20"/>
                <w:szCs w:val="20"/>
                <w:lang w:eastAsia="hr-HR"/>
              </w:rPr>
              <w:t xml:space="preserve">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1.</w:t>
            </w:r>
            <w:r w:rsidRPr="00CB3FF7">
              <w:rPr>
                <w:rFonts w:eastAsia="Times New Roman" w:cs="Calibri"/>
                <w:b/>
                <w:bCs/>
                <w:sz w:val="20"/>
                <w:szCs w:val="20"/>
                <w:u w:val="single"/>
                <w:lang w:eastAsia="hr-HR"/>
              </w:rPr>
              <w:t>)</w:t>
            </w:r>
          </w:p>
          <w:p w14:paraId="28421847" w14:textId="77777777" w:rsidR="00601477" w:rsidRPr="00CB3FF7" w:rsidRDefault="00601477" w:rsidP="00601477">
            <w:pPr>
              <w:numPr>
                <w:ilvl w:val="0"/>
                <w:numId w:val="26"/>
              </w:numPr>
              <w:autoSpaceDE w:val="0"/>
              <w:autoSpaceDN w:val="0"/>
              <w:adjustRightInd w:val="0"/>
              <w:spacing w:after="0" w:line="240" w:lineRule="auto"/>
              <w:ind w:left="357" w:hanging="357"/>
              <w:contextualSpacing/>
              <w:jc w:val="left"/>
              <w:rPr>
                <w:rFonts w:eastAsia="Times New Roman" w:cs="Calibri"/>
                <w:sz w:val="20"/>
                <w:szCs w:val="20"/>
                <w:lang w:eastAsia="hr-HR"/>
              </w:rPr>
            </w:pPr>
            <w:r>
              <w:rPr>
                <w:rFonts w:eastAsia="Times New Roman" w:cs="Calibri"/>
                <w:sz w:val="20"/>
                <w:szCs w:val="20"/>
                <w:lang w:eastAsia="hr-HR"/>
              </w:rPr>
              <w:t>VZG Lepoglava</w:t>
            </w:r>
            <w:r w:rsidRPr="00CB3FF7">
              <w:rPr>
                <w:rFonts w:eastAsia="Times New Roman" w:cs="Calibri"/>
                <w:sz w:val="20"/>
                <w:szCs w:val="20"/>
                <w:lang w:eastAsia="hr-HR"/>
              </w:rPr>
              <w:t xml:space="preserve">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2.</w:t>
            </w:r>
            <w:r w:rsidRPr="00CB3FF7">
              <w:rPr>
                <w:rFonts w:eastAsia="Times New Roman" w:cs="Calibri"/>
                <w:b/>
                <w:bCs/>
                <w:sz w:val="20"/>
                <w:szCs w:val="20"/>
                <w:u w:val="single"/>
                <w:lang w:eastAsia="hr-HR"/>
              </w:rPr>
              <w:t>)</w:t>
            </w:r>
          </w:p>
        </w:tc>
      </w:tr>
      <w:tr w:rsidR="00601477" w:rsidRPr="00CB3FF7" w14:paraId="08908BE8" w14:textId="77777777" w:rsidTr="00601477">
        <w:trPr>
          <w:trHeight w:val="601"/>
          <w:jc w:val="center"/>
        </w:trPr>
        <w:tc>
          <w:tcPr>
            <w:tcW w:w="251" w:type="pct"/>
            <w:vAlign w:val="center"/>
          </w:tcPr>
          <w:p w14:paraId="3C181935"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15.</w:t>
            </w:r>
          </w:p>
        </w:tc>
        <w:tc>
          <w:tcPr>
            <w:tcW w:w="781" w:type="pct"/>
            <w:vAlign w:val="center"/>
          </w:tcPr>
          <w:p w14:paraId="038BEBDC"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Organizacija pružanja psihološke pomoći</w:t>
            </w:r>
          </w:p>
        </w:tc>
        <w:tc>
          <w:tcPr>
            <w:tcW w:w="2755" w:type="pct"/>
            <w:vAlign w:val="center"/>
          </w:tcPr>
          <w:p w14:paraId="29E41617" w14:textId="77777777" w:rsidR="00601477" w:rsidRPr="00CB3FF7" w:rsidRDefault="00601477" w:rsidP="00601477">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Psihološku potporu pruži</w:t>
            </w:r>
            <w:r w:rsidR="00AE0B55">
              <w:rPr>
                <w:rFonts w:eastAsia="Times New Roman" w:cs="Calibri"/>
                <w:sz w:val="20"/>
                <w:szCs w:val="20"/>
                <w:lang w:eastAsia="hr-HR"/>
              </w:rPr>
              <w:t xml:space="preserve">t </w:t>
            </w:r>
            <w:r w:rsidRPr="00CB3FF7">
              <w:rPr>
                <w:rFonts w:eastAsia="Times New Roman" w:cs="Calibri"/>
                <w:sz w:val="20"/>
                <w:szCs w:val="20"/>
                <w:lang w:eastAsia="hr-HR"/>
              </w:rPr>
              <w:t xml:space="preserve">će djelatnici </w:t>
            </w:r>
            <w:r>
              <w:rPr>
                <w:rFonts w:eastAsia="Times New Roman" w:cs="Calibri"/>
                <w:sz w:val="20"/>
                <w:szCs w:val="20"/>
                <w:lang w:eastAsia="hr-HR"/>
              </w:rPr>
              <w:t>Centra za socijalnu skrb Ivanec</w:t>
            </w:r>
            <w:r w:rsidRPr="00CB3FF7">
              <w:rPr>
                <w:rFonts w:eastAsia="Times New Roman" w:cs="Calibri"/>
                <w:sz w:val="20"/>
                <w:szCs w:val="20"/>
                <w:lang w:eastAsia="hr-HR"/>
              </w:rPr>
              <w:t>.</w:t>
            </w:r>
          </w:p>
        </w:tc>
        <w:tc>
          <w:tcPr>
            <w:tcW w:w="1213" w:type="pct"/>
            <w:vAlign w:val="center"/>
          </w:tcPr>
          <w:p w14:paraId="2E30288E" w14:textId="77777777" w:rsidR="00601477" w:rsidRPr="008609A7" w:rsidRDefault="008609A7" w:rsidP="008609A7">
            <w:pPr>
              <w:numPr>
                <w:ilvl w:val="0"/>
                <w:numId w:val="26"/>
              </w:numPr>
              <w:autoSpaceDE w:val="0"/>
              <w:autoSpaceDN w:val="0"/>
              <w:adjustRightInd w:val="0"/>
              <w:spacing w:after="0" w:line="240" w:lineRule="auto"/>
              <w:contextualSpacing/>
              <w:jc w:val="left"/>
              <w:rPr>
                <w:rFonts w:eastAsia="Times New Roman" w:cs="Calibri"/>
                <w:sz w:val="20"/>
                <w:szCs w:val="20"/>
                <w:lang w:eastAsia="hr-HR"/>
              </w:rPr>
            </w:pPr>
            <w:r>
              <w:rPr>
                <w:rFonts w:eastAsia="Times New Roman" w:cs="Calibri"/>
                <w:sz w:val="20"/>
                <w:szCs w:val="20"/>
                <w:lang w:eastAsia="hr-HR"/>
              </w:rPr>
              <w:t>Hrvatski zavod za socijalni rad – Područni ured Ivanec</w:t>
            </w:r>
            <w:r w:rsidRPr="00601477">
              <w:rPr>
                <w:rFonts w:eastAsia="Times New Roman" w:cs="Calibri"/>
                <w:sz w:val="20"/>
                <w:szCs w:val="20"/>
                <w:lang w:eastAsia="hr-HR"/>
              </w:rPr>
              <w:t xml:space="preserve"> </w:t>
            </w:r>
            <w:r w:rsidRPr="00CB3FF7">
              <w:rPr>
                <w:rFonts w:eastAsia="Times New Roman" w:cs="Calibri"/>
                <w:b/>
                <w:bCs/>
                <w:sz w:val="20"/>
                <w:szCs w:val="20"/>
                <w:u w:val="single"/>
                <w:lang w:eastAsia="hr-HR"/>
              </w:rPr>
              <w:t>(</w:t>
            </w:r>
            <w:r>
              <w:rPr>
                <w:rFonts w:eastAsia="Times New Roman" w:cs="Calibri"/>
                <w:b/>
                <w:bCs/>
                <w:sz w:val="20"/>
                <w:szCs w:val="20"/>
                <w:u w:val="single"/>
                <w:lang w:eastAsia="hr-HR"/>
              </w:rPr>
              <w:t>PRILOG 16.</w:t>
            </w:r>
            <w:r w:rsidRPr="00CB3FF7">
              <w:rPr>
                <w:rFonts w:eastAsia="Times New Roman" w:cs="Calibri"/>
                <w:b/>
                <w:bCs/>
                <w:sz w:val="20"/>
                <w:szCs w:val="20"/>
                <w:u w:val="single"/>
                <w:lang w:eastAsia="hr-HR"/>
              </w:rPr>
              <w:t>)</w:t>
            </w:r>
          </w:p>
        </w:tc>
      </w:tr>
      <w:tr w:rsidR="00601477" w:rsidRPr="00CB3FF7" w14:paraId="7F4D6708" w14:textId="77777777" w:rsidTr="00601477">
        <w:trPr>
          <w:trHeight w:val="493"/>
          <w:jc w:val="center"/>
        </w:trPr>
        <w:tc>
          <w:tcPr>
            <w:tcW w:w="251" w:type="pct"/>
            <w:vAlign w:val="center"/>
          </w:tcPr>
          <w:p w14:paraId="2C53FF3A"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16.</w:t>
            </w:r>
          </w:p>
        </w:tc>
        <w:tc>
          <w:tcPr>
            <w:tcW w:w="781" w:type="pct"/>
            <w:vAlign w:val="center"/>
          </w:tcPr>
          <w:p w14:paraId="2D731389" w14:textId="77777777" w:rsidR="00601477" w:rsidRPr="00CB3FF7" w:rsidRDefault="00601477" w:rsidP="00601477">
            <w:pPr>
              <w:spacing w:after="0" w:line="240" w:lineRule="auto"/>
              <w:jc w:val="left"/>
              <w:rPr>
                <w:rFonts w:eastAsia="Times New Roman" w:cs="Calibri"/>
                <w:sz w:val="20"/>
                <w:lang w:eastAsia="hr-HR"/>
              </w:rPr>
            </w:pPr>
            <w:r w:rsidRPr="00CB3FF7">
              <w:rPr>
                <w:rFonts w:eastAsia="Times New Roman" w:cs="Calibri"/>
                <w:sz w:val="20"/>
                <w:lang w:eastAsia="hr-HR"/>
              </w:rPr>
              <w:t>Troškovi angažiranih pravnih osoba i redovnih službi</w:t>
            </w:r>
          </w:p>
        </w:tc>
        <w:tc>
          <w:tcPr>
            <w:tcW w:w="2755" w:type="pct"/>
            <w:vAlign w:val="center"/>
          </w:tcPr>
          <w:p w14:paraId="32C142D7" w14:textId="77777777" w:rsidR="00601477" w:rsidRDefault="00601477" w:rsidP="00601477">
            <w:pPr>
              <w:spacing w:after="0" w:line="240" w:lineRule="auto"/>
              <w:jc w:val="left"/>
              <w:rPr>
                <w:rFonts w:eastAsia="Times New Roman" w:cs="Calibri"/>
                <w:sz w:val="20"/>
                <w:szCs w:val="20"/>
                <w:lang w:eastAsia="hr-HR"/>
              </w:rPr>
            </w:pPr>
            <w:r w:rsidRPr="00CB3FF7">
              <w:rPr>
                <w:rFonts w:eastAsia="Times New Roman" w:cs="Calibri"/>
                <w:sz w:val="20"/>
                <w:szCs w:val="20"/>
                <w:lang w:eastAsia="hr-HR"/>
              </w:rPr>
              <w:t>Troškovi aktiviranja snaga sustava civilne zaštite koje su u ingerenciji Grada snosi Grad</w:t>
            </w:r>
          </w:p>
          <w:p w14:paraId="3B2E044D" w14:textId="77777777" w:rsidR="00601477" w:rsidRPr="00CB3FF7" w:rsidRDefault="00601477" w:rsidP="00601477">
            <w:pPr>
              <w:spacing w:after="0" w:line="240" w:lineRule="auto"/>
              <w:jc w:val="left"/>
              <w:rPr>
                <w:rFonts w:eastAsia="Times New Roman" w:cs="Calibri"/>
                <w:sz w:val="20"/>
                <w:szCs w:val="20"/>
                <w:lang w:eastAsia="hr-HR"/>
              </w:rPr>
            </w:pPr>
            <w:r w:rsidRPr="00CB3FF7">
              <w:rPr>
                <w:rFonts w:eastAsia="Times New Roman" w:cs="Calibri"/>
                <w:b/>
                <w:bCs/>
                <w:sz w:val="20"/>
                <w:szCs w:val="20"/>
                <w:u w:val="single"/>
                <w:lang w:eastAsia="hr-HR"/>
              </w:rPr>
              <w:t>(</w:t>
            </w:r>
            <w:r>
              <w:rPr>
                <w:rFonts w:eastAsia="Times New Roman" w:cs="Calibri"/>
                <w:b/>
                <w:bCs/>
                <w:sz w:val="20"/>
                <w:szCs w:val="20"/>
                <w:u w:val="single"/>
                <w:lang w:eastAsia="hr-HR"/>
              </w:rPr>
              <w:t>P</w:t>
            </w:r>
            <w:r w:rsidR="008609A7">
              <w:rPr>
                <w:rFonts w:eastAsia="Times New Roman" w:cs="Calibri"/>
                <w:b/>
                <w:bCs/>
                <w:sz w:val="20"/>
                <w:szCs w:val="20"/>
                <w:u w:val="single"/>
                <w:lang w:eastAsia="hr-HR"/>
              </w:rPr>
              <w:t>RILOG 35.</w:t>
            </w:r>
            <w:r w:rsidRPr="00CB3FF7">
              <w:rPr>
                <w:rFonts w:eastAsia="Times New Roman" w:cs="Calibri"/>
                <w:b/>
                <w:bCs/>
                <w:sz w:val="20"/>
                <w:szCs w:val="20"/>
                <w:u w:val="single"/>
                <w:lang w:eastAsia="hr-HR"/>
              </w:rPr>
              <w:t>)</w:t>
            </w:r>
            <w:r w:rsidR="004C5A63">
              <w:rPr>
                <w:rFonts w:eastAsia="Times New Roman" w:cs="Calibri"/>
                <w:b/>
                <w:bCs/>
                <w:sz w:val="20"/>
                <w:szCs w:val="20"/>
                <w:u w:val="single"/>
                <w:lang w:eastAsia="hr-HR"/>
              </w:rPr>
              <w:t>.</w:t>
            </w:r>
          </w:p>
        </w:tc>
        <w:tc>
          <w:tcPr>
            <w:tcW w:w="1213" w:type="pct"/>
            <w:vAlign w:val="center"/>
          </w:tcPr>
          <w:p w14:paraId="6F67E1C6" w14:textId="77777777" w:rsidR="00601477" w:rsidRPr="00CB3FF7" w:rsidRDefault="00601477" w:rsidP="00601477">
            <w:pPr>
              <w:autoSpaceDE w:val="0"/>
              <w:autoSpaceDN w:val="0"/>
              <w:adjustRightInd w:val="0"/>
              <w:spacing w:after="0" w:line="240" w:lineRule="auto"/>
              <w:contextualSpacing/>
              <w:jc w:val="left"/>
              <w:rPr>
                <w:rFonts w:cs="Calibri"/>
                <w:sz w:val="20"/>
                <w:szCs w:val="20"/>
              </w:rPr>
            </w:pPr>
          </w:p>
        </w:tc>
      </w:tr>
    </w:tbl>
    <w:p w14:paraId="577692B8" w14:textId="77777777" w:rsidR="00801C91" w:rsidRPr="00601477" w:rsidRDefault="00801C91" w:rsidP="00601477">
      <w:pPr>
        <w:pStyle w:val="Odlomakpopisa11"/>
        <w:sectPr w:rsidR="00801C91" w:rsidRPr="00601477" w:rsidSect="00601477">
          <w:pgSz w:w="16838" w:h="11906" w:orient="landscape"/>
          <w:pgMar w:top="1418" w:right="1418" w:bottom="1418" w:left="1418" w:header="709" w:footer="709" w:gutter="0"/>
          <w:cols w:space="708"/>
          <w:docGrid w:linePitch="360"/>
        </w:sectPr>
      </w:pPr>
    </w:p>
    <w:p w14:paraId="7AE77D93" w14:textId="77777777" w:rsidR="00B94402" w:rsidRDefault="000C17B6" w:rsidP="007F60BE">
      <w:pPr>
        <w:pStyle w:val="Naslov2"/>
        <w:rPr>
          <w:lang w:eastAsia="hr-HR"/>
        </w:rPr>
      </w:pPr>
      <w:bookmarkStart w:id="252" w:name="_Toc177364613"/>
      <w:bookmarkStart w:id="253" w:name="_Toc177642544"/>
      <w:r>
        <w:rPr>
          <w:lang w:eastAsia="hr-HR"/>
        </w:rPr>
        <w:lastRenderedPageBreak/>
        <w:t>4.6</w:t>
      </w:r>
      <w:r w:rsidR="00B94402">
        <w:rPr>
          <w:lang w:eastAsia="hr-HR"/>
        </w:rPr>
        <w:t xml:space="preserve">. Mjere civilne zaštite od </w:t>
      </w:r>
      <w:r w:rsidR="00613CAB">
        <w:rPr>
          <w:lang w:eastAsia="hr-HR"/>
        </w:rPr>
        <w:t>nuklearnih i radioloških</w:t>
      </w:r>
      <w:r w:rsidR="00B94402">
        <w:rPr>
          <w:lang w:eastAsia="hr-HR"/>
        </w:rPr>
        <w:t xml:space="preserve"> nesreć</w:t>
      </w:r>
      <w:bookmarkEnd w:id="252"/>
      <w:r w:rsidR="00613CAB">
        <w:rPr>
          <w:lang w:eastAsia="hr-HR"/>
        </w:rPr>
        <w:t>a</w:t>
      </w:r>
      <w:bookmarkEnd w:id="253"/>
    </w:p>
    <w:p w14:paraId="1DC95D5A" w14:textId="77777777" w:rsidR="005A1E7B" w:rsidRDefault="005A1E7B" w:rsidP="002C751E">
      <w:pPr>
        <w:spacing w:after="0"/>
      </w:pPr>
    </w:p>
    <w:p w14:paraId="510EFD5E" w14:textId="77777777" w:rsidR="007F60BE" w:rsidRPr="007F60BE" w:rsidRDefault="007F60BE" w:rsidP="007F60BE">
      <w:r w:rsidRPr="007F60BE">
        <w:t>Teritorij RH s obzirom na moguću ugroženost u slučaju nuklearne nesreće u NE Krško podijeljen je na tri planske zone potencijalne ugroženosti.</w:t>
      </w:r>
    </w:p>
    <w:p w14:paraId="471AD76A" w14:textId="77777777" w:rsidR="007F60BE" w:rsidRPr="007F60BE" w:rsidRDefault="004D6453" w:rsidP="007F60BE">
      <w:r>
        <w:t>Grad Lepoglava</w:t>
      </w:r>
      <w:r w:rsidR="007F60BE" w:rsidRPr="007F60BE">
        <w:t xml:space="preserve"> nalazi se u radijalnom sektoru 2 i 3 te aksijalnom sektoru C, NE Krško.</w:t>
      </w:r>
    </w:p>
    <w:p w14:paraId="6BC6D64C" w14:textId="77777777" w:rsidR="007F60BE" w:rsidRPr="007F60BE" w:rsidRDefault="007F60BE" w:rsidP="007F60BE">
      <w:r w:rsidRPr="007F60BE">
        <w:t xml:space="preserve">Mjere kojima se izravno štiti stanovništvo u bližoj i daljoj okolici mogu se smatrati posljednjom barijerom zaštite po dubini koja stupa u funkciju ako otkažu sve barijere i zaštitni sustavi nuklearne elektrane. Zaštitne se mjere dijele na tzv. “hitne” i “dugoročne”. </w:t>
      </w:r>
    </w:p>
    <w:p w14:paraId="461804D0" w14:textId="77777777" w:rsidR="007F60BE" w:rsidRPr="007F60BE" w:rsidRDefault="007F60BE" w:rsidP="007F60BE">
      <w:r w:rsidRPr="007F60BE">
        <w:t xml:space="preserve">Najvažnije hitne zaštitne mjere koje se primjenjuju u prvim fazama nesreće su: </w:t>
      </w:r>
    </w:p>
    <w:p w14:paraId="227D8C49" w14:textId="77777777" w:rsidR="004D6453" w:rsidRPr="007F60BE" w:rsidRDefault="007F60BE" w:rsidP="004D6453">
      <w:pPr>
        <w:numPr>
          <w:ilvl w:val="0"/>
          <w:numId w:val="175"/>
        </w:numPr>
        <w:spacing w:after="0"/>
      </w:pPr>
      <w:r w:rsidRPr="007F60BE">
        <w:t xml:space="preserve">zaklanjanje, odnosno upućivanje stanovništva se da se skloni u zatvorene prostore, najčešće u trajanju do jednoga dana, </w:t>
      </w:r>
    </w:p>
    <w:p w14:paraId="457B9580" w14:textId="77777777" w:rsidR="007F60BE" w:rsidRPr="007F60BE" w:rsidRDefault="007F60BE" w:rsidP="004D6453">
      <w:pPr>
        <w:numPr>
          <w:ilvl w:val="0"/>
          <w:numId w:val="175"/>
        </w:numPr>
        <w:spacing w:after="0"/>
      </w:pPr>
      <w:r w:rsidRPr="007F60BE">
        <w:t xml:space="preserve">evakuacija, odnosno hitno preseljenje stanovništava s određenog područja u trajanju do nekoliko dana i </w:t>
      </w:r>
    </w:p>
    <w:p w14:paraId="31232631" w14:textId="77777777" w:rsidR="007F60BE" w:rsidRPr="007F60BE" w:rsidRDefault="007F60BE" w:rsidP="004D6453">
      <w:pPr>
        <w:numPr>
          <w:ilvl w:val="0"/>
          <w:numId w:val="175"/>
        </w:numPr>
        <w:spacing w:after="0"/>
      </w:pPr>
      <w:r w:rsidRPr="007F60BE">
        <w:t xml:space="preserve">profilaksa jodom u slučajevima kada se očekuje značajan unos radioaktivnog joda u organizam. </w:t>
      </w:r>
    </w:p>
    <w:p w14:paraId="2C7D05B6" w14:textId="77777777" w:rsidR="007F60BE" w:rsidRPr="007F60BE" w:rsidRDefault="007F60BE" w:rsidP="00DD25D3">
      <w:pPr>
        <w:spacing w:after="0"/>
      </w:pPr>
      <w:r w:rsidRPr="007F60BE">
        <w:t xml:space="preserve">U najznačajnije dugoročne zaštitne mjere koje se provode u kasnijim fazama nesreće ubrajaju se: </w:t>
      </w:r>
    </w:p>
    <w:p w14:paraId="5350DDC6" w14:textId="77777777" w:rsidR="007F60BE" w:rsidRPr="007F60BE" w:rsidRDefault="007F60BE" w:rsidP="004D6453">
      <w:pPr>
        <w:numPr>
          <w:ilvl w:val="0"/>
          <w:numId w:val="175"/>
        </w:numPr>
        <w:spacing w:after="0"/>
      </w:pPr>
      <w:r w:rsidRPr="007F60BE">
        <w:t xml:space="preserve">privremeno preseljenje, zaštitna mjera trajanja ne duljeg od godinu ili dvije, </w:t>
      </w:r>
    </w:p>
    <w:p w14:paraId="6058D9C8" w14:textId="77777777" w:rsidR="007F60BE" w:rsidRPr="007F60BE" w:rsidRDefault="007F60BE" w:rsidP="004D6453">
      <w:pPr>
        <w:numPr>
          <w:ilvl w:val="0"/>
          <w:numId w:val="175"/>
        </w:numPr>
        <w:spacing w:after="0"/>
      </w:pPr>
      <w:r w:rsidRPr="007F60BE">
        <w:t xml:space="preserve">trajno preseljenje u nova ili postojeća naselja na neodređeni vremenski period, </w:t>
      </w:r>
    </w:p>
    <w:p w14:paraId="4BA7BA3A" w14:textId="77777777" w:rsidR="007F60BE" w:rsidRPr="007F60BE" w:rsidRDefault="007F60BE" w:rsidP="004D6453">
      <w:pPr>
        <w:numPr>
          <w:ilvl w:val="0"/>
          <w:numId w:val="175"/>
        </w:numPr>
        <w:spacing w:after="0"/>
      </w:pPr>
      <w:r w:rsidRPr="007F60BE">
        <w:t xml:space="preserve">zaštitne mjere u poljoprivredi s ciljem izbjegavanja ili smanjenja razine kontaminacije prehrambenih proizvoda i </w:t>
      </w:r>
    </w:p>
    <w:p w14:paraId="7CA02479" w14:textId="77777777" w:rsidR="007F60BE" w:rsidRPr="007F60BE" w:rsidRDefault="007F60BE" w:rsidP="004D6453">
      <w:pPr>
        <w:numPr>
          <w:ilvl w:val="0"/>
          <w:numId w:val="175"/>
        </w:numPr>
        <w:spacing w:after="0"/>
      </w:pPr>
      <w:r w:rsidRPr="007F60BE">
        <w:t xml:space="preserve">ograničenje uporabe prehrambenih proizvoda za koje se utvrdi da su prekomjerno kontaminirani. </w:t>
      </w:r>
    </w:p>
    <w:p w14:paraId="05820BDA" w14:textId="77777777" w:rsidR="007F60BE" w:rsidRPr="007F60BE" w:rsidRDefault="007F60BE" w:rsidP="007F60BE">
      <w:r w:rsidRPr="007F60BE">
        <w:t>Potreba za pripremanjem za provođenje preventivnih zaštitnih mjera – NE Krško</w:t>
      </w:r>
      <w:r w:rsidR="00E2525C">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859"/>
        <w:gridCol w:w="5953"/>
      </w:tblGrid>
      <w:tr w:rsidR="007F60BE" w:rsidRPr="007F60BE" w14:paraId="35D48A77" w14:textId="77777777" w:rsidTr="00BE118D">
        <w:trPr>
          <w:cantSplit/>
          <w:trHeight w:val="326"/>
          <w:jc w:val="center"/>
        </w:trPr>
        <w:tc>
          <w:tcPr>
            <w:tcW w:w="1859" w:type="dxa"/>
            <w:vMerge w:val="restart"/>
          </w:tcPr>
          <w:p w14:paraId="690D5880" w14:textId="77777777" w:rsidR="007F60BE" w:rsidRPr="00F34318" w:rsidRDefault="007F60BE" w:rsidP="007F60BE">
            <w:pPr>
              <w:rPr>
                <w:b/>
                <w:bCs/>
                <w:sz w:val="20"/>
                <w:szCs w:val="20"/>
              </w:rPr>
            </w:pPr>
            <w:r w:rsidRPr="00F34318">
              <w:rPr>
                <w:b/>
                <w:bCs/>
                <w:sz w:val="20"/>
                <w:szCs w:val="20"/>
              </w:rPr>
              <w:t>ZAŠTITNA MJERA</w:t>
            </w:r>
          </w:p>
        </w:tc>
        <w:tc>
          <w:tcPr>
            <w:tcW w:w="5953" w:type="dxa"/>
          </w:tcPr>
          <w:p w14:paraId="40090A14" w14:textId="77777777" w:rsidR="007F60BE" w:rsidRPr="00F34318" w:rsidRDefault="007F60BE" w:rsidP="007F60BE">
            <w:pPr>
              <w:rPr>
                <w:b/>
                <w:bCs/>
                <w:sz w:val="20"/>
                <w:szCs w:val="20"/>
              </w:rPr>
            </w:pPr>
            <w:r w:rsidRPr="00F34318">
              <w:rPr>
                <w:b/>
                <w:bCs/>
                <w:sz w:val="20"/>
                <w:szCs w:val="20"/>
              </w:rPr>
              <w:t>PRIPREMANJE ZA PROVOĐENJE ZAŠTITNE MJERE</w:t>
            </w:r>
          </w:p>
        </w:tc>
      </w:tr>
      <w:tr w:rsidR="007F60BE" w:rsidRPr="007F60BE" w14:paraId="42DDF4B2" w14:textId="77777777" w:rsidTr="00BE118D">
        <w:trPr>
          <w:cantSplit/>
          <w:trHeight w:val="459"/>
          <w:jc w:val="center"/>
        </w:trPr>
        <w:tc>
          <w:tcPr>
            <w:tcW w:w="1859" w:type="dxa"/>
            <w:vMerge/>
          </w:tcPr>
          <w:p w14:paraId="35D0D1F8" w14:textId="77777777" w:rsidR="007F60BE" w:rsidRPr="00F34318" w:rsidRDefault="007F60BE" w:rsidP="007F60BE">
            <w:pPr>
              <w:rPr>
                <w:sz w:val="20"/>
                <w:szCs w:val="20"/>
              </w:rPr>
            </w:pPr>
          </w:p>
        </w:tc>
        <w:tc>
          <w:tcPr>
            <w:tcW w:w="5953" w:type="dxa"/>
          </w:tcPr>
          <w:p w14:paraId="2713EFA9" w14:textId="77777777" w:rsidR="007F60BE" w:rsidRPr="00F34318" w:rsidRDefault="007F60BE" w:rsidP="007F60BE">
            <w:pPr>
              <w:rPr>
                <w:sz w:val="20"/>
                <w:szCs w:val="20"/>
              </w:rPr>
            </w:pPr>
            <w:r w:rsidRPr="00F34318">
              <w:rPr>
                <w:sz w:val="20"/>
                <w:szCs w:val="20"/>
              </w:rPr>
              <w:t>Radijalni sektor 3 (LPZ)</w:t>
            </w:r>
          </w:p>
        </w:tc>
      </w:tr>
      <w:tr w:rsidR="007F60BE" w:rsidRPr="007F60BE" w14:paraId="1A3DDD8C" w14:textId="77777777" w:rsidTr="00BE118D">
        <w:trPr>
          <w:cantSplit/>
          <w:trHeight w:val="422"/>
          <w:jc w:val="center"/>
        </w:trPr>
        <w:tc>
          <w:tcPr>
            <w:tcW w:w="1859" w:type="dxa"/>
            <w:vMerge/>
          </w:tcPr>
          <w:p w14:paraId="58012362" w14:textId="77777777" w:rsidR="007F60BE" w:rsidRPr="00F34318" w:rsidRDefault="007F60BE" w:rsidP="007F60BE">
            <w:pPr>
              <w:rPr>
                <w:sz w:val="20"/>
                <w:szCs w:val="20"/>
              </w:rPr>
            </w:pPr>
          </w:p>
        </w:tc>
        <w:tc>
          <w:tcPr>
            <w:tcW w:w="5953" w:type="dxa"/>
          </w:tcPr>
          <w:p w14:paraId="3EB754D2" w14:textId="77777777" w:rsidR="007F60BE" w:rsidRPr="00F34318" w:rsidRDefault="004D6453" w:rsidP="007F60BE">
            <w:pPr>
              <w:rPr>
                <w:sz w:val="20"/>
                <w:szCs w:val="20"/>
              </w:rPr>
            </w:pPr>
            <w:r w:rsidRPr="00F34318">
              <w:rPr>
                <w:sz w:val="20"/>
                <w:szCs w:val="20"/>
              </w:rPr>
              <w:t>Grad Lepoglava</w:t>
            </w:r>
          </w:p>
        </w:tc>
      </w:tr>
      <w:tr w:rsidR="007F60BE" w:rsidRPr="007F60BE" w14:paraId="78623651" w14:textId="77777777" w:rsidTr="00BE118D">
        <w:trPr>
          <w:jc w:val="center"/>
        </w:trPr>
        <w:tc>
          <w:tcPr>
            <w:tcW w:w="1859" w:type="dxa"/>
          </w:tcPr>
          <w:p w14:paraId="526914DB" w14:textId="77777777" w:rsidR="007F60BE" w:rsidRPr="00F34318" w:rsidRDefault="007F60BE" w:rsidP="007F60BE">
            <w:pPr>
              <w:rPr>
                <w:sz w:val="20"/>
                <w:szCs w:val="20"/>
              </w:rPr>
            </w:pPr>
            <w:r w:rsidRPr="00F34318">
              <w:rPr>
                <w:sz w:val="20"/>
                <w:szCs w:val="20"/>
              </w:rPr>
              <w:t>Zaklanjanje</w:t>
            </w:r>
          </w:p>
        </w:tc>
        <w:tc>
          <w:tcPr>
            <w:tcW w:w="5953" w:type="dxa"/>
          </w:tcPr>
          <w:p w14:paraId="2451FCF6" w14:textId="77777777" w:rsidR="007F60BE" w:rsidRPr="00F34318" w:rsidRDefault="007F60BE" w:rsidP="007F60BE">
            <w:pPr>
              <w:rPr>
                <w:sz w:val="20"/>
                <w:szCs w:val="20"/>
              </w:rPr>
            </w:pPr>
            <w:r w:rsidRPr="00F34318">
              <w:rPr>
                <w:sz w:val="20"/>
                <w:szCs w:val="20"/>
              </w:rPr>
              <w:t>Poželjno</w:t>
            </w:r>
          </w:p>
        </w:tc>
      </w:tr>
      <w:tr w:rsidR="007F60BE" w:rsidRPr="007F60BE" w14:paraId="1E08D094" w14:textId="77777777" w:rsidTr="00BE118D">
        <w:trPr>
          <w:jc w:val="center"/>
        </w:trPr>
        <w:tc>
          <w:tcPr>
            <w:tcW w:w="1859" w:type="dxa"/>
          </w:tcPr>
          <w:p w14:paraId="6ACAB02B" w14:textId="77777777" w:rsidR="007F60BE" w:rsidRPr="00F34318" w:rsidRDefault="007F60BE" w:rsidP="007F60BE">
            <w:pPr>
              <w:rPr>
                <w:sz w:val="20"/>
                <w:szCs w:val="20"/>
              </w:rPr>
            </w:pPr>
            <w:r w:rsidRPr="00F34318">
              <w:rPr>
                <w:sz w:val="20"/>
                <w:szCs w:val="20"/>
              </w:rPr>
              <w:t>Evakuacija</w:t>
            </w:r>
          </w:p>
        </w:tc>
        <w:tc>
          <w:tcPr>
            <w:tcW w:w="5953" w:type="dxa"/>
          </w:tcPr>
          <w:p w14:paraId="7CD54D71" w14:textId="77777777" w:rsidR="007F60BE" w:rsidRPr="00F34318" w:rsidRDefault="007F60BE" w:rsidP="007F60BE">
            <w:pPr>
              <w:rPr>
                <w:sz w:val="20"/>
                <w:szCs w:val="20"/>
              </w:rPr>
            </w:pPr>
            <w:r w:rsidRPr="00F34318">
              <w:rPr>
                <w:sz w:val="20"/>
                <w:szCs w:val="20"/>
              </w:rPr>
              <w:t>/</w:t>
            </w:r>
          </w:p>
        </w:tc>
      </w:tr>
      <w:tr w:rsidR="007F60BE" w:rsidRPr="007F60BE" w14:paraId="3772F6B0" w14:textId="77777777" w:rsidTr="00BE118D">
        <w:trPr>
          <w:jc w:val="center"/>
        </w:trPr>
        <w:tc>
          <w:tcPr>
            <w:tcW w:w="1859" w:type="dxa"/>
          </w:tcPr>
          <w:p w14:paraId="5336803A" w14:textId="77777777" w:rsidR="007F60BE" w:rsidRPr="00F34318" w:rsidRDefault="007F60BE" w:rsidP="007F60BE">
            <w:pPr>
              <w:rPr>
                <w:sz w:val="20"/>
                <w:szCs w:val="20"/>
              </w:rPr>
            </w:pPr>
            <w:r w:rsidRPr="00F34318">
              <w:rPr>
                <w:sz w:val="20"/>
                <w:szCs w:val="20"/>
              </w:rPr>
              <w:t>Jodna profilaksa</w:t>
            </w:r>
          </w:p>
        </w:tc>
        <w:tc>
          <w:tcPr>
            <w:tcW w:w="5953" w:type="dxa"/>
          </w:tcPr>
          <w:p w14:paraId="6CE20F54" w14:textId="77777777" w:rsidR="007F60BE" w:rsidRPr="00F34318" w:rsidRDefault="007F60BE" w:rsidP="007F60BE">
            <w:pPr>
              <w:rPr>
                <w:sz w:val="20"/>
                <w:szCs w:val="20"/>
              </w:rPr>
            </w:pPr>
            <w:r w:rsidRPr="00F34318">
              <w:rPr>
                <w:sz w:val="20"/>
                <w:szCs w:val="20"/>
              </w:rPr>
              <w:t>Poželjno</w:t>
            </w:r>
          </w:p>
        </w:tc>
      </w:tr>
    </w:tbl>
    <w:p w14:paraId="506E8A70" w14:textId="77777777" w:rsidR="007F60BE" w:rsidRPr="007F60BE" w:rsidRDefault="007F60BE" w:rsidP="007F60BE"/>
    <w:p w14:paraId="3BC1D5FC" w14:textId="77777777" w:rsidR="007F60BE" w:rsidRDefault="007F60BE" w:rsidP="005A1E7B"/>
    <w:p w14:paraId="163B0296" w14:textId="77777777" w:rsidR="007F60BE" w:rsidRDefault="007F60BE" w:rsidP="007F60BE">
      <w:pPr>
        <w:pStyle w:val="Naslov3"/>
      </w:pPr>
      <w:bookmarkStart w:id="254" w:name="_Toc177642545"/>
      <w:r w:rsidRPr="007F60BE">
        <w:lastRenderedPageBreak/>
        <w:t>4.6.1.</w:t>
      </w:r>
      <w:r w:rsidRPr="00BE118D">
        <w:t xml:space="preserve"> </w:t>
      </w:r>
      <w:r w:rsidRPr="007F60BE">
        <w:t>Organizacija provođenja obveza iz Državnog plana i programa zaštite od ionizirajućeg zračenja i Državnog plana i programa postupaka u slučaju nuklearne nesreće</w:t>
      </w:r>
      <w:bookmarkEnd w:id="254"/>
    </w:p>
    <w:p w14:paraId="3239897C" w14:textId="77777777" w:rsidR="007F60BE" w:rsidRPr="00D73527" w:rsidRDefault="007F60BE" w:rsidP="002C751E">
      <w:pPr>
        <w:spacing w:before="240" w:after="120" w:line="240" w:lineRule="auto"/>
        <w:rPr>
          <w:szCs w:val="24"/>
        </w:rPr>
      </w:pPr>
      <w:r w:rsidRPr="00D73527">
        <w:rPr>
          <w:szCs w:val="24"/>
        </w:rPr>
        <w:t>Stupnjevi opasnosti:</w:t>
      </w:r>
    </w:p>
    <w:p w14:paraId="645C16F6" w14:textId="77777777" w:rsidR="007F60BE" w:rsidRPr="00D73527" w:rsidRDefault="007F60BE" w:rsidP="007F60BE">
      <w:pPr>
        <w:numPr>
          <w:ilvl w:val="0"/>
          <w:numId w:val="176"/>
        </w:numPr>
        <w:spacing w:after="0" w:line="240" w:lineRule="auto"/>
        <w:rPr>
          <w:szCs w:val="24"/>
        </w:rPr>
      </w:pPr>
      <w:r w:rsidRPr="00D73527">
        <w:rPr>
          <w:szCs w:val="24"/>
        </w:rPr>
        <w:t>potencijalna opasnost (proglašava se u trenutku nastanka izvanrednog događaja);</w:t>
      </w:r>
    </w:p>
    <w:p w14:paraId="3BE9CF0F" w14:textId="77777777" w:rsidR="007F60BE" w:rsidRPr="00D73527" w:rsidRDefault="007F60BE" w:rsidP="007F60BE">
      <w:pPr>
        <w:numPr>
          <w:ilvl w:val="0"/>
          <w:numId w:val="176"/>
        </w:numPr>
        <w:spacing w:after="0" w:line="240" w:lineRule="auto"/>
        <w:rPr>
          <w:szCs w:val="24"/>
        </w:rPr>
      </w:pPr>
      <w:r w:rsidRPr="00D73527">
        <w:rPr>
          <w:szCs w:val="24"/>
        </w:rPr>
        <w:t>realna opasnost (proglašava se u uvjetima u kojima nastala izvanredna situacija može poprimiti karakteristike nezgode);</w:t>
      </w:r>
    </w:p>
    <w:p w14:paraId="13B93750" w14:textId="77777777" w:rsidR="007F60BE" w:rsidRPr="00D73527" w:rsidRDefault="007F60BE" w:rsidP="004D6453">
      <w:pPr>
        <w:numPr>
          <w:ilvl w:val="0"/>
          <w:numId w:val="176"/>
        </w:numPr>
        <w:spacing w:after="120" w:line="240" w:lineRule="auto"/>
        <w:rPr>
          <w:szCs w:val="24"/>
        </w:rPr>
      </w:pPr>
      <w:r w:rsidRPr="00D73527">
        <w:rPr>
          <w:szCs w:val="24"/>
        </w:rPr>
        <w:t>opća opasnost (proglašava se u uvjetima u kojima nastala izvanredna situacija ima potencijal prerasti u nesreću).</w:t>
      </w:r>
    </w:p>
    <w:p w14:paraId="438BA8C4" w14:textId="4D3EE248" w:rsidR="007F60BE" w:rsidRPr="00D73527" w:rsidRDefault="007F60BE" w:rsidP="007F60BE">
      <w:pPr>
        <w:spacing w:after="120" w:line="240" w:lineRule="auto"/>
        <w:rPr>
          <w:szCs w:val="24"/>
        </w:rPr>
      </w:pPr>
      <w:r w:rsidRPr="00D73527">
        <w:rPr>
          <w:szCs w:val="24"/>
        </w:rPr>
        <w:t>Kriterij za proglašenje pojedinih stupnjeva opasnosti u nadležnosti je ravnatelja Državnog zavoda za radiološku i nuklearnu sigurnost, Frankopanska 11, Zagreb.</w:t>
      </w:r>
    </w:p>
    <w:p w14:paraId="5FD64397" w14:textId="1CBC1474" w:rsidR="007F60BE" w:rsidRDefault="007F60BE" w:rsidP="007F60BE">
      <w:pPr>
        <w:spacing w:line="240" w:lineRule="auto"/>
        <w:rPr>
          <w:i/>
          <w:iCs/>
          <w:color w:val="000000"/>
          <w:szCs w:val="24"/>
        </w:rPr>
      </w:pPr>
      <w:r w:rsidRPr="00DE64F8">
        <w:rPr>
          <w:i/>
          <w:iCs/>
          <w:color w:val="000000"/>
          <w:szCs w:val="24"/>
        </w:rPr>
        <w:t xml:space="preserve">Sudionici provedbe zaštite i spašavanja na razini </w:t>
      </w:r>
      <w:r w:rsidR="003C25B2">
        <w:rPr>
          <w:i/>
          <w:iCs/>
          <w:color w:val="000000"/>
          <w:szCs w:val="24"/>
        </w:rPr>
        <w:t>Grada</w:t>
      </w:r>
      <w:r w:rsidRPr="00DE64F8">
        <w:rPr>
          <w:i/>
          <w:iCs/>
          <w:color w:val="000000"/>
          <w:szCs w:val="24"/>
        </w:rPr>
        <w:t xml:space="preserve">: Stožer zaštite i spašavanja, Postrojba civilne zaštite </w:t>
      </w:r>
      <w:r w:rsidR="004D6453">
        <w:rPr>
          <w:i/>
          <w:iCs/>
          <w:color w:val="000000"/>
          <w:szCs w:val="24"/>
        </w:rPr>
        <w:t>Grada, Povjerenici civilne zaštite Grada</w:t>
      </w:r>
      <w:r w:rsidRPr="00DE64F8">
        <w:rPr>
          <w:i/>
          <w:iCs/>
          <w:color w:val="000000"/>
          <w:szCs w:val="24"/>
        </w:rPr>
        <w:t xml:space="preserve">, DVD VZ </w:t>
      </w:r>
      <w:r w:rsidR="004D6453">
        <w:rPr>
          <w:i/>
          <w:iCs/>
          <w:color w:val="000000"/>
          <w:szCs w:val="24"/>
        </w:rPr>
        <w:t>Grada</w:t>
      </w:r>
      <w:r w:rsidRPr="00DE64F8">
        <w:rPr>
          <w:i/>
          <w:iCs/>
          <w:color w:val="000000"/>
          <w:szCs w:val="24"/>
        </w:rPr>
        <w:t>.</w:t>
      </w:r>
    </w:p>
    <w:p w14:paraId="39EBD046" w14:textId="77777777" w:rsidR="007F60BE" w:rsidRDefault="007F60BE" w:rsidP="0085007D"/>
    <w:p w14:paraId="26A1CDCC" w14:textId="77777777" w:rsidR="007F60BE" w:rsidRDefault="007F60BE" w:rsidP="007F60BE">
      <w:pPr>
        <w:pStyle w:val="Naslov3"/>
      </w:pPr>
      <w:bookmarkStart w:id="255" w:name="_Toc177642546"/>
      <w:r w:rsidRPr="007F60BE">
        <w:t>4.6.2.</w:t>
      </w:r>
      <w:r>
        <w:t xml:space="preserve"> Zadaće snaga civilne zaštite za RKBN zaštitu, na svim razinama</w:t>
      </w:r>
      <w:bookmarkEnd w:id="255"/>
    </w:p>
    <w:p w14:paraId="2860BFB6" w14:textId="77777777" w:rsidR="007F60BE" w:rsidRPr="007F60BE" w:rsidRDefault="007F60BE" w:rsidP="007F60BE">
      <w:r w:rsidRPr="007F60BE">
        <w:t xml:space="preserve">Razrađuje se Planom </w:t>
      </w:r>
      <w:r w:rsidR="004D6453">
        <w:t>civilne zaštite.</w:t>
      </w:r>
    </w:p>
    <w:p w14:paraId="22A7703A" w14:textId="77777777" w:rsidR="007F60BE" w:rsidRDefault="007F60BE" w:rsidP="007F60BE">
      <w:pPr>
        <w:pStyle w:val="Naslov3"/>
        <w:rPr>
          <w:rFonts w:cs="Calibri"/>
          <w:sz w:val="24"/>
          <w:szCs w:val="24"/>
          <w:lang w:eastAsia="hr-HR"/>
        </w:rPr>
      </w:pPr>
      <w:bookmarkStart w:id="256" w:name="_Toc177642547"/>
      <w:r>
        <w:t>4.6.3.</w:t>
      </w:r>
      <w:bookmarkStart w:id="257" w:name="_Toc399142253"/>
      <w:r w:rsidRPr="007F60BE">
        <w:rPr>
          <w:rFonts w:cs="Calibri"/>
          <w:sz w:val="24"/>
          <w:szCs w:val="24"/>
        </w:rPr>
        <w:t xml:space="preserve"> </w:t>
      </w:r>
      <w:r w:rsidRPr="00D73527">
        <w:rPr>
          <w:rFonts w:cs="Calibri"/>
          <w:sz w:val="24"/>
          <w:szCs w:val="24"/>
        </w:rPr>
        <w:t>Z</w:t>
      </w:r>
      <w:r w:rsidRPr="00D73527">
        <w:rPr>
          <w:rFonts w:cs="Calibri"/>
          <w:sz w:val="24"/>
          <w:szCs w:val="24"/>
          <w:lang w:eastAsia="hr-HR"/>
        </w:rPr>
        <w:t xml:space="preserve">adaće operativnih snaga i </w:t>
      </w:r>
      <w:r w:rsidRPr="00D73527">
        <w:rPr>
          <w:rFonts w:cs="Calibri"/>
          <w:sz w:val="24"/>
          <w:szCs w:val="24"/>
        </w:rPr>
        <w:t>Organizacija</w:t>
      </w:r>
      <w:r w:rsidRPr="00D73527">
        <w:rPr>
          <w:rFonts w:cs="Calibri"/>
          <w:sz w:val="24"/>
          <w:szCs w:val="24"/>
          <w:lang w:eastAsia="hr-HR"/>
        </w:rPr>
        <w:t xml:space="preserve"> provođenja obveza iz Državnog plana i programa zaštite od ionizirajućeg zračenja i Državnog plana i programa postupaka u slučaju nuklearne nesreće način uzbunjivanja i obavješćivanja stanovnika o </w:t>
      </w:r>
      <w:r>
        <w:rPr>
          <w:rFonts w:cs="Calibri"/>
          <w:sz w:val="24"/>
          <w:szCs w:val="24"/>
          <w:lang w:eastAsia="hr-HR"/>
        </w:rPr>
        <w:t xml:space="preserve"> </w:t>
      </w:r>
      <w:r w:rsidRPr="00D73527">
        <w:rPr>
          <w:rFonts w:cs="Calibri"/>
          <w:sz w:val="24"/>
          <w:szCs w:val="24"/>
          <w:lang w:eastAsia="hr-HR"/>
        </w:rPr>
        <w:t>opasnostima</w:t>
      </w:r>
      <w:bookmarkEnd w:id="256"/>
      <w:bookmarkEnd w:id="257"/>
    </w:p>
    <w:p w14:paraId="0C892303" w14:textId="77777777" w:rsidR="007F60BE" w:rsidRDefault="007F60BE" w:rsidP="007F60BE">
      <w:pPr>
        <w:rPr>
          <w:lang w:eastAsia="hr-HR"/>
        </w:rPr>
      </w:pPr>
    </w:p>
    <w:p w14:paraId="0410D793" w14:textId="77777777" w:rsidR="007F60BE" w:rsidRPr="00B02A43" w:rsidRDefault="004D6453" w:rsidP="007F60BE">
      <w:pPr>
        <w:spacing w:before="63" w:after="63"/>
        <w:rPr>
          <w:b/>
          <w:bCs/>
          <w:szCs w:val="24"/>
          <w:lang w:val="pl-PL"/>
        </w:rPr>
      </w:pPr>
      <w:r>
        <w:rPr>
          <w:b/>
          <w:bCs/>
          <w:szCs w:val="24"/>
          <w:lang w:val="pl-PL"/>
        </w:rPr>
        <w:t xml:space="preserve">- </w:t>
      </w:r>
      <w:r w:rsidR="007F60BE" w:rsidRPr="00B02A43">
        <w:rPr>
          <w:b/>
          <w:bCs/>
          <w:szCs w:val="24"/>
          <w:lang w:val="pl-PL"/>
        </w:rPr>
        <w:t>Način uzbunjivanja i obavješćivanja stanovništva o opasnos</w:t>
      </w:r>
      <w:r w:rsidR="007F60BE">
        <w:rPr>
          <w:b/>
          <w:bCs/>
          <w:szCs w:val="24"/>
          <w:lang w:val="pl-PL"/>
        </w:rPr>
        <w:t>tima</w:t>
      </w:r>
    </w:p>
    <w:p w14:paraId="152ADFB2" w14:textId="77777777" w:rsidR="007F60BE" w:rsidRPr="00E75A18" w:rsidRDefault="007F60BE" w:rsidP="007F60BE">
      <w:pPr>
        <w:widowControl w:val="0"/>
        <w:tabs>
          <w:tab w:val="left" w:pos="3686"/>
        </w:tabs>
        <w:autoSpaceDE w:val="0"/>
        <w:autoSpaceDN w:val="0"/>
        <w:adjustRightInd w:val="0"/>
        <w:rPr>
          <w:szCs w:val="24"/>
          <w:lang w:eastAsia="hr-HR"/>
        </w:rPr>
      </w:pPr>
      <w:r w:rsidRPr="00E75A18">
        <w:rPr>
          <w:szCs w:val="24"/>
          <w:lang w:eastAsia="hr-HR"/>
        </w:rPr>
        <w:t>Uzbunjivanje stanovništva i postrojbi zaštite i spašavanja vrši se temeljem Uredbe o jedinstvenim znakovima za uzbunjivanje putem sirena, za</w:t>
      </w:r>
      <w:r>
        <w:rPr>
          <w:szCs w:val="24"/>
          <w:lang w:eastAsia="hr-HR"/>
        </w:rPr>
        <w:t>tim</w:t>
      </w:r>
      <w:r w:rsidRPr="00E75A18">
        <w:rPr>
          <w:szCs w:val="24"/>
          <w:lang w:eastAsia="hr-HR"/>
        </w:rPr>
        <w:t xml:space="preserve"> izdavanjem priopćenja za stanovništvo i putem medija.</w:t>
      </w:r>
    </w:p>
    <w:p w14:paraId="28D47978" w14:textId="007BBBC0" w:rsidR="007F60BE" w:rsidRPr="00E75A18" w:rsidRDefault="007F60BE" w:rsidP="007F60BE">
      <w:pPr>
        <w:keepLines/>
        <w:widowControl w:val="0"/>
        <w:suppressLineNumbers/>
        <w:autoSpaceDE w:val="0"/>
        <w:autoSpaceDN w:val="0"/>
        <w:adjustRightInd w:val="0"/>
        <w:rPr>
          <w:szCs w:val="24"/>
          <w:lang w:eastAsia="hr-HR"/>
        </w:rPr>
      </w:pPr>
      <w:r w:rsidRPr="00E75A18">
        <w:rPr>
          <w:szCs w:val="24"/>
          <w:lang w:eastAsia="hr-HR"/>
        </w:rPr>
        <w:t>Uzbunjivanje stanovništ</w:t>
      </w:r>
      <w:r>
        <w:rPr>
          <w:szCs w:val="24"/>
          <w:lang w:eastAsia="hr-HR"/>
        </w:rPr>
        <w:t xml:space="preserve">va vršit će </w:t>
      </w:r>
      <w:r w:rsidRPr="00E75A18">
        <w:rPr>
          <w:szCs w:val="24"/>
          <w:lang w:eastAsia="hr-HR"/>
        </w:rPr>
        <w:t>Županijski Centar 112</w:t>
      </w:r>
      <w:r w:rsidR="002C751E">
        <w:rPr>
          <w:szCs w:val="24"/>
          <w:lang w:eastAsia="hr-HR"/>
        </w:rPr>
        <w:t xml:space="preserve"> </w:t>
      </w:r>
      <w:r w:rsidRPr="00E75A18">
        <w:rPr>
          <w:szCs w:val="24"/>
          <w:lang w:eastAsia="hr-HR"/>
        </w:rPr>
        <w:t>- sirenama.</w:t>
      </w:r>
    </w:p>
    <w:p w14:paraId="7A44C735" w14:textId="77777777" w:rsidR="007F60BE" w:rsidRDefault="007F60BE" w:rsidP="007F60BE">
      <w:pPr>
        <w:keepLines/>
        <w:widowControl w:val="0"/>
        <w:suppressLineNumbers/>
        <w:autoSpaceDE w:val="0"/>
        <w:autoSpaceDN w:val="0"/>
        <w:adjustRightInd w:val="0"/>
        <w:rPr>
          <w:szCs w:val="24"/>
          <w:lang w:eastAsia="hr-HR"/>
        </w:rPr>
      </w:pPr>
      <w:r w:rsidRPr="00E75A18">
        <w:rPr>
          <w:szCs w:val="24"/>
          <w:lang w:eastAsia="hr-HR"/>
        </w:rPr>
        <w:t>Priopćenja o nadolazećoj opasnosti stanovništvu emitirat će se putem medija i povjerenika civilne zaštite.</w:t>
      </w:r>
    </w:p>
    <w:p w14:paraId="3B9B3B8F" w14:textId="77777777" w:rsidR="007F60BE" w:rsidRDefault="007F60BE" w:rsidP="007F60BE">
      <w:pPr>
        <w:pStyle w:val="Naslov3"/>
        <w:rPr>
          <w:rFonts w:cs="Calibri"/>
          <w:sz w:val="24"/>
          <w:szCs w:val="24"/>
          <w:lang w:eastAsia="hr-HR"/>
        </w:rPr>
      </w:pPr>
      <w:bookmarkStart w:id="258" w:name="_Toc177642548"/>
      <w:r>
        <w:rPr>
          <w:lang w:eastAsia="hr-HR"/>
        </w:rPr>
        <w:t xml:space="preserve">4.6.4. </w:t>
      </w:r>
      <w:r w:rsidRPr="00367B4A">
        <w:rPr>
          <w:rFonts w:cs="Calibri"/>
          <w:sz w:val="24"/>
          <w:szCs w:val="24"/>
          <w:lang w:eastAsia="hr-HR"/>
        </w:rPr>
        <w:t>Lokacije i resursi za dekontaminaciju ljudi, životinja i materijalnih dobara</w:t>
      </w:r>
      <w:bookmarkEnd w:id="258"/>
    </w:p>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3195"/>
        <w:gridCol w:w="3006"/>
        <w:gridCol w:w="2861"/>
      </w:tblGrid>
      <w:tr w:rsidR="007F60BE" w:rsidRPr="000F175A" w14:paraId="7AD76DAE" w14:textId="77777777" w:rsidTr="002C751E">
        <w:tc>
          <w:tcPr>
            <w:tcW w:w="3224" w:type="dxa"/>
            <w:shd w:val="clear" w:color="auto" w:fill="FFFFFF"/>
          </w:tcPr>
          <w:p w14:paraId="775A4EEB" w14:textId="77777777" w:rsidR="007F60BE" w:rsidRPr="000F175A" w:rsidRDefault="007F60BE" w:rsidP="00BE118D">
            <w:pPr>
              <w:autoSpaceDE w:val="0"/>
              <w:autoSpaceDN w:val="0"/>
              <w:adjustRightInd w:val="0"/>
              <w:spacing w:line="240" w:lineRule="auto"/>
              <w:jc w:val="center"/>
              <w:rPr>
                <w:b/>
                <w:bCs/>
              </w:rPr>
            </w:pPr>
            <w:r w:rsidRPr="000F175A">
              <w:rPr>
                <w:b/>
                <w:bCs/>
              </w:rPr>
              <w:t>subjekti dekontaminacije/lokacija</w:t>
            </w:r>
          </w:p>
        </w:tc>
        <w:tc>
          <w:tcPr>
            <w:tcW w:w="3081" w:type="dxa"/>
            <w:shd w:val="clear" w:color="auto" w:fill="FFFFFF"/>
          </w:tcPr>
          <w:p w14:paraId="5E927957" w14:textId="77777777" w:rsidR="007F60BE" w:rsidRPr="000F175A" w:rsidRDefault="007F60BE" w:rsidP="00BE118D">
            <w:pPr>
              <w:autoSpaceDE w:val="0"/>
              <w:autoSpaceDN w:val="0"/>
              <w:adjustRightInd w:val="0"/>
              <w:spacing w:line="240" w:lineRule="auto"/>
              <w:jc w:val="center"/>
              <w:rPr>
                <w:b/>
                <w:bCs/>
              </w:rPr>
            </w:pPr>
            <w:r w:rsidRPr="000F175A">
              <w:rPr>
                <w:b/>
                <w:bCs/>
              </w:rPr>
              <w:t>snage za dekontaminaciju</w:t>
            </w:r>
          </w:p>
        </w:tc>
        <w:tc>
          <w:tcPr>
            <w:tcW w:w="2979" w:type="dxa"/>
            <w:shd w:val="clear" w:color="auto" w:fill="FFFFFF"/>
          </w:tcPr>
          <w:p w14:paraId="3445F511" w14:textId="77777777" w:rsidR="007F60BE" w:rsidRPr="000F175A" w:rsidRDefault="007F60BE" w:rsidP="00BE118D">
            <w:pPr>
              <w:autoSpaceDE w:val="0"/>
              <w:autoSpaceDN w:val="0"/>
              <w:adjustRightInd w:val="0"/>
              <w:spacing w:line="240" w:lineRule="auto"/>
              <w:jc w:val="center"/>
              <w:rPr>
                <w:b/>
                <w:bCs/>
              </w:rPr>
            </w:pPr>
            <w:r w:rsidRPr="000F175A">
              <w:rPr>
                <w:b/>
                <w:bCs/>
              </w:rPr>
              <w:t>sredstva</w:t>
            </w:r>
          </w:p>
        </w:tc>
      </w:tr>
      <w:tr w:rsidR="007F60BE" w:rsidRPr="003C1B1E" w14:paraId="7DFED695" w14:textId="77777777" w:rsidTr="002C751E">
        <w:tc>
          <w:tcPr>
            <w:tcW w:w="3224" w:type="dxa"/>
          </w:tcPr>
          <w:p w14:paraId="3597AA9E" w14:textId="77777777" w:rsidR="007F60BE" w:rsidRPr="0074075E" w:rsidRDefault="007F60BE" w:rsidP="00BE118D">
            <w:pPr>
              <w:pBdr>
                <w:bottom w:val="single" w:sz="12" w:space="1" w:color="auto"/>
              </w:pBdr>
              <w:autoSpaceDE w:val="0"/>
              <w:autoSpaceDN w:val="0"/>
              <w:adjustRightInd w:val="0"/>
              <w:spacing w:line="240" w:lineRule="auto"/>
              <w:rPr>
                <w:sz w:val="20"/>
                <w:szCs w:val="20"/>
                <w:lang w:eastAsia="hr-HR"/>
              </w:rPr>
            </w:pPr>
            <w:r w:rsidRPr="0074075E">
              <w:rPr>
                <w:sz w:val="20"/>
                <w:szCs w:val="20"/>
                <w:lang w:eastAsia="hr-HR"/>
              </w:rPr>
              <w:t xml:space="preserve">Lokacije za dekontaminaciju ljudi: DVD </w:t>
            </w:r>
            <w:r w:rsidR="004D6453">
              <w:rPr>
                <w:sz w:val="20"/>
                <w:szCs w:val="20"/>
                <w:lang w:eastAsia="hr-HR"/>
              </w:rPr>
              <w:t>Lepoglava</w:t>
            </w:r>
          </w:p>
          <w:p w14:paraId="1679335C" w14:textId="77777777" w:rsidR="007F60BE" w:rsidRPr="0074075E" w:rsidRDefault="007F60BE" w:rsidP="00BE118D">
            <w:pPr>
              <w:autoSpaceDE w:val="0"/>
              <w:autoSpaceDN w:val="0"/>
              <w:adjustRightInd w:val="0"/>
              <w:spacing w:line="240" w:lineRule="auto"/>
              <w:rPr>
                <w:color w:val="000000"/>
                <w:sz w:val="20"/>
                <w:szCs w:val="20"/>
              </w:rPr>
            </w:pPr>
          </w:p>
        </w:tc>
        <w:tc>
          <w:tcPr>
            <w:tcW w:w="3081" w:type="dxa"/>
          </w:tcPr>
          <w:p w14:paraId="42B42098" w14:textId="5EDBD3F7" w:rsidR="007F60BE" w:rsidRPr="0074075E" w:rsidRDefault="007F60BE" w:rsidP="004D6453">
            <w:pPr>
              <w:autoSpaceDE w:val="0"/>
              <w:autoSpaceDN w:val="0"/>
              <w:adjustRightInd w:val="0"/>
              <w:rPr>
                <w:sz w:val="20"/>
                <w:szCs w:val="20"/>
              </w:rPr>
            </w:pPr>
            <w:r w:rsidRPr="0074075E">
              <w:rPr>
                <w:sz w:val="20"/>
                <w:szCs w:val="20"/>
              </w:rPr>
              <w:t xml:space="preserve">Dobrovoljna vatrogasna društva </w:t>
            </w:r>
            <w:r w:rsidR="002C751E">
              <w:rPr>
                <w:sz w:val="20"/>
                <w:szCs w:val="20"/>
              </w:rPr>
              <w:t>Grada</w:t>
            </w:r>
            <w:r w:rsidR="004D6453">
              <w:rPr>
                <w:sz w:val="20"/>
                <w:szCs w:val="20"/>
              </w:rPr>
              <w:t xml:space="preserve"> Lepoglav</w:t>
            </w:r>
            <w:r w:rsidR="002C751E">
              <w:rPr>
                <w:sz w:val="20"/>
                <w:szCs w:val="20"/>
              </w:rPr>
              <w:t>e</w:t>
            </w:r>
            <w:r w:rsidRPr="0074075E">
              <w:rPr>
                <w:sz w:val="20"/>
                <w:szCs w:val="20"/>
              </w:rPr>
              <w:t xml:space="preserve"> </w:t>
            </w:r>
            <w:r w:rsidRPr="00E2525C">
              <w:rPr>
                <w:iCs/>
                <w:sz w:val="20"/>
                <w:szCs w:val="20"/>
              </w:rPr>
              <w:t>(</w:t>
            </w:r>
            <w:r w:rsidR="00E2525C" w:rsidRPr="00E2525C">
              <w:rPr>
                <w:b/>
                <w:bCs/>
                <w:iCs/>
                <w:sz w:val="20"/>
                <w:szCs w:val="20"/>
                <w:u w:val="single"/>
              </w:rPr>
              <w:t>PRILOG 2.</w:t>
            </w:r>
            <w:r w:rsidRPr="00E2525C">
              <w:rPr>
                <w:iCs/>
                <w:sz w:val="20"/>
                <w:szCs w:val="20"/>
                <w:u w:val="single"/>
              </w:rPr>
              <w:t>).</w:t>
            </w:r>
          </w:p>
        </w:tc>
        <w:tc>
          <w:tcPr>
            <w:tcW w:w="2979" w:type="dxa"/>
          </w:tcPr>
          <w:p w14:paraId="13534EB3" w14:textId="77777777" w:rsidR="007F60BE" w:rsidRPr="0074075E" w:rsidRDefault="007F60BE" w:rsidP="00BE118D">
            <w:pPr>
              <w:autoSpaceDE w:val="0"/>
              <w:autoSpaceDN w:val="0"/>
              <w:adjustRightInd w:val="0"/>
              <w:rPr>
                <w:sz w:val="20"/>
                <w:szCs w:val="20"/>
              </w:rPr>
            </w:pPr>
            <w:r w:rsidRPr="0074075E">
              <w:rPr>
                <w:sz w:val="20"/>
                <w:szCs w:val="20"/>
              </w:rPr>
              <w:t>vlastitim sredstvima</w:t>
            </w:r>
          </w:p>
        </w:tc>
      </w:tr>
      <w:tr w:rsidR="007F60BE" w:rsidRPr="003C1B1E" w14:paraId="4FAABFCA" w14:textId="77777777" w:rsidTr="002C751E">
        <w:tc>
          <w:tcPr>
            <w:tcW w:w="3224" w:type="dxa"/>
          </w:tcPr>
          <w:p w14:paraId="347AFCC1" w14:textId="325F8099" w:rsidR="007F60BE" w:rsidRPr="0074075E" w:rsidRDefault="007F60BE" w:rsidP="00BE118D">
            <w:pPr>
              <w:pBdr>
                <w:bottom w:val="single" w:sz="12" w:space="1" w:color="auto"/>
              </w:pBdr>
              <w:autoSpaceDE w:val="0"/>
              <w:autoSpaceDN w:val="0"/>
              <w:adjustRightInd w:val="0"/>
              <w:spacing w:line="240" w:lineRule="auto"/>
              <w:jc w:val="left"/>
              <w:rPr>
                <w:sz w:val="20"/>
                <w:szCs w:val="20"/>
                <w:lang w:eastAsia="hr-HR"/>
              </w:rPr>
            </w:pPr>
            <w:r w:rsidRPr="0074075E">
              <w:rPr>
                <w:sz w:val="20"/>
                <w:szCs w:val="20"/>
                <w:lang w:eastAsia="hr-HR"/>
              </w:rPr>
              <w:lastRenderedPageBreak/>
              <w:t>Lokacija za dekontaminaciju životinja</w:t>
            </w:r>
            <w:r w:rsidR="002C751E">
              <w:rPr>
                <w:sz w:val="20"/>
                <w:szCs w:val="20"/>
                <w:lang w:eastAsia="hr-HR"/>
              </w:rPr>
              <w:t xml:space="preserve"> </w:t>
            </w:r>
            <w:r w:rsidRPr="0074075E">
              <w:rPr>
                <w:sz w:val="20"/>
                <w:szCs w:val="20"/>
                <w:lang w:eastAsia="hr-HR"/>
              </w:rPr>
              <w:t>- asfaltirane površine sa sustavom odvodnje,</w:t>
            </w:r>
          </w:p>
          <w:p w14:paraId="6D3F3DDE" w14:textId="77777777" w:rsidR="007F60BE" w:rsidRPr="0074075E" w:rsidRDefault="007F60BE" w:rsidP="00BE118D">
            <w:pPr>
              <w:pBdr>
                <w:bottom w:val="single" w:sz="12" w:space="1" w:color="auto"/>
              </w:pBdr>
              <w:autoSpaceDE w:val="0"/>
              <w:autoSpaceDN w:val="0"/>
              <w:adjustRightInd w:val="0"/>
              <w:spacing w:line="240" w:lineRule="auto"/>
              <w:jc w:val="left"/>
              <w:rPr>
                <w:sz w:val="20"/>
                <w:szCs w:val="20"/>
                <w:lang w:eastAsia="hr-HR"/>
              </w:rPr>
            </w:pPr>
            <w:r w:rsidRPr="0074075E">
              <w:rPr>
                <w:sz w:val="20"/>
                <w:szCs w:val="20"/>
                <w:lang w:eastAsia="hr-HR"/>
              </w:rPr>
              <w:t xml:space="preserve">Veterinarska ambulanta Lepoglava (Lokacija </w:t>
            </w:r>
            <w:r w:rsidR="004D6453">
              <w:rPr>
                <w:sz w:val="20"/>
                <w:szCs w:val="20"/>
                <w:lang w:eastAsia="hr-HR"/>
              </w:rPr>
              <w:t>Lepoglava</w:t>
            </w:r>
            <w:r w:rsidRPr="0074075E">
              <w:rPr>
                <w:sz w:val="20"/>
                <w:szCs w:val="20"/>
                <w:lang w:eastAsia="hr-HR"/>
              </w:rPr>
              <w:t>)</w:t>
            </w:r>
          </w:p>
          <w:p w14:paraId="2E3571F9" w14:textId="77777777" w:rsidR="007F60BE" w:rsidRPr="0074075E" w:rsidRDefault="007F60BE" w:rsidP="00BE118D">
            <w:pPr>
              <w:autoSpaceDE w:val="0"/>
              <w:autoSpaceDN w:val="0"/>
              <w:adjustRightInd w:val="0"/>
              <w:spacing w:line="240" w:lineRule="auto"/>
              <w:rPr>
                <w:sz w:val="20"/>
                <w:szCs w:val="20"/>
              </w:rPr>
            </w:pPr>
          </w:p>
        </w:tc>
        <w:tc>
          <w:tcPr>
            <w:tcW w:w="3081" w:type="dxa"/>
          </w:tcPr>
          <w:p w14:paraId="53622EE7" w14:textId="77777777" w:rsidR="007F60BE" w:rsidRPr="0074075E" w:rsidRDefault="007F60BE" w:rsidP="00E2525C">
            <w:pPr>
              <w:autoSpaceDE w:val="0"/>
              <w:autoSpaceDN w:val="0"/>
              <w:adjustRightInd w:val="0"/>
              <w:jc w:val="left"/>
              <w:rPr>
                <w:sz w:val="20"/>
                <w:szCs w:val="20"/>
              </w:rPr>
            </w:pPr>
            <w:r w:rsidRPr="0074075E">
              <w:rPr>
                <w:sz w:val="20"/>
                <w:szCs w:val="20"/>
              </w:rPr>
              <w:t xml:space="preserve">Veterinarska ambulanta Lepoglava </w:t>
            </w:r>
            <w:r w:rsidRPr="00E2525C">
              <w:rPr>
                <w:b/>
                <w:iCs/>
                <w:sz w:val="20"/>
                <w:szCs w:val="20"/>
                <w:u w:val="single"/>
              </w:rPr>
              <w:t>(</w:t>
            </w:r>
            <w:r w:rsidR="004F13DB">
              <w:rPr>
                <w:b/>
                <w:bCs/>
                <w:iCs/>
                <w:sz w:val="20"/>
                <w:szCs w:val="20"/>
                <w:u w:val="single"/>
              </w:rPr>
              <w:t>PRILOG 14</w:t>
            </w:r>
            <w:r w:rsidRPr="00E2525C">
              <w:rPr>
                <w:b/>
                <w:bCs/>
                <w:iCs/>
                <w:sz w:val="20"/>
                <w:szCs w:val="20"/>
                <w:u w:val="single"/>
              </w:rPr>
              <w:t>.</w:t>
            </w:r>
            <w:r w:rsidRPr="00E2525C">
              <w:rPr>
                <w:b/>
                <w:iCs/>
                <w:sz w:val="20"/>
                <w:szCs w:val="20"/>
                <w:u w:val="single"/>
              </w:rPr>
              <w:t>).</w:t>
            </w:r>
          </w:p>
        </w:tc>
        <w:tc>
          <w:tcPr>
            <w:tcW w:w="2979" w:type="dxa"/>
          </w:tcPr>
          <w:p w14:paraId="78AE3EC3" w14:textId="77777777" w:rsidR="007F60BE" w:rsidRPr="0074075E" w:rsidRDefault="007F60BE" w:rsidP="00BE118D">
            <w:pPr>
              <w:autoSpaceDE w:val="0"/>
              <w:autoSpaceDN w:val="0"/>
              <w:adjustRightInd w:val="0"/>
              <w:rPr>
                <w:sz w:val="20"/>
                <w:szCs w:val="20"/>
              </w:rPr>
            </w:pPr>
            <w:r w:rsidRPr="0074075E">
              <w:rPr>
                <w:sz w:val="20"/>
                <w:szCs w:val="20"/>
              </w:rPr>
              <w:t>vlastitim sredstvima</w:t>
            </w:r>
          </w:p>
        </w:tc>
      </w:tr>
      <w:tr w:rsidR="007F60BE" w:rsidRPr="003C1B1E" w14:paraId="01D46617" w14:textId="77777777" w:rsidTr="002C751E">
        <w:tc>
          <w:tcPr>
            <w:tcW w:w="3224" w:type="dxa"/>
          </w:tcPr>
          <w:p w14:paraId="648C9973" w14:textId="77777777" w:rsidR="007F60BE" w:rsidRPr="0074075E" w:rsidRDefault="007F60BE" w:rsidP="002C751E">
            <w:pPr>
              <w:pBdr>
                <w:bottom w:val="single" w:sz="12" w:space="1" w:color="auto"/>
              </w:pBdr>
              <w:autoSpaceDE w:val="0"/>
              <w:autoSpaceDN w:val="0"/>
              <w:adjustRightInd w:val="0"/>
              <w:spacing w:line="240" w:lineRule="auto"/>
              <w:jc w:val="left"/>
              <w:rPr>
                <w:sz w:val="20"/>
                <w:szCs w:val="20"/>
                <w:lang w:eastAsia="hr-HR"/>
              </w:rPr>
            </w:pPr>
            <w:r w:rsidRPr="0074075E">
              <w:rPr>
                <w:sz w:val="20"/>
                <w:szCs w:val="20"/>
                <w:lang w:eastAsia="hr-HR"/>
              </w:rPr>
              <w:t xml:space="preserve">Lokacija za dekontaminaciju materijalnih dobara DVD VZ </w:t>
            </w:r>
            <w:r w:rsidR="004D6453">
              <w:rPr>
                <w:sz w:val="20"/>
                <w:szCs w:val="20"/>
                <w:lang w:eastAsia="hr-HR"/>
              </w:rPr>
              <w:t>Lepoglava</w:t>
            </w:r>
          </w:p>
          <w:p w14:paraId="00E7AE4B" w14:textId="77777777" w:rsidR="007F60BE" w:rsidRPr="0074075E" w:rsidRDefault="007F60BE" w:rsidP="00BE118D">
            <w:pPr>
              <w:autoSpaceDE w:val="0"/>
              <w:autoSpaceDN w:val="0"/>
              <w:adjustRightInd w:val="0"/>
              <w:spacing w:line="240" w:lineRule="auto"/>
              <w:rPr>
                <w:sz w:val="20"/>
                <w:szCs w:val="20"/>
              </w:rPr>
            </w:pPr>
          </w:p>
        </w:tc>
        <w:tc>
          <w:tcPr>
            <w:tcW w:w="3081" w:type="dxa"/>
          </w:tcPr>
          <w:p w14:paraId="53161ABC" w14:textId="55350E20" w:rsidR="007F60BE" w:rsidRPr="0074075E" w:rsidRDefault="007F60BE" w:rsidP="002C751E">
            <w:pPr>
              <w:autoSpaceDE w:val="0"/>
              <w:autoSpaceDN w:val="0"/>
              <w:adjustRightInd w:val="0"/>
              <w:jc w:val="left"/>
              <w:rPr>
                <w:sz w:val="20"/>
                <w:szCs w:val="20"/>
              </w:rPr>
            </w:pPr>
            <w:r w:rsidRPr="0074075E">
              <w:rPr>
                <w:sz w:val="20"/>
                <w:szCs w:val="20"/>
              </w:rPr>
              <w:t xml:space="preserve">Pripadnici postrojbi CZ opće namjene, DVD </w:t>
            </w:r>
            <w:r w:rsidR="002C751E">
              <w:rPr>
                <w:sz w:val="20"/>
                <w:szCs w:val="20"/>
              </w:rPr>
              <w:t xml:space="preserve">i </w:t>
            </w:r>
            <w:r w:rsidRPr="0074075E">
              <w:rPr>
                <w:sz w:val="20"/>
                <w:szCs w:val="20"/>
              </w:rPr>
              <w:t>VZ</w:t>
            </w:r>
            <w:r w:rsidR="002C751E">
              <w:rPr>
                <w:sz w:val="20"/>
                <w:szCs w:val="20"/>
              </w:rPr>
              <w:t xml:space="preserve">G </w:t>
            </w:r>
            <w:r w:rsidR="004D6453">
              <w:rPr>
                <w:sz w:val="20"/>
                <w:szCs w:val="20"/>
              </w:rPr>
              <w:t>Lepoglava</w:t>
            </w:r>
            <w:r w:rsidRPr="0074075E">
              <w:rPr>
                <w:sz w:val="20"/>
                <w:szCs w:val="20"/>
              </w:rPr>
              <w:t xml:space="preserve"> </w:t>
            </w:r>
            <w:r w:rsidRPr="00E2525C">
              <w:rPr>
                <w:b/>
                <w:iCs/>
                <w:sz w:val="20"/>
                <w:szCs w:val="20"/>
                <w:u w:val="single"/>
              </w:rPr>
              <w:t>(</w:t>
            </w:r>
            <w:r w:rsidR="00E2525C">
              <w:rPr>
                <w:b/>
                <w:bCs/>
                <w:iCs/>
                <w:sz w:val="20"/>
                <w:szCs w:val="20"/>
                <w:u w:val="single"/>
              </w:rPr>
              <w:t>PRILOG 2</w:t>
            </w:r>
            <w:r w:rsidRPr="00E2525C">
              <w:rPr>
                <w:b/>
                <w:bCs/>
                <w:iCs/>
                <w:sz w:val="20"/>
                <w:szCs w:val="20"/>
                <w:u w:val="single"/>
              </w:rPr>
              <w:t>.</w:t>
            </w:r>
            <w:r w:rsidRPr="00E2525C">
              <w:rPr>
                <w:b/>
                <w:iCs/>
                <w:sz w:val="20"/>
                <w:szCs w:val="20"/>
                <w:u w:val="single"/>
              </w:rPr>
              <w:t>).</w:t>
            </w:r>
          </w:p>
        </w:tc>
        <w:tc>
          <w:tcPr>
            <w:tcW w:w="2979" w:type="dxa"/>
          </w:tcPr>
          <w:p w14:paraId="120C6D93" w14:textId="77777777" w:rsidR="007F60BE" w:rsidRPr="0074075E" w:rsidRDefault="007F60BE" w:rsidP="00BE118D">
            <w:pPr>
              <w:autoSpaceDE w:val="0"/>
              <w:autoSpaceDN w:val="0"/>
              <w:adjustRightInd w:val="0"/>
              <w:rPr>
                <w:sz w:val="20"/>
                <w:szCs w:val="20"/>
              </w:rPr>
            </w:pPr>
            <w:r w:rsidRPr="0074075E">
              <w:rPr>
                <w:sz w:val="20"/>
                <w:szCs w:val="20"/>
              </w:rPr>
              <w:t>sredstvima iz popisa</w:t>
            </w:r>
          </w:p>
        </w:tc>
      </w:tr>
    </w:tbl>
    <w:p w14:paraId="4C5D30FC" w14:textId="77777777" w:rsidR="007F60BE" w:rsidRDefault="007F60BE" w:rsidP="007F60BE">
      <w:pPr>
        <w:rPr>
          <w:lang w:eastAsia="hr-HR"/>
        </w:rPr>
      </w:pPr>
    </w:p>
    <w:p w14:paraId="2E2D08F8" w14:textId="77777777" w:rsidR="004D6453" w:rsidRDefault="004D6453" w:rsidP="007F60BE">
      <w:pPr>
        <w:rPr>
          <w:lang w:eastAsia="hr-HR"/>
        </w:rPr>
      </w:pPr>
    </w:p>
    <w:p w14:paraId="10BDDF46" w14:textId="77777777" w:rsidR="004D6453" w:rsidRDefault="004D6453" w:rsidP="00F34318">
      <w:pPr>
        <w:pStyle w:val="Naslov3"/>
        <w:rPr>
          <w:lang w:eastAsia="hr-HR"/>
        </w:rPr>
      </w:pPr>
      <w:bookmarkStart w:id="259" w:name="_Toc177642549"/>
      <w:r>
        <w:rPr>
          <w:lang w:eastAsia="hr-HR"/>
        </w:rPr>
        <w:t>4.6.5.</w:t>
      </w:r>
      <w:r w:rsidRPr="004D6453">
        <w:rPr>
          <w:rFonts w:cs="Calibri"/>
          <w:b w:val="0"/>
          <w:bCs w:val="0"/>
          <w:sz w:val="24"/>
          <w:szCs w:val="24"/>
        </w:rPr>
        <w:t xml:space="preserve"> </w:t>
      </w:r>
      <w:r w:rsidRPr="004D6453">
        <w:rPr>
          <w:lang w:eastAsia="hr-HR"/>
        </w:rPr>
        <w:t>Organizacija upoznavanja građana o preventivnim mjerama, osobnoj i uzajamnoj zaštiti, nastaloj opasnosti i o postupanju (pregled nositelja po zadaćama)</w:t>
      </w:r>
      <w:bookmarkEnd w:id="259"/>
    </w:p>
    <w:p w14:paraId="5F2B375A" w14:textId="77777777" w:rsidR="00F34318" w:rsidRPr="00F34318" w:rsidRDefault="00F34318" w:rsidP="002C751E">
      <w:pPr>
        <w:spacing w:after="0"/>
        <w:rPr>
          <w:lang w:eastAsia="hr-HR"/>
        </w:rPr>
      </w:pPr>
    </w:p>
    <w:p w14:paraId="17F75702" w14:textId="5BD55472" w:rsidR="004D6453" w:rsidRPr="005B66D5" w:rsidRDefault="004D6453" w:rsidP="004D6453">
      <w:pPr>
        <w:widowControl w:val="0"/>
        <w:autoSpaceDE w:val="0"/>
        <w:autoSpaceDN w:val="0"/>
        <w:adjustRightInd w:val="0"/>
        <w:spacing w:before="100"/>
        <w:rPr>
          <w:szCs w:val="24"/>
          <w:lang w:eastAsia="hr-HR"/>
        </w:rPr>
      </w:pPr>
      <w:r w:rsidRPr="005B66D5">
        <w:rPr>
          <w:szCs w:val="24"/>
          <w:lang w:eastAsia="hr-HR"/>
        </w:rPr>
        <w:t>Edukacija stanovništva o preventivnim mjerama provodi se distribucijom edukativno-informacijsko-promidžbenog</w:t>
      </w:r>
      <w:r w:rsidR="002C751E">
        <w:rPr>
          <w:szCs w:val="24"/>
          <w:lang w:eastAsia="hr-HR"/>
        </w:rPr>
        <w:t xml:space="preserve"> </w:t>
      </w:r>
      <w:r w:rsidRPr="005B66D5">
        <w:rPr>
          <w:szCs w:val="24"/>
          <w:lang w:eastAsia="hr-HR"/>
        </w:rPr>
        <w:t>materijala (letaka, brošura), održavanjem predavanja i radionica, natpisima i objavama u sredstvima javnog informiranja (televizija, tisak, radio, internet). Kroz edukaciju najugroženije stanovništvo se obavještava o načinu provedbe prvenstveno hitnih zaštitnih mjera te o načinu provedbe dugoročnih mjera, koje se poduzimaju nakon prolaska radioaktivnog oblaka.</w:t>
      </w:r>
    </w:p>
    <w:p w14:paraId="06D19D01" w14:textId="77777777" w:rsidR="004D6453" w:rsidRPr="005B66D5" w:rsidRDefault="004D6453" w:rsidP="004D6453">
      <w:pPr>
        <w:widowControl w:val="0"/>
        <w:autoSpaceDE w:val="0"/>
        <w:autoSpaceDN w:val="0"/>
        <w:adjustRightInd w:val="0"/>
        <w:spacing w:before="100"/>
        <w:rPr>
          <w:szCs w:val="24"/>
          <w:lang w:eastAsia="hr-HR"/>
        </w:rPr>
      </w:pPr>
      <w:r w:rsidRPr="005B66D5">
        <w:rPr>
          <w:szCs w:val="24"/>
          <w:lang w:eastAsia="hr-HR"/>
        </w:rPr>
        <w:t>Izvršitelji:</w:t>
      </w:r>
    </w:p>
    <w:p w14:paraId="3280E876" w14:textId="77777777" w:rsidR="004D6453" w:rsidRPr="005B66D5" w:rsidRDefault="004D6453" w:rsidP="004D6453">
      <w:pPr>
        <w:widowControl w:val="0"/>
        <w:numPr>
          <w:ilvl w:val="0"/>
          <w:numId w:val="176"/>
        </w:numPr>
        <w:autoSpaceDE w:val="0"/>
        <w:autoSpaceDN w:val="0"/>
        <w:adjustRightInd w:val="0"/>
        <w:spacing w:after="0"/>
        <w:ind w:left="1418" w:hanging="1134"/>
        <w:rPr>
          <w:szCs w:val="24"/>
          <w:lang w:eastAsia="hr-HR"/>
        </w:rPr>
      </w:pPr>
      <w:r w:rsidRPr="005B66D5">
        <w:rPr>
          <w:szCs w:val="24"/>
          <w:lang w:eastAsia="hr-HR"/>
        </w:rPr>
        <w:t>Državni zavod za radiološku i nuklearnu sigurnost,</w:t>
      </w:r>
    </w:p>
    <w:p w14:paraId="1662BA15" w14:textId="77777777" w:rsidR="004D6453" w:rsidRPr="005B66D5" w:rsidRDefault="004D6453" w:rsidP="004D6453">
      <w:pPr>
        <w:widowControl w:val="0"/>
        <w:numPr>
          <w:ilvl w:val="0"/>
          <w:numId w:val="176"/>
        </w:numPr>
        <w:autoSpaceDE w:val="0"/>
        <w:autoSpaceDN w:val="0"/>
        <w:adjustRightInd w:val="0"/>
        <w:spacing w:after="0"/>
        <w:ind w:left="1418" w:hanging="1134"/>
        <w:rPr>
          <w:szCs w:val="24"/>
          <w:lang w:eastAsia="hr-HR"/>
        </w:rPr>
      </w:pPr>
      <w:r w:rsidRPr="005B66D5">
        <w:rPr>
          <w:szCs w:val="24"/>
          <w:lang w:eastAsia="hr-HR"/>
        </w:rPr>
        <w:t>Stožer zaštite i spašavanja</w:t>
      </w:r>
      <w:r>
        <w:rPr>
          <w:szCs w:val="24"/>
          <w:lang w:eastAsia="hr-HR"/>
        </w:rPr>
        <w:t xml:space="preserve"> Grada</w:t>
      </w:r>
      <w:r w:rsidRPr="005B66D5">
        <w:rPr>
          <w:szCs w:val="24"/>
          <w:lang w:eastAsia="hr-HR"/>
        </w:rPr>
        <w:t>,</w:t>
      </w:r>
    </w:p>
    <w:p w14:paraId="6489687B" w14:textId="77777777" w:rsidR="004D6453" w:rsidRPr="005B66D5" w:rsidRDefault="004D6453" w:rsidP="004D6453">
      <w:pPr>
        <w:widowControl w:val="0"/>
        <w:numPr>
          <w:ilvl w:val="0"/>
          <w:numId w:val="176"/>
        </w:numPr>
        <w:autoSpaceDE w:val="0"/>
        <w:autoSpaceDN w:val="0"/>
        <w:adjustRightInd w:val="0"/>
        <w:spacing w:after="0"/>
        <w:ind w:left="1418" w:hanging="1134"/>
        <w:rPr>
          <w:szCs w:val="24"/>
          <w:lang w:eastAsia="hr-HR"/>
        </w:rPr>
      </w:pPr>
      <w:r w:rsidRPr="005B66D5">
        <w:rPr>
          <w:szCs w:val="24"/>
          <w:lang w:eastAsia="hr-HR"/>
        </w:rPr>
        <w:t>Područni ured za zaštitu i spašavanje Varaždin,</w:t>
      </w:r>
    </w:p>
    <w:p w14:paraId="067A2103" w14:textId="77777777" w:rsidR="004D6453" w:rsidRPr="005B66D5" w:rsidRDefault="004D6453" w:rsidP="004D6453">
      <w:pPr>
        <w:widowControl w:val="0"/>
        <w:numPr>
          <w:ilvl w:val="0"/>
          <w:numId w:val="176"/>
        </w:numPr>
        <w:autoSpaceDE w:val="0"/>
        <w:autoSpaceDN w:val="0"/>
        <w:adjustRightInd w:val="0"/>
        <w:spacing w:after="0"/>
        <w:ind w:left="1418" w:hanging="1134"/>
        <w:rPr>
          <w:szCs w:val="24"/>
          <w:lang w:eastAsia="hr-HR"/>
        </w:rPr>
      </w:pPr>
      <w:r w:rsidRPr="005B66D5">
        <w:rPr>
          <w:szCs w:val="24"/>
          <w:lang w:eastAsia="hr-HR"/>
        </w:rPr>
        <w:t xml:space="preserve">Gradsko društvo Crvenog križa </w:t>
      </w:r>
      <w:r>
        <w:rPr>
          <w:szCs w:val="24"/>
          <w:lang w:eastAsia="hr-HR"/>
        </w:rPr>
        <w:t>Ivanec</w:t>
      </w:r>
      <w:r w:rsidRPr="005B66D5">
        <w:rPr>
          <w:szCs w:val="24"/>
          <w:lang w:eastAsia="hr-HR"/>
        </w:rPr>
        <w:t>.</w:t>
      </w:r>
    </w:p>
    <w:p w14:paraId="165119E7" w14:textId="77777777" w:rsidR="004D6453" w:rsidRDefault="004D6453" w:rsidP="004D6453">
      <w:pPr>
        <w:pStyle w:val="Naslov3"/>
        <w:rPr>
          <w:rStyle w:val="Naslov3Char"/>
          <w:rFonts w:cs="Calibri"/>
          <w:b/>
          <w:bCs/>
          <w:sz w:val="24"/>
          <w:szCs w:val="24"/>
        </w:rPr>
      </w:pPr>
      <w:bookmarkStart w:id="260" w:name="_Toc177642550"/>
      <w:r>
        <w:rPr>
          <w:lang w:eastAsia="hr-HR"/>
        </w:rPr>
        <w:t>4.6.6.</w:t>
      </w:r>
      <w:r w:rsidRPr="004D6453">
        <w:rPr>
          <w:rStyle w:val="Naslov3Char"/>
          <w:rFonts w:cs="Calibri"/>
          <w:b/>
          <w:bCs/>
          <w:sz w:val="24"/>
          <w:szCs w:val="24"/>
        </w:rPr>
        <w:t xml:space="preserve"> </w:t>
      </w:r>
      <w:r w:rsidRPr="00BC0BD9">
        <w:rPr>
          <w:rStyle w:val="Naslov3Char"/>
          <w:rFonts w:cs="Calibri"/>
          <w:b/>
          <w:bCs/>
          <w:sz w:val="24"/>
          <w:szCs w:val="24"/>
        </w:rPr>
        <w:t>Organizacija provođenja zaklanjanja, evakuacije i zbrinjavanja</w:t>
      </w:r>
      <w:bookmarkEnd w:id="260"/>
    </w:p>
    <w:p w14:paraId="405B7408" w14:textId="77777777" w:rsidR="004D6453" w:rsidRDefault="004D6453" w:rsidP="004D6453">
      <w:r>
        <w:t>Razrađuje se Planom civilne zaštite.</w:t>
      </w:r>
    </w:p>
    <w:p w14:paraId="0F7F2AD4" w14:textId="77777777" w:rsidR="004D6453" w:rsidRDefault="004D6453" w:rsidP="004D6453"/>
    <w:p w14:paraId="1C9ACB47" w14:textId="77777777" w:rsidR="004D6453" w:rsidRDefault="004D6453" w:rsidP="004D6453">
      <w:pPr>
        <w:pStyle w:val="Naslov3"/>
      </w:pPr>
      <w:bookmarkStart w:id="261" w:name="_Toc177642551"/>
      <w:r>
        <w:t>4.6.7.</w:t>
      </w:r>
      <w:r w:rsidRPr="004D6453">
        <w:rPr>
          <w:rStyle w:val="Naslov3Char"/>
          <w:rFonts w:eastAsia="Calibri" w:cs="Calibri"/>
          <w:sz w:val="24"/>
          <w:szCs w:val="24"/>
        </w:rPr>
        <w:t xml:space="preserve"> </w:t>
      </w:r>
      <w:r w:rsidRPr="00BC0BD9">
        <w:rPr>
          <w:rStyle w:val="Naslov3Char"/>
          <w:rFonts w:cs="Calibri"/>
          <w:b/>
          <w:bCs/>
          <w:sz w:val="24"/>
          <w:szCs w:val="24"/>
        </w:rPr>
        <w:t>Organizacija i mogućnost pružanja prve medicinske pomoći</w:t>
      </w:r>
      <w:r w:rsidRPr="005B66D5">
        <w:t xml:space="preserve"> (utvrđivanje zadaća nositeljima)</w:t>
      </w:r>
      <w:bookmarkEnd w:id="261"/>
    </w:p>
    <w:p w14:paraId="79752879" w14:textId="77777777" w:rsidR="004D6453" w:rsidRPr="004D6453" w:rsidRDefault="004D6453" w:rsidP="002C751E">
      <w:pPr>
        <w:spacing w:after="0"/>
      </w:pPr>
    </w:p>
    <w:p w14:paraId="1E9EA750" w14:textId="77777777" w:rsidR="004D6453" w:rsidRPr="005B66D5" w:rsidRDefault="004D6453" w:rsidP="004D6453">
      <w:pPr>
        <w:autoSpaceDE w:val="0"/>
        <w:autoSpaceDN w:val="0"/>
        <w:adjustRightInd w:val="0"/>
        <w:spacing w:after="0"/>
        <w:rPr>
          <w:szCs w:val="24"/>
          <w:lang w:eastAsia="hr-HR"/>
        </w:rPr>
      </w:pPr>
      <w:r w:rsidRPr="005B66D5">
        <w:rPr>
          <w:szCs w:val="24"/>
          <w:lang w:eastAsia="hr-HR"/>
        </w:rPr>
        <w:t xml:space="preserve">Prvu medicinsku pomoć vršit će ekipe Hitne medicinske pomoći,  GDCK </w:t>
      </w:r>
      <w:r>
        <w:rPr>
          <w:szCs w:val="24"/>
          <w:lang w:eastAsia="hr-HR"/>
        </w:rPr>
        <w:t>Ivanec</w:t>
      </w:r>
      <w:r w:rsidRPr="005B66D5">
        <w:rPr>
          <w:szCs w:val="24"/>
          <w:lang w:eastAsia="hr-HR"/>
        </w:rPr>
        <w:t xml:space="preserve"> sa Županijskim interventnim timom Crvenog križa za pružanje prve medicinske </w:t>
      </w:r>
      <w:r w:rsidRPr="00E2525C">
        <w:rPr>
          <w:szCs w:val="24"/>
          <w:lang w:eastAsia="hr-HR"/>
        </w:rPr>
        <w:t>pomoći</w:t>
      </w:r>
      <w:r w:rsidRPr="002C751E">
        <w:rPr>
          <w:bCs/>
          <w:szCs w:val="24"/>
          <w:lang w:eastAsia="hr-HR"/>
        </w:rPr>
        <w:t>.</w:t>
      </w:r>
      <w:r w:rsidRPr="00E2525C">
        <w:rPr>
          <w:b/>
          <w:szCs w:val="24"/>
          <w:u w:val="single"/>
          <w:lang w:eastAsia="hr-HR"/>
        </w:rPr>
        <w:t xml:space="preserve"> </w:t>
      </w:r>
      <w:r w:rsidRPr="00E2525C">
        <w:rPr>
          <w:b/>
          <w:bCs/>
          <w:i/>
          <w:iCs/>
          <w:szCs w:val="24"/>
          <w:u w:val="single"/>
          <w:lang w:eastAsia="hr-HR"/>
        </w:rPr>
        <w:t>(</w:t>
      </w:r>
      <w:r w:rsidR="00E2525C" w:rsidRPr="00E2525C">
        <w:rPr>
          <w:b/>
          <w:bCs/>
          <w:i/>
          <w:iCs/>
          <w:szCs w:val="24"/>
          <w:u w:val="single"/>
          <w:lang w:eastAsia="hr-HR"/>
        </w:rPr>
        <w:t>PRILOG 14.)</w:t>
      </w:r>
    </w:p>
    <w:p w14:paraId="47857D8E" w14:textId="5F96B69A" w:rsidR="004D6453" w:rsidRPr="00E2525C" w:rsidRDefault="004D6453" w:rsidP="004D6453">
      <w:pPr>
        <w:widowControl w:val="0"/>
        <w:autoSpaceDE w:val="0"/>
        <w:autoSpaceDN w:val="0"/>
        <w:adjustRightInd w:val="0"/>
        <w:spacing w:after="0"/>
        <w:rPr>
          <w:b/>
          <w:szCs w:val="24"/>
          <w:u w:val="single"/>
          <w:lang w:eastAsia="hr-HR"/>
        </w:rPr>
      </w:pPr>
      <w:r w:rsidRPr="005B66D5">
        <w:rPr>
          <w:szCs w:val="24"/>
          <w:lang w:eastAsia="hr-HR"/>
        </w:rPr>
        <w:t xml:space="preserve">Nakon izvršene medicinske trijaže vršit će se sanitetska evakuacija sanitetskim vozilima do </w:t>
      </w:r>
      <w:r w:rsidR="002C751E">
        <w:rPr>
          <w:szCs w:val="24"/>
          <w:lang w:eastAsia="hr-HR"/>
        </w:rPr>
        <w:lastRenderedPageBreak/>
        <w:t xml:space="preserve">Opće </w:t>
      </w:r>
      <w:r w:rsidRPr="005B66D5">
        <w:rPr>
          <w:szCs w:val="24"/>
          <w:lang w:eastAsia="hr-HR"/>
        </w:rPr>
        <w:t xml:space="preserve">bolnice Varaždin u Varaždinu. </w:t>
      </w:r>
      <w:r w:rsidRPr="00E2525C">
        <w:rPr>
          <w:b/>
          <w:bCs/>
          <w:iCs/>
          <w:szCs w:val="24"/>
          <w:u w:val="single"/>
          <w:lang w:eastAsia="hr-HR"/>
        </w:rPr>
        <w:t>(</w:t>
      </w:r>
      <w:r w:rsidR="00E2525C" w:rsidRPr="00E2525C">
        <w:rPr>
          <w:b/>
          <w:bCs/>
          <w:iCs/>
          <w:szCs w:val="24"/>
          <w:u w:val="single"/>
          <w:lang w:eastAsia="hr-HR"/>
        </w:rPr>
        <w:t>PRILOG 14</w:t>
      </w:r>
      <w:r w:rsidRPr="00E2525C">
        <w:rPr>
          <w:b/>
          <w:bCs/>
          <w:iCs/>
          <w:szCs w:val="24"/>
          <w:u w:val="single"/>
          <w:lang w:eastAsia="hr-HR"/>
        </w:rPr>
        <w:t>.)</w:t>
      </w:r>
    </w:p>
    <w:p w14:paraId="672E9417" w14:textId="33E82436" w:rsidR="004D6453" w:rsidRPr="005B66D5" w:rsidRDefault="004D6453" w:rsidP="004D6453">
      <w:pPr>
        <w:widowControl w:val="0"/>
        <w:autoSpaceDE w:val="0"/>
        <w:autoSpaceDN w:val="0"/>
        <w:adjustRightInd w:val="0"/>
        <w:spacing w:after="0"/>
        <w:rPr>
          <w:szCs w:val="24"/>
          <w:lang w:eastAsia="hr-HR"/>
        </w:rPr>
      </w:pPr>
      <w:r w:rsidRPr="005B66D5">
        <w:rPr>
          <w:szCs w:val="24"/>
          <w:lang w:eastAsia="hr-HR"/>
        </w:rPr>
        <w:t xml:space="preserve">Psihosocijalnu potporu pružat će psiholozi Doma zdravlja Varaždinske županije </w:t>
      </w:r>
      <w:r>
        <w:rPr>
          <w:szCs w:val="24"/>
          <w:lang w:eastAsia="hr-HR"/>
        </w:rPr>
        <w:t xml:space="preserve">– Ispostava </w:t>
      </w:r>
      <w:r w:rsidRPr="008609A7">
        <w:rPr>
          <w:szCs w:val="24"/>
          <w:lang w:eastAsia="hr-HR"/>
        </w:rPr>
        <w:t xml:space="preserve">Ivanec i </w:t>
      </w:r>
      <w:r w:rsidR="008609A7" w:rsidRPr="008609A7">
        <w:rPr>
          <w:rFonts w:eastAsia="Times New Roman" w:cs="Calibri"/>
          <w:szCs w:val="24"/>
          <w:lang w:eastAsia="hr-HR"/>
        </w:rPr>
        <w:t xml:space="preserve">Hrvatski zavod za socijalni rad – Područni ured Ivanec </w:t>
      </w:r>
      <w:r w:rsidR="008609A7" w:rsidRPr="008609A7">
        <w:rPr>
          <w:rFonts w:eastAsia="Times New Roman" w:cs="Calibri"/>
          <w:b/>
          <w:bCs/>
          <w:szCs w:val="24"/>
          <w:u w:val="single"/>
          <w:lang w:eastAsia="hr-HR"/>
        </w:rPr>
        <w:t>(PRILOG 16.)</w:t>
      </w:r>
      <w:r w:rsidR="008609A7" w:rsidRPr="008609A7">
        <w:rPr>
          <w:rFonts w:eastAsia="Times New Roman" w:cs="Calibri"/>
          <w:b/>
          <w:bCs/>
          <w:szCs w:val="24"/>
          <w:lang w:eastAsia="hr-HR"/>
        </w:rPr>
        <w:t>.</w:t>
      </w:r>
      <w:r w:rsidR="008609A7" w:rsidRPr="008609A7">
        <w:rPr>
          <w:rFonts w:eastAsia="Times New Roman" w:cs="Calibri"/>
          <w:b/>
          <w:bCs/>
          <w:sz w:val="20"/>
          <w:szCs w:val="20"/>
          <w:lang w:eastAsia="hr-HR"/>
        </w:rPr>
        <w:t xml:space="preserve"> </w:t>
      </w:r>
      <w:r w:rsidRPr="005B66D5">
        <w:rPr>
          <w:szCs w:val="24"/>
          <w:lang w:eastAsia="hr-HR"/>
        </w:rPr>
        <w:t>Veterinarsko zbrinjavanje životinja provodit će V</w:t>
      </w:r>
      <w:r>
        <w:rPr>
          <w:szCs w:val="24"/>
          <w:lang w:eastAsia="hr-HR"/>
        </w:rPr>
        <w:t>eterinarska ambulanta Lepoglava</w:t>
      </w:r>
      <w:r w:rsidRPr="005B66D5">
        <w:rPr>
          <w:b/>
          <w:bCs/>
          <w:i/>
          <w:iCs/>
          <w:szCs w:val="24"/>
          <w:lang w:eastAsia="hr-HR"/>
        </w:rPr>
        <w:t xml:space="preserve"> (</w:t>
      </w:r>
      <w:r w:rsidR="008609A7">
        <w:rPr>
          <w:b/>
          <w:bCs/>
          <w:i/>
          <w:iCs/>
          <w:szCs w:val="24"/>
          <w:lang w:eastAsia="hr-HR"/>
        </w:rPr>
        <w:t>PRILOG 14</w:t>
      </w:r>
      <w:r w:rsidR="00E2525C">
        <w:rPr>
          <w:b/>
          <w:bCs/>
          <w:i/>
          <w:iCs/>
          <w:szCs w:val="24"/>
          <w:lang w:eastAsia="hr-HR"/>
        </w:rPr>
        <w:t>.)</w:t>
      </w:r>
      <w:r w:rsidR="00E2525C" w:rsidRPr="00E2525C">
        <w:rPr>
          <w:bCs/>
          <w:iCs/>
          <w:szCs w:val="24"/>
          <w:lang w:eastAsia="hr-HR"/>
        </w:rPr>
        <w:t>.</w:t>
      </w:r>
    </w:p>
    <w:p w14:paraId="00F41897" w14:textId="77777777" w:rsidR="004D6453" w:rsidRPr="004D6453" w:rsidRDefault="004D6453" w:rsidP="004D6453"/>
    <w:p w14:paraId="2F60115A" w14:textId="77777777" w:rsidR="001559FC" w:rsidRPr="00612B2B" w:rsidRDefault="000C17B6" w:rsidP="00612B2B">
      <w:pPr>
        <w:pStyle w:val="Naslov2"/>
      </w:pPr>
      <w:bookmarkStart w:id="262" w:name="_Toc177364615"/>
      <w:bookmarkStart w:id="263" w:name="_Toc177642552"/>
      <w:r>
        <w:t>4.7</w:t>
      </w:r>
      <w:r w:rsidR="00801C91" w:rsidRPr="00612B2B">
        <w:t>.</w:t>
      </w:r>
      <w:r w:rsidR="00612B2B" w:rsidRPr="00612B2B">
        <w:t xml:space="preserve"> </w:t>
      </w:r>
      <w:r w:rsidR="001559FC" w:rsidRPr="00612B2B">
        <w:t>Način zahtijevanja i pružanja pomoći između različitih hijerarhijskih razina sustava civilne zaštite u velikoj nesreći i katastrofi</w:t>
      </w:r>
      <w:bookmarkEnd w:id="262"/>
      <w:bookmarkEnd w:id="263"/>
    </w:p>
    <w:p w14:paraId="138681E4" w14:textId="77777777" w:rsidR="001559FC" w:rsidRPr="009F7A40" w:rsidRDefault="001559FC" w:rsidP="001559FC">
      <w:pPr>
        <w:spacing w:after="0"/>
        <w:rPr>
          <w:lang w:eastAsia="hr-HR"/>
        </w:rPr>
      </w:pPr>
    </w:p>
    <w:p w14:paraId="2A31BECA" w14:textId="77777777" w:rsidR="001559FC" w:rsidRPr="00BA538B" w:rsidRDefault="00DC739A" w:rsidP="001559FC">
      <w:pPr>
        <w:spacing w:after="0"/>
        <w:rPr>
          <w:rFonts w:cs="Arial"/>
          <w:b/>
          <w:bCs/>
          <w:highlight w:val="yellow"/>
          <w:u w:val="single"/>
        </w:rPr>
      </w:pPr>
      <w:r>
        <w:rPr>
          <w:rFonts w:cs="Arial"/>
        </w:rPr>
        <w:t>Grad</w:t>
      </w:r>
      <w:r w:rsidR="009F7A40">
        <w:rPr>
          <w:rFonts w:cs="Arial"/>
        </w:rPr>
        <w:t>,</w:t>
      </w:r>
      <w:r w:rsidR="001559FC" w:rsidRPr="009F7A40">
        <w:rPr>
          <w:rFonts w:cs="Arial"/>
        </w:rPr>
        <w:t xml:space="preserve"> nakon što je aktivira</w:t>
      </w:r>
      <w:r w:rsidR="009F7A40">
        <w:rPr>
          <w:rFonts w:cs="Arial"/>
        </w:rPr>
        <w:t>la</w:t>
      </w:r>
      <w:r w:rsidR="001559FC" w:rsidRPr="009F7A40">
        <w:rPr>
          <w:rFonts w:cs="Arial"/>
        </w:rPr>
        <w:t xml:space="preserve"> sve raspoložive snage sustava civilne zaštite iz njene nadležnosti koje su se pokazale nedostatne u sprečavanju odnosno otklanjanju posljedici u velikim nesrećama može </w:t>
      </w:r>
      <w:r w:rsidR="001559FC" w:rsidRPr="001A2CF5">
        <w:rPr>
          <w:rFonts w:cs="Arial"/>
        </w:rPr>
        <w:t>zahtijevati pomoć s više razine. Pomoć će zatražiti s</w:t>
      </w:r>
      <w:r w:rsidR="009A6B3F" w:rsidRPr="001A2CF5">
        <w:rPr>
          <w:rFonts w:cs="Arial"/>
        </w:rPr>
        <w:t>a</w:t>
      </w:r>
      <w:r w:rsidR="001559FC" w:rsidRPr="001A2CF5">
        <w:rPr>
          <w:rFonts w:cs="Arial"/>
        </w:rPr>
        <w:t xml:space="preserve"> županijske odnosno državne razine putem </w:t>
      </w:r>
      <w:r w:rsidR="001559FC" w:rsidRPr="00E2525C">
        <w:rPr>
          <w:rFonts w:cs="Arial"/>
        </w:rPr>
        <w:t xml:space="preserve">Centra 112 </w:t>
      </w:r>
      <w:r w:rsidR="001559FC" w:rsidRPr="00E2525C">
        <w:rPr>
          <w:rFonts w:cs="Arial"/>
          <w:b/>
          <w:bCs/>
        </w:rPr>
        <w:t>(</w:t>
      </w:r>
      <w:r w:rsidR="001559FC" w:rsidRPr="00E2525C">
        <w:rPr>
          <w:rFonts w:cs="Arial"/>
          <w:b/>
          <w:bCs/>
          <w:u w:val="single"/>
        </w:rPr>
        <w:t xml:space="preserve">PRILOG </w:t>
      </w:r>
      <w:r w:rsidR="00E2525C" w:rsidRPr="00E2525C">
        <w:rPr>
          <w:rFonts w:cs="Arial"/>
          <w:b/>
          <w:bCs/>
          <w:u w:val="single"/>
        </w:rPr>
        <w:t>4</w:t>
      </w:r>
      <w:r w:rsidR="001559FC" w:rsidRPr="00E2525C">
        <w:rPr>
          <w:rFonts w:cs="Arial"/>
          <w:b/>
          <w:bCs/>
          <w:u w:val="single"/>
        </w:rPr>
        <w:t>.)</w:t>
      </w:r>
      <w:r w:rsidR="001559FC" w:rsidRPr="002C751E">
        <w:rPr>
          <w:rFonts w:cs="Arial"/>
        </w:rPr>
        <w:t>.</w:t>
      </w:r>
    </w:p>
    <w:p w14:paraId="51711AFE" w14:textId="77777777" w:rsidR="001559FC" w:rsidRPr="00840F13" w:rsidRDefault="001559FC" w:rsidP="00840F13">
      <w:pPr>
        <w:pStyle w:val="Naslov2"/>
        <w:rPr>
          <w:highlight w:val="yellow"/>
        </w:rPr>
      </w:pPr>
    </w:p>
    <w:p w14:paraId="7B256F07" w14:textId="77777777" w:rsidR="001559FC" w:rsidRPr="00612B2B" w:rsidRDefault="001559FC" w:rsidP="00612B2B">
      <w:pPr>
        <w:pStyle w:val="Naslov2"/>
      </w:pPr>
      <w:bookmarkStart w:id="264" w:name="_Toc177364616"/>
      <w:bookmarkStart w:id="265" w:name="_Toc177642553"/>
      <w:r w:rsidRPr="00612B2B">
        <w:t>4.</w:t>
      </w:r>
      <w:r w:rsidR="000C17B6">
        <w:t>8</w:t>
      </w:r>
      <w:r w:rsidR="00801C91" w:rsidRPr="00612B2B">
        <w:t>.</w:t>
      </w:r>
      <w:r w:rsidRPr="00612B2B">
        <w:t xml:space="preserve"> Osiguravanje specifičnih mjera sukladno potrebama osoba s invaliditetom</w:t>
      </w:r>
      <w:bookmarkEnd w:id="264"/>
      <w:bookmarkEnd w:id="265"/>
    </w:p>
    <w:p w14:paraId="66216583" w14:textId="77777777" w:rsidR="001559FC" w:rsidRPr="00F35EEB" w:rsidRDefault="001559FC" w:rsidP="001559FC">
      <w:pPr>
        <w:spacing w:after="0"/>
      </w:pPr>
    </w:p>
    <w:p w14:paraId="2A404A1A" w14:textId="77777777" w:rsidR="001559FC" w:rsidRPr="00F35EEB" w:rsidRDefault="001559FC" w:rsidP="001559FC">
      <w:pPr>
        <w:spacing w:after="0"/>
        <w:rPr>
          <w:rFonts w:cs="Calibri"/>
          <w:szCs w:val="24"/>
        </w:rPr>
      </w:pPr>
      <w:r w:rsidRPr="00F35EEB">
        <w:rPr>
          <w:rFonts w:cs="Calibri"/>
          <w:szCs w:val="24"/>
        </w:rPr>
        <w:t>Mjere civilne zaštite temeljno obuhvaćaju sve potrebne mjere i aktivnosti koje provode sudionici i operativne snage sustava civilne zaštite, a koje je potrebno poduzeti radi spašavanja ljudi, materijalnih dobara i okoliša u poplavama, u slučaju potresa, požara na otvorenom, ekstremnih temperatura, epidemija i pandemija, snijega i leda, industrijskih, nuklearnih i radioloških nesreća i suša, odnosno u svim izvanrednim događajima kada operativne snage iz prve grupe sudjeluju u otklanjanju njihovih posljedica.</w:t>
      </w:r>
    </w:p>
    <w:p w14:paraId="7F67966B" w14:textId="77777777" w:rsidR="001559FC" w:rsidRPr="00F35EEB" w:rsidRDefault="001559FC" w:rsidP="001559FC">
      <w:pPr>
        <w:spacing w:after="0"/>
        <w:rPr>
          <w:rFonts w:cs="Calibri"/>
          <w:szCs w:val="24"/>
        </w:rPr>
      </w:pPr>
    </w:p>
    <w:p w14:paraId="440271F2" w14:textId="77777777" w:rsidR="001559FC" w:rsidRPr="00F35EEB" w:rsidRDefault="001559FC" w:rsidP="001559FC">
      <w:pPr>
        <w:spacing w:after="0"/>
        <w:rPr>
          <w:rFonts w:cs="Calibri"/>
          <w:szCs w:val="24"/>
        </w:rPr>
      </w:pPr>
      <w:r w:rsidRPr="00F35EEB">
        <w:rPr>
          <w:rFonts w:cs="Calibri"/>
          <w:szCs w:val="24"/>
        </w:rPr>
        <w:t xml:space="preserve">U Planu djelovanja civilne zaštite razrađuju se mjere za nediskriminirano postupanje sudionika i operativnih snaga sustava civilne zaštite prema osobama s invaliditetom s ciljem njihove zaštite i sigurnosti u slučaju katastrofe (prirodne ili tehničko – tehnološke) kao i u slučajevima oružanih sukoba i humanitarnih kriza. Planom djelovanja civilne zaštite razrađuje se i način provođenja tih obaveza te potrebne snage i mjere. </w:t>
      </w:r>
    </w:p>
    <w:p w14:paraId="2CDA1A1F" w14:textId="77777777" w:rsidR="001559FC" w:rsidRPr="00F35EEB" w:rsidRDefault="001559FC" w:rsidP="001559FC">
      <w:pPr>
        <w:spacing w:after="0"/>
        <w:rPr>
          <w:rFonts w:cs="Calibri"/>
          <w:szCs w:val="24"/>
        </w:rPr>
      </w:pPr>
    </w:p>
    <w:p w14:paraId="4628DC7F" w14:textId="77777777" w:rsidR="001559FC" w:rsidRPr="00F35EEB" w:rsidRDefault="001559FC" w:rsidP="001559FC">
      <w:pPr>
        <w:spacing w:after="160"/>
        <w:rPr>
          <w:rFonts w:cs="Calibri"/>
          <w:szCs w:val="24"/>
        </w:rPr>
      </w:pPr>
      <w:r w:rsidRPr="00F35EEB">
        <w:rPr>
          <w:rFonts w:cs="Calibri"/>
          <w:szCs w:val="24"/>
        </w:rPr>
        <w:t xml:space="preserve">Osobe s invaliditetom susreću se s mnogim preprekama u različitim područjima društvenog života, uključujući i postupanje prije i tijekom različitih situacija. Prepreke mogu biti neodgovarajući standardi zaštite, nedostatak odredbi koje se odnose na zaštitu i spašavanje osoba s invaliditetom, nepristupačnost, predrasude i/ili negativni stavovi, nedostatne informacije ili neodgovarajuća komunikacija, nedovoljno resursa, isključenost prilikom donošenja odluka koje se odnose na same osobe s invaliditetom i sl. </w:t>
      </w:r>
    </w:p>
    <w:p w14:paraId="289FC7AF" w14:textId="77777777" w:rsidR="001559FC" w:rsidRPr="00F35EEB" w:rsidRDefault="001559FC" w:rsidP="001559FC">
      <w:pPr>
        <w:spacing w:after="160"/>
        <w:rPr>
          <w:rFonts w:cs="Calibri"/>
          <w:szCs w:val="24"/>
        </w:rPr>
      </w:pPr>
      <w:r w:rsidRPr="00F35EEB">
        <w:rPr>
          <w:rFonts w:cs="Calibri"/>
          <w:szCs w:val="24"/>
        </w:rPr>
        <w:t xml:space="preserve">Planovi djelovanja civilne zaštite lokalnih samouprava moraju sadržavati osiguravanje specifičnih potreba svake osobe s invaliditetom, osobito gluhih, slijepih, </w:t>
      </w:r>
      <w:proofErr w:type="spellStart"/>
      <w:r w:rsidRPr="00F35EEB">
        <w:rPr>
          <w:rFonts w:cs="Calibri"/>
          <w:szCs w:val="24"/>
        </w:rPr>
        <w:t>gluhoslijepih</w:t>
      </w:r>
      <w:proofErr w:type="spellEnd"/>
      <w:r w:rsidRPr="00F35EEB">
        <w:rPr>
          <w:rFonts w:cs="Calibri"/>
          <w:szCs w:val="24"/>
        </w:rPr>
        <w:t>, polupokretnih i nepokretnih osoba.</w:t>
      </w:r>
    </w:p>
    <w:p w14:paraId="14BC4C5C" w14:textId="77777777" w:rsidR="001559FC" w:rsidRPr="00F35EEB" w:rsidRDefault="001559FC" w:rsidP="001559FC">
      <w:pPr>
        <w:spacing w:after="160"/>
        <w:rPr>
          <w:rFonts w:cs="Calibri"/>
          <w:szCs w:val="24"/>
        </w:rPr>
      </w:pPr>
      <w:r w:rsidRPr="00F35EEB">
        <w:rPr>
          <w:rFonts w:cs="Calibri"/>
          <w:szCs w:val="24"/>
        </w:rPr>
        <w:lastRenderedPageBreak/>
        <w:t xml:space="preserve">Posebno je potrebno razraditi način uzbunjivanja </w:t>
      </w:r>
      <w:r w:rsidR="009A6B3F" w:rsidRPr="00F35EEB">
        <w:rPr>
          <w:rFonts w:cs="Calibri"/>
          <w:szCs w:val="24"/>
        </w:rPr>
        <w:t>tako</w:t>
      </w:r>
      <w:r w:rsidRPr="00F35EEB">
        <w:rPr>
          <w:rFonts w:cs="Calibri"/>
          <w:szCs w:val="24"/>
        </w:rPr>
        <w:t xml:space="preserve"> da se što je više moguće obuhvate pojedinačne potrebe osoba s invaliditetom kao i svih kapaciteta za smještaj osoba s invaliditetom, tako da se definiraju primjereni dopunski načini uzbunjivanja osoba s invaliditetom koji se razlikuju u odnosu na standardne, osobito po pitanju korištenja novih tehnologija i operativnih komunikacijskih postupaka, s naglaskom na prilagođavanje prijenosa informacija primjerenih kategorijama invalidnosti osoba s invaliditetom.</w:t>
      </w:r>
    </w:p>
    <w:p w14:paraId="16CA195A" w14:textId="77777777" w:rsidR="001559FC" w:rsidRPr="00F35EEB" w:rsidRDefault="001559FC" w:rsidP="001559FC">
      <w:pPr>
        <w:shd w:val="clear" w:color="auto" w:fill="FFFFFF"/>
        <w:spacing w:after="0"/>
        <w:textAlignment w:val="baseline"/>
        <w:rPr>
          <w:rFonts w:eastAsia="Times New Roman" w:cs="Calibri"/>
          <w:szCs w:val="24"/>
          <w:lang w:eastAsia="hr-HR"/>
        </w:rPr>
      </w:pPr>
      <w:r w:rsidRPr="00F35EEB">
        <w:rPr>
          <w:rFonts w:eastAsia="Times New Roman" w:cs="Calibri"/>
          <w:szCs w:val="24"/>
          <w:lang w:eastAsia="hr-HR"/>
        </w:rPr>
        <w:t>Postupci iz planova djelovanja civilne zaštite moraju se razraditi</w:t>
      </w:r>
      <w:r w:rsidR="009A6B3F" w:rsidRPr="00F35EEB">
        <w:rPr>
          <w:rFonts w:eastAsia="Times New Roman" w:cs="Calibri"/>
          <w:szCs w:val="24"/>
          <w:lang w:eastAsia="hr-HR"/>
        </w:rPr>
        <w:t xml:space="preserve"> tako</w:t>
      </w:r>
      <w:r w:rsidRPr="00F35EEB">
        <w:rPr>
          <w:rFonts w:eastAsia="Times New Roman" w:cs="Calibri"/>
          <w:szCs w:val="24"/>
          <w:lang w:eastAsia="hr-HR"/>
        </w:rPr>
        <w:t xml:space="preserve"> da se izbjegne diskriminacija osoba s invaliditetom u svim fazama djelovanja sustava civilne zaštite dok slučajeve diskriminacije nadležna tijela trebaju rješavati brzo i pravedno.</w:t>
      </w:r>
    </w:p>
    <w:p w14:paraId="623B4073" w14:textId="77777777" w:rsidR="001559FC" w:rsidRPr="00F35EEB" w:rsidRDefault="001559FC" w:rsidP="001559FC">
      <w:pPr>
        <w:shd w:val="clear" w:color="auto" w:fill="FFFFFF"/>
        <w:spacing w:after="0"/>
        <w:textAlignment w:val="baseline"/>
        <w:rPr>
          <w:rFonts w:eastAsia="Times New Roman" w:cs="Calibri"/>
          <w:szCs w:val="24"/>
          <w:lang w:eastAsia="hr-HR"/>
        </w:rPr>
      </w:pPr>
      <w:r w:rsidRPr="00F35EEB">
        <w:rPr>
          <w:rFonts w:eastAsia="Times New Roman" w:cs="Calibri"/>
          <w:szCs w:val="24"/>
          <w:lang w:eastAsia="hr-HR"/>
        </w:rPr>
        <w:t xml:space="preserve">Privremeni smještaj za osobe s invaliditetom nakon katastrofe mora biti dostupan i dizajniran </w:t>
      </w:r>
      <w:r w:rsidR="009A6B3F" w:rsidRPr="00F35EEB">
        <w:rPr>
          <w:rFonts w:eastAsia="Times New Roman" w:cs="Calibri"/>
          <w:szCs w:val="24"/>
          <w:lang w:eastAsia="hr-HR"/>
        </w:rPr>
        <w:t>tako</w:t>
      </w:r>
      <w:r w:rsidRPr="00F35EEB">
        <w:rPr>
          <w:rFonts w:eastAsia="Times New Roman" w:cs="Calibri"/>
          <w:szCs w:val="24"/>
          <w:lang w:eastAsia="hr-HR"/>
        </w:rPr>
        <w:t xml:space="preserve">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w:t>
      </w:r>
    </w:p>
    <w:p w14:paraId="162462CE" w14:textId="77777777" w:rsidR="001559FC" w:rsidRPr="00F35EEB" w:rsidRDefault="001559FC" w:rsidP="00801C91">
      <w:pPr>
        <w:pStyle w:val="Naslov3"/>
        <w:rPr>
          <w:lang w:eastAsia="hr-HR"/>
        </w:rPr>
      </w:pPr>
    </w:p>
    <w:p w14:paraId="0CEF4950" w14:textId="77777777" w:rsidR="001559FC" w:rsidRPr="00612B2B" w:rsidRDefault="001559FC" w:rsidP="00612B2B">
      <w:pPr>
        <w:pStyle w:val="Naslov3"/>
      </w:pPr>
      <w:bookmarkStart w:id="266" w:name="_Toc177364617"/>
      <w:bookmarkStart w:id="267" w:name="_Toc177642554"/>
      <w:r w:rsidRPr="00612B2B">
        <w:t>4.</w:t>
      </w:r>
      <w:r w:rsidR="000C17B6">
        <w:t>8</w:t>
      </w:r>
      <w:r w:rsidRPr="00612B2B">
        <w:t>.1. Informiranje osoba s invaliditetom</w:t>
      </w:r>
      <w:bookmarkEnd w:id="266"/>
      <w:bookmarkEnd w:id="267"/>
    </w:p>
    <w:p w14:paraId="52DC38AF" w14:textId="77777777" w:rsidR="001559FC" w:rsidRPr="00F35EEB" w:rsidRDefault="001559FC" w:rsidP="001559FC">
      <w:pPr>
        <w:spacing w:after="0"/>
        <w:rPr>
          <w:lang w:eastAsia="hr-HR"/>
        </w:rPr>
      </w:pPr>
    </w:p>
    <w:p w14:paraId="65777B5F" w14:textId="77777777" w:rsidR="001559FC" w:rsidRPr="00F35EEB" w:rsidRDefault="001559FC" w:rsidP="001559FC">
      <w:pPr>
        <w:spacing w:after="160" w:line="259" w:lineRule="auto"/>
        <w:rPr>
          <w:szCs w:val="24"/>
        </w:rPr>
      </w:pPr>
      <w:r w:rsidRPr="00F35EEB">
        <w:rPr>
          <w:szCs w:val="24"/>
        </w:rPr>
        <w:t>Nužno je redovno informirati osobe s invaliditetom o načinima na koje je moguće kontaktirati hitne službe.</w:t>
      </w:r>
    </w:p>
    <w:p w14:paraId="33C4D7A2" w14:textId="77777777" w:rsidR="001559FC" w:rsidRPr="00F35EEB" w:rsidRDefault="001559FC" w:rsidP="001559FC">
      <w:pPr>
        <w:spacing w:after="0" w:line="259" w:lineRule="auto"/>
        <w:rPr>
          <w:szCs w:val="24"/>
        </w:rPr>
      </w:pPr>
      <w:r w:rsidRPr="00F35EEB">
        <w:rPr>
          <w:szCs w:val="24"/>
        </w:rPr>
        <w:t>Pored općih uputa o brojevima hitnih službi upućenih svim građanima, potrebno je informirati javnost o:</w:t>
      </w:r>
    </w:p>
    <w:p w14:paraId="21913FD0" w14:textId="77777777" w:rsidR="001559FC" w:rsidRPr="00F35EEB" w:rsidRDefault="001559FC" w:rsidP="008E6F9B">
      <w:pPr>
        <w:numPr>
          <w:ilvl w:val="0"/>
          <w:numId w:val="79"/>
        </w:numPr>
        <w:spacing w:after="160"/>
        <w:contextualSpacing/>
        <w:rPr>
          <w:szCs w:val="24"/>
          <w:lang w:val="en-US"/>
        </w:rPr>
      </w:pPr>
      <w:proofErr w:type="spellStart"/>
      <w:r w:rsidRPr="00F35EEB">
        <w:rPr>
          <w:szCs w:val="24"/>
          <w:lang w:val="en-US"/>
        </w:rPr>
        <w:t>mogućnosti</w:t>
      </w:r>
      <w:proofErr w:type="spellEnd"/>
      <w:r w:rsidRPr="00F35EEB">
        <w:rPr>
          <w:szCs w:val="24"/>
          <w:lang w:val="en-US"/>
        </w:rPr>
        <w:t xml:space="preserve"> </w:t>
      </w:r>
      <w:proofErr w:type="spellStart"/>
      <w:r w:rsidRPr="00F35EEB">
        <w:rPr>
          <w:szCs w:val="24"/>
          <w:lang w:val="en-US"/>
        </w:rPr>
        <w:t>slanja</w:t>
      </w:r>
      <w:proofErr w:type="spellEnd"/>
      <w:r w:rsidRPr="00F35EEB">
        <w:rPr>
          <w:szCs w:val="24"/>
          <w:lang w:val="en-US"/>
        </w:rPr>
        <w:t xml:space="preserve"> SMS </w:t>
      </w:r>
      <w:proofErr w:type="spellStart"/>
      <w:r w:rsidRPr="00F35EEB">
        <w:rPr>
          <w:szCs w:val="24"/>
          <w:lang w:val="en-US"/>
        </w:rPr>
        <w:t>poruka</w:t>
      </w:r>
      <w:proofErr w:type="spellEnd"/>
      <w:r w:rsidRPr="00F35EEB">
        <w:rPr>
          <w:szCs w:val="24"/>
          <w:lang w:val="en-US"/>
        </w:rPr>
        <w:t xml:space="preserve"> u </w:t>
      </w:r>
      <w:proofErr w:type="spellStart"/>
      <w:r w:rsidRPr="00F35EEB">
        <w:rPr>
          <w:szCs w:val="24"/>
          <w:lang w:val="en-US"/>
        </w:rPr>
        <w:t>rizičnoj</w:t>
      </w:r>
      <w:proofErr w:type="spellEnd"/>
      <w:r w:rsidRPr="00F35EEB">
        <w:rPr>
          <w:szCs w:val="24"/>
          <w:lang w:val="en-US"/>
        </w:rPr>
        <w:t xml:space="preserve"> </w:t>
      </w:r>
      <w:proofErr w:type="spellStart"/>
      <w:r w:rsidRPr="00F35EEB">
        <w:rPr>
          <w:szCs w:val="24"/>
          <w:lang w:val="en-US"/>
        </w:rPr>
        <w:t>situaciji</w:t>
      </w:r>
      <w:proofErr w:type="spellEnd"/>
      <w:r w:rsidRPr="00F35EEB">
        <w:rPr>
          <w:szCs w:val="24"/>
          <w:lang w:val="en-US"/>
        </w:rPr>
        <w:t xml:space="preserve"> </w:t>
      </w:r>
      <w:proofErr w:type="spellStart"/>
      <w:r w:rsidRPr="00F35EEB">
        <w:rPr>
          <w:szCs w:val="24"/>
          <w:lang w:val="en-US"/>
        </w:rPr>
        <w:t>na</w:t>
      </w:r>
      <w:proofErr w:type="spellEnd"/>
      <w:r w:rsidRPr="00F35EEB">
        <w:rPr>
          <w:szCs w:val="24"/>
          <w:lang w:val="en-US"/>
        </w:rPr>
        <w:t xml:space="preserve"> </w:t>
      </w:r>
      <w:proofErr w:type="spellStart"/>
      <w:r w:rsidRPr="00F35EEB">
        <w:rPr>
          <w:szCs w:val="24"/>
          <w:lang w:val="en-US"/>
        </w:rPr>
        <w:t>broj</w:t>
      </w:r>
      <w:proofErr w:type="spellEnd"/>
      <w:r w:rsidRPr="00F35EEB">
        <w:rPr>
          <w:szCs w:val="24"/>
          <w:lang w:val="en-US"/>
        </w:rPr>
        <w:t xml:space="preserve"> 112, </w:t>
      </w:r>
      <w:proofErr w:type="spellStart"/>
      <w:r w:rsidRPr="00F35EEB">
        <w:rPr>
          <w:szCs w:val="24"/>
          <w:lang w:val="en-US"/>
        </w:rPr>
        <w:t>koja</w:t>
      </w:r>
      <w:proofErr w:type="spellEnd"/>
      <w:r w:rsidRPr="00F35EEB">
        <w:rPr>
          <w:szCs w:val="24"/>
          <w:lang w:val="en-US"/>
        </w:rPr>
        <w:t xml:space="preserve"> je </w:t>
      </w:r>
      <w:proofErr w:type="spellStart"/>
      <w:r w:rsidRPr="00F35EEB">
        <w:rPr>
          <w:szCs w:val="24"/>
          <w:lang w:val="en-US"/>
        </w:rPr>
        <w:t>pružena</w:t>
      </w:r>
      <w:proofErr w:type="spellEnd"/>
      <w:r w:rsidRPr="00F35EEB">
        <w:rPr>
          <w:szCs w:val="24"/>
          <w:lang w:val="en-US"/>
        </w:rPr>
        <w:t xml:space="preserve"> </w:t>
      </w:r>
      <w:proofErr w:type="spellStart"/>
      <w:r w:rsidRPr="00F35EEB">
        <w:rPr>
          <w:szCs w:val="24"/>
          <w:lang w:val="en-US"/>
        </w:rPr>
        <w:t>osobama</w:t>
      </w:r>
      <w:proofErr w:type="spellEnd"/>
      <w:r w:rsidRPr="00F35EEB">
        <w:rPr>
          <w:szCs w:val="24"/>
          <w:lang w:val="en-US"/>
        </w:rPr>
        <w:t xml:space="preserve"> s </w:t>
      </w:r>
      <w:proofErr w:type="spellStart"/>
      <w:r w:rsidRPr="00F35EEB">
        <w:rPr>
          <w:szCs w:val="24"/>
          <w:lang w:val="en-US"/>
        </w:rPr>
        <w:t>oštećenjem</w:t>
      </w:r>
      <w:proofErr w:type="spellEnd"/>
      <w:r w:rsidRPr="00F35EEB">
        <w:rPr>
          <w:szCs w:val="24"/>
          <w:lang w:val="en-US"/>
        </w:rPr>
        <w:t xml:space="preserve"> </w:t>
      </w:r>
      <w:proofErr w:type="spellStart"/>
      <w:r w:rsidRPr="00F35EEB">
        <w:rPr>
          <w:szCs w:val="24"/>
          <w:lang w:val="en-US"/>
        </w:rPr>
        <w:t>sluha</w:t>
      </w:r>
      <w:proofErr w:type="spellEnd"/>
      <w:r w:rsidRPr="00F35EEB">
        <w:rPr>
          <w:szCs w:val="24"/>
          <w:lang w:val="en-US"/>
        </w:rPr>
        <w:t>,</w:t>
      </w:r>
    </w:p>
    <w:p w14:paraId="5C49DFDC" w14:textId="77777777" w:rsidR="001559FC" w:rsidRPr="00F35EEB" w:rsidRDefault="001559FC" w:rsidP="008E6F9B">
      <w:pPr>
        <w:numPr>
          <w:ilvl w:val="0"/>
          <w:numId w:val="79"/>
        </w:numPr>
        <w:spacing w:after="160"/>
        <w:contextualSpacing/>
        <w:rPr>
          <w:szCs w:val="24"/>
          <w:lang w:val="en-US"/>
        </w:rPr>
      </w:pPr>
      <w:proofErr w:type="spellStart"/>
      <w:r w:rsidRPr="00F35EEB">
        <w:rPr>
          <w:szCs w:val="24"/>
          <w:lang w:val="en-US"/>
        </w:rPr>
        <w:t>aplikaciji</w:t>
      </w:r>
      <w:proofErr w:type="spellEnd"/>
      <w:r w:rsidRPr="00F35EEB">
        <w:rPr>
          <w:szCs w:val="24"/>
          <w:lang w:val="en-US"/>
        </w:rPr>
        <w:t xml:space="preserve"> e – </w:t>
      </w:r>
      <w:proofErr w:type="spellStart"/>
      <w:r w:rsidRPr="00F35EEB">
        <w:rPr>
          <w:szCs w:val="24"/>
          <w:lang w:val="en-US"/>
        </w:rPr>
        <w:t>dojava</w:t>
      </w:r>
      <w:proofErr w:type="spellEnd"/>
      <w:r w:rsidRPr="00F35EEB">
        <w:rPr>
          <w:szCs w:val="24"/>
          <w:lang w:val="en-US"/>
        </w:rPr>
        <w:t xml:space="preserve"> </w:t>
      </w:r>
      <w:proofErr w:type="spellStart"/>
      <w:r w:rsidRPr="00F35EEB">
        <w:rPr>
          <w:szCs w:val="24"/>
          <w:lang w:val="en-US"/>
        </w:rPr>
        <w:t>Ministarstva</w:t>
      </w:r>
      <w:proofErr w:type="spellEnd"/>
      <w:r w:rsidRPr="00F35EEB">
        <w:rPr>
          <w:szCs w:val="24"/>
          <w:lang w:val="en-US"/>
        </w:rPr>
        <w:t xml:space="preserve"> </w:t>
      </w:r>
      <w:proofErr w:type="spellStart"/>
      <w:r w:rsidRPr="00F35EEB">
        <w:rPr>
          <w:szCs w:val="24"/>
          <w:lang w:val="en-US"/>
        </w:rPr>
        <w:t>unutarnjih</w:t>
      </w:r>
      <w:proofErr w:type="spellEnd"/>
      <w:r w:rsidRPr="00F35EEB">
        <w:rPr>
          <w:szCs w:val="24"/>
          <w:lang w:val="en-US"/>
        </w:rPr>
        <w:t xml:space="preserve"> </w:t>
      </w:r>
      <w:proofErr w:type="spellStart"/>
      <w:r w:rsidRPr="00F35EEB">
        <w:rPr>
          <w:szCs w:val="24"/>
          <w:lang w:val="en-US"/>
        </w:rPr>
        <w:t>poslova</w:t>
      </w:r>
      <w:proofErr w:type="spellEnd"/>
      <w:r w:rsidRPr="00F35EEB">
        <w:rPr>
          <w:szCs w:val="24"/>
          <w:lang w:val="en-US"/>
        </w:rPr>
        <w:t xml:space="preserve"> (MUP)</w:t>
      </w:r>
    </w:p>
    <w:p w14:paraId="191DD7D6" w14:textId="77777777" w:rsidR="001559FC" w:rsidRPr="00F35EEB" w:rsidRDefault="001559FC" w:rsidP="008E6F9B">
      <w:pPr>
        <w:numPr>
          <w:ilvl w:val="0"/>
          <w:numId w:val="79"/>
        </w:numPr>
        <w:spacing w:after="160"/>
        <w:contextualSpacing/>
        <w:rPr>
          <w:szCs w:val="24"/>
          <w:lang w:val="en-US"/>
        </w:rPr>
      </w:pPr>
      <w:proofErr w:type="spellStart"/>
      <w:r w:rsidRPr="00F35EEB">
        <w:rPr>
          <w:szCs w:val="24"/>
          <w:lang w:val="en-US"/>
        </w:rPr>
        <w:t>aplikaciji</w:t>
      </w:r>
      <w:proofErr w:type="spellEnd"/>
      <w:r w:rsidRPr="00F35EEB">
        <w:rPr>
          <w:szCs w:val="24"/>
          <w:lang w:val="en-US"/>
        </w:rPr>
        <w:t xml:space="preserve"> “</w:t>
      </w:r>
      <w:proofErr w:type="spellStart"/>
      <w:r w:rsidRPr="00F35EEB">
        <w:rPr>
          <w:szCs w:val="24"/>
          <w:lang w:val="en-US"/>
        </w:rPr>
        <w:t>Policija</w:t>
      </w:r>
      <w:proofErr w:type="spellEnd"/>
      <w:r w:rsidRPr="00F35EEB">
        <w:rPr>
          <w:szCs w:val="24"/>
          <w:lang w:val="en-US"/>
        </w:rPr>
        <w:t xml:space="preserve"> – </w:t>
      </w:r>
      <w:proofErr w:type="spellStart"/>
      <w:r w:rsidRPr="00F35EEB">
        <w:rPr>
          <w:szCs w:val="24"/>
          <w:lang w:val="en-US"/>
        </w:rPr>
        <w:t>sigurnost</w:t>
      </w:r>
      <w:proofErr w:type="spellEnd"/>
      <w:r w:rsidRPr="00F35EEB">
        <w:rPr>
          <w:szCs w:val="24"/>
          <w:lang w:val="en-US"/>
        </w:rPr>
        <w:t xml:space="preserve"> </w:t>
      </w:r>
      <w:proofErr w:type="spellStart"/>
      <w:r w:rsidRPr="00F35EEB">
        <w:rPr>
          <w:szCs w:val="24"/>
          <w:lang w:val="en-US"/>
        </w:rPr>
        <w:t>i</w:t>
      </w:r>
      <w:proofErr w:type="spellEnd"/>
      <w:r w:rsidRPr="00F35EEB">
        <w:rPr>
          <w:szCs w:val="24"/>
          <w:lang w:val="en-US"/>
        </w:rPr>
        <w:t xml:space="preserve"> </w:t>
      </w:r>
      <w:proofErr w:type="spellStart"/>
      <w:r w:rsidRPr="00F35EEB">
        <w:rPr>
          <w:szCs w:val="24"/>
          <w:lang w:val="en-US"/>
        </w:rPr>
        <w:t>povjerenje</w:t>
      </w:r>
      <w:proofErr w:type="spellEnd"/>
      <w:r w:rsidRPr="00F35EEB">
        <w:rPr>
          <w:szCs w:val="24"/>
          <w:lang w:val="en-US"/>
        </w:rPr>
        <w:t xml:space="preserve">” za </w:t>
      </w:r>
      <w:proofErr w:type="spellStart"/>
      <w:r w:rsidRPr="00F35EEB">
        <w:rPr>
          <w:szCs w:val="24"/>
          <w:lang w:val="en-US"/>
        </w:rPr>
        <w:t>upućivanje</w:t>
      </w:r>
      <w:proofErr w:type="spellEnd"/>
      <w:r w:rsidRPr="00F35EEB">
        <w:rPr>
          <w:szCs w:val="24"/>
          <w:lang w:val="en-US"/>
        </w:rPr>
        <w:t xml:space="preserve"> </w:t>
      </w:r>
      <w:proofErr w:type="spellStart"/>
      <w:r w:rsidRPr="00F35EEB">
        <w:rPr>
          <w:szCs w:val="24"/>
          <w:lang w:val="en-US"/>
        </w:rPr>
        <w:t>dojava</w:t>
      </w:r>
      <w:proofErr w:type="spellEnd"/>
      <w:r w:rsidRPr="00F35EEB">
        <w:rPr>
          <w:szCs w:val="24"/>
          <w:lang w:val="en-US"/>
        </w:rPr>
        <w:t xml:space="preserve"> </w:t>
      </w:r>
      <w:proofErr w:type="spellStart"/>
      <w:r w:rsidRPr="00F35EEB">
        <w:rPr>
          <w:szCs w:val="24"/>
          <w:lang w:val="en-US"/>
        </w:rPr>
        <w:t>policiji</w:t>
      </w:r>
      <w:proofErr w:type="spellEnd"/>
      <w:r w:rsidRPr="00F35EEB">
        <w:rPr>
          <w:szCs w:val="24"/>
          <w:lang w:val="en-US"/>
        </w:rPr>
        <w:t xml:space="preserve"> (</w:t>
      </w:r>
      <w:proofErr w:type="spellStart"/>
      <w:r w:rsidRPr="00F35EEB">
        <w:rPr>
          <w:szCs w:val="24"/>
          <w:lang w:val="en-US"/>
        </w:rPr>
        <w:t>osoba</w:t>
      </w:r>
      <w:proofErr w:type="spellEnd"/>
      <w:r w:rsidRPr="00F35EEB">
        <w:rPr>
          <w:szCs w:val="24"/>
          <w:lang w:val="en-US"/>
        </w:rPr>
        <w:t xml:space="preserve"> </w:t>
      </w:r>
      <w:proofErr w:type="spellStart"/>
      <w:r w:rsidRPr="00F35EEB">
        <w:rPr>
          <w:szCs w:val="24"/>
          <w:lang w:val="en-US"/>
        </w:rPr>
        <w:t>pametnim</w:t>
      </w:r>
      <w:proofErr w:type="spellEnd"/>
      <w:r w:rsidRPr="00F35EEB">
        <w:rPr>
          <w:szCs w:val="24"/>
          <w:lang w:val="en-US"/>
        </w:rPr>
        <w:t xml:space="preserve"> </w:t>
      </w:r>
      <w:proofErr w:type="spellStart"/>
      <w:r w:rsidRPr="00F35EEB">
        <w:rPr>
          <w:szCs w:val="24"/>
          <w:lang w:val="en-US"/>
        </w:rPr>
        <w:t>telefonom</w:t>
      </w:r>
      <w:proofErr w:type="spellEnd"/>
      <w:r w:rsidRPr="00F35EEB">
        <w:rPr>
          <w:szCs w:val="24"/>
          <w:lang w:val="en-US"/>
        </w:rPr>
        <w:t xml:space="preserve"> </w:t>
      </w:r>
      <w:proofErr w:type="spellStart"/>
      <w:r w:rsidRPr="00F35EEB">
        <w:rPr>
          <w:szCs w:val="24"/>
          <w:lang w:val="en-US"/>
        </w:rPr>
        <w:t>fotografira</w:t>
      </w:r>
      <w:proofErr w:type="spellEnd"/>
      <w:r w:rsidRPr="00F35EEB">
        <w:rPr>
          <w:szCs w:val="24"/>
          <w:lang w:val="en-US"/>
        </w:rPr>
        <w:t xml:space="preserve"> </w:t>
      </w:r>
      <w:proofErr w:type="spellStart"/>
      <w:r w:rsidRPr="00F35EEB">
        <w:rPr>
          <w:szCs w:val="24"/>
          <w:lang w:val="en-US"/>
        </w:rPr>
        <w:t>ili</w:t>
      </w:r>
      <w:proofErr w:type="spellEnd"/>
      <w:r w:rsidRPr="00F35EEB">
        <w:rPr>
          <w:szCs w:val="24"/>
          <w:lang w:val="en-US"/>
        </w:rPr>
        <w:t xml:space="preserve"> </w:t>
      </w:r>
      <w:proofErr w:type="spellStart"/>
      <w:r w:rsidRPr="00F35EEB">
        <w:rPr>
          <w:szCs w:val="24"/>
          <w:lang w:val="en-US"/>
        </w:rPr>
        <w:t>snimi</w:t>
      </w:r>
      <w:proofErr w:type="spellEnd"/>
      <w:r w:rsidRPr="00F35EEB">
        <w:rPr>
          <w:szCs w:val="24"/>
          <w:lang w:val="en-US"/>
        </w:rPr>
        <w:t xml:space="preserve"> </w:t>
      </w:r>
      <w:proofErr w:type="spellStart"/>
      <w:r w:rsidRPr="00F35EEB">
        <w:rPr>
          <w:szCs w:val="24"/>
          <w:lang w:val="en-US"/>
        </w:rPr>
        <w:t>događaj</w:t>
      </w:r>
      <w:proofErr w:type="spellEnd"/>
      <w:r w:rsidRPr="00F35EEB">
        <w:rPr>
          <w:szCs w:val="24"/>
          <w:lang w:val="en-US"/>
        </w:rPr>
        <w:t xml:space="preserve">, </w:t>
      </w:r>
      <w:proofErr w:type="spellStart"/>
      <w:r w:rsidRPr="00F35EEB">
        <w:rPr>
          <w:szCs w:val="24"/>
          <w:lang w:val="en-US"/>
        </w:rPr>
        <w:t>pri</w:t>
      </w:r>
      <w:proofErr w:type="spellEnd"/>
      <w:r w:rsidRPr="00F35EEB">
        <w:rPr>
          <w:szCs w:val="24"/>
          <w:lang w:val="en-US"/>
        </w:rPr>
        <w:t xml:space="preserve"> </w:t>
      </w:r>
      <w:proofErr w:type="spellStart"/>
      <w:r w:rsidRPr="00F35EEB">
        <w:rPr>
          <w:szCs w:val="24"/>
          <w:lang w:val="en-US"/>
        </w:rPr>
        <w:t>čemu</w:t>
      </w:r>
      <w:proofErr w:type="spellEnd"/>
      <w:r w:rsidRPr="00F35EEB">
        <w:rPr>
          <w:szCs w:val="24"/>
          <w:lang w:val="en-US"/>
        </w:rPr>
        <w:t xml:space="preserve"> je </w:t>
      </w:r>
      <w:proofErr w:type="spellStart"/>
      <w:r w:rsidRPr="00F35EEB">
        <w:rPr>
          <w:szCs w:val="24"/>
          <w:lang w:val="en-US"/>
        </w:rPr>
        <w:t>poželjno</w:t>
      </w:r>
      <w:proofErr w:type="spellEnd"/>
      <w:r w:rsidRPr="00F35EEB">
        <w:rPr>
          <w:szCs w:val="24"/>
          <w:lang w:val="en-US"/>
        </w:rPr>
        <w:t xml:space="preserve"> </w:t>
      </w:r>
      <w:proofErr w:type="spellStart"/>
      <w:r w:rsidRPr="00F35EEB">
        <w:rPr>
          <w:szCs w:val="24"/>
          <w:lang w:val="en-US"/>
        </w:rPr>
        <w:t>imati</w:t>
      </w:r>
      <w:proofErr w:type="spellEnd"/>
      <w:r w:rsidRPr="00F35EEB">
        <w:rPr>
          <w:szCs w:val="24"/>
          <w:lang w:val="en-US"/>
        </w:rPr>
        <w:t xml:space="preserve"> </w:t>
      </w:r>
      <w:proofErr w:type="spellStart"/>
      <w:r w:rsidRPr="00F35EEB">
        <w:rPr>
          <w:szCs w:val="24"/>
          <w:lang w:val="en-US"/>
        </w:rPr>
        <w:t>uključene</w:t>
      </w:r>
      <w:proofErr w:type="spellEnd"/>
      <w:r w:rsidRPr="00F35EEB">
        <w:rPr>
          <w:szCs w:val="24"/>
          <w:lang w:val="en-US"/>
        </w:rPr>
        <w:t xml:space="preserve"> </w:t>
      </w:r>
      <w:proofErr w:type="spellStart"/>
      <w:r w:rsidRPr="00F35EEB">
        <w:rPr>
          <w:szCs w:val="24"/>
          <w:lang w:val="en-US"/>
        </w:rPr>
        <w:t>geografske</w:t>
      </w:r>
      <w:proofErr w:type="spellEnd"/>
      <w:r w:rsidRPr="00F35EEB">
        <w:rPr>
          <w:szCs w:val="24"/>
          <w:lang w:val="en-US"/>
        </w:rPr>
        <w:t xml:space="preserve"> </w:t>
      </w:r>
      <w:proofErr w:type="spellStart"/>
      <w:r w:rsidRPr="00F35EEB">
        <w:rPr>
          <w:szCs w:val="24"/>
          <w:lang w:val="en-US"/>
        </w:rPr>
        <w:t>koordinate</w:t>
      </w:r>
      <w:proofErr w:type="spellEnd"/>
      <w:r w:rsidRPr="00F35EEB">
        <w:rPr>
          <w:szCs w:val="24"/>
          <w:lang w:val="en-US"/>
        </w:rPr>
        <w:t xml:space="preserve"> – </w:t>
      </w:r>
      <w:proofErr w:type="spellStart"/>
      <w:r w:rsidRPr="00F35EEB">
        <w:rPr>
          <w:szCs w:val="24"/>
          <w:lang w:val="en-US"/>
        </w:rPr>
        <w:t>lokacija</w:t>
      </w:r>
      <w:proofErr w:type="spellEnd"/>
      <w:r w:rsidRPr="00F35EEB">
        <w:rPr>
          <w:szCs w:val="24"/>
          <w:lang w:val="en-US"/>
        </w:rPr>
        <w:t xml:space="preserve"> </w:t>
      </w:r>
      <w:proofErr w:type="spellStart"/>
      <w:r w:rsidRPr="00F35EEB">
        <w:rPr>
          <w:szCs w:val="24"/>
          <w:lang w:val="en-US"/>
        </w:rPr>
        <w:t>uređaja</w:t>
      </w:r>
      <w:proofErr w:type="spellEnd"/>
      <w:r w:rsidRPr="00F35EEB">
        <w:rPr>
          <w:szCs w:val="24"/>
          <w:lang w:val="en-US"/>
        </w:rPr>
        <w:t xml:space="preserve">, </w:t>
      </w:r>
      <w:proofErr w:type="spellStart"/>
      <w:r w:rsidRPr="00F35EEB">
        <w:rPr>
          <w:szCs w:val="24"/>
          <w:lang w:val="en-US"/>
        </w:rPr>
        <w:t>kako</w:t>
      </w:r>
      <w:proofErr w:type="spellEnd"/>
      <w:r w:rsidRPr="00F35EEB">
        <w:rPr>
          <w:szCs w:val="24"/>
          <w:lang w:val="en-US"/>
        </w:rPr>
        <w:t xml:space="preserve"> bi se </w:t>
      </w:r>
      <w:proofErr w:type="spellStart"/>
      <w:r w:rsidRPr="00F35EEB">
        <w:rPr>
          <w:szCs w:val="24"/>
          <w:lang w:val="en-US"/>
        </w:rPr>
        <w:t>skratilo</w:t>
      </w:r>
      <w:proofErr w:type="spellEnd"/>
      <w:r w:rsidRPr="00F35EEB">
        <w:rPr>
          <w:szCs w:val="24"/>
          <w:lang w:val="en-US"/>
        </w:rPr>
        <w:t xml:space="preserve"> </w:t>
      </w:r>
      <w:proofErr w:type="spellStart"/>
      <w:r w:rsidRPr="00F35EEB">
        <w:rPr>
          <w:szCs w:val="24"/>
          <w:lang w:val="en-US"/>
        </w:rPr>
        <w:t>vrijeme</w:t>
      </w:r>
      <w:proofErr w:type="spellEnd"/>
      <w:r w:rsidRPr="00F35EEB">
        <w:rPr>
          <w:szCs w:val="24"/>
          <w:lang w:val="en-US"/>
        </w:rPr>
        <w:t xml:space="preserve"> </w:t>
      </w:r>
      <w:proofErr w:type="spellStart"/>
      <w:r w:rsidRPr="00F35EEB">
        <w:rPr>
          <w:szCs w:val="24"/>
          <w:lang w:val="en-US"/>
        </w:rPr>
        <w:t>potrebno</w:t>
      </w:r>
      <w:proofErr w:type="spellEnd"/>
      <w:r w:rsidRPr="00F35EEB">
        <w:rPr>
          <w:szCs w:val="24"/>
          <w:lang w:val="en-US"/>
        </w:rPr>
        <w:t xml:space="preserve"> za </w:t>
      </w:r>
      <w:proofErr w:type="spellStart"/>
      <w:r w:rsidRPr="00F35EEB">
        <w:rPr>
          <w:szCs w:val="24"/>
          <w:lang w:val="en-US"/>
        </w:rPr>
        <w:t>intervenciju</w:t>
      </w:r>
      <w:proofErr w:type="spellEnd"/>
      <w:r w:rsidRPr="00F35EEB">
        <w:rPr>
          <w:szCs w:val="24"/>
          <w:lang w:val="en-US"/>
        </w:rPr>
        <w:t xml:space="preserve">. </w:t>
      </w:r>
      <w:proofErr w:type="spellStart"/>
      <w:r w:rsidRPr="00F35EEB">
        <w:rPr>
          <w:szCs w:val="24"/>
          <w:lang w:val="en-US"/>
        </w:rPr>
        <w:t>Aplikacija</w:t>
      </w:r>
      <w:proofErr w:type="spellEnd"/>
      <w:r w:rsidRPr="00F35EEB">
        <w:rPr>
          <w:szCs w:val="24"/>
          <w:lang w:val="en-US"/>
        </w:rPr>
        <w:t xml:space="preserve"> </w:t>
      </w:r>
      <w:proofErr w:type="spellStart"/>
      <w:r w:rsidRPr="00F35EEB">
        <w:rPr>
          <w:szCs w:val="24"/>
          <w:lang w:val="en-US"/>
        </w:rPr>
        <w:t>služi</w:t>
      </w:r>
      <w:proofErr w:type="spellEnd"/>
      <w:r w:rsidRPr="00F35EEB">
        <w:rPr>
          <w:szCs w:val="24"/>
          <w:lang w:val="en-US"/>
        </w:rPr>
        <w:t xml:space="preserve"> </w:t>
      </w:r>
      <w:proofErr w:type="spellStart"/>
      <w:r w:rsidRPr="00F35EEB">
        <w:rPr>
          <w:szCs w:val="24"/>
          <w:lang w:val="en-US"/>
        </w:rPr>
        <w:t>i</w:t>
      </w:r>
      <w:proofErr w:type="spellEnd"/>
      <w:r w:rsidRPr="00F35EEB">
        <w:rPr>
          <w:szCs w:val="24"/>
          <w:lang w:val="en-US"/>
        </w:rPr>
        <w:t xml:space="preserve"> </w:t>
      </w:r>
      <w:proofErr w:type="spellStart"/>
      <w:r w:rsidRPr="00F35EEB">
        <w:rPr>
          <w:szCs w:val="24"/>
          <w:lang w:val="en-US"/>
        </w:rPr>
        <w:t>kao</w:t>
      </w:r>
      <w:proofErr w:type="spellEnd"/>
      <w:r w:rsidRPr="00F35EEB">
        <w:rPr>
          <w:szCs w:val="24"/>
          <w:lang w:val="en-US"/>
        </w:rPr>
        <w:t xml:space="preserve"> “</w:t>
      </w:r>
      <w:proofErr w:type="spellStart"/>
      <w:r w:rsidRPr="00F35EEB">
        <w:rPr>
          <w:szCs w:val="24"/>
          <w:lang w:val="en-US"/>
        </w:rPr>
        <w:t>poziv</w:t>
      </w:r>
      <w:proofErr w:type="spellEnd"/>
      <w:r w:rsidRPr="00F35EEB">
        <w:rPr>
          <w:szCs w:val="24"/>
          <w:lang w:val="en-US"/>
        </w:rPr>
        <w:t xml:space="preserve"> u </w:t>
      </w:r>
      <w:proofErr w:type="spellStart"/>
      <w:r w:rsidRPr="00F35EEB">
        <w:rPr>
          <w:szCs w:val="24"/>
          <w:lang w:val="en-US"/>
        </w:rPr>
        <w:t>pomoć</w:t>
      </w:r>
      <w:proofErr w:type="spellEnd"/>
      <w:r w:rsidRPr="00F35EEB">
        <w:rPr>
          <w:szCs w:val="24"/>
          <w:lang w:val="en-US"/>
        </w:rPr>
        <w:t xml:space="preserve">” </w:t>
      </w:r>
      <w:proofErr w:type="spellStart"/>
      <w:r w:rsidRPr="00F35EEB">
        <w:rPr>
          <w:szCs w:val="24"/>
          <w:lang w:val="en-US"/>
        </w:rPr>
        <w:t>ako</w:t>
      </w:r>
      <w:proofErr w:type="spellEnd"/>
      <w:r w:rsidRPr="00F35EEB">
        <w:rPr>
          <w:szCs w:val="24"/>
          <w:lang w:val="en-US"/>
        </w:rPr>
        <w:t xml:space="preserve"> se </w:t>
      </w:r>
      <w:proofErr w:type="spellStart"/>
      <w:r w:rsidRPr="00F35EEB">
        <w:rPr>
          <w:szCs w:val="24"/>
          <w:lang w:val="en-US"/>
        </w:rPr>
        <w:t>osoba</w:t>
      </w:r>
      <w:proofErr w:type="spellEnd"/>
      <w:r w:rsidRPr="00F35EEB">
        <w:rPr>
          <w:szCs w:val="24"/>
          <w:lang w:val="en-US"/>
        </w:rPr>
        <w:t xml:space="preserve"> </w:t>
      </w:r>
      <w:proofErr w:type="spellStart"/>
      <w:r w:rsidRPr="00F35EEB">
        <w:rPr>
          <w:szCs w:val="24"/>
          <w:lang w:val="en-US"/>
        </w:rPr>
        <w:t>izgubila</w:t>
      </w:r>
      <w:proofErr w:type="spellEnd"/>
      <w:r w:rsidRPr="00F35EEB">
        <w:rPr>
          <w:szCs w:val="24"/>
          <w:lang w:val="en-US"/>
        </w:rPr>
        <w:t xml:space="preserve"> </w:t>
      </w:r>
      <w:proofErr w:type="spellStart"/>
      <w:r w:rsidRPr="00F35EEB">
        <w:rPr>
          <w:szCs w:val="24"/>
          <w:lang w:val="en-US"/>
        </w:rPr>
        <w:t>i</w:t>
      </w:r>
      <w:proofErr w:type="spellEnd"/>
      <w:r w:rsidRPr="00F35EEB">
        <w:rPr>
          <w:szCs w:val="24"/>
          <w:lang w:val="en-US"/>
        </w:rPr>
        <w:t xml:space="preserve"> </w:t>
      </w:r>
      <w:proofErr w:type="spellStart"/>
      <w:r w:rsidRPr="00F35EEB">
        <w:rPr>
          <w:szCs w:val="24"/>
          <w:lang w:val="en-US"/>
        </w:rPr>
        <w:t>potrebno</w:t>
      </w:r>
      <w:proofErr w:type="spellEnd"/>
      <w:r w:rsidRPr="00F35EEB">
        <w:rPr>
          <w:szCs w:val="24"/>
          <w:lang w:val="en-US"/>
        </w:rPr>
        <w:t xml:space="preserve"> je </w:t>
      </w:r>
      <w:proofErr w:type="spellStart"/>
      <w:r w:rsidRPr="00F35EEB">
        <w:rPr>
          <w:szCs w:val="24"/>
          <w:lang w:val="en-US"/>
        </w:rPr>
        <w:t>organizirati</w:t>
      </w:r>
      <w:proofErr w:type="spellEnd"/>
      <w:r w:rsidRPr="00F35EEB">
        <w:rPr>
          <w:szCs w:val="24"/>
          <w:lang w:val="en-US"/>
        </w:rPr>
        <w:t xml:space="preserve"> </w:t>
      </w:r>
      <w:proofErr w:type="spellStart"/>
      <w:r w:rsidRPr="00F35EEB">
        <w:rPr>
          <w:szCs w:val="24"/>
          <w:lang w:val="en-US"/>
        </w:rPr>
        <w:t>traganje</w:t>
      </w:r>
      <w:proofErr w:type="spellEnd"/>
      <w:r w:rsidRPr="00F35EEB">
        <w:rPr>
          <w:szCs w:val="24"/>
          <w:lang w:val="en-US"/>
        </w:rPr>
        <w:t xml:space="preserve"> </w:t>
      </w:r>
      <w:proofErr w:type="spellStart"/>
      <w:r w:rsidRPr="00F35EEB">
        <w:rPr>
          <w:szCs w:val="24"/>
          <w:lang w:val="en-US"/>
        </w:rPr>
        <w:t>i</w:t>
      </w:r>
      <w:proofErr w:type="spellEnd"/>
      <w:r w:rsidRPr="00F35EEB">
        <w:rPr>
          <w:szCs w:val="24"/>
          <w:lang w:val="en-US"/>
        </w:rPr>
        <w:t xml:space="preserve"> </w:t>
      </w:r>
      <w:proofErr w:type="spellStart"/>
      <w:r w:rsidRPr="00F35EEB">
        <w:rPr>
          <w:szCs w:val="24"/>
          <w:lang w:val="en-US"/>
        </w:rPr>
        <w:t>spašavanje</w:t>
      </w:r>
      <w:proofErr w:type="spellEnd"/>
      <w:r w:rsidRPr="00F35EEB">
        <w:rPr>
          <w:szCs w:val="24"/>
          <w:lang w:val="en-US"/>
        </w:rPr>
        <w:t xml:space="preserve">. </w:t>
      </w:r>
      <w:proofErr w:type="spellStart"/>
      <w:r w:rsidRPr="00F35EEB">
        <w:rPr>
          <w:szCs w:val="24"/>
          <w:lang w:val="en-US"/>
        </w:rPr>
        <w:t>Aplikacija</w:t>
      </w:r>
      <w:proofErr w:type="spellEnd"/>
      <w:r w:rsidRPr="00F35EEB">
        <w:rPr>
          <w:szCs w:val="24"/>
          <w:lang w:val="en-US"/>
        </w:rPr>
        <w:t xml:space="preserve"> </w:t>
      </w:r>
      <w:proofErr w:type="spellStart"/>
      <w:r w:rsidRPr="00F35EEB">
        <w:rPr>
          <w:szCs w:val="24"/>
          <w:lang w:val="en-US"/>
        </w:rPr>
        <w:t>omogućava</w:t>
      </w:r>
      <w:proofErr w:type="spellEnd"/>
      <w:r w:rsidRPr="00F35EEB">
        <w:rPr>
          <w:szCs w:val="24"/>
          <w:lang w:val="en-US"/>
        </w:rPr>
        <w:t xml:space="preserve"> </w:t>
      </w:r>
      <w:proofErr w:type="spellStart"/>
      <w:r w:rsidRPr="00F35EEB">
        <w:rPr>
          <w:szCs w:val="24"/>
          <w:lang w:val="en-US"/>
        </w:rPr>
        <w:t>jednostavniju</w:t>
      </w:r>
      <w:proofErr w:type="spellEnd"/>
      <w:r w:rsidRPr="00F35EEB">
        <w:rPr>
          <w:szCs w:val="24"/>
          <w:lang w:val="en-US"/>
        </w:rPr>
        <w:t xml:space="preserve"> </w:t>
      </w:r>
      <w:proofErr w:type="spellStart"/>
      <w:r w:rsidRPr="00F35EEB">
        <w:rPr>
          <w:szCs w:val="24"/>
          <w:lang w:val="en-US"/>
        </w:rPr>
        <w:t>i</w:t>
      </w:r>
      <w:proofErr w:type="spellEnd"/>
      <w:r w:rsidRPr="00F35EEB">
        <w:rPr>
          <w:szCs w:val="24"/>
          <w:lang w:val="en-US"/>
        </w:rPr>
        <w:t xml:space="preserve"> </w:t>
      </w:r>
      <w:proofErr w:type="spellStart"/>
      <w:r w:rsidRPr="00F35EEB">
        <w:rPr>
          <w:szCs w:val="24"/>
          <w:lang w:val="en-US"/>
        </w:rPr>
        <w:t>bržu</w:t>
      </w:r>
      <w:proofErr w:type="spellEnd"/>
      <w:r w:rsidRPr="00F35EEB">
        <w:rPr>
          <w:szCs w:val="24"/>
          <w:lang w:val="en-US"/>
        </w:rPr>
        <w:t xml:space="preserve"> </w:t>
      </w:r>
      <w:proofErr w:type="spellStart"/>
      <w:r w:rsidRPr="00F35EEB">
        <w:rPr>
          <w:szCs w:val="24"/>
          <w:lang w:val="en-US"/>
        </w:rPr>
        <w:t>komunikaciju</w:t>
      </w:r>
      <w:proofErr w:type="spellEnd"/>
      <w:r w:rsidRPr="00F35EEB">
        <w:rPr>
          <w:szCs w:val="24"/>
          <w:lang w:val="en-US"/>
        </w:rPr>
        <w:t xml:space="preserve"> s </w:t>
      </w:r>
      <w:proofErr w:type="spellStart"/>
      <w:r w:rsidRPr="00F35EEB">
        <w:rPr>
          <w:szCs w:val="24"/>
          <w:lang w:val="en-US"/>
        </w:rPr>
        <w:t>policijom</w:t>
      </w:r>
      <w:proofErr w:type="spellEnd"/>
      <w:r w:rsidRPr="00F35EEB">
        <w:rPr>
          <w:szCs w:val="24"/>
          <w:lang w:val="en-US"/>
        </w:rPr>
        <w:t xml:space="preserve"> </w:t>
      </w:r>
      <w:proofErr w:type="spellStart"/>
      <w:r w:rsidRPr="00F35EEB">
        <w:rPr>
          <w:szCs w:val="24"/>
          <w:lang w:val="en-US"/>
        </w:rPr>
        <w:t>gluhim</w:t>
      </w:r>
      <w:proofErr w:type="spellEnd"/>
      <w:r w:rsidRPr="00F35EEB">
        <w:rPr>
          <w:szCs w:val="24"/>
          <w:lang w:val="en-US"/>
        </w:rPr>
        <w:t xml:space="preserve"> </w:t>
      </w:r>
      <w:proofErr w:type="spellStart"/>
      <w:r w:rsidRPr="00F35EEB">
        <w:rPr>
          <w:szCs w:val="24"/>
          <w:lang w:val="en-US"/>
        </w:rPr>
        <w:t>i</w:t>
      </w:r>
      <w:proofErr w:type="spellEnd"/>
      <w:r w:rsidRPr="00F35EEB">
        <w:rPr>
          <w:szCs w:val="24"/>
          <w:lang w:val="en-US"/>
        </w:rPr>
        <w:t xml:space="preserve"> </w:t>
      </w:r>
      <w:proofErr w:type="spellStart"/>
      <w:r w:rsidRPr="00F35EEB">
        <w:rPr>
          <w:szCs w:val="24"/>
          <w:lang w:val="en-US"/>
        </w:rPr>
        <w:t>nagluhim</w:t>
      </w:r>
      <w:proofErr w:type="spellEnd"/>
      <w:r w:rsidRPr="00F35EEB">
        <w:rPr>
          <w:szCs w:val="24"/>
          <w:lang w:val="en-US"/>
        </w:rPr>
        <w:t xml:space="preserve"> </w:t>
      </w:r>
      <w:proofErr w:type="spellStart"/>
      <w:r w:rsidRPr="00F35EEB">
        <w:rPr>
          <w:szCs w:val="24"/>
          <w:lang w:val="en-US"/>
        </w:rPr>
        <w:t>osobama</w:t>
      </w:r>
      <w:proofErr w:type="spellEnd"/>
      <w:r w:rsidRPr="00F35EEB">
        <w:rPr>
          <w:szCs w:val="24"/>
          <w:lang w:val="en-US"/>
        </w:rPr>
        <w:t xml:space="preserve"> </w:t>
      </w:r>
      <w:proofErr w:type="spellStart"/>
      <w:r w:rsidRPr="00F35EEB">
        <w:rPr>
          <w:szCs w:val="24"/>
          <w:lang w:val="en-US"/>
        </w:rPr>
        <w:t>te</w:t>
      </w:r>
      <w:proofErr w:type="spellEnd"/>
      <w:r w:rsidRPr="00F35EEB">
        <w:rPr>
          <w:szCs w:val="24"/>
          <w:lang w:val="en-US"/>
        </w:rPr>
        <w:t xml:space="preserve"> </w:t>
      </w:r>
      <w:proofErr w:type="spellStart"/>
      <w:r w:rsidRPr="00F35EEB">
        <w:rPr>
          <w:szCs w:val="24"/>
          <w:lang w:val="en-US"/>
        </w:rPr>
        <w:t>osobama</w:t>
      </w:r>
      <w:proofErr w:type="spellEnd"/>
      <w:r w:rsidRPr="00F35EEB">
        <w:rPr>
          <w:szCs w:val="24"/>
          <w:lang w:val="en-US"/>
        </w:rPr>
        <w:t xml:space="preserve"> s </w:t>
      </w:r>
      <w:proofErr w:type="spellStart"/>
      <w:r w:rsidRPr="00F35EEB">
        <w:rPr>
          <w:szCs w:val="24"/>
          <w:lang w:val="en-US"/>
        </w:rPr>
        <w:t>teškoćama</w:t>
      </w:r>
      <w:proofErr w:type="spellEnd"/>
      <w:r w:rsidRPr="00F35EEB">
        <w:rPr>
          <w:szCs w:val="24"/>
          <w:lang w:val="en-US"/>
        </w:rPr>
        <w:t xml:space="preserve"> u </w:t>
      </w:r>
      <w:proofErr w:type="spellStart"/>
      <w:r w:rsidRPr="00F35EEB">
        <w:rPr>
          <w:szCs w:val="24"/>
          <w:lang w:val="en-US"/>
        </w:rPr>
        <w:t>govoru</w:t>
      </w:r>
      <w:proofErr w:type="spellEnd"/>
      <w:r w:rsidRPr="00F35EEB">
        <w:rPr>
          <w:szCs w:val="24"/>
          <w:lang w:val="en-US"/>
        </w:rPr>
        <w:t xml:space="preserve">. </w:t>
      </w:r>
      <w:proofErr w:type="spellStart"/>
      <w:r w:rsidRPr="00F35EEB">
        <w:rPr>
          <w:szCs w:val="24"/>
          <w:lang w:val="en-US"/>
        </w:rPr>
        <w:t>Aplikacija</w:t>
      </w:r>
      <w:proofErr w:type="spellEnd"/>
      <w:r w:rsidRPr="00F35EEB">
        <w:rPr>
          <w:szCs w:val="24"/>
          <w:lang w:val="en-US"/>
        </w:rPr>
        <w:t xml:space="preserve"> je </w:t>
      </w:r>
      <w:proofErr w:type="spellStart"/>
      <w:r w:rsidRPr="00F35EEB">
        <w:rPr>
          <w:szCs w:val="24"/>
          <w:lang w:val="en-US"/>
        </w:rPr>
        <w:t>učinkovitija</w:t>
      </w:r>
      <w:proofErr w:type="spellEnd"/>
      <w:r w:rsidRPr="00F35EEB">
        <w:rPr>
          <w:szCs w:val="24"/>
          <w:lang w:val="en-US"/>
        </w:rPr>
        <w:t xml:space="preserve"> </w:t>
      </w:r>
      <w:proofErr w:type="spellStart"/>
      <w:r w:rsidRPr="00F35EEB">
        <w:rPr>
          <w:szCs w:val="24"/>
          <w:lang w:val="en-US"/>
        </w:rPr>
        <w:t>od</w:t>
      </w:r>
      <w:proofErr w:type="spellEnd"/>
      <w:r w:rsidRPr="00F35EEB">
        <w:rPr>
          <w:szCs w:val="24"/>
          <w:lang w:val="en-US"/>
        </w:rPr>
        <w:t xml:space="preserve"> </w:t>
      </w:r>
      <w:proofErr w:type="spellStart"/>
      <w:r w:rsidRPr="00F35EEB">
        <w:rPr>
          <w:szCs w:val="24"/>
          <w:lang w:val="en-US"/>
        </w:rPr>
        <w:t>slanja</w:t>
      </w:r>
      <w:proofErr w:type="spellEnd"/>
      <w:r w:rsidRPr="00F35EEB">
        <w:rPr>
          <w:szCs w:val="24"/>
          <w:lang w:val="en-US"/>
        </w:rPr>
        <w:t xml:space="preserve"> SMS </w:t>
      </w:r>
      <w:proofErr w:type="spellStart"/>
      <w:r w:rsidRPr="00F35EEB">
        <w:rPr>
          <w:szCs w:val="24"/>
          <w:lang w:val="en-US"/>
        </w:rPr>
        <w:t>poruke</w:t>
      </w:r>
      <w:proofErr w:type="spellEnd"/>
      <w:r w:rsidRPr="00F35EEB">
        <w:rPr>
          <w:szCs w:val="24"/>
          <w:lang w:val="en-US"/>
        </w:rPr>
        <w:t xml:space="preserve"> </w:t>
      </w:r>
      <w:proofErr w:type="spellStart"/>
      <w:r w:rsidRPr="00F35EEB">
        <w:rPr>
          <w:szCs w:val="24"/>
          <w:lang w:val="en-US"/>
        </w:rPr>
        <w:t>na</w:t>
      </w:r>
      <w:proofErr w:type="spellEnd"/>
      <w:r w:rsidRPr="00F35EEB">
        <w:rPr>
          <w:szCs w:val="24"/>
          <w:lang w:val="en-US"/>
        </w:rPr>
        <w:t xml:space="preserve"> </w:t>
      </w:r>
      <w:proofErr w:type="spellStart"/>
      <w:r w:rsidRPr="00F35EEB">
        <w:rPr>
          <w:szCs w:val="24"/>
          <w:lang w:val="en-US"/>
        </w:rPr>
        <w:t>broj</w:t>
      </w:r>
      <w:proofErr w:type="spellEnd"/>
      <w:r w:rsidRPr="00F35EEB">
        <w:rPr>
          <w:szCs w:val="24"/>
          <w:lang w:val="en-US"/>
        </w:rPr>
        <w:t xml:space="preserve"> 112 </w:t>
      </w:r>
      <w:proofErr w:type="spellStart"/>
      <w:r w:rsidRPr="00F35EEB">
        <w:rPr>
          <w:szCs w:val="24"/>
          <w:lang w:val="en-US"/>
        </w:rPr>
        <w:t>jer</w:t>
      </w:r>
      <w:proofErr w:type="spellEnd"/>
      <w:r w:rsidRPr="00F35EEB">
        <w:rPr>
          <w:szCs w:val="24"/>
          <w:lang w:val="en-US"/>
        </w:rPr>
        <w:t xml:space="preserve"> </w:t>
      </w:r>
      <w:proofErr w:type="spellStart"/>
      <w:r w:rsidRPr="00F35EEB">
        <w:rPr>
          <w:szCs w:val="24"/>
          <w:lang w:val="en-US"/>
        </w:rPr>
        <w:t>fotografija</w:t>
      </w:r>
      <w:proofErr w:type="spellEnd"/>
      <w:r w:rsidRPr="00F35EEB">
        <w:rPr>
          <w:szCs w:val="24"/>
          <w:lang w:val="en-US"/>
        </w:rPr>
        <w:t xml:space="preserve"> u </w:t>
      </w:r>
      <w:proofErr w:type="spellStart"/>
      <w:r w:rsidRPr="00F35EEB">
        <w:rPr>
          <w:szCs w:val="24"/>
          <w:lang w:val="en-US"/>
        </w:rPr>
        <w:t>pravilu</w:t>
      </w:r>
      <w:proofErr w:type="spellEnd"/>
      <w:r w:rsidRPr="00F35EEB">
        <w:rPr>
          <w:szCs w:val="24"/>
          <w:lang w:val="en-US"/>
        </w:rPr>
        <w:t xml:space="preserve"> </w:t>
      </w:r>
      <w:proofErr w:type="spellStart"/>
      <w:r w:rsidRPr="00F35EEB">
        <w:rPr>
          <w:szCs w:val="24"/>
          <w:lang w:val="en-US"/>
        </w:rPr>
        <w:t>daje</w:t>
      </w:r>
      <w:proofErr w:type="spellEnd"/>
      <w:r w:rsidRPr="00F35EEB">
        <w:rPr>
          <w:szCs w:val="24"/>
          <w:lang w:val="en-US"/>
        </w:rPr>
        <w:t xml:space="preserve"> </w:t>
      </w:r>
      <w:proofErr w:type="spellStart"/>
      <w:r w:rsidRPr="00F35EEB">
        <w:rPr>
          <w:szCs w:val="24"/>
          <w:lang w:val="en-US"/>
        </w:rPr>
        <w:t>više</w:t>
      </w:r>
      <w:proofErr w:type="spellEnd"/>
      <w:r w:rsidRPr="00F35EEB">
        <w:rPr>
          <w:szCs w:val="24"/>
          <w:lang w:val="en-US"/>
        </w:rPr>
        <w:t xml:space="preserve"> </w:t>
      </w:r>
      <w:proofErr w:type="spellStart"/>
      <w:r w:rsidRPr="00F35EEB">
        <w:rPr>
          <w:szCs w:val="24"/>
          <w:lang w:val="en-US"/>
        </w:rPr>
        <w:t>informacija</w:t>
      </w:r>
      <w:proofErr w:type="spellEnd"/>
      <w:r w:rsidRPr="00F35EEB">
        <w:rPr>
          <w:szCs w:val="24"/>
          <w:lang w:val="en-US"/>
        </w:rPr>
        <w:t xml:space="preserve"> u </w:t>
      </w:r>
      <w:proofErr w:type="spellStart"/>
      <w:r w:rsidRPr="00F35EEB">
        <w:rPr>
          <w:szCs w:val="24"/>
          <w:lang w:val="en-US"/>
        </w:rPr>
        <w:t>kraćem</w:t>
      </w:r>
      <w:proofErr w:type="spellEnd"/>
      <w:r w:rsidRPr="00F35EEB">
        <w:rPr>
          <w:szCs w:val="24"/>
          <w:lang w:val="en-US"/>
        </w:rPr>
        <w:t xml:space="preserve"> </w:t>
      </w:r>
      <w:proofErr w:type="spellStart"/>
      <w:r w:rsidRPr="00F35EEB">
        <w:rPr>
          <w:szCs w:val="24"/>
          <w:lang w:val="en-US"/>
        </w:rPr>
        <w:t>vremenu</w:t>
      </w:r>
      <w:proofErr w:type="spellEnd"/>
      <w:r w:rsidRPr="00F35EEB">
        <w:rPr>
          <w:szCs w:val="24"/>
          <w:lang w:val="en-US"/>
        </w:rPr>
        <w:t xml:space="preserve"> </w:t>
      </w:r>
      <w:proofErr w:type="spellStart"/>
      <w:r w:rsidRPr="00F35EEB">
        <w:rPr>
          <w:szCs w:val="24"/>
          <w:lang w:val="en-US"/>
        </w:rPr>
        <w:t>te</w:t>
      </w:r>
      <w:proofErr w:type="spellEnd"/>
      <w:r w:rsidRPr="00F35EEB">
        <w:rPr>
          <w:szCs w:val="24"/>
          <w:lang w:val="en-US"/>
        </w:rPr>
        <w:t xml:space="preserve"> </w:t>
      </w:r>
      <w:proofErr w:type="spellStart"/>
      <w:r w:rsidRPr="00F35EEB">
        <w:rPr>
          <w:szCs w:val="24"/>
          <w:lang w:val="en-US"/>
        </w:rPr>
        <w:t>može</w:t>
      </w:r>
      <w:proofErr w:type="spellEnd"/>
      <w:r w:rsidRPr="00F35EEB">
        <w:rPr>
          <w:szCs w:val="24"/>
          <w:lang w:val="en-US"/>
        </w:rPr>
        <w:t xml:space="preserve"> </w:t>
      </w:r>
      <w:proofErr w:type="spellStart"/>
      <w:r w:rsidRPr="00F35EEB">
        <w:rPr>
          <w:szCs w:val="24"/>
          <w:lang w:val="en-US"/>
        </w:rPr>
        <w:t>točno</w:t>
      </w:r>
      <w:proofErr w:type="spellEnd"/>
      <w:r w:rsidRPr="00F35EEB">
        <w:rPr>
          <w:szCs w:val="24"/>
          <w:lang w:val="en-US"/>
        </w:rPr>
        <w:t xml:space="preserve"> </w:t>
      </w:r>
      <w:proofErr w:type="spellStart"/>
      <w:r w:rsidRPr="00F35EEB">
        <w:rPr>
          <w:szCs w:val="24"/>
          <w:lang w:val="en-US"/>
        </w:rPr>
        <w:t>pokazati</w:t>
      </w:r>
      <w:proofErr w:type="spellEnd"/>
      <w:r w:rsidRPr="00F35EEB">
        <w:rPr>
          <w:szCs w:val="24"/>
          <w:lang w:val="en-US"/>
        </w:rPr>
        <w:t xml:space="preserve"> </w:t>
      </w:r>
      <w:proofErr w:type="spellStart"/>
      <w:r w:rsidRPr="00F35EEB">
        <w:rPr>
          <w:szCs w:val="24"/>
          <w:lang w:val="en-US"/>
        </w:rPr>
        <w:t>geografske</w:t>
      </w:r>
      <w:proofErr w:type="spellEnd"/>
      <w:r w:rsidRPr="00F35EEB">
        <w:rPr>
          <w:szCs w:val="24"/>
          <w:lang w:val="en-US"/>
        </w:rPr>
        <w:t xml:space="preserve"> </w:t>
      </w:r>
      <w:proofErr w:type="spellStart"/>
      <w:r w:rsidRPr="00F35EEB">
        <w:rPr>
          <w:szCs w:val="24"/>
          <w:lang w:val="en-US"/>
        </w:rPr>
        <w:t>koordinate</w:t>
      </w:r>
      <w:proofErr w:type="spellEnd"/>
      <w:r w:rsidRPr="00F35EEB">
        <w:rPr>
          <w:szCs w:val="24"/>
          <w:lang w:val="en-US"/>
        </w:rPr>
        <w:t xml:space="preserve">. </w:t>
      </w:r>
      <w:proofErr w:type="spellStart"/>
      <w:r w:rsidRPr="00F35EEB">
        <w:rPr>
          <w:szCs w:val="24"/>
          <w:lang w:val="en-US"/>
        </w:rPr>
        <w:t>Također</w:t>
      </w:r>
      <w:proofErr w:type="spellEnd"/>
      <w:r w:rsidRPr="00F35EEB">
        <w:rPr>
          <w:szCs w:val="24"/>
          <w:lang w:val="en-US"/>
        </w:rPr>
        <w:t xml:space="preserve">, </w:t>
      </w:r>
      <w:proofErr w:type="spellStart"/>
      <w:r w:rsidRPr="00F35EEB">
        <w:rPr>
          <w:szCs w:val="24"/>
          <w:lang w:val="en-US"/>
        </w:rPr>
        <w:t>ako</w:t>
      </w:r>
      <w:proofErr w:type="spellEnd"/>
      <w:r w:rsidRPr="00F35EEB">
        <w:rPr>
          <w:szCs w:val="24"/>
          <w:lang w:val="en-US"/>
        </w:rPr>
        <w:t xml:space="preserve"> </w:t>
      </w:r>
      <w:proofErr w:type="spellStart"/>
      <w:r w:rsidRPr="00F35EEB">
        <w:rPr>
          <w:szCs w:val="24"/>
          <w:lang w:val="en-US"/>
        </w:rPr>
        <w:t>osoba</w:t>
      </w:r>
      <w:proofErr w:type="spellEnd"/>
      <w:r w:rsidRPr="00F35EEB">
        <w:rPr>
          <w:szCs w:val="24"/>
          <w:lang w:val="en-US"/>
        </w:rPr>
        <w:t xml:space="preserve"> s </w:t>
      </w:r>
      <w:proofErr w:type="spellStart"/>
      <w:r w:rsidRPr="00F35EEB">
        <w:rPr>
          <w:szCs w:val="24"/>
          <w:lang w:val="en-US"/>
        </w:rPr>
        <w:t>oštećenjem</w:t>
      </w:r>
      <w:proofErr w:type="spellEnd"/>
      <w:r w:rsidRPr="00F35EEB">
        <w:rPr>
          <w:szCs w:val="24"/>
          <w:lang w:val="en-US"/>
        </w:rPr>
        <w:t xml:space="preserve"> </w:t>
      </w:r>
      <w:proofErr w:type="spellStart"/>
      <w:r w:rsidRPr="00F35EEB">
        <w:rPr>
          <w:szCs w:val="24"/>
          <w:lang w:val="en-US"/>
        </w:rPr>
        <w:t>vida</w:t>
      </w:r>
      <w:proofErr w:type="spellEnd"/>
      <w:r w:rsidRPr="00F35EEB">
        <w:rPr>
          <w:szCs w:val="24"/>
          <w:lang w:val="en-US"/>
        </w:rPr>
        <w:t xml:space="preserve">, bez </w:t>
      </w:r>
      <w:proofErr w:type="spellStart"/>
      <w:r w:rsidRPr="00F35EEB">
        <w:rPr>
          <w:szCs w:val="24"/>
          <w:lang w:val="en-US"/>
        </w:rPr>
        <w:t>pratnje</w:t>
      </w:r>
      <w:proofErr w:type="spellEnd"/>
      <w:r w:rsidRPr="00F35EEB">
        <w:rPr>
          <w:szCs w:val="24"/>
          <w:lang w:val="en-US"/>
        </w:rPr>
        <w:t xml:space="preserve">, </w:t>
      </w:r>
      <w:proofErr w:type="spellStart"/>
      <w:r w:rsidRPr="00F35EEB">
        <w:rPr>
          <w:szCs w:val="24"/>
          <w:lang w:val="en-US"/>
        </w:rPr>
        <w:t>sumnja</w:t>
      </w:r>
      <w:proofErr w:type="spellEnd"/>
      <w:r w:rsidRPr="00F35EEB">
        <w:rPr>
          <w:szCs w:val="24"/>
          <w:lang w:val="en-US"/>
        </w:rPr>
        <w:t xml:space="preserve"> da </w:t>
      </w:r>
      <w:proofErr w:type="spellStart"/>
      <w:r w:rsidRPr="00F35EEB">
        <w:rPr>
          <w:szCs w:val="24"/>
          <w:lang w:val="en-US"/>
        </w:rPr>
        <w:t>predstoji</w:t>
      </w:r>
      <w:proofErr w:type="spellEnd"/>
      <w:r w:rsidRPr="00F35EEB">
        <w:rPr>
          <w:szCs w:val="24"/>
          <w:lang w:val="en-US"/>
        </w:rPr>
        <w:t xml:space="preserve"> </w:t>
      </w:r>
      <w:proofErr w:type="spellStart"/>
      <w:r w:rsidRPr="00F35EEB">
        <w:rPr>
          <w:szCs w:val="24"/>
          <w:lang w:val="en-US"/>
        </w:rPr>
        <w:t>opasnost</w:t>
      </w:r>
      <w:proofErr w:type="spellEnd"/>
      <w:r w:rsidRPr="00F35EEB">
        <w:rPr>
          <w:szCs w:val="24"/>
          <w:lang w:val="en-US"/>
        </w:rPr>
        <w:t xml:space="preserve"> </w:t>
      </w:r>
      <w:proofErr w:type="spellStart"/>
      <w:r w:rsidRPr="00F35EEB">
        <w:rPr>
          <w:szCs w:val="24"/>
          <w:lang w:val="en-US"/>
        </w:rPr>
        <w:t>ili</w:t>
      </w:r>
      <w:proofErr w:type="spellEnd"/>
      <w:r w:rsidRPr="00F35EEB">
        <w:rPr>
          <w:szCs w:val="24"/>
          <w:lang w:val="en-US"/>
        </w:rPr>
        <w:t xml:space="preserve"> je </w:t>
      </w:r>
      <w:proofErr w:type="spellStart"/>
      <w:r w:rsidRPr="00F35EEB">
        <w:rPr>
          <w:szCs w:val="24"/>
          <w:lang w:val="en-US"/>
        </w:rPr>
        <w:t>nastupio</w:t>
      </w:r>
      <w:proofErr w:type="spellEnd"/>
      <w:r w:rsidRPr="00F35EEB">
        <w:rPr>
          <w:szCs w:val="24"/>
          <w:lang w:val="en-US"/>
        </w:rPr>
        <w:t xml:space="preserve"> </w:t>
      </w:r>
      <w:proofErr w:type="spellStart"/>
      <w:r w:rsidRPr="00F35EEB">
        <w:rPr>
          <w:szCs w:val="24"/>
          <w:lang w:val="en-US"/>
        </w:rPr>
        <w:t>ug</w:t>
      </w:r>
      <w:r w:rsidR="003A2692" w:rsidRPr="00F35EEB">
        <w:rPr>
          <w:szCs w:val="24"/>
          <w:lang w:val="en-US"/>
        </w:rPr>
        <w:t>r</w:t>
      </w:r>
      <w:r w:rsidRPr="00F35EEB">
        <w:rPr>
          <w:szCs w:val="24"/>
          <w:lang w:val="en-US"/>
        </w:rPr>
        <w:t>ožavajući</w:t>
      </w:r>
      <w:proofErr w:type="spellEnd"/>
      <w:r w:rsidRPr="00F35EEB">
        <w:rPr>
          <w:szCs w:val="24"/>
          <w:lang w:val="en-US"/>
        </w:rPr>
        <w:t xml:space="preserve"> </w:t>
      </w:r>
      <w:proofErr w:type="spellStart"/>
      <w:r w:rsidRPr="00F35EEB">
        <w:rPr>
          <w:szCs w:val="24"/>
          <w:lang w:val="en-US"/>
        </w:rPr>
        <w:t>događaj</w:t>
      </w:r>
      <w:proofErr w:type="spellEnd"/>
      <w:r w:rsidRPr="00F35EEB">
        <w:rPr>
          <w:szCs w:val="24"/>
          <w:lang w:val="en-US"/>
        </w:rPr>
        <w:t xml:space="preserve">, </w:t>
      </w:r>
      <w:proofErr w:type="spellStart"/>
      <w:r w:rsidRPr="00F35EEB">
        <w:rPr>
          <w:szCs w:val="24"/>
          <w:lang w:val="en-US"/>
        </w:rPr>
        <w:t>može</w:t>
      </w:r>
      <w:proofErr w:type="spellEnd"/>
      <w:r w:rsidRPr="00F35EEB">
        <w:rPr>
          <w:szCs w:val="24"/>
          <w:lang w:val="en-US"/>
        </w:rPr>
        <w:t xml:space="preserve"> </w:t>
      </w:r>
      <w:proofErr w:type="spellStart"/>
      <w:r w:rsidRPr="00F35EEB">
        <w:rPr>
          <w:szCs w:val="24"/>
          <w:lang w:val="en-US"/>
        </w:rPr>
        <w:t>fotografirati</w:t>
      </w:r>
      <w:proofErr w:type="spellEnd"/>
      <w:r w:rsidRPr="00F35EEB">
        <w:rPr>
          <w:szCs w:val="24"/>
          <w:lang w:val="en-US"/>
        </w:rPr>
        <w:t xml:space="preserve"> </w:t>
      </w:r>
      <w:proofErr w:type="spellStart"/>
      <w:r w:rsidRPr="00F35EEB">
        <w:rPr>
          <w:szCs w:val="24"/>
          <w:lang w:val="en-US"/>
        </w:rPr>
        <w:t>svoju</w:t>
      </w:r>
      <w:proofErr w:type="spellEnd"/>
      <w:r w:rsidRPr="00F35EEB">
        <w:rPr>
          <w:szCs w:val="24"/>
          <w:lang w:val="en-US"/>
        </w:rPr>
        <w:t xml:space="preserve"> </w:t>
      </w:r>
      <w:proofErr w:type="spellStart"/>
      <w:r w:rsidRPr="00F35EEB">
        <w:rPr>
          <w:szCs w:val="24"/>
          <w:lang w:val="en-US"/>
        </w:rPr>
        <w:t>okolinu</w:t>
      </w:r>
      <w:proofErr w:type="spellEnd"/>
      <w:r w:rsidRPr="00F35EEB">
        <w:rPr>
          <w:szCs w:val="24"/>
          <w:lang w:val="en-US"/>
        </w:rPr>
        <w:t xml:space="preserve"> </w:t>
      </w:r>
      <w:proofErr w:type="spellStart"/>
      <w:r w:rsidRPr="00F35EEB">
        <w:rPr>
          <w:szCs w:val="24"/>
          <w:lang w:val="en-US"/>
        </w:rPr>
        <w:t>te</w:t>
      </w:r>
      <w:proofErr w:type="spellEnd"/>
      <w:r w:rsidRPr="00F35EEB">
        <w:rPr>
          <w:szCs w:val="24"/>
          <w:lang w:val="en-US"/>
        </w:rPr>
        <w:t xml:space="preserve"> </w:t>
      </w:r>
      <w:proofErr w:type="spellStart"/>
      <w:r w:rsidRPr="00F35EEB">
        <w:rPr>
          <w:szCs w:val="24"/>
          <w:lang w:val="en-US"/>
        </w:rPr>
        <w:t>će</w:t>
      </w:r>
      <w:proofErr w:type="spellEnd"/>
      <w:r w:rsidRPr="00F35EEB">
        <w:rPr>
          <w:szCs w:val="24"/>
          <w:lang w:val="en-US"/>
        </w:rPr>
        <w:t xml:space="preserve"> </w:t>
      </w:r>
      <w:proofErr w:type="spellStart"/>
      <w:r w:rsidRPr="00F35EEB">
        <w:rPr>
          <w:szCs w:val="24"/>
          <w:lang w:val="en-US"/>
        </w:rPr>
        <w:t>policijski</w:t>
      </w:r>
      <w:proofErr w:type="spellEnd"/>
      <w:r w:rsidRPr="00F35EEB">
        <w:rPr>
          <w:szCs w:val="24"/>
          <w:lang w:val="en-US"/>
        </w:rPr>
        <w:t xml:space="preserve"> </w:t>
      </w:r>
      <w:proofErr w:type="spellStart"/>
      <w:r w:rsidRPr="00F35EEB">
        <w:rPr>
          <w:szCs w:val="24"/>
          <w:lang w:val="en-US"/>
        </w:rPr>
        <w:t>službenici</w:t>
      </w:r>
      <w:proofErr w:type="spellEnd"/>
      <w:r w:rsidRPr="00F35EEB">
        <w:rPr>
          <w:szCs w:val="24"/>
          <w:lang w:val="en-US"/>
        </w:rPr>
        <w:t xml:space="preserve"> </w:t>
      </w:r>
      <w:proofErr w:type="spellStart"/>
      <w:r w:rsidRPr="00F35EEB">
        <w:rPr>
          <w:szCs w:val="24"/>
          <w:lang w:val="en-US"/>
        </w:rPr>
        <w:t>moći</w:t>
      </w:r>
      <w:proofErr w:type="spellEnd"/>
      <w:r w:rsidRPr="00F35EEB">
        <w:rPr>
          <w:szCs w:val="24"/>
          <w:lang w:val="en-US"/>
        </w:rPr>
        <w:t xml:space="preserve"> </w:t>
      </w:r>
      <w:proofErr w:type="spellStart"/>
      <w:r w:rsidRPr="00F35EEB">
        <w:rPr>
          <w:szCs w:val="24"/>
          <w:lang w:val="en-US"/>
        </w:rPr>
        <w:t>brže</w:t>
      </w:r>
      <w:proofErr w:type="spellEnd"/>
      <w:r w:rsidRPr="00F35EEB">
        <w:rPr>
          <w:szCs w:val="24"/>
          <w:lang w:val="en-US"/>
        </w:rPr>
        <w:t xml:space="preserve"> </w:t>
      </w:r>
      <w:proofErr w:type="spellStart"/>
      <w:r w:rsidRPr="00F35EEB">
        <w:rPr>
          <w:szCs w:val="24"/>
          <w:lang w:val="en-US"/>
        </w:rPr>
        <w:t>procijeniti</w:t>
      </w:r>
      <w:proofErr w:type="spellEnd"/>
      <w:r w:rsidRPr="00F35EEB">
        <w:rPr>
          <w:szCs w:val="24"/>
          <w:lang w:val="en-US"/>
        </w:rPr>
        <w:t xml:space="preserve"> </w:t>
      </w:r>
      <w:proofErr w:type="spellStart"/>
      <w:r w:rsidRPr="00F35EEB">
        <w:rPr>
          <w:szCs w:val="24"/>
          <w:lang w:val="en-US"/>
        </w:rPr>
        <w:t>situaciju</w:t>
      </w:r>
      <w:proofErr w:type="spellEnd"/>
      <w:r w:rsidRPr="00F35EEB">
        <w:rPr>
          <w:szCs w:val="24"/>
          <w:lang w:val="en-US"/>
        </w:rPr>
        <w:t xml:space="preserve"> </w:t>
      </w:r>
      <w:proofErr w:type="spellStart"/>
      <w:r w:rsidRPr="00F35EEB">
        <w:rPr>
          <w:szCs w:val="24"/>
          <w:lang w:val="en-US"/>
        </w:rPr>
        <w:t>te</w:t>
      </w:r>
      <w:proofErr w:type="spellEnd"/>
      <w:r w:rsidRPr="00F35EEB">
        <w:rPr>
          <w:szCs w:val="24"/>
          <w:lang w:val="en-US"/>
        </w:rPr>
        <w:t xml:space="preserve"> </w:t>
      </w:r>
      <w:proofErr w:type="spellStart"/>
      <w:r w:rsidRPr="00F35EEB">
        <w:rPr>
          <w:szCs w:val="24"/>
          <w:lang w:val="en-US"/>
        </w:rPr>
        <w:t>radi</w:t>
      </w:r>
      <w:proofErr w:type="spellEnd"/>
      <w:r w:rsidRPr="00F35EEB">
        <w:rPr>
          <w:szCs w:val="24"/>
          <w:lang w:val="en-US"/>
        </w:rPr>
        <w:t xml:space="preserve"> li se o </w:t>
      </w:r>
      <w:proofErr w:type="spellStart"/>
      <w:r w:rsidRPr="00F35EEB">
        <w:rPr>
          <w:szCs w:val="24"/>
          <w:lang w:val="en-US"/>
        </w:rPr>
        <w:t>opasnosti</w:t>
      </w:r>
      <w:proofErr w:type="spellEnd"/>
      <w:r w:rsidRPr="00F35EEB">
        <w:rPr>
          <w:szCs w:val="24"/>
          <w:lang w:val="en-US"/>
        </w:rPr>
        <w:t xml:space="preserve"> </w:t>
      </w:r>
      <w:proofErr w:type="spellStart"/>
      <w:r w:rsidRPr="00F35EEB">
        <w:rPr>
          <w:szCs w:val="24"/>
          <w:lang w:val="en-US"/>
        </w:rPr>
        <w:t>i</w:t>
      </w:r>
      <w:proofErr w:type="spellEnd"/>
      <w:r w:rsidRPr="00F35EEB">
        <w:rPr>
          <w:szCs w:val="24"/>
          <w:lang w:val="en-US"/>
        </w:rPr>
        <w:t xml:space="preserve"> da li je </w:t>
      </w:r>
      <w:proofErr w:type="spellStart"/>
      <w:r w:rsidRPr="00F35EEB">
        <w:rPr>
          <w:szCs w:val="24"/>
          <w:lang w:val="en-US"/>
        </w:rPr>
        <w:t>potrebno</w:t>
      </w:r>
      <w:proofErr w:type="spellEnd"/>
      <w:r w:rsidRPr="00F35EEB">
        <w:rPr>
          <w:szCs w:val="24"/>
          <w:lang w:val="en-US"/>
        </w:rPr>
        <w:t xml:space="preserve"> </w:t>
      </w:r>
      <w:proofErr w:type="spellStart"/>
      <w:r w:rsidRPr="00F35EEB">
        <w:rPr>
          <w:szCs w:val="24"/>
          <w:lang w:val="en-US"/>
        </w:rPr>
        <w:t>žurno</w:t>
      </w:r>
      <w:proofErr w:type="spellEnd"/>
      <w:r w:rsidRPr="00F35EEB">
        <w:rPr>
          <w:szCs w:val="24"/>
          <w:lang w:val="en-US"/>
        </w:rPr>
        <w:t xml:space="preserve"> </w:t>
      </w:r>
      <w:proofErr w:type="spellStart"/>
      <w:r w:rsidRPr="00F35EEB">
        <w:rPr>
          <w:szCs w:val="24"/>
          <w:lang w:val="en-US"/>
        </w:rPr>
        <w:t>spašavanje</w:t>
      </w:r>
      <w:proofErr w:type="spellEnd"/>
      <w:r w:rsidRPr="00F35EEB">
        <w:rPr>
          <w:szCs w:val="24"/>
          <w:lang w:val="en-US"/>
        </w:rPr>
        <w:t xml:space="preserve">). </w:t>
      </w:r>
    </w:p>
    <w:p w14:paraId="28EDE936" w14:textId="77777777" w:rsidR="001559FC" w:rsidRPr="00F35EEB" w:rsidRDefault="001559FC" w:rsidP="00CA116D">
      <w:pPr>
        <w:spacing w:after="160"/>
        <w:ind w:left="720"/>
        <w:contextualSpacing/>
        <w:rPr>
          <w:szCs w:val="24"/>
          <w:lang w:val="en-US"/>
        </w:rPr>
      </w:pPr>
    </w:p>
    <w:p w14:paraId="4A18867F" w14:textId="77777777" w:rsidR="001559FC" w:rsidRPr="00F35EEB" w:rsidRDefault="001559FC" w:rsidP="00CA116D">
      <w:pPr>
        <w:spacing w:after="160"/>
        <w:rPr>
          <w:szCs w:val="24"/>
        </w:rPr>
      </w:pPr>
      <w:r w:rsidRPr="00F35EEB">
        <w:rPr>
          <w:szCs w:val="24"/>
        </w:rPr>
        <w:lastRenderedPageBreak/>
        <w:t xml:space="preserve">Prilikom informiranja javnosti o mogućim opasnostima te postupanju u slučaju opasnosti, potrebno je voditi računa o svim vrstama invaliditeta. </w:t>
      </w:r>
    </w:p>
    <w:p w14:paraId="29EC93B9" w14:textId="77777777" w:rsidR="001559FC" w:rsidRPr="00F35EEB" w:rsidRDefault="001559FC" w:rsidP="00CA116D">
      <w:pPr>
        <w:spacing w:after="0"/>
        <w:rPr>
          <w:szCs w:val="24"/>
        </w:rPr>
      </w:pPr>
      <w:r w:rsidRPr="00F35EEB">
        <w:rPr>
          <w:szCs w:val="24"/>
        </w:rPr>
        <w:t xml:space="preserve">Načini informiranja osoba s invaliditetom: </w:t>
      </w:r>
    </w:p>
    <w:p w14:paraId="73EBF506" w14:textId="77777777" w:rsidR="001559FC" w:rsidRPr="00F35EEB" w:rsidRDefault="001559FC" w:rsidP="008E6F9B">
      <w:pPr>
        <w:numPr>
          <w:ilvl w:val="0"/>
          <w:numId w:val="80"/>
        </w:numPr>
        <w:spacing w:after="160"/>
        <w:contextualSpacing/>
        <w:rPr>
          <w:szCs w:val="24"/>
          <w:lang w:val="en-US"/>
        </w:rPr>
      </w:pPr>
      <w:proofErr w:type="spellStart"/>
      <w:r w:rsidRPr="00F35EEB">
        <w:rPr>
          <w:szCs w:val="24"/>
          <w:lang w:val="en-US"/>
        </w:rPr>
        <w:t>televizijski</w:t>
      </w:r>
      <w:proofErr w:type="spellEnd"/>
      <w:r w:rsidRPr="00F35EEB">
        <w:rPr>
          <w:szCs w:val="24"/>
          <w:lang w:val="en-US"/>
        </w:rPr>
        <w:t xml:space="preserve"> </w:t>
      </w:r>
      <w:proofErr w:type="spellStart"/>
      <w:r w:rsidRPr="00F35EEB">
        <w:rPr>
          <w:szCs w:val="24"/>
          <w:lang w:val="en-US"/>
        </w:rPr>
        <w:t>prilozi</w:t>
      </w:r>
      <w:proofErr w:type="spellEnd"/>
      <w:r w:rsidRPr="00F35EEB">
        <w:rPr>
          <w:szCs w:val="24"/>
          <w:lang w:val="en-US"/>
        </w:rPr>
        <w:t xml:space="preserve"> </w:t>
      </w:r>
      <w:proofErr w:type="spellStart"/>
      <w:r w:rsidRPr="00F35EEB">
        <w:rPr>
          <w:szCs w:val="24"/>
          <w:lang w:val="en-US"/>
        </w:rPr>
        <w:t>i</w:t>
      </w:r>
      <w:proofErr w:type="spellEnd"/>
      <w:r w:rsidRPr="00F35EEB">
        <w:rPr>
          <w:szCs w:val="24"/>
          <w:lang w:val="en-US"/>
        </w:rPr>
        <w:t xml:space="preserve"> video </w:t>
      </w:r>
      <w:proofErr w:type="spellStart"/>
      <w:r w:rsidRPr="00F35EEB">
        <w:rPr>
          <w:szCs w:val="24"/>
          <w:lang w:val="en-US"/>
        </w:rPr>
        <w:t>spotovi</w:t>
      </w:r>
      <w:proofErr w:type="spellEnd"/>
      <w:r w:rsidRPr="00F35EEB">
        <w:rPr>
          <w:szCs w:val="24"/>
          <w:lang w:val="en-US"/>
        </w:rPr>
        <w:t xml:space="preserve"> (</w:t>
      </w:r>
      <w:proofErr w:type="spellStart"/>
      <w:r w:rsidRPr="00F35EEB">
        <w:rPr>
          <w:szCs w:val="24"/>
          <w:lang w:val="en-US"/>
        </w:rPr>
        <w:t>moraju</w:t>
      </w:r>
      <w:proofErr w:type="spellEnd"/>
      <w:r w:rsidRPr="00F35EEB">
        <w:rPr>
          <w:szCs w:val="24"/>
          <w:lang w:val="en-US"/>
        </w:rPr>
        <w:t xml:space="preserve"> </w:t>
      </w:r>
      <w:proofErr w:type="spellStart"/>
      <w:r w:rsidRPr="00F35EEB">
        <w:rPr>
          <w:szCs w:val="24"/>
          <w:lang w:val="en-US"/>
        </w:rPr>
        <w:t>biti</w:t>
      </w:r>
      <w:proofErr w:type="spellEnd"/>
      <w:r w:rsidRPr="00F35EEB">
        <w:rPr>
          <w:szCs w:val="24"/>
          <w:lang w:val="en-US"/>
        </w:rPr>
        <w:t xml:space="preserve"> </w:t>
      </w:r>
      <w:proofErr w:type="spellStart"/>
      <w:r w:rsidRPr="00F35EEB">
        <w:rPr>
          <w:szCs w:val="24"/>
          <w:lang w:val="en-US"/>
        </w:rPr>
        <w:t>detaljni</w:t>
      </w:r>
      <w:proofErr w:type="spellEnd"/>
      <w:r w:rsidRPr="00F35EEB">
        <w:rPr>
          <w:szCs w:val="24"/>
          <w:lang w:val="en-US"/>
        </w:rPr>
        <w:t xml:space="preserve">, </w:t>
      </w:r>
      <w:proofErr w:type="spellStart"/>
      <w:r w:rsidRPr="00F35EEB">
        <w:rPr>
          <w:szCs w:val="24"/>
          <w:lang w:val="en-US"/>
        </w:rPr>
        <w:t>jasni</w:t>
      </w:r>
      <w:proofErr w:type="spellEnd"/>
      <w:r w:rsidRPr="00F35EEB">
        <w:rPr>
          <w:szCs w:val="24"/>
          <w:lang w:val="en-US"/>
        </w:rPr>
        <w:t xml:space="preserve"> s </w:t>
      </w:r>
      <w:proofErr w:type="spellStart"/>
      <w:r w:rsidRPr="00F35EEB">
        <w:rPr>
          <w:szCs w:val="24"/>
          <w:lang w:val="en-US"/>
        </w:rPr>
        <w:t>titlovima</w:t>
      </w:r>
      <w:proofErr w:type="spellEnd"/>
      <w:r w:rsidRPr="00F35EEB">
        <w:rPr>
          <w:szCs w:val="24"/>
          <w:lang w:val="en-US"/>
        </w:rPr>
        <w:t xml:space="preserve"> </w:t>
      </w:r>
      <w:proofErr w:type="spellStart"/>
      <w:r w:rsidRPr="00F35EEB">
        <w:rPr>
          <w:szCs w:val="24"/>
          <w:lang w:val="en-US"/>
        </w:rPr>
        <w:t>i</w:t>
      </w:r>
      <w:proofErr w:type="spellEnd"/>
      <w:r w:rsidRPr="00F35EEB">
        <w:rPr>
          <w:szCs w:val="24"/>
          <w:lang w:val="en-US"/>
        </w:rPr>
        <w:t xml:space="preserve"> </w:t>
      </w:r>
      <w:proofErr w:type="spellStart"/>
      <w:r w:rsidRPr="00F35EEB">
        <w:rPr>
          <w:szCs w:val="24"/>
          <w:lang w:val="en-US"/>
        </w:rPr>
        <w:t>prevedeni</w:t>
      </w:r>
      <w:proofErr w:type="spellEnd"/>
      <w:r w:rsidRPr="00F35EEB">
        <w:rPr>
          <w:szCs w:val="24"/>
          <w:lang w:val="en-US"/>
        </w:rPr>
        <w:t xml:space="preserve"> </w:t>
      </w:r>
      <w:proofErr w:type="spellStart"/>
      <w:r w:rsidRPr="00F35EEB">
        <w:rPr>
          <w:szCs w:val="24"/>
          <w:lang w:val="en-US"/>
        </w:rPr>
        <w:t>na</w:t>
      </w:r>
      <w:proofErr w:type="spellEnd"/>
      <w:r w:rsidRPr="00F35EEB">
        <w:rPr>
          <w:szCs w:val="24"/>
          <w:lang w:val="en-US"/>
        </w:rPr>
        <w:t xml:space="preserve"> </w:t>
      </w:r>
      <w:proofErr w:type="spellStart"/>
      <w:r w:rsidRPr="00F35EEB">
        <w:rPr>
          <w:szCs w:val="24"/>
          <w:lang w:val="en-US"/>
        </w:rPr>
        <w:t>znakovni</w:t>
      </w:r>
      <w:proofErr w:type="spellEnd"/>
      <w:r w:rsidRPr="00F35EEB">
        <w:rPr>
          <w:szCs w:val="24"/>
          <w:lang w:val="en-US"/>
        </w:rPr>
        <w:t xml:space="preserve"> </w:t>
      </w:r>
      <w:proofErr w:type="spellStart"/>
      <w:r w:rsidRPr="00F35EEB">
        <w:rPr>
          <w:szCs w:val="24"/>
          <w:lang w:val="en-US"/>
        </w:rPr>
        <w:t>jezik</w:t>
      </w:r>
      <w:proofErr w:type="spellEnd"/>
      <w:r w:rsidRPr="00F35EEB">
        <w:rPr>
          <w:szCs w:val="24"/>
          <w:lang w:val="en-US"/>
        </w:rPr>
        <w:t xml:space="preserve">), </w:t>
      </w:r>
    </w:p>
    <w:p w14:paraId="3E23D8B2" w14:textId="77777777" w:rsidR="001559FC" w:rsidRPr="00F35EEB" w:rsidRDefault="001559FC" w:rsidP="008E6F9B">
      <w:pPr>
        <w:numPr>
          <w:ilvl w:val="0"/>
          <w:numId w:val="80"/>
        </w:numPr>
        <w:spacing w:after="160"/>
        <w:contextualSpacing/>
        <w:rPr>
          <w:szCs w:val="24"/>
          <w:lang w:val="en-US"/>
        </w:rPr>
      </w:pPr>
      <w:proofErr w:type="spellStart"/>
      <w:r w:rsidRPr="00F35EEB">
        <w:rPr>
          <w:szCs w:val="24"/>
          <w:lang w:val="en-US"/>
        </w:rPr>
        <w:t>informacije</w:t>
      </w:r>
      <w:proofErr w:type="spellEnd"/>
      <w:r w:rsidRPr="00F35EEB">
        <w:rPr>
          <w:szCs w:val="24"/>
          <w:lang w:val="en-US"/>
        </w:rPr>
        <w:t xml:space="preserve"> u </w:t>
      </w:r>
      <w:proofErr w:type="spellStart"/>
      <w:r w:rsidRPr="00F35EEB">
        <w:rPr>
          <w:szCs w:val="24"/>
          <w:lang w:val="en-US"/>
        </w:rPr>
        <w:t>tekstualnom</w:t>
      </w:r>
      <w:proofErr w:type="spellEnd"/>
      <w:r w:rsidRPr="00F35EEB">
        <w:rPr>
          <w:szCs w:val="24"/>
          <w:lang w:val="en-US"/>
        </w:rPr>
        <w:t xml:space="preserve"> </w:t>
      </w:r>
      <w:proofErr w:type="spellStart"/>
      <w:r w:rsidRPr="00F35EEB">
        <w:rPr>
          <w:szCs w:val="24"/>
          <w:lang w:val="en-US"/>
        </w:rPr>
        <w:t>obliku</w:t>
      </w:r>
      <w:proofErr w:type="spellEnd"/>
      <w:r w:rsidRPr="00F35EEB">
        <w:rPr>
          <w:szCs w:val="24"/>
          <w:lang w:val="en-US"/>
        </w:rPr>
        <w:t xml:space="preserve"> </w:t>
      </w:r>
      <w:proofErr w:type="spellStart"/>
      <w:r w:rsidRPr="00F35EEB">
        <w:rPr>
          <w:szCs w:val="24"/>
          <w:lang w:val="en-US"/>
        </w:rPr>
        <w:t>moraju</w:t>
      </w:r>
      <w:proofErr w:type="spellEnd"/>
      <w:r w:rsidRPr="00F35EEB">
        <w:rPr>
          <w:szCs w:val="24"/>
          <w:lang w:val="en-US"/>
        </w:rPr>
        <w:t xml:space="preserve"> </w:t>
      </w:r>
      <w:proofErr w:type="spellStart"/>
      <w:r w:rsidRPr="00F35EEB">
        <w:rPr>
          <w:szCs w:val="24"/>
          <w:lang w:val="en-US"/>
        </w:rPr>
        <w:t>biti</w:t>
      </w:r>
      <w:proofErr w:type="spellEnd"/>
      <w:r w:rsidRPr="00F35EEB">
        <w:rPr>
          <w:szCs w:val="24"/>
          <w:lang w:val="en-US"/>
        </w:rPr>
        <w:t xml:space="preserve"> </w:t>
      </w:r>
      <w:proofErr w:type="spellStart"/>
      <w:r w:rsidRPr="00F35EEB">
        <w:rPr>
          <w:szCs w:val="24"/>
          <w:lang w:val="en-US"/>
        </w:rPr>
        <w:t>dostupne</w:t>
      </w:r>
      <w:proofErr w:type="spellEnd"/>
      <w:r w:rsidRPr="00F35EEB">
        <w:rPr>
          <w:szCs w:val="24"/>
          <w:lang w:val="en-US"/>
        </w:rPr>
        <w:t xml:space="preserve"> </w:t>
      </w:r>
      <w:proofErr w:type="spellStart"/>
      <w:r w:rsidRPr="00F35EEB">
        <w:rPr>
          <w:szCs w:val="24"/>
          <w:lang w:val="en-US"/>
        </w:rPr>
        <w:t>na</w:t>
      </w:r>
      <w:proofErr w:type="spellEnd"/>
      <w:r w:rsidRPr="00F35EEB">
        <w:rPr>
          <w:szCs w:val="24"/>
          <w:lang w:val="en-US"/>
        </w:rPr>
        <w:t xml:space="preserve"> </w:t>
      </w:r>
      <w:proofErr w:type="spellStart"/>
      <w:r w:rsidRPr="00F35EEB">
        <w:rPr>
          <w:szCs w:val="24"/>
          <w:lang w:val="en-US"/>
        </w:rPr>
        <w:t>Brailleovom</w:t>
      </w:r>
      <w:proofErr w:type="spellEnd"/>
      <w:r w:rsidRPr="00F35EEB">
        <w:rPr>
          <w:szCs w:val="24"/>
          <w:lang w:val="en-US"/>
        </w:rPr>
        <w:t xml:space="preserve"> </w:t>
      </w:r>
      <w:proofErr w:type="spellStart"/>
      <w:r w:rsidRPr="00F35EEB">
        <w:rPr>
          <w:szCs w:val="24"/>
          <w:lang w:val="en-US"/>
        </w:rPr>
        <w:t>pismu</w:t>
      </w:r>
      <w:proofErr w:type="spellEnd"/>
      <w:r w:rsidRPr="00F35EEB">
        <w:rPr>
          <w:szCs w:val="24"/>
          <w:lang w:val="en-US"/>
        </w:rPr>
        <w:t>,</w:t>
      </w:r>
    </w:p>
    <w:p w14:paraId="003D05B3" w14:textId="77777777" w:rsidR="001559FC" w:rsidRPr="00F35EEB" w:rsidRDefault="001559FC" w:rsidP="008E6F9B">
      <w:pPr>
        <w:numPr>
          <w:ilvl w:val="0"/>
          <w:numId w:val="80"/>
        </w:numPr>
        <w:spacing w:after="160"/>
        <w:contextualSpacing/>
        <w:rPr>
          <w:szCs w:val="24"/>
          <w:lang w:val="en-US"/>
        </w:rPr>
      </w:pPr>
      <w:proofErr w:type="spellStart"/>
      <w:r w:rsidRPr="00F35EEB">
        <w:rPr>
          <w:szCs w:val="24"/>
          <w:lang w:val="en-US"/>
        </w:rPr>
        <w:t>upute</w:t>
      </w:r>
      <w:proofErr w:type="spellEnd"/>
      <w:r w:rsidRPr="00F35EEB">
        <w:rPr>
          <w:szCs w:val="24"/>
          <w:lang w:val="en-US"/>
        </w:rPr>
        <w:t xml:space="preserve"> </w:t>
      </w:r>
      <w:proofErr w:type="spellStart"/>
      <w:r w:rsidRPr="00F35EEB">
        <w:rPr>
          <w:szCs w:val="24"/>
          <w:lang w:val="en-US"/>
        </w:rPr>
        <w:t>moraju</w:t>
      </w:r>
      <w:proofErr w:type="spellEnd"/>
      <w:r w:rsidRPr="00F35EEB">
        <w:rPr>
          <w:szCs w:val="24"/>
          <w:lang w:val="en-US"/>
        </w:rPr>
        <w:t xml:space="preserve"> </w:t>
      </w:r>
      <w:proofErr w:type="spellStart"/>
      <w:r w:rsidRPr="00F35EEB">
        <w:rPr>
          <w:szCs w:val="24"/>
          <w:lang w:val="en-US"/>
        </w:rPr>
        <w:t>biti</w:t>
      </w:r>
      <w:proofErr w:type="spellEnd"/>
      <w:r w:rsidRPr="00F35EEB">
        <w:rPr>
          <w:szCs w:val="24"/>
          <w:lang w:val="en-US"/>
        </w:rPr>
        <w:t xml:space="preserve"> </w:t>
      </w:r>
      <w:proofErr w:type="spellStart"/>
      <w:r w:rsidRPr="00F35EEB">
        <w:rPr>
          <w:szCs w:val="24"/>
          <w:lang w:val="en-US"/>
        </w:rPr>
        <w:t>vizualno</w:t>
      </w:r>
      <w:proofErr w:type="spellEnd"/>
      <w:r w:rsidRPr="00F35EEB">
        <w:rPr>
          <w:szCs w:val="24"/>
          <w:lang w:val="en-US"/>
        </w:rPr>
        <w:t xml:space="preserve"> </w:t>
      </w:r>
      <w:proofErr w:type="spellStart"/>
      <w:r w:rsidRPr="00F35EEB">
        <w:rPr>
          <w:szCs w:val="24"/>
          <w:lang w:val="en-US"/>
        </w:rPr>
        <w:t>uoč</w:t>
      </w:r>
      <w:r w:rsidR="003A2692" w:rsidRPr="00F35EEB">
        <w:rPr>
          <w:szCs w:val="24"/>
          <w:lang w:val="en-US"/>
        </w:rPr>
        <w:t>l</w:t>
      </w:r>
      <w:r w:rsidRPr="00F35EEB">
        <w:rPr>
          <w:szCs w:val="24"/>
          <w:lang w:val="en-US"/>
        </w:rPr>
        <w:t>jive</w:t>
      </w:r>
      <w:proofErr w:type="spellEnd"/>
      <w:r w:rsidRPr="00F35EEB">
        <w:rPr>
          <w:szCs w:val="24"/>
          <w:lang w:val="en-US"/>
        </w:rPr>
        <w:t xml:space="preserve"> </w:t>
      </w:r>
      <w:proofErr w:type="spellStart"/>
      <w:r w:rsidRPr="00F35EEB">
        <w:rPr>
          <w:szCs w:val="24"/>
          <w:lang w:val="en-US"/>
        </w:rPr>
        <w:t>i</w:t>
      </w:r>
      <w:proofErr w:type="spellEnd"/>
      <w:r w:rsidRPr="00F35EEB">
        <w:rPr>
          <w:szCs w:val="24"/>
          <w:lang w:val="en-US"/>
        </w:rPr>
        <w:t xml:space="preserve"> </w:t>
      </w:r>
      <w:proofErr w:type="spellStart"/>
      <w:r w:rsidRPr="00F35EEB">
        <w:rPr>
          <w:szCs w:val="24"/>
          <w:lang w:val="en-US"/>
        </w:rPr>
        <w:t>jednostavno</w:t>
      </w:r>
      <w:proofErr w:type="spellEnd"/>
      <w:r w:rsidRPr="00F35EEB">
        <w:rPr>
          <w:szCs w:val="24"/>
          <w:lang w:val="en-US"/>
        </w:rPr>
        <w:t xml:space="preserve"> </w:t>
      </w:r>
      <w:proofErr w:type="spellStart"/>
      <w:r w:rsidRPr="00F35EEB">
        <w:rPr>
          <w:szCs w:val="24"/>
          <w:lang w:val="en-US"/>
        </w:rPr>
        <w:t>razumljive</w:t>
      </w:r>
      <w:proofErr w:type="spellEnd"/>
      <w:r w:rsidRPr="00F35EEB">
        <w:rPr>
          <w:szCs w:val="24"/>
          <w:lang w:val="en-US"/>
        </w:rPr>
        <w:t xml:space="preserve">. </w:t>
      </w:r>
    </w:p>
    <w:p w14:paraId="4010601F" w14:textId="77777777" w:rsidR="009C5861" w:rsidRPr="00F35EEB" w:rsidRDefault="009C5861" w:rsidP="009C5861">
      <w:pPr>
        <w:spacing w:after="160" w:line="259" w:lineRule="auto"/>
        <w:ind w:left="720"/>
        <w:contextualSpacing/>
        <w:jc w:val="left"/>
        <w:rPr>
          <w:szCs w:val="24"/>
          <w:lang w:val="en-US"/>
        </w:rPr>
      </w:pPr>
    </w:p>
    <w:p w14:paraId="4F4452AA" w14:textId="77777777" w:rsidR="009C5861" w:rsidRPr="00612B2B" w:rsidRDefault="009C5861" w:rsidP="00612B2B">
      <w:pPr>
        <w:pStyle w:val="Naslov3"/>
      </w:pPr>
      <w:bookmarkStart w:id="268" w:name="_Toc177364618"/>
      <w:bookmarkStart w:id="269" w:name="_Toc177642555"/>
      <w:r w:rsidRPr="00612B2B">
        <w:t>4.</w:t>
      </w:r>
      <w:r w:rsidR="000C17B6">
        <w:t>8</w:t>
      </w:r>
      <w:r w:rsidRPr="00612B2B">
        <w:t>.2. Uzbunjivanje osoba s invaliditetom</w:t>
      </w:r>
      <w:bookmarkEnd w:id="268"/>
      <w:bookmarkEnd w:id="269"/>
    </w:p>
    <w:p w14:paraId="0B241DFA" w14:textId="77777777" w:rsidR="009C5861" w:rsidRPr="00F35EEB" w:rsidRDefault="009C5861" w:rsidP="009C5861">
      <w:pPr>
        <w:spacing w:after="0"/>
        <w:rPr>
          <w:lang w:val="en-US"/>
        </w:rPr>
      </w:pPr>
    </w:p>
    <w:p w14:paraId="039EA79C" w14:textId="77777777" w:rsidR="009C5861" w:rsidRPr="00F35EEB" w:rsidRDefault="009C5861" w:rsidP="009C5861">
      <w:pPr>
        <w:shd w:val="clear" w:color="auto" w:fill="FFFFFF"/>
        <w:spacing w:after="0"/>
        <w:textAlignment w:val="baseline"/>
        <w:rPr>
          <w:rFonts w:eastAsia="Times New Roman" w:cs="Calibri"/>
          <w:szCs w:val="24"/>
          <w:lang w:eastAsia="hr-HR"/>
        </w:rPr>
      </w:pPr>
      <w:r w:rsidRPr="00F35EEB">
        <w:rPr>
          <w:rFonts w:eastAsia="Times New Roman" w:cs="Calibri"/>
          <w:szCs w:val="24"/>
          <w:lang w:eastAsia="hr-HR"/>
        </w:rPr>
        <w:t xml:space="preserve">Način uzbunjivanja potrebno je razraditi tako da se, što je više moguće, obuhvate pojedinačne potrebe osoba s invaliditetom, da se definiraju primjereni dopunski načini uzbunjivanja koji se razlikuju u odnosu na standardne, osobito po pitanju korištenja novih tehnologija i operativnih komunikacijskih postupaka, s naglaskom na prilagođavanje prijenosa informacija primjerenih kategorijama invalidnosti osoba s invaliditetom.  </w:t>
      </w:r>
    </w:p>
    <w:p w14:paraId="7890D074" w14:textId="77777777" w:rsidR="009C5861" w:rsidRPr="00F35EEB" w:rsidRDefault="009C5861" w:rsidP="009C5861">
      <w:pPr>
        <w:shd w:val="clear" w:color="auto" w:fill="FFFFFF"/>
        <w:spacing w:after="48"/>
        <w:textAlignment w:val="baseline"/>
        <w:rPr>
          <w:rFonts w:eastAsia="Times New Roman" w:cs="Calibri"/>
          <w:szCs w:val="24"/>
          <w:lang w:eastAsia="hr-HR"/>
        </w:rPr>
      </w:pPr>
    </w:p>
    <w:p w14:paraId="6699E89A" w14:textId="77777777" w:rsidR="009C5861" w:rsidRPr="00F35EEB" w:rsidRDefault="009C5861" w:rsidP="008E6F9B">
      <w:pPr>
        <w:numPr>
          <w:ilvl w:val="0"/>
          <w:numId w:val="81"/>
        </w:numPr>
        <w:shd w:val="clear" w:color="auto" w:fill="FFFFFF"/>
        <w:spacing w:after="0" w:line="259" w:lineRule="auto"/>
        <w:ind w:left="714" w:hanging="357"/>
        <w:jc w:val="left"/>
        <w:textAlignment w:val="baseline"/>
        <w:rPr>
          <w:rFonts w:eastAsia="Times New Roman" w:cs="Calibri"/>
          <w:b/>
          <w:bCs/>
          <w:sz w:val="22"/>
          <w:lang w:eastAsia="hr-HR"/>
        </w:rPr>
      </w:pPr>
      <w:r w:rsidRPr="00F35EEB">
        <w:rPr>
          <w:rFonts w:eastAsia="Times New Roman" w:cs="Calibri"/>
          <w:b/>
          <w:bCs/>
          <w:sz w:val="22"/>
          <w:lang w:eastAsia="hr-HR"/>
        </w:rPr>
        <w:t>Standardni način uzbunjivanja</w:t>
      </w:r>
    </w:p>
    <w:p w14:paraId="397D3C87" w14:textId="77777777" w:rsidR="009C5861" w:rsidRPr="00F35EEB" w:rsidRDefault="009C5861" w:rsidP="009C5861">
      <w:pPr>
        <w:shd w:val="clear" w:color="auto" w:fill="FFFFFF"/>
        <w:spacing w:after="0"/>
        <w:textAlignment w:val="baseline"/>
        <w:rPr>
          <w:rFonts w:eastAsia="Times New Roman" w:cs="Calibri"/>
          <w:b/>
          <w:bCs/>
          <w:szCs w:val="24"/>
          <w:lang w:eastAsia="hr-HR"/>
        </w:rPr>
      </w:pPr>
    </w:p>
    <w:p w14:paraId="1487E60E" w14:textId="77777777" w:rsidR="009C5861" w:rsidRPr="00F35EEB" w:rsidRDefault="009C5861" w:rsidP="009C5861">
      <w:pPr>
        <w:spacing w:after="0" w:line="259" w:lineRule="auto"/>
        <w:rPr>
          <w:rFonts w:eastAsia="Times New Roman" w:cs="Calibri"/>
          <w:color w:val="000000"/>
          <w:szCs w:val="24"/>
          <w:lang w:eastAsia="hr-HR"/>
        </w:rPr>
      </w:pPr>
      <w:r w:rsidRPr="00F35EEB">
        <w:rPr>
          <w:rFonts w:eastAsia="Times New Roman" w:cs="Calibri"/>
          <w:iCs/>
          <w:color w:val="000000"/>
          <w:szCs w:val="24"/>
          <w:lang w:eastAsia="hr-HR"/>
        </w:rPr>
        <w:t>Uzbunjivanje i obavješćivanje</w:t>
      </w:r>
      <w:r w:rsidRPr="00F35EEB">
        <w:rPr>
          <w:rFonts w:eastAsia="Times New Roman" w:cs="Calibri"/>
          <w:color w:val="000000"/>
          <w:szCs w:val="24"/>
          <w:lang w:eastAsia="hr-HR"/>
        </w:rPr>
        <w:t> je skretanje pozornosti na opasnost korištenjem propisanih znakova za uzbunjivanje te pružanje pravodobnih i nužnih informacija radi poduzimanja aktivnosti za učinkovitu zaštitu.</w:t>
      </w:r>
    </w:p>
    <w:p w14:paraId="3C9166DA" w14:textId="77777777" w:rsidR="009C5861" w:rsidRPr="00F35EEB" w:rsidRDefault="009C5861" w:rsidP="009C5861">
      <w:pPr>
        <w:spacing w:after="0" w:line="259" w:lineRule="auto"/>
        <w:rPr>
          <w:rFonts w:eastAsia="Times New Roman" w:cs="Calibri"/>
          <w:color w:val="000000"/>
          <w:szCs w:val="24"/>
          <w:lang w:eastAsia="hr-HR"/>
        </w:rPr>
      </w:pPr>
    </w:p>
    <w:p w14:paraId="312382C7" w14:textId="77777777" w:rsidR="009C5861" w:rsidRPr="00F35EEB" w:rsidRDefault="009C5861" w:rsidP="009C5861">
      <w:pPr>
        <w:spacing w:after="0" w:line="259" w:lineRule="auto"/>
        <w:rPr>
          <w:i/>
          <w:iCs/>
          <w:szCs w:val="24"/>
        </w:rPr>
      </w:pPr>
      <w:r w:rsidRPr="00F35EEB">
        <w:rPr>
          <w:szCs w:val="24"/>
        </w:rPr>
        <w:t xml:space="preserve">Uzbunjivanje stanovništva provodit će se sukladno </w:t>
      </w:r>
      <w:r w:rsidRPr="00F35EEB">
        <w:rPr>
          <w:i/>
          <w:iCs/>
          <w:szCs w:val="24"/>
        </w:rPr>
        <w:t xml:space="preserve">Pravilniku o postupku uzbunjivanja stanovništva („Narodne Novine“ broj 69/16). </w:t>
      </w:r>
    </w:p>
    <w:p w14:paraId="3A5CCE01" w14:textId="77777777" w:rsidR="009C5861" w:rsidRPr="00F35EEB" w:rsidRDefault="009C5861" w:rsidP="009C5861">
      <w:pPr>
        <w:spacing w:after="0" w:line="259" w:lineRule="auto"/>
        <w:rPr>
          <w:szCs w:val="24"/>
        </w:rPr>
      </w:pPr>
    </w:p>
    <w:p w14:paraId="1557E1AB" w14:textId="77777777" w:rsidR="009C5861" w:rsidRPr="00F35EEB" w:rsidRDefault="009C5861" w:rsidP="009C5861">
      <w:pPr>
        <w:spacing w:after="0" w:line="259" w:lineRule="auto"/>
        <w:rPr>
          <w:szCs w:val="24"/>
        </w:rPr>
      </w:pPr>
      <w:r w:rsidRPr="00F35EEB">
        <w:rPr>
          <w:szCs w:val="24"/>
        </w:rPr>
        <w:t xml:space="preserve">Standardni način uzbunjivanja detaljno je razrađen pod točkom 3.2. </w:t>
      </w:r>
    </w:p>
    <w:p w14:paraId="677926C6" w14:textId="77777777" w:rsidR="009C5861" w:rsidRPr="00F35EEB" w:rsidRDefault="009C5861" w:rsidP="009C5861">
      <w:pPr>
        <w:spacing w:after="0" w:line="259" w:lineRule="auto"/>
        <w:jc w:val="left"/>
        <w:rPr>
          <w:sz w:val="22"/>
        </w:rPr>
      </w:pPr>
    </w:p>
    <w:p w14:paraId="2DD168FA" w14:textId="77777777" w:rsidR="009C5861" w:rsidRPr="00F35EEB" w:rsidRDefault="009C5861" w:rsidP="008E6F9B">
      <w:pPr>
        <w:numPr>
          <w:ilvl w:val="0"/>
          <w:numId w:val="81"/>
        </w:numPr>
        <w:shd w:val="clear" w:color="auto" w:fill="FFFFFF"/>
        <w:spacing w:after="48" w:line="259" w:lineRule="auto"/>
        <w:jc w:val="left"/>
        <w:textAlignment w:val="baseline"/>
        <w:rPr>
          <w:rFonts w:eastAsia="Times New Roman" w:cs="Calibri"/>
          <w:b/>
          <w:bCs/>
          <w:sz w:val="22"/>
          <w:lang w:eastAsia="hr-HR"/>
        </w:rPr>
      </w:pPr>
      <w:r w:rsidRPr="00F35EEB">
        <w:rPr>
          <w:rFonts w:eastAsia="Times New Roman" w:cs="Calibri"/>
          <w:b/>
          <w:bCs/>
          <w:sz w:val="22"/>
          <w:lang w:eastAsia="hr-HR"/>
        </w:rPr>
        <w:t>Dopunski načini uzbunjivanja</w:t>
      </w:r>
    </w:p>
    <w:p w14:paraId="55B4F9A3" w14:textId="77777777" w:rsidR="009C5861" w:rsidRPr="00F35EEB" w:rsidRDefault="009C5861" w:rsidP="009C5861">
      <w:pPr>
        <w:shd w:val="clear" w:color="auto" w:fill="FFFFFF"/>
        <w:spacing w:after="0"/>
        <w:textAlignment w:val="baseline"/>
        <w:rPr>
          <w:rFonts w:eastAsia="Times New Roman" w:cs="Calibri"/>
          <w:b/>
          <w:bCs/>
          <w:sz w:val="22"/>
          <w:lang w:eastAsia="hr-HR"/>
        </w:rPr>
      </w:pPr>
    </w:p>
    <w:p w14:paraId="1AD9D29C" w14:textId="77777777" w:rsidR="009C5861" w:rsidRPr="00F35EEB" w:rsidRDefault="009C5861" w:rsidP="009C5861">
      <w:pPr>
        <w:spacing w:after="0" w:line="259" w:lineRule="auto"/>
        <w:rPr>
          <w:szCs w:val="24"/>
        </w:rPr>
      </w:pPr>
      <w:r w:rsidRPr="00F35EEB">
        <w:rPr>
          <w:szCs w:val="24"/>
        </w:rPr>
        <w:t xml:space="preserve">Obuhvaćaju načine javnog uzbunjivanja, uporabu novih tehnologija i novih komunikacijskih postupaka, s naglaskom na prilagođavanje prijenosa informacija primjerenih kategorijama invaliditeta.  </w:t>
      </w:r>
    </w:p>
    <w:p w14:paraId="31716FD5" w14:textId="77777777" w:rsidR="009C5861" w:rsidRPr="00F35EEB" w:rsidRDefault="009C5861" w:rsidP="009C5861">
      <w:pPr>
        <w:spacing w:after="0" w:line="259" w:lineRule="auto"/>
        <w:rPr>
          <w:szCs w:val="24"/>
        </w:rPr>
      </w:pPr>
    </w:p>
    <w:p w14:paraId="67DC0AF4" w14:textId="77777777" w:rsidR="009C5861" w:rsidRPr="00F35EEB" w:rsidRDefault="009C5861" w:rsidP="009C5861">
      <w:pPr>
        <w:spacing w:after="0" w:line="259" w:lineRule="auto"/>
        <w:rPr>
          <w:szCs w:val="24"/>
        </w:rPr>
      </w:pPr>
      <w:r w:rsidRPr="00F35EEB">
        <w:rPr>
          <w:szCs w:val="24"/>
        </w:rPr>
        <w:t xml:space="preserve">U slučaju nastanka rizične situacije, osobe s invaliditetom trebaju sljedeće informacije o evakuaciji: </w:t>
      </w:r>
    </w:p>
    <w:p w14:paraId="7F9D24E7" w14:textId="77777777" w:rsidR="009C5861" w:rsidRPr="00F35EEB" w:rsidRDefault="009C5861" w:rsidP="008E6F9B">
      <w:pPr>
        <w:numPr>
          <w:ilvl w:val="0"/>
          <w:numId w:val="82"/>
        </w:numPr>
        <w:spacing w:after="0" w:line="259" w:lineRule="auto"/>
        <w:contextualSpacing/>
        <w:jc w:val="left"/>
        <w:rPr>
          <w:szCs w:val="24"/>
          <w:lang w:val="en-US"/>
        </w:rPr>
      </w:pPr>
      <w:proofErr w:type="spellStart"/>
      <w:r w:rsidRPr="00F35EEB">
        <w:rPr>
          <w:szCs w:val="24"/>
          <w:lang w:val="en-US"/>
        </w:rPr>
        <w:t>obavješćivanje</w:t>
      </w:r>
      <w:proofErr w:type="spellEnd"/>
      <w:r w:rsidRPr="00F35EEB">
        <w:rPr>
          <w:szCs w:val="24"/>
          <w:lang w:val="en-US"/>
        </w:rPr>
        <w:t xml:space="preserve"> (</w:t>
      </w:r>
      <w:proofErr w:type="spellStart"/>
      <w:r w:rsidRPr="00F35EEB">
        <w:rPr>
          <w:szCs w:val="24"/>
          <w:lang w:val="en-US"/>
        </w:rPr>
        <w:t>koja</w:t>
      </w:r>
      <w:proofErr w:type="spellEnd"/>
      <w:r w:rsidRPr="00F35EEB">
        <w:rPr>
          <w:szCs w:val="24"/>
          <w:lang w:val="en-US"/>
        </w:rPr>
        <w:t xml:space="preserve"> je </w:t>
      </w:r>
      <w:proofErr w:type="spellStart"/>
      <w:r w:rsidRPr="00F35EEB">
        <w:rPr>
          <w:szCs w:val="24"/>
          <w:lang w:val="en-US"/>
        </w:rPr>
        <w:t>hitna</w:t>
      </w:r>
      <w:proofErr w:type="spellEnd"/>
      <w:r w:rsidRPr="00F35EEB">
        <w:rPr>
          <w:szCs w:val="24"/>
          <w:lang w:val="en-US"/>
        </w:rPr>
        <w:t xml:space="preserve"> </w:t>
      </w:r>
      <w:proofErr w:type="spellStart"/>
      <w:r w:rsidRPr="00F35EEB">
        <w:rPr>
          <w:szCs w:val="24"/>
          <w:lang w:val="en-US"/>
        </w:rPr>
        <w:t>situacija</w:t>
      </w:r>
      <w:proofErr w:type="spellEnd"/>
      <w:r w:rsidRPr="00F35EEB">
        <w:rPr>
          <w:szCs w:val="24"/>
          <w:lang w:val="en-US"/>
        </w:rPr>
        <w:t>?)</w:t>
      </w:r>
    </w:p>
    <w:p w14:paraId="4A9DB232" w14:textId="77777777" w:rsidR="009C5861" w:rsidRPr="00F35EEB" w:rsidRDefault="009C5861" w:rsidP="008E6F9B">
      <w:pPr>
        <w:numPr>
          <w:ilvl w:val="0"/>
          <w:numId w:val="82"/>
        </w:numPr>
        <w:spacing w:after="0" w:line="259" w:lineRule="auto"/>
        <w:contextualSpacing/>
        <w:jc w:val="left"/>
        <w:rPr>
          <w:szCs w:val="24"/>
          <w:lang w:val="en-US"/>
        </w:rPr>
      </w:pPr>
      <w:proofErr w:type="spellStart"/>
      <w:r w:rsidRPr="00F35EEB">
        <w:rPr>
          <w:szCs w:val="24"/>
          <w:lang w:val="en-US"/>
        </w:rPr>
        <w:t>traženje</w:t>
      </w:r>
      <w:proofErr w:type="spellEnd"/>
      <w:r w:rsidRPr="00F35EEB">
        <w:rPr>
          <w:szCs w:val="24"/>
          <w:lang w:val="en-US"/>
        </w:rPr>
        <w:t xml:space="preserve"> </w:t>
      </w:r>
      <w:proofErr w:type="spellStart"/>
      <w:r w:rsidRPr="00F35EEB">
        <w:rPr>
          <w:szCs w:val="24"/>
          <w:lang w:val="en-US"/>
        </w:rPr>
        <w:t>evakuacijskog</w:t>
      </w:r>
      <w:proofErr w:type="spellEnd"/>
      <w:r w:rsidRPr="00F35EEB">
        <w:rPr>
          <w:szCs w:val="24"/>
          <w:lang w:val="en-US"/>
        </w:rPr>
        <w:t xml:space="preserve"> puta (</w:t>
      </w:r>
      <w:proofErr w:type="spellStart"/>
      <w:r w:rsidRPr="00F35EEB">
        <w:rPr>
          <w:szCs w:val="24"/>
          <w:lang w:val="en-US"/>
        </w:rPr>
        <w:t>gdje</w:t>
      </w:r>
      <w:proofErr w:type="spellEnd"/>
      <w:r w:rsidRPr="00F35EEB">
        <w:rPr>
          <w:szCs w:val="24"/>
          <w:lang w:val="en-US"/>
        </w:rPr>
        <w:t xml:space="preserve"> je </w:t>
      </w:r>
      <w:proofErr w:type="spellStart"/>
      <w:r w:rsidRPr="00F35EEB">
        <w:rPr>
          <w:szCs w:val="24"/>
          <w:lang w:val="en-US"/>
        </w:rPr>
        <w:t>izlaz</w:t>
      </w:r>
      <w:proofErr w:type="spellEnd"/>
      <w:r w:rsidRPr="00F35EEB">
        <w:rPr>
          <w:szCs w:val="24"/>
          <w:lang w:val="en-US"/>
        </w:rPr>
        <w:t>?)</w:t>
      </w:r>
    </w:p>
    <w:p w14:paraId="1ECA00CE" w14:textId="77777777" w:rsidR="009C5861" w:rsidRPr="00F35EEB" w:rsidRDefault="009C5861" w:rsidP="008E6F9B">
      <w:pPr>
        <w:numPr>
          <w:ilvl w:val="0"/>
          <w:numId w:val="82"/>
        </w:numPr>
        <w:spacing w:after="0" w:line="259" w:lineRule="auto"/>
        <w:contextualSpacing/>
        <w:jc w:val="left"/>
        <w:rPr>
          <w:szCs w:val="24"/>
          <w:lang w:val="en-US"/>
        </w:rPr>
      </w:pPr>
      <w:proofErr w:type="spellStart"/>
      <w:r w:rsidRPr="00F35EEB">
        <w:rPr>
          <w:szCs w:val="24"/>
          <w:lang w:val="en-US"/>
        </w:rPr>
        <w:t>način</w:t>
      </w:r>
      <w:proofErr w:type="spellEnd"/>
      <w:r w:rsidRPr="00F35EEB">
        <w:rPr>
          <w:szCs w:val="24"/>
          <w:lang w:val="en-US"/>
        </w:rPr>
        <w:t xml:space="preserve"> </w:t>
      </w:r>
      <w:proofErr w:type="spellStart"/>
      <w:r w:rsidRPr="00F35EEB">
        <w:rPr>
          <w:szCs w:val="24"/>
          <w:lang w:val="en-US"/>
        </w:rPr>
        <w:t>kretanja</w:t>
      </w:r>
      <w:proofErr w:type="spellEnd"/>
      <w:r w:rsidRPr="00F35EEB">
        <w:rPr>
          <w:szCs w:val="24"/>
          <w:lang w:val="en-US"/>
        </w:rPr>
        <w:t xml:space="preserve"> </w:t>
      </w:r>
      <w:proofErr w:type="spellStart"/>
      <w:r w:rsidRPr="00F35EEB">
        <w:rPr>
          <w:szCs w:val="24"/>
          <w:lang w:val="en-US"/>
        </w:rPr>
        <w:t>evakuacijskim</w:t>
      </w:r>
      <w:proofErr w:type="spellEnd"/>
      <w:r w:rsidRPr="00F35EEB">
        <w:rPr>
          <w:szCs w:val="24"/>
          <w:lang w:val="en-US"/>
        </w:rPr>
        <w:t xml:space="preserve"> </w:t>
      </w:r>
      <w:proofErr w:type="spellStart"/>
      <w:r w:rsidRPr="00F35EEB">
        <w:rPr>
          <w:szCs w:val="24"/>
          <w:lang w:val="en-US"/>
        </w:rPr>
        <w:t>putem</w:t>
      </w:r>
      <w:proofErr w:type="spellEnd"/>
      <w:r w:rsidRPr="00F35EEB">
        <w:rPr>
          <w:szCs w:val="24"/>
          <w:lang w:val="en-US"/>
        </w:rPr>
        <w:t xml:space="preserve"> (</w:t>
      </w:r>
      <w:proofErr w:type="spellStart"/>
      <w:r w:rsidRPr="00F35EEB">
        <w:rPr>
          <w:szCs w:val="24"/>
          <w:lang w:val="en-US"/>
        </w:rPr>
        <w:t>sam</w:t>
      </w:r>
      <w:proofErr w:type="spellEnd"/>
      <w:r w:rsidRPr="00F35EEB">
        <w:rPr>
          <w:szCs w:val="24"/>
          <w:lang w:val="en-US"/>
        </w:rPr>
        <w:t xml:space="preserve">, </w:t>
      </w:r>
      <w:proofErr w:type="spellStart"/>
      <w:r w:rsidRPr="00F35EEB">
        <w:rPr>
          <w:szCs w:val="24"/>
          <w:lang w:val="en-US"/>
        </w:rPr>
        <w:t>sam</w:t>
      </w:r>
      <w:proofErr w:type="spellEnd"/>
      <w:r w:rsidRPr="00F35EEB">
        <w:rPr>
          <w:szCs w:val="24"/>
          <w:lang w:val="en-US"/>
        </w:rPr>
        <w:t xml:space="preserve"> s </w:t>
      </w:r>
      <w:proofErr w:type="spellStart"/>
      <w:r w:rsidRPr="00F35EEB">
        <w:rPr>
          <w:szCs w:val="24"/>
          <w:lang w:val="en-US"/>
        </w:rPr>
        <w:t>pomagalom</w:t>
      </w:r>
      <w:proofErr w:type="spellEnd"/>
      <w:r w:rsidRPr="00F35EEB">
        <w:rPr>
          <w:szCs w:val="24"/>
          <w:lang w:val="en-US"/>
        </w:rPr>
        <w:t xml:space="preserve">, </w:t>
      </w:r>
      <w:proofErr w:type="spellStart"/>
      <w:r w:rsidRPr="00F35EEB">
        <w:rPr>
          <w:szCs w:val="24"/>
          <w:lang w:val="en-US"/>
        </w:rPr>
        <w:t>sam</w:t>
      </w:r>
      <w:proofErr w:type="spellEnd"/>
      <w:r w:rsidRPr="00F35EEB">
        <w:rPr>
          <w:szCs w:val="24"/>
          <w:lang w:val="en-US"/>
        </w:rPr>
        <w:t xml:space="preserve"> s </w:t>
      </w:r>
      <w:proofErr w:type="spellStart"/>
      <w:r w:rsidRPr="00F35EEB">
        <w:rPr>
          <w:szCs w:val="24"/>
          <w:lang w:val="en-US"/>
        </w:rPr>
        <w:t>pomagačem</w:t>
      </w:r>
      <w:proofErr w:type="spellEnd"/>
      <w:r w:rsidRPr="00F35EEB">
        <w:rPr>
          <w:szCs w:val="24"/>
          <w:lang w:val="en-US"/>
        </w:rPr>
        <w:t>?)</w:t>
      </w:r>
    </w:p>
    <w:p w14:paraId="468DB41B" w14:textId="77777777" w:rsidR="009C5861" w:rsidRPr="00F35EEB" w:rsidRDefault="009C5861" w:rsidP="008E6F9B">
      <w:pPr>
        <w:numPr>
          <w:ilvl w:val="0"/>
          <w:numId w:val="82"/>
        </w:numPr>
        <w:spacing w:after="0" w:line="259" w:lineRule="auto"/>
        <w:contextualSpacing/>
        <w:jc w:val="left"/>
        <w:rPr>
          <w:szCs w:val="24"/>
          <w:lang w:val="en-US"/>
        </w:rPr>
      </w:pPr>
      <w:proofErr w:type="spellStart"/>
      <w:r w:rsidRPr="00F35EEB">
        <w:rPr>
          <w:szCs w:val="24"/>
          <w:lang w:val="en-US"/>
        </w:rPr>
        <w:t>pomoć</w:t>
      </w:r>
      <w:proofErr w:type="spellEnd"/>
      <w:r w:rsidRPr="00F35EEB">
        <w:rPr>
          <w:szCs w:val="24"/>
          <w:lang w:val="en-US"/>
        </w:rPr>
        <w:t xml:space="preserve"> </w:t>
      </w:r>
      <w:proofErr w:type="spellStart"/>
      <w:r w:rsidRPr="00F35EEB">
        <w:rPr>
          <w:szCs w:val="24"/>
          <w:lang w:val="en-US"/>
        </w:rPr>
        <w:t>druge</w:t>
      </w:r>
      <w:proofErr w:type="spellEnd"/>
      <w:r w:rsidRPr="00F35EEB">
        <w:rPr>
          <w:szCs w:val="24"/>
          <w:lang w:val="en-US"/>
        </w:rPr>
        <w:t xml:space="preserve"> </w:t>
      </w:r>
      <w:proofErr w:type="spellStart"/>
      <w:r w:rsidRPr="00F35EEB">
        <w:rPr>
          <w:szCs w:val="24"/>
          <w:lang w:val="en-US"/>
        </w:rPr>
        <w:t>osobe</w:t>
      </w:r>
      <w:proofErr w:type="spellEnd"/>
      <w:r w:rsidRPr="00F35EEB">
        <w:rPr>
          <w:szCs w:val="24"/>
          <w:lang w:val="en-US"/>
        </w:rPr>
        <w:t xml:space="preserve"> (</w:t>
      </w:r>
      <w:proofErr w:type="spellStart"/>
      <w:r w:rsidRPr="00F35EEB">
        <w:rPr>
          <w:szCs w:val="24"/>
          <w:lang w:val="en-US"/>
        </w:rPr>
        <w:t>tko</w:t>
      </w:r>
      <w:proofErr w:type="spellEnd"/>
      <w:r w:rsidRPr="00F35EEB">
        <w:rPr>
          <w:szCs w:val="24"/>
          <w:lang w:val="en-US"/>
        </w:rPr>
        <w:t xml:space="preserve">? </w:t>
      </w:r>
      <w:proofErr w:type="spellStart"/>
      <w:r w:rsidRPr="00F35EEB">
        <w:rPr>
          <w:szCs w:val="24"/>
          <w:lang w:val="en-US"/>
        </w:rPr>
        <w:t>što</w:t>
      </w:r>
      <w:proofErr w:type="spellEnd"/>
      <w:r w:rsidRPr="00F35EEB">
        <w:rPr>
          <w:szCs w:val="24"/>
          <w:lang w:val="en-US"/>
        </w:rPr>
        <w:t xml:space="preserve">? </w:t>
      </w:r>
      <w:proofErr w:type="spellStart"/>
      <w:r w:rsidRPr="00F35EEB">
        <w:rPr>
          <w:szCs w:val="24"/>
          <w:lang w:val="en-US"/>
        </w:rPr>
        <w:t>gdje</w:t>
      </w:r>
      <w:proofErr w:type="spellEnd"/>
      <w:r w:rsidRPr="00F35EEB">
        <w:rPr>
          <w:szCs w:val="24"/>
          <w:lang w:val="en-US"/>
        </w:rPr>
        <w:t xml:space="preserve">? </w:t>
      </w:r>
      <w:proofErr w:type="spellStart"/>
      <w:r w:rsidRPr="00F35EEB">
        <w:rPr>
          <w:szCs w:val="24"/>
          <w:lang w:val="en-US"/>
        </w:rPr>
        <w:t>kada</w:t>
      </w:r>
      <w:proofErr w:type="spellEnd"/>
      <w:r w:rsidRPr="00F35EEB">
        <w:rPr>
          <w:szCs w:val="24"/>
          <w:lang w:val="en-US"/>
        </w:rPr>
        <w:t xml:space="preserve">? </w:t>
      </w:r>
      <w:proofErr w:type="spellStart"/>
      <w:r w:rsidRPr="00F35EEB">
        <w:rPr>
          <w:szCs w:val="24"/>
          <w:lang w:val="en-US"/>
        </w:rPr>
        <w:t>kako</w:t>
      </w:r>
      <w:proofErr w:type="spellEnd"/>
      <w:r w:rsidRPr="00F35EEB">
        <w:rPr>
          <w:szCs w:val="24"/>
          <w:lang w:val="en-US"/>
        </w:rPr>
        <w:t xml:space="preserve">?). </w:t>
      </w:r>
    </w:p>
    <w:p w14:paraId="45433E69" w14:textId="77777777" w:rsidR="009C5861" w:rsidRPr="00F35EEB" w:rsidRDefault="009C5861" w:rsidP="009C5861">
      <w:pPr>
        <w:spacing w:after="0" w:line="259" w:lineRule="auto"/>
        <w:ind w:left="720"/>
        <w:contextualSpacing/>
        <w:jc w:val="left"/>
        <w:rPr>
          <w:szCs w:val="24"/>
          <w:lang w:val="en-US"/>
        </w:rPr>
      </w:pPr>
    </w:p>
    <w:p w14:paraId="3FBE0A60" w14:textId="77777777" w:rsidR="009C5861" w:rsidRPr="00F35EEB" w:rsidRDefault="009C5861" w:rsidP="009C5861">
      <w:pPr>
        <w:spacing w:after="0" w:line="259" w:lineRule="auto"/>
        <w:rPr>
          <w:szCs w:val="24"/>
        </w:rPr>
      </w:pPr>
      <w:r w:rsidRPr="00F35EEB">
        <w:rPr>
          <w:szCs w:val="24"/>
        </w:rPr>
        <w:lastRenderedPageBreak/>
        <w:t xml:space="preserve">U slučaju predstojeće opasnosti upozorenja treba prilagoditi svim vrstama invaliditeta, da bi svaka osoba mogla jednako ostvariti pravo da bude zaštićena i spašena. </w:t>
      </w:r>
    </w:p>
    <w:p w14:paraId="78A0E29B" w14:textId="77777777" w:rsidR="009C5861" w:rsidRPr="00F35EEB" w:rsidRDefault="009C5861" w:rsidP="009C5861">
      <w:pPr>
        <w:spacing w:after="0" w:line="259" w:lineRule="auto"/>
        <w:rPr>
          <w:szCs w:val="24"/>
        </w:rPr>
      </w:pPr>
    </w:p>
    <w:p w14:paraId="4F225D6D" w14:textId="77777777" w:rsidR="009C5861" w:rsidRPr="00F35EEB" w:rsidRDefault="009C5861" w:rsidP="009C5861">
      <w:pPr>
        <w:spacing w:after="0" w:line="259" w:lineRule="auto"/>
        <w:rPr>
          <w:szCs w:val="24"/>
        </w:rPr>
      </w:pPr>
      <w:r w:rsidRPr="00F35EEB">
        <w:rPr>
          <w:szCs w:val="24"/>
        </w:rPr>
        <w:t>Metode uzbunjivanja trebaju se razvijati tako da svi građani mogu imati informaciju bitnu za donošenje prikladnih i odgovornih odluka i akcija. U tu svrhu upozorenja moraju biti upućena u svim mogućim oblicima – zvučni signali, vizualni signali, tekstualne obavijesti i sl.</w:t>
      </w:r>
    </w:p>
    <w:p w14:paraId="74670805" w14:textId="77777777" w:rsidR="009C5861" w:rsidRPr="00F35EEB" w:rsidRDefault="009C5861" w:rsidP="009C5861">
      <w:pPr>
        <w:spacing w:after="0" w:line="259" w:lineRule="auto"/>
        <w:rPr>
          <w:szCs w:val="24"/>
        </w:rPr>
      </w:pPr>
    </w:p>
    <w:p w14:paraId="2FAB9776" w14:textId="77777777" w:rsidR="009C5861" w:rsidRPr="00F35EEB" w:rsidRDefault="009C5861" w:rsidP="009C5861">
      <w:pPr>
        <w:spacing w:after="0" w:line="259" w:lineRule="auto"/>
        <w:rPr>
          <w:szCs w:val="24"/>
        </w:rPr>
      </w:pPr>
      <w:r w:rsidRPr="00F35EEB">
        <w:rPr>
          <w:szCs w:val="24"/>
        </w:rPr>
        <w:t xml:space="preserve">Sredstva javnog informiranja moraju prilagoditi prijenose svim vrstama invaliditeta o tome te obavijestiti javnost. </w:t>
      </w:r>
    </w:p>
    <w:p w14:paraId="64DE5638" w14:textId="77777777" w:rsidR="009C5861" w:rsidRPr="00F35EEB" w:rsidRDefault="009C5861" w:rsidP="009C5861">
      <w:pPr>
        <w:spacing w:after="0" w:line="259" w:lineRule="auto"/>
        <w:rPr>
          <w:szCs w:val="24"/>
        </w:rPr>
      </w:pPr>
    </w:p>
    <w:p w14:paraId="409E7FB4" w14:textId="77777777" w:rsidR="009C5861" w:rsidRPr="00F35EEB" w:rsidRDefault="009C5861" w:rsidP="009C5861">
      <w:pPr>
        <w:spacing w:after="0" w:line="259" w:lineRule="auto"/>
        <w:rPr>
          <w:szCs w:val="24"/>
        </w:rPr>
      </w:pPr>
      <w:r w:rsidRPr="00F35EEB">
        <w:rPr>
          <w:szCs w:val="24"/>
        </w:rPr>
        <w:t xml:space="preserve">Preporučuje se da osobe s invaliditetom posjeduju dodatne uređaje upozorenja kako bi lakše skrenuli pozornost na sebe u hitnih slučajevima. Mobiteli, vibracijske naprave i glasne zviždaljke su učinkoviti alati za skretanje pozornosti ili za kontaktiranje hitnog osoblja. </w:t>
      </w:r>
    </w:p>
    <w:p w14:paraId="1B9602AC" w14:textId="77777777" w:rsidR="009C5861" w:rsidRPr="00F35EEB" w:rsidRDefault="009C5861" w:rsidP="009C5861">
      <w:pPr>
        <w:spacing w:after="0" w:line="259" w:lineRule="auto"/>
        <w:rPr>
          <w:szCs w:val="24"/>
        </w:rPr>
      </w:pPr>
    </w:p>
    <w:p w14:paraId="64F131A3" w14:textId="77777777" w:rsidR="009C5861" w:rsidRPr="00F35EEB" w:rsidRDefault="009C5861" w:rsidP="009C5861">
      <w:pPr>
        <w:spacing w:after="0" w:line="259" w:lineRule="auto"/>
        <w:rPr>
          <w:szCs w:val="24"/>
        </w:rPr>
      </w:pPr>
      <w:r w:rsidRPr="00F35EEB">
        <w:rPr>
          <w:szCs w:val="24"/>
        </w:rPr>
        <w:t xml:space="preserve">Također, kao i kod informiranja osoba s invaliditetom: </w:t>
      </w:r>
    </w:p>
    <w:p w14:paraId="140A1A0D" w14:textId="77777777" w:rsidR="009C5861" w:rsidRPr="00F35EEB" w:rsidRDefault="009C5861" w:rsidP="008E6F9B">
      <w:pPr>
        <w:numPr>
          <w:ilvl w:val="0"/>
          <w:numId w:val="80"/>
        </w:numPr>
        <w:spacing w:after="160" w:line="259" w:lineRule="auto"/>
        <w:contextualSpacing/>
        <w:jc w:val="left"/>
        <w:rPr>
          <w:szCs w:val="24"/>
          <w:lang w:val="en-US"/>
        </w:rPr>
      </w:pPr>
      <w:proofErr w:type="spellStart"/>
      <w:r w:rsidRPr="00F35EEB">
        <w:rPr>
          <w:szCs w:val="24"/>
          <w:lang w:val="en-US"/>
        </w:rPr>
        <w:t>televizijski</w:t>
      </w:r>
      <w:proofErr w:type="spellEnd"/>
      <w:r w:rsidRPr="00F35EEB">
        <w:rPr>
          <w:szCs w:val="24"/>
          <w:lang w:val="en-US"/>
        </w:rPr>
        <w:t xml:space="preserve"> </w:t>
      </w:r>
      <w:proofErr w:type="spellStart"/>
      <w:r w:rsidRPr="00F35EEB">
        <w:rPr>
          <w:szCs w:val="24"/>
          <w:lang w:val="en-US"/>
        </w:rPr>
        <w:t>prilozi</w:t>
      </w:r>
      <w:proofErr w:type="spellEnd"/>
      <w:r w:rsidRPr="00F35EEB">
        <w:rPr>
          <w:szCs w:val="24"/>
          <w:lang w:val="en-US"/>
        </w:rPr>
        <w:t xml:space="preserve"> </w:t>
      </w:r>
      <w:proofErr w:type="spellStart"/>
      <w:r w:rsidRPr="00F35EEB">
        <w:rPr>
          <w:szCs w:val="24"/>
          <w:lang w:val="en-US"/>
        </w:rPr>
        <w:t>i</w:t>
      </w:r>
      <w:proofErr w:type="spellEnd"/>
      <w:r w:rsidRPr="00F35EEB">
        <w:rPr>
          <w:szCs w:val="24"/>
          <w:lang w:val="en-US"/>
        </w:rPr>
        <w:t xml:space="preserve"> video </w:t>
      </w:r>
      <w:proofErr w:type="spellStart"/>
      <w:r w:rsidRPr="00F35EEB">
        <w:rPr>
          <w:szCs w:val="24"/>
          <w:lang w:val="en-US"/>
        </w:rPr>
        <w:t>spotovi</w:t>
      </w:r>
      <w:proofErr w:type="spellEnd"/>
      <w:r w:rsidRPr="00F35EEB">
        <w:rPr>
          <w:szCs w:val="24"/>
          <w:lang w:val="en-US"/>
        </w:rPr>
        <w:t xml:space="preserve"> (</w:t>
      </w:r>
      <w:proofErr w:type="spellStart"/>
      <w:r w:rsidRPr="00F35EEB">
        <w:rPr>
          <w:szCs w:val="24"/>
          <w:lang w:val="en-US"/>
        </w:rPr>
        <w:t>moraju</w:t>
      </w:r>
      <w:proofErr w:type="spellEnd"/>
      <w:r w:rsidRPr="00F35EEB">
        <w:rPr>
          <w:szCs w:val="24"/>
          <w:lang w:val="en-US"/>
        </w:rPr>
        <w:t xml:space="preserve"> </w:t>
      </w:r>
      <w:proofErr w:type="spellStart"/>
      <w:r w:rsidRPr="00F35EEB">
        <w:rPr>
          <w:szCs w:val="24"/>
          <w:lang w:val="en-US"/>
        </w:rPr>
        <w:t>biti</w:t>
      </w:r>
      <w:proofErr w:type="spellEnd"/>
      <w:r w:rsidRPr="00F35EEB">
        <w:rPr>
          <w:szCs w:val="24"/>
          <w:lang w:val="en-US"/>
        </w:rPr>
        <w:t xml:space="preserve"> </w:t>
      </w:r>
      <w:proofErr w:type="spellStart"/>
      <w:r w:rsidRPr="00F35EEB">
        <w:rPr>
          <w:szCs w:val="24"/>
          <w:lang w:val="en-US"/>
        </w:rPr>
        <w:t>detaljni</w:t>
      </w:r>
      <w:proofErr w:type="spellEnd"/>
      <w:r w:rsidRPr="00F35EEB">
        <w:rPr>
          <w:szCs w:val="24"/>
          <w:lang w:val="en-US"/>
        </w:rPr>
        <w:t xml:space="preserve">, </w:t>
      </w:r>
      <w:proofErr w:type="spellStart"/>
      <w:r w:rsidRPr="00F35EEB">
        <w:rPr>
          <w:szCs w:val="24"/>
          <w:lang w:val="en-US"/>
        </w:rPr>
        <w:t>jasni</w:t>
      </w:r>
      <w:proofErr w:type="spellEnd"/>
      <w:r w:rsidRPr="00F35EEB">
        <w:rPr>
          <w:szCs w:val="24"/>
          <w:lang w:val="en-US"/>
        </w:rPr>
        <w:t xml:space="preserve"> s </w:t>
      </w:r>
      <w:proofErr w:type="spellStart"/>
      <w:r w:rsidRPr="00F35EEB">
        <w:rPr>
          <w:szCs w:val="24"/>
          <w:lang w:val="en-US"/>
        </w:rPr>
        <w:t>titlovima</w:t>
      </w:r>
      <w:proofErr w:type="spellEnd"/>
      <w:r w:rsidRPr="00F35EEB">
        <w:rPr>
          <w:szCs w:val="24"/>
          <w:lang w:val="en-US"/>
        </w:rPr>
        <w:t xml:space="preserve"> </w:t>
      </w:r>
      <w:proofErr w:type="spellStart"/>
      <w:r w:rsidRPr="00F35EEB">
        <w:rPr>
          <w:szCs w:val="24"/>
          <w:lang w:val="en-US"/>
        </w:rPr>
        <w:t>i</w:t>
      </w:r>
      <w:proofErr w:type="spellEnd"/>
      <w:r w:rsidRPr="00F35EEB">
        <w:rPr>
          <w:szCs w:val="24"/>
          <w:lang w:val="en-US"/>
        </w:rPr>
        <w:t xml:space="preserve"> </w:t>
      </w:r>
      <w:proofErr w:type="spellStart"/>
      <w:r w:rsidRPr="00F35EEB">
        <w:rPr>
          <w:szCs w:val="24"/>
          <w:lang w:val="en-US"/>
        </w:rPr>
        <w:t>prevedeni</w:t>
      </w:r>
      <w:proofErr w:type="spellEnd"/>
      <w:r w:rsidRPr="00F35EEB">
        <w:rPr>
          <w:szCs w:val="24"/>
          <w:lang w:val="en-US"/>
        </w:rPr>
        <w:t xml:space="preserve"> </w:t>
      </w:r>
      <w:proofErr w:type="spellStart"/>
      <w:r w:rsidRPr="00F35EEB">
        <w:rPr>
          <w:szCs w:val="24"/>
          <w:lang w:val="en-US"/>
        </w:rPr>
        <w:t>na</w:t>
      </w:r>
      <w:proofErr w:type="spellEnd"/>
      <w:r w:rsidRPr="00F35EEB">
        <w:rPr>
          <w:szCs w:val="24"/>
          <w:lang w:val="en-US"/>
        </w:rPr>
        <w:t xml:space="preserve"> </w:t>
      </w:r>
      <w:proofErr w:type="spellStart"/>
      <w:r w:rsidRPr="00F35EEB">
        <w:rPr>
          <w:szCs w:val="24"/>
          <w:lang w:val="en-US"/>
        </w:rPr>
        <w:t>znakovni</w:t>
      </w:r>
      <w:proofErr w:type="spellEnd"/>
      <w:r w:rsidRPr="00F35EEB">
        <w:rPr>
          <w:szCs w:val="24"/>
          <w:lang w:val="en-US"/>
        </w:rPr>
        <w:t xml:space="preserve"> </w:t>
      </w:r>
      <w:proofErr w:type="spellStart"/>
      <w:r w:rsidRPr="00F35EEB">
        <w:rPr>
          <w:szCs w:val="24"/>
          <w:lang w:val="en-US"/>
        </w:rPr>
        <w:t>jezik</w:t>
      </w:r>
      <w:proofErr w:type="spellEnd"/>
      <w:r w:rsidRPr="00F35EEB">
        <w:rPr>
          <w:szCs w:val="24"/>
          <w:lang w:val="en-US"/>
        </w:rPr>
        <w:t xml:space="preserve">), </w:t>
      </w:r>
    </w:p>
    <w:p w14:paraId="62962469" w14:textId="77777777" w:rsidR="009C5861" w:rsidRPr="00F35EEB" w:rsidRDefault="009C5861" w:rsidP="008E6F9B">
      <w:pPr>
        <w:numPr>
          <w:ilvl w:val="0"/>
          <w:numId w:val="80"/>
        </w:numPr>
        <w:spacing w:after="160" w:line="259" w:lineRule="auto"/>
        <w:contextualSpacing/>
        <w:jc w:val="left"/>
        <w:rPr>
          <w:szCs w:val="24"/>
          <w:lang w:val="en-US"/>
        </w:rPr>
      </w:pPr>
      <w:proofErr w:type="spellStart"/>
      <w:r w:rsidRPr="00F35EEB">
        <w:rPr>
          <w:szCs w:val="24"/>
          <w:lang w:val="en-US"/>
        </w:rPr>
        <w:t>informacije</w:t>
      </w:r>
      <w:proofErr w:type="spellEnd"/>
      <w:r w:rsidRPr="00F35EEB">
        <w:rPr>
          <w:szCs w:val="24"/>
          <w:lang w:val="en-US"/>
        </w:rPr>
        <w:t xml:space="preserve"> u </w:t>
      </w:r>
      <w:proofErr w:type="spellStart"/>
      <w:r w:rsidRPr="00F35EEB">
        <w:rPr>
          <w:szCs w:val="24"/>
          <w:lang w:val="en-US"/>
        </w:rPr>
        <w:t>tekstualnom</w:t>
      </w:r>
      <w:proofErr w:type="spellEnd"/>
      <w:r w:rsidRPr="00F35EEB">
        <w:rPr>
          <w:szCs w:val="24"/>
          <w:lang w:val="en-US"/>
        </w:rPr>
        <w:t xml:space="preserve"> </w:t>
      </w:r>
      <w:proofErr w:type="spellStart"/>
      <w:r w:rsidRPr="00F35EEB">
        <w:rPr>
          <w:szCs w:val="24"/>
          <w:lang w:val="en-US"/>
        </w:rPr>
        <w:t>obliku</w:t>
      </w:r>
      <w:proofErr w:type="spellEnd"/>
      <w:r w:rsidRPr="00F35EEB">
        <w:rPr>
          <w:szCs w:val="24"/>
          <w:lang w:val="en-US"/>
        </w:rPr>
        <w:t xml:space="preserve"> </w:t>
      </w:r>
      <w:proofErr w:type="spellStart"/>
      <w:r w:rsidRPr="00F35EEB">
        <w:rPr>
          <w:szCs w:val="24"/>
          <w:lang w:val="en-US"/>
        </w:rPr>
        <w:t>moraju</w:t>
      </w:r>
      <w:proofErr w:type="spellEnd"/>
      <w:r w:rsidRPr="00F35EEB">
        <w:rPr>
          <w:szCs w:val="24"/>
          <w:lang w:val="en-US"/>
        </w:rPr>
        <w:t xml:space="preserve"> </w:t>
      </w:r>
      <w:proofErr w:type="spellStart"/>
      <w:r w:rsidRPr="00F35EEB">
        <w:rPr>
          <w:szCs w:val="24"/>
          <w:lang w:val="en-US"/>
        </w:rPr>
        <w:t>biti</w:t>
      </w:r>
      <w:proofErr w:type="spellEnd"/>
      <w:r w:rsidRPr="00F35EEB">
        <w:rPr>
          <w:szCs w:val="24"/>
          <w:lang w:val="en-US"/>
        </w:rPr>
        <w:t xml:space="preserve"> </w:t>
      </w:r>
      <w:proofErr w:type="spellStart"/>
      <w:r w:rsidRPr="00F35EEB">
        <w:rPr>
          <w:szCs w:val="24"/>
          <w:lang w:val="en-US"/>
        </w:rPr>
        <w:t>dostupne</w:t>
      </w:r>
      <w:proofErr w:type="spellEnd"/>
      <w:r w:rsidRPr="00F35EEB">
        <w:rPr>
          <w:szCs w:val="24"/>
          <w:lang w:val="en-US"/>
        </w:rPr>
        <w:t xml:space="preserve"> </w:t>
      </w:r>
      <w:proofErr w:type="spellStart"/>
      <w:r w:rsidRPr="00F35EEB">
        <w:rPr>
          <w:szCs w:val="24"/>
          <w:lang w:val="en-US"/>
        </w:rPr>
        <w:t>na</w:t>
      </w:r>
      <w:proofErr w:type="spellEnd"/>
      <w:r w:rsidRPr="00F35EEB">
        <w:rPr>
          <w:szCs w:val="24"/>
          <w:lang w:val="en-US"/>
        </w:rPr>
        <w:t xml:space="preserve"> </w:t>
      </w:r>
      <w:proofErr w:type="spellStart"/>
      <w:r w:rsidRPr="00F35EEB">
        <w:rPr>
          <w:szCs w:val="24"/>
          <w:lang w:val="en-US"/>
        </w:rPr>
        <w:t>Brailleovom</w:t>
      </w:r>
      <w:proofErr w:type="spellEnd"/>
      <w:r w:rsidRPr="00F35EEB">
        <w:rPr>
          <w:szCs w:val="24"/>
          <w:lang w:val="en-US"/>
        </w:rPr>
        <w:t xml:space="preserve"> </w:t>
      </w:r>
      <w:proofErr w:type="spellStart"/>
      <w:r w:rsidRPr="00F35EEB">
        <w:rPr>
          <w:szCs w:val="24"/>
          <w:lang w:val="en-US"/>
        </w:rPr>
        <w:t>pismu</w:t>
      </w:r>
      <w:proofErr w:type="spellEnd"/>
      <w:r w:rsidRPr="00F35EEB">
        <w:rPr>
          <w:szCs w:val="24"/>
          <w:lang w:val="en-US"/>
        </w:rPr>
        <w:t>,</w:t>
      </w:r>
    </w:p>
    <w:p w14:paraId="34FFB91F" w14:textId="77777777" w:rsidR="009C5861" w:rsidRPr="00F35EEB" w:rsidRDefault="009C5861" w:rsidP="008E6F9B">
      <w:pPr>
        <w:numPr>
          <w:ilvl w:val="0"/>
          <w:numId w:val="80"/>
        </w:numPr>
        <w:spacing w:after="160" w:line="259" w:lineRule="auto"/>
        <w:contextualSpacing/>
        <w:jc w:val="left"/>
        <w:rPr>
          <w:szCs w:val="24"/>
          <w:lang w:val="en-US"/>
        </w:rPr>
      </w:pPr>
      <w:proofErr w:type="spellStart"/>
      <w:r w:rsidRPr="00F35EEB">
        <w:rPr>
          <w:szCs w:val="24"/>
          <w:lang w:val="en-US"/>
        </w:rPr>
        <w:t>upute</w:t>
      </w:r>
      <w:proofErr w:type="spellEnd"/>
      <w:r w:rsidRPr="00F35EEB">
        <w:rPr>
          <w:szCs w:val="24"/>
          <w:lang w:val="en-US"/>
        </w:rPr>
        <w:t xml:space="preserve"> </w:t>
      </w:r>
      <w:proofErr w:type="spellStart"/>
      <w:r w:rsidRPr="00F35EEB">
        <w:rPr>
          <w:szCs w:val="24"/>
          <w:lang w:val="en-US"/>
        </w:rPr>
        <w:t>moraju</w:t>
      </w:r>
      <w:proofErr w:type="spellEnd"/>
      <w:r w:rsidRPr="00F35EEB">
        <w:rPr>
          <w:szCs w:val="24"/>
          <w:lang w:val="en-US"/>
        </w:rPr>
        <w:t xml:space="preserve"> </w:t>
      </w:r>
      <w:proofErr w:type="spellStart"/>
      <w:r w:rsidRPr="00F35EEB">
        <w:rPr>
          <w:szCs w:val="24"/>
          <w:lang w:val="en-US"/>
        </w:rPr>
        <w:t>biti</w:t>
      </w:r>
      <w:proofErr w:type="spellEnd"/>
      <w:r w:rsidRPr="00F35EEB">
        <w:rPr>
          <w:szCs w:val="24"/>
          <w:lang w:val="en-US"/>
        </w:rPr>
        <w:t xml:space="preserve"> </w:t>
      </w:r>
      <w:proofErr w:type="spellStart"/>
      <w:r w:rsidRPr="00F35EEB">
        <w:rPr>
          <w:szCs w:val="24"/>
          <w:lang w:val="en-US"/>
        </w:rPr>
        <w:t>vizualno</w:t>
      </w:r>
      <w:proofErr w:type="spellEnd"/>
      <w:r w:rsidRPr="00F35EEB">
        <w:rPr>
          <w:szCs w:val="24"/>
          <w:lang w:val="en-US"/>
        </w:rPr>
        <w:t xml:space="preserve"> </w:t>
      </w:r>
      <w:proofErr w:type="spellStart"/>
      <w:r w:rsidRPr="00F35EEB">
        <w:rPr>
          <w:szCs w:val="24"/>
          <w:lang w:val="en-US"/>
        </w:rPr>
        <w:t>uoč</w:t>
      </w:r>
      <w:r w:rsidR="003A2692" w:rsidRPr="00F35EEB">
        <w:rPr>
          <w:szCs w:val="24"/>
          <w:lang w:val="en-US"/>
        </w:rPr>
        <w:t>l</w:t>
      </w:r>
      <w:r w:rsidRPr="00F35EEB">
        <w:rPr>
          <w:szCs w:val="24"/>
          <w:lang w:val="en-US"/>
        </w:rPr>
        <w:t>jive</w:t>
      </w:r>
      <w:proofErr w:type="spellEnd"/>
      <w:r w:rsidRPr="00F35EEB">
        <w:rPr>
          <w:szCs w:val="24"/>
          <w:lang w:val="en-US"/>
        </w:rPr>
        <w:t xml:space="preserve"> </w:t>
      </w:r>
      <w:proofErr w:type="spellStart"/>
      <w:r w:rsidRPr="00F35EEB">
        <w:rPr>
          <w:szCs w:val="24"/>
          <w:lang w:val="en-US"/>
        </w:rPr>
        <w:t>i</w:t>
      </w:r>
      <w:proofErr w:type="spellEnd"/>
      <w:r w:rsidRPr="00F35EEB">
        <w:rPr>
          <w:szCs w:val="24"/>
          <w:lang w:val="en-US"/>
        </w:rPr>
        <w:t xml:space="preserve"> </w:t>
      </w:r>
      <w:proofErr w:type="spellStart"/>
      <w:r w:rsidRPr="00F35EEB">
        <w:rPr>
          <w:szCs w:val="24"/>
          <w:lang w:val="en-US"/>
        </w:rPr>
        <w:t>jednostavno</w:t>
      </w:r>
      <w:proofErr w:type="spellEnd"/>
      <w:r w:rsidRPr="00F35EEB">
        <w:rPr>
          <w:szCs w:val="24"/>
          <w:lang w:val="en-US"/>
        </w:rPr>
        <w:t xml:space="preserve"> </w:t>
      </w:r>
      <w:proofErr w:type="spellStart"/>
      <w:r w:rsidRPr="00F35EEB">
        <w:rPr>
          <w:szCs w:val="24"/>
          <w:lang w:val="en-US"/>
        </w:rPr>
        <w:t>razumljive</w:t>
      </w:r>
      <w:proofErr w:type="spellEnd"/>
      <w:r w:rsidRPr="00F35EEB">
        <w:rPr>
          <w:szCs w:val="24"/>
          <w:lang w:val="en-US"/>
        </w:rPr>
        <w:t xml:space="preserve">. </w:t>
      </w:r>
    </w:p>
    <w:p w14:paraId="516DA018" w14:textId="77777777" w:rsidR="002146DF" w:rsidRPr="002146DF" w:rsidRDefault="002146DF" w:rsidP="002146DF">
      <w:pPr>
        <w:rPr>
          <w:lang w:eastAsia="hr-HR"/>
        </w:rPr>
      </w:pPr>
    </w:p>
    <w:p w14:paraId="75A39DA5" w14:textId="77777777" w:rsidR="009C5861" w:rsidRPr="00612B2B" w:rsidRDefault="009C5861" w:rsidP="00612B2B">
      <w:pPr>
        <w:pStyle w:val="Naslov3"/>
      </w:pPr>
      <w:bookmarkStart w:id="270" w:name="_Toc177364619"/>
      <w:bookmarkStart w:id="271" w:name="_Toc177642556"/>
      <w:r w:rsidRPr="00612B2B">
        <w:t>4.</w:t>
      </w:r>
      <w:r w:rsidR="000C17B6">
        <w:t>8</w:t>
      </w:r>
      <w:r w:rsidR="00801C91" w:rsidRPr="00612B2B">
        <w:t>.</w:t>
      </w:r>
      <w:r w:rsidRPr="00612B2B">
        <w:t>3. Evakuacija, hitan prijevoz, utočište i rehabilitacija</w:t>
      </w:r>
      <w:bookmarkEnd w:id="270"/>
      <w:bookmarkEnd w:id="271"/>
    </w:p>
    <w:p w14:paraId="20E3B67C" w14:textId="77777777" w:rsidR="009C5861" w:rsidRPr="00F35EEB" w:rsidRDefault="009C5861" w:rsidP="009C5861">
      <w:pPr>
        <w:spacing w:after="0"/>
        <w:rPr>
          <w:lang w:eastAsia="hr-HR"/>
        </w:rPr>
      </w:pPr>
    </w:p>
    <w:p w14:paraId="5ADC6A1E" w14:textId="77777777" w:rsidR="009C5861" w:rsidRPr="00F35EEB" w:rsidRDefault="009C5861" w:rsidP="009C5861">
      <w:pPr>
        <w:shd w:val="clear" w:color="auto" w:fill="FFFFFF"/>
        <w:spacing w:after="0"/>
        <w:textAlignment w:val="baseline"/>
        <w:rPr>
          <w:rFonts w:eastAsia="Times New Roman" w:cs="Calibri"/>
          <w:color w:val="231F20"/>
          <w:szCs w:val="24"/>
          <w:lang w:eastAsia="hr-HR"/>
        </w:rPr>
      </w:pPr>
      <w:r w:rsidRPr="00F35EEB">
        <w:rPr>
          <w:rFonts w:eastAsia="Times New Roman" w:cs="Calibri"/>
          <w:color w:val="231F20"/>
          <w:szCs w:val="24"/>
          <w:lang w:eastAsia="hr-HR"/>
        </w:rPr>
        <w:t>Evakuaciju, hitan prijevoz, utočište i rehabilitaciju osoba s invaliditetom u velikoj nesreći treba provoditi korištenjem svih kapaciteta koji trebaju biti prilagođeni specifičnim potrebama osoba s invaliditetom, tako da se u planovima djelovanja civilne zaštite utvrde zadaće operativnim snagama sustava civilne zaštite, identificiraju materijalne potrebe i izvori iz kojih će se zadovoljavati.</w:t>
      </w:r>
    </w:p>
    <w:p w14:paraId="54DFEE25" w14:textId="77777777" w:rsidR="009C5861" w:rsidRPr="00F35EEB" w:rsidRDefault="009C5861" w:rsidP="009C5861">
      <w:pPr>
        <w:spacing w:after="0" w:line="259" w:lineRule="auto"/>
        <w:jc w:val="left"/>
        <w:rPr>
          <w:sz w:val="22"/>
        </w:rPr>
      </w:pPr>
    </w:p>
    <w:p w14:paraId="2DBFD4D7" w14:textId="77777777" w:rsidR="009C5861" w:rsidRPr="00F35EEB" w:rsidRDefault="009C5861" w:rsidP="008E6F9B">
      <w:pPr>
        <w:numPr>
          <w:ilvl w:val="0"/>
          <w:numId w:val="83"/>
        </w:numPr>
        <w:spacing w:after="160" w:line="259" w:lineRule="auto"/>
        <w:contextualSpacing/>
        <w:jc w:val="left"/>
        <w:rPr>
          <w:b/>
          <w:bCs/>
          <w:sz w:val="22"/>
          <w:lang w:val="en-US"/>
        </w:rPr>
      </w:pPr>
      <w:proofErr w:type="spellStart"/>
      <w:r w:rsidRPr="00F35EEB">
        <w:rPr>
          <w:b/>
          <w:bCs/>
          <w:sz w:val="22"/>
          <w:lang w:val="en-US"/>
        </w:rPr>
        <w:t>Evakuacija</w:t>
      </w:r>
      <w:proofErr w:type="spellEnd"/>
    </w:p>
    <w:p w14:paraId="3354F5F4" w14:textId="77777777" w:rsidR="009C5861" w:rsidRPr="00F35EEB" w:rsidRDefault="009C5861" w:rsidP="009C5861">
      <w:pPr>
        <w:ind w:left="720"/>
        <w:contextualSpacing/>
        <w:jc w:val="left"/>
        <w:rPr>
          <w:b/>
          <w:bCs/>
          <w:sz w:val="22"/>
          <w:lang w:val="en-US"/>
        </w:rPr>
      </w:pPr>
    </w:p>
    <w:p w14:paraId="5D6C4DCE" w14:textId="77777777" w:rsidR="009C5861" w:rsidRPr="00F35EEB" w:rsidRDefault="009C5861" w:rsidP="009C5861">
      <w:pPr>
        <w:spacing w:after="0" w:line="259" w:lineRule="auto"/>
        <w:rPr>
          <w:szCs w:val="24"/>
        </w:rPr>
      </w:pPr>
      <w:r w:rsidRPr="00F35EEB">
        <w:rPr>
          <w:bCs/>
          <w:szCs w:val="24"/>
        </w:rPr>
        <w:t>Evakuacija</w:t>
      </w:r>
      <w:r w:rsidRPr="00F35EEB">
        <w:rPr>
          <w:szCs w:val="24"/>
        </w:rPr>
        <w:t xml:space="preserve"> je postupak u kojem odgovorno tijelo vlasti provodi planirano i organizirano izmještanje stanovništva s ugroženog na neugroženo, odnosno manje ugroženo područje, na vrijeme duže od 48 sati, uz organizirano zbrinjavanje evakuiranog stanovništva. Za provedbu evakuacije stanovništva </w:t>
      </w:r>
      <w:r w:rsidR="00DC739A">
        <w:rPr>
          <w:szCs w:val="24"/>
        </w:rPr>
        <w:t>Grada</w:t>
      </w:r>
      <w:r w:rsidRPr="00F35EEB">
        <w:rPr>
          <w:szCs w:val="24"/>
        </w:rPr>
        <w:t xml:space="preserve"> ili dijela </w:t>
      </w:r>
      <w:r w:rsidR="00DC739A">
        <w:rPr>
          <w:szCs w:val="24"/>
        </w:rPr>
        <w:t>Grada</w:t>
      </w:r>
      <w:r w:rsidRPr="00F35EEB">
        <w:rPr>
          <w:szCs w:val="24"/>
        </w:rPr>
        <w:t xml:space="preserve"> odgovor</w:t>
      </w:r>
      <w:r w:rsidR="00525265">
        <w:rPr>
          <w:szCs w:val="24"/>
        </w:rPr>
        <w:t>an</w:t>
      </w:r>
      <w:r w:rsidRPr="00F35EEB">
        <w:rPr>
          <w:szCs w:val="24"/>
        </w:rPr>
        <w:t xml:space="preserve"> je </w:t>
      </w:r>
      <w:r w:rsidR="00DC739A">
        <w:rPr>
          <w:szCs w:val="24"/>
        </w:rPr>
        <w:t>Gradonačelnik.</w:t>
      </w:r>
      <w:r w:rsidRPr="00F35EEB">
        <w:rPr>
          <w:szCs w:val="24"/>
        </w:rPr>
        <w:t xml:space="preserve"> </w:t>
      </w:r>
    </w:p>
    <w:p w14:paraId="1EF1D292" w14:textId="77777777" w:rsidR="009C5861" w:rsidRPr="00F35EEB" w:rsidRDefault="009C5861" w:rsidP="009C5861">
      <w:pPr>
        <w:spacing w:after="0" w:line="259" w:lineRule="auto"/>
        <w:rPr>
          <w:szCs w:val="24"/>
        </w:rPr>
      </w:pPr>
    </w:p>
    <w:p w14:paraId="3E27F2BF" w14:textId="77777777" w:rsidR="009C5861" w:rsidRPr="00F35EEB" w:rsidRDefault="009C5861" w:rsidP="009C5861">
      <w:pPr>
        <w:spacing w:after="0" w:line="259" w:lineRule="auto"/>
        <w:rPr>
          <w:szCs w:val="24"/>
        </w:rPr>
      </w:pPr>
      <w:r w:rsidRPr="00F35EEB">
        <w:rPr>
          <w:szCs w:val="24"/>
        </w:rPr>
        <w:t>Prije početka evakuacije, sve se osobe koje se evidentiraju obavezno evidentiraju (ime i prezime, ime i prezime roditelja, datum rođenja, adresa stanovanja, broj članova obitelji koji se evakuiraju – isti podaci i srodstvo); uz osobne podatke, u evidencijske liste upisuje se vozilo kojim se osoba evakuira te mjesto na koje se evakuira, s mjesta prihvata.</w:t>
      </w:r>
    </w:p>
    <w:p w14:paraId="1D985CB6" w14:textId="77777777" w:rsidR="009C5861" w:rsidRPr="00F35EEB" w:rsidRDefault="009C5861" w:rsidP="002F047F">
      <w:pPr>
        <w:spacing w:after="0" w:line="259" w:lineRule="auto"/>
        <w:rPr>
          <w:szCs w:val="24"/>
        </w:rPr>
      </w:pPr>
      <w:r w:rsidRPr="00F35EEB">
        <w:rPr>
          <w:szCs w:val="24"/>
        </w:rPr>
        <w:lastRenderedPageBreak/>
        <w:t xml:space="preserve">Prilikom evakuacije osobe s invaliditetom potrebno je predstaviti se osobi kojoj se pruža pomoć (npr. slijepoj osobi reći da se radi o zaposleniku hitne službe, osobi s intelektualnim teškoćama objasniti zašto je došao policijski službenik i što će se dalje događati). </w:t>
      </w:r>
    </w:p>
    <w:p w14:paraId="792964FE" w14:textId="77777777" w:rsidR="009C5861" w:rsidRPr="00F35EEB" w:rsidRDefault="009C5861" w:rsidP="009C5861">
      <w:pPr>
        <w:spacing w:after="160" w:line="259" w:lineRule="auto"/>
        <w:rPr>
          <w:szCs w:val="24"/>
        </w:rPr>
      </w:pPr>
      <w:r w:rsidRPr="00F35EEB">
        <w:rPr>
          <w:szCs w:val="24"/>
        </w:rPr>
        <w:t>Tijekom pružanja pomoći treba voditi računa o različitim vrstama invaliditeta (o načinu nošenja, uspostavljanju komunikacije i sl.)</w:t>
      </w:r>
    </w:p>
    <w:p w14:paraId="44144AED" w14:textId="77777777" w:rsidR="002F047F" w:rsidRPr="00F35EEB" w:rsidRDefault="009C5861" w:rsidP="009C5861">
      <w:pPr>
        <w:spacing w:after="160" w:line="259" w:lineRule="auto"/>
        <w:rPr>
          <w:szCs w:val="24"/>
        </w:rPr>
      </w:pPr>
      <w:r w:rsidRPr="00F35EEB">
        <w:rPr>
          <w:szCs w:val="24"/>
        </w:rPr>
        <w:t xml:space="preserve">Uvijek je potrebno pitati da li osoba treba pomoć ili ne, a ako osoba koja pruža pomoć nije upućena u načine komunikacije i pružanje pomoći osobi s invaliditetom, potrebno je zatražiti upute od same osobe kako joj pružati pomoć. </w:t>
      </w:r>
    </w:p>
    <w:p w14:paraId="598B3A3E" w14:textId="77777777" w:rsidR="009B390B" w:rsidRPr="00F35EEB" w:rsidRDefault="009C5861" w:rsidP="009C5861">
      <w:pPr>
        <w:spacing w:after="160" w:line="259" w:lineRule="auto"/>
        <w:rPr>
          <w:szCs w:val="24"/>
        </w:rPr>
      </w:pPr>
      <w:r w:rsidRPr="00F35EEB">
        <w:rPr>
          <w:szCs w:val="24"/>
        </w:rPr>
        <w:t>Kod pružanja pomoći treba biti svjestan vlastitih sposobnosti i mogućnosti kako se osobu s invaliditetom ne bi stavilo u veću opasnost. Uvijek je potrebno povjeriti da li je osoba s invaliditetom razumjela upute – nedostatne ili pogrešno prenesene ili shvaćene informacije mogu biti pogubne.</w:t>
      </w:r>
      <w:r w:rsidR="002F047F" w:rsidRPr="00F35EEB">
        <w:rPr>
          <w:szCs w:val="24"/>
        </w:rPr>
        <w:t xml:space="preserve"> </w:t>
      </w:r>
    </w:p>
    <w:p w14:paraId="4D4635B0" w14:textId="77777777" w:rsidR="009C5861" w:rsidRPr="00F35EEB" w:rsidRDefault="009C5861" w:rsidP="009C5861">
      <w:pPr>
        <w:spacing w:after="160" w:line="259" w:lineRule="auto"/>
        <w:rPr>
          <w:szCs w:val="24"/>
        </w:rPr>
      </w:pPr>
      <w:r w:rsidRPr="00F35EEB">
        <w:rPr>
          <w:szCs w:val="24"/>
        </w:rPr>
        <w:t xml:space="preserve">S obzirom na barijere koje osobe s invaliditetom imaju prilikom postupka zaštite i spašavanja, nužno je provjeriti jesu li spašene sve osobe, uzimajući u obzir osobe za koje je moguće da nisu čule znakove upozorenja i osobe ograničene pokretljivosti. </w:t>
      </w:r>
    </w:p>
    <w:p w14:paraId="198680A0" w14:textId="77777777" w:rsidR="009C5861" w:rsidRPr="00F35EEB" w:rsidRDefault="009C5861" w:rsidP="009C5861">
      <w:pPr>
        <w:spacing w:after="160" w:line="259" w:lineRule="auto"/>
        <w:rPr>
          <w:szCs w:val="24"/>
        </w:rPr>
      </w:pPr>
      <w:r w:rsidRPr="00F35EEB">
        <w:rPr>
          <w:szCs w:val="24"/>
        </w:rPr>
        <w:t xml:space="preserve">Također, potrebno je pružiti pomoć psima vodičima, terapijskim te rehabilitacijskim psima u suradnji s vlasnikom psa. </w:t>
      </w:r>
    </w:p>
    <w:p w14:paraId="58012BE0" w14:textId="77777777" w:rsidR="009C5861" w:rsidRPr="00F35EEB" w:rsidRDefault="009C5861" w:rsidP="009C5861">
      <w:pPr>
        <w:spacing w:after="160" w:line="259" w:lineRule="auto"/>
        <w:rPr>
          <w:szCs w:val="24"/>
        </w:rPr>
      </w:pPr>
      <w:r w:rsidRPr="00F35EEB">
        <w:rPr>
          <w:szCs w:val="24"/>
        </w:rPr>
        <w:t xml:space="preserve">Ako je osobi s invaliditetom potrebna pomoć prilikom spašavanja, opseg takve pomoći treba biti naveden u </w:t>
      </w:r>
      <w:r w:rsidRPr="00F35EEB">
        <w:rPr>
          <w:i/>
          <w:iCs/>
          <w:szCs w:val="24"/>
        </w:rPr>
        <w:t>osobnom planu za evakuaciju u hitnim slučajevima, odnosno u evakuacijskom planu s obzirom na vrstu invaliditeta.</w:t>
      </w:r>
      <w:r w:rsidR="00AE0B55">
        <w:rPr>
          <w:szCs w:val="24"/>
        </w:rPr>
        <w:t xml:space="preserve"> </w:t>
      </w:r>
      <w:r w:rsidRPr="00F35EEB">
        <w:rPr>
          <w:szCs w:val="24"/>
        </w:rPr>
        <w:t xml:space="preserve">Cilj osobnog plana za evakuaciju je pružiti pogođenim osobama sve potrebne informacije da mogu upravljati svojim spašavanje. Plan mora sadržavati broj pomagača te vrste metoda koje se primjenjuju prilikom spašavanja. </w:t>
      </w:r>
    </w:p>
    <w:p w14:paraId="3FFD2198" w14:textId="77777777" w:rsidR="009C5861" w:rsidRPr="00F35EEB" w:rsidRDefault="009C5861" w:rsidP="009C5861">
      <w:pPr>
        <w:spacing w:after="160" w:line="259" w:lineRule="auto"/>
        <w:rPr>
          <w:szCs w:val="24"/>
        </w:rPr>
      </w:pPr>
      <w:r w:rsidRPr="00F35EEB">
        <w:rPr>
          <w:szCs w:val="24"/>
        </w:rPr>
        <w:t xml:space="preserve">Moguć je razvoj privremene imobilnosti osobe s invaliditetom što može otežati evakuaciju. Da bi bio djelotvoran, plan za evakuaciju ovisi o mogućnostima pomagača za spašavanje da odgovore brzo i učinkovito. </w:t>
      </w:r>
    </w:p>
    <w:p w14:paraId="6CFE894D" w14:textId="77777777" w:rsidR="009C5861" w:rsidRPr="00F35EEB" w:rsidRDefault="009C5861" w:rsidP="009C5861">
      <w:pPr>
        <w:spacing w:after="160" w:line="259" w:lineRule="auto"/>
        <w:rPr>
          <w:szCs w:val="24"/>
        </w:rPr>
      </w:pPr>
      <w:r w:rsidRPr="00F35EEB">
        <w:rPr>
          <w:szCs w:val="24"/>
        </w:rPr>
        <w:t xml:space="preserve">Prilikom evakuacije osoba s invaliditetom bitno je planiranje mjera i aktivnosti u izvanrednim stanjima ili katastrofama, to obuhvaća pripremu službi i operativnih snaga sustava civilne zaštite za rad s osobama s invaliditetom u prirodnim katastrofama i onima uzrokovanim ljudskim djelovanjem, potporu osobama s invaliditetom u pripremi za katastrofu, edukaciju i informiranje kako bi se osiguralo da su službenici hitnih službi pripadnici operativnih snaga sustava civilne zaštite u potpunosti spremni za rješavanje potreba osoba s invaliditetom u slučaju izvanrednog stanja. </w:t>
      </w:r>
    </w:p>
    <w:p w14:paraId="7BE63AF1" w14:textId="77777777" w:rsidR="009C5861" w:rsidRPr="00F35EEB" w:rsidRDefault="009C5861" w:rsidP="008E6F9B">
      <w:pPr>
        <w:numPr>
          <w:ilvl w:val="0"/>
          <w:numId w:val="83"/>
        </w:numPr>
        <w:spacing w:after="160" w:line="259" w:lineRule="auto"/>
        <w:contextualSpacing/>
        <w:jc w:val="left"/>
        <w:rPr>
          <w:b/>
          <w:bCs/>
          <w:sz w:val="22"/>
          <w:lang w:val="en-US"/>
        </w:rPr>
      </w:pPr>
      <w:proofErr w:type="spellStart"/>
      <w:r w:rsidRPr="00F35EEB">
        <w:rPr>
          <w:b/>
          <w:bCs/>
          <w:sz w:val="22"/>
          <w:lang w:val="en-US"/>
        </w:rPr>
        <w:t>Hitan</w:t>
      </w:r>
      <w:proofErr w:type="spellEnd"/>
      <w:r w:rsidRPr="00F35EEB">
        <w:rPr>
          <w:b/>
          <w:bCs/>
          <w:sz w:val="22"/>
          <w:lang w:val="en-US"/>
        </w:rPr>
        <w:t xml:space="preserve"> </w:t>
      </w:r>
      <w:proofErr w:type="spellStart"/>
      <w:r w:rsidRPr="00F35EEB">
        <w:rPr>
          <w:b/>
          <w:bCs/>
          <w:sz w:val="22"/>
          <w:lang w:val="en-US"/>
        </w:rPr>
        <w:t>prijevoz</w:t>
      </w:r>
      <w:proofErr w:type="spellEnd"/>
    </w:p>
    <w:p w14:paraId="4A702603" w14:textId="77777777" w:rsidR="009C5861" w:rsidRPr="00F35EEB" w:rsidRDefault="009C5861" w:rsidP="009C5861">
      <w:pPr>
        <w:ind w:left="720"/>
        <w:contextualSpacing/>
        <w:jc w:val="left"/>
        <w:rPr>
          <w:b/>
          <w:bCs/>
          <w:sz w:val="22"/>
          <w:lang w:val="en-US"/>
        </w:rPr>
      </w:pPr>
    </w:p>
    <w:p w14:paraId="4B6F21AC" w14:textId="77777777" w:rsidR="009C5861" w:rsidRDefault="009C5861" w:rsidP="009C5861">
      <w:pPr>
        <w:shd w:val="clear" w:color="auto" w:fill="FFFFFF"/>
        <w:spacing w:after="0"/>
        <w:textAlignment w:val="baseline"/>
        <w:rPr>
          <w:rFonts w:eastAsia="Times New Roman" w:cs="Calibri"/>
          <w:szCs w:val="24"/>
          <w:lang w:eastAsia="hr-HR"/>
        </w:rPr>
      </w:pPr>
      <w:r w:rsidRPr="00F35EEB">
        <w:rPr>
          <w:rFonts w:eastAsia="Times New Roman" w:cs="Calibri"/>
          <w:szCs w:val="24"/>
          <w:lang w:eastAsia="hr-HR"/>
        </w:rPr>
        <w:t>Prilikom provođenja evakuacije ili hitnog postupanja, za osobu s invaliditetom, ako je to potrebno, ovisno o vrsti invaliditeta potrebno je osigurati odgovarajuće transportno vozilo.</w:t>
      </w:r>
    </w:p>
    <w:p w14:paraId="5B76E1E6" w14:textId="77777777" w:rsidR="00DD25D3" w:rsidRPr="00F35EEB" w:rsidRDefault="00DD25D3" w:rsidP="009C5861">
      <w:pPr>
        <w:shd w:val="clear" w:color="auto" w:fill="FFFFFF"/>
        <w:spacing w:after="0"/>
        <w:textAlignment w:val="baseline"/>
        <w:rPr>
          <w:rFonts w:eastAsia="Times New Roman" w:cs="Calibri"/>
          <w:szCs w:val="24"/>
          <w:lang w:eastAsia="hr-HR"/>
        </w:rPr>
      </w:pPr>
    </w:p>
    <w:p w14:paraId="016BA27F" w14:textId="77777777" w:rsidR="009C5861" w:rsidRPr="00F35EEB" w:rsidRDefault="009C5861" w:rsidP="009C5861">
      <w:pPr>
        <w:shd w:val="clear" w:color="auto" w:fill="FFFFFF"/>
        <w:spacing w:after="0"/>
        <w:textAlignment w:val="baseline"/>
        <w:rPr>
          <w:rFonts w:eastAsia="Times New Roman" w:cs="Calibri"/>
          <w:sz w:val="20"/>
          <w:szCs w:val="20"/>
          <w:lang w:eastAsia="hr-HR"/>
        </w:rPr>
      </w:pPr>
    </w:p>
    <w:p w14:paraId="1945A1E7" w14:textId="77777777" w:rsidR="009C5861" w:rsidRPr="00F35EEB" w:rsidRDefault="009C5861" w:rsidP="008E6F9B">
      <w:pPr>
        <w:numPr>
          <w:ilvl w:val="0"/>
          <w:numId w:val="83"/>
        </w:numPr>
        <w:shd w:val="clear" w:color="auto" w:fill="FFFFFF"/>
        <w:spacing w:after="0" w:line="259" w:lineRule="auto"/>
        <w:jc w:val="left"/>
        <w:textAlignment w:val="baseline"/>
        <w:rPr>
          <w:rFonts w:eastAsia="Times New Roman" w:cs="Calibri"/>
          <w:b/>
          <w:bCs/>
          <w:sz w:val="22"/>
          <w:lang w:eastAsia="hr-HR"/>
        </w:rPr>
      </w:pPr>
      <w:r w:rsidRPr="00F35EEB">
        <w:rPr>
          <w:rFonts w:eastAsia="Times New Roman" w:cs="Calibri"/>
          <w:b/>
          <w:bCs/>
          <w:sz w:val="22"/>
          <w:lang w:eastAsia="hr-HR"/>
        </w:rPr>
        <w:lastRenderedPageBreak/>
        <w:t>Utočište</w:t>
      </w:r>
    </w:p>
    <w:p w14:paraId="1F60E480" w14:textId="77777777" w:rsidR="00525265" w:rsidRDefault="00525265" w:rsidP="009C5861">
      <w:pPr>
        <w:spacing w:after="0" w:line="259" w:lineRule="auto"/>
        <w:rPr>
          <w:rFonts w:eastAsia="Times New Roman" w:cs="Calibri"/>
          <w:sz w:val="20"/>
          <w:szCs w:val="20"/>
          <w:lang w:eastAsia="hr-HR"/>
        </w:rPr>
      </w:pPr>
    </w:p>
    <w:p w14:paraId="632ACFB6" w14:textId="77777777" w:rsidR="009C5861" w:rsidRPr="00525265" w:rsidRDefault="00DC739A" w:rsidP="009C5861">
      <w:pPr>
        <w:spacing w:after="0" w:line="259" w:lineRule="auto"/>
        <w:rPr>
          <w:szCs w:val="24"/>
        </w:rPr>
      </w:pPr>
      <w:r>
        <w:rPr>
          <w:rFonts w:eastAsia="Times New Roman" w:cs="Calibri"/>
          <w:szCs w:val="24"/>
          <w:lang w:eastAsia="hr-HR"/>
        </w:rPr>
        <w:t>Grad</w:t>
      </w:r>
      <w:r w:rsidR="009C5861" w:rsidRPr="00525265">
        <w:rPr>
          <w:szCs w:val="24"/>
        </w:rPr>
        <w:t xml:space="preserve"> mora pripremiti kapacitete za zbrinjavanje sukladno potrebama osobama s invaliditetom. </w:t>
      </w:r>
      <w:r w:rsidR="009C5861" w:rsidRPr="00525265">
        <w:rPr>
          <w:i/>
          <w:iCs/>
          <w:szCs w:val="24"/>
        </w:rPr>
        <w:t>(Pravilnik o osiguranju pristupačnosti građevina osobama s invaliditetom i smanjene pokretljivosti, NN 78/13).</w:t>
      </w:r>
      <w:r w:rsidR="009C5861" w:rsidRPr="00525265">
        <w:rPr>
          <w:szCs w:val="24"/>
        </w:rPr>
        <w:t xml:space="preserve"> </w:t>
      </w:r>
      <w:r w:rsidR="009C5861" w:rsidRPr="00525265">
        <w:rPr>
          <w:bCs/>
          <w:szCs w:val="24"/>
        </w:rPr>
        <w:t>Zbrinjavanje stanovnika</w:t>
      </w:r>
      <w:r w:rsidR="009C5861" w:rsidRPr="00525265">
        <w:rPr>
          <w:szCs w:val="24"/>
        </w:rPr>
        <w:t xml:space="preserve"> podrazumijeva osiguranje boravka, prehrane i najnužnije zdravstvene skrbi.</w:t>
      </w:r>
    </w:p>
    <w:p w14:paraId="7C6F6D11" w14:textId="77777777" w:rsidR="009C5861" w:rsidRPr="00F35EEB" w:rsidRDefault="009C5861" w:rsidP="009C5861">
      <w:pPr>
        <w:spacing w:after="0" w:line="259" w:lineRule="auto"/>
        <w:rPr>
          <w:szCs w:val="24"/>
        </w:rPr>
      </w:pPr>
    </w:p>
    <w:p w14:paraId="59B81591" w14:textId="77777777" w:rsidR="009C5861" w:rsidRPr="00F35EEB" w:rsidRDefault="009C5861" w:rsidP="008E6F9B">
      <w:pPr>
        <w:numPr>
          <w:ilvl w:val="0"/>
          <w:numId w:val="83"/>
        </w:numPr>
        <w:shd w:val="clear" w:color="auto" w:fill="FFFFFF"/>
        <w:spacing w:after="0" w:line="259" w:lineRule="auto"/>
        <w:jc w:val="left"/>
        <w:textAlignment w:val="baseline"/>
        <w:rPr>
          <w:rFonts w:eastAsia="Times New Roman" w:cs="Calibri"/>
          <w:b/>
          <w:bCs/>
          <w:sz w:val="22"/>
          <w:lang w:eastAsia="hr-HR"/>
        </w:rPr>
      </w:pPr>
      <w:r w:rsidRPr="00F35EEB">
        <w:rPr>
          <w:rFonts w:eastAsia="Times New Roman" w:cs="Calibri"/>
          <w:b/>
          <w:bCs/>
          <w:sz w:val="22"/>
          <w:lang w:eastAsia="hr-HR"/>
        </w:rPr>
        <w:t>Rehabilitacija</w:t>
      </w:r>
    </w:p>
    <w:p w14:paraId="06204734" w14:textId="77777777" w:rsidR="009C5861" w:rsidRPr="00F35EEB" w:rsidRDefault="009C5861" w:rsidP="009C5861">
      <w:pPr>
        <w:shd w:val="clear" w:color="auto" w:fill="FFFFFF"/>
        <w:spacing w:after="0"/>
        <w:textAlignment w:val="baseline"/>
        <w:rPr>
          <w:rFonts w:eastAsia="Times New Roman" w:cs="Calibri"/>
          <w:sz w:val="20"/>
          <w:szCs w:val="20"/>
          <w:lang w:eastAsia="hr-HR"/>
        </w:rPr>
      </w:pPr>
    </w:p>
    <w:p w14:paraId="1F583C1B" w14:textId="77777777" w:rsidR="002F047F" w:rsidRPr="00F35EEB" w:rsidRDefault="00DC739A" w:rsidP="009C5861">
      <w:pPr>
        <w:spacing w:after="160" w:line="259" w:lineRule="auto"/>
        <w:rPr>
          <w:szCs w:val="24"/>
        </w:rPr>
      </w:pPr>
      <w:r>
        <w:rPr>
          <w:szCs w:val="24"/>
        </w:rPr>
        <w:t xml:space="preserve">Grad </w:t>
      </w:r>
      <w:r w:rsidR="009C5861" w:rsidRPr="00F35EEB">
        <w:rPr>
          <w:szCs w:val="24"/>
        </w:rPr>
        <w:t xml:space="preserve">u suradnji s nadležnim službama, zdravstvenim ustanovama i </w:t>
      </w:r>
      <w:r w:rsidR="004C6122" w:rsidRPr="00F35EEB">
        <w:rPr>
          <w:szCs w:val="24"/>
        </w:rPr>
        <w:t>Hrvatskim zavodom za socijalni rad</w:t>
      </w:r>
      <w:r w:rsidR="009C5861" w:rsidRPr="00F35EEB">
        <w:rPr>
          <w:szCs w:val="24"/>
        </w:rPr>
        <w:t>, prilikom velike nesreće i katastrofe, osobama s invaliditetom mora osigurati svu potrebnu zdravstvenu i psihološku pomoć</w:t>
      </w:r>
      <w:r w:rsidR="009F1B74" w:rsidRPr="00F35EEB">
        <w:rPr>
          <w:szCs w:val="24"/>
        </w:rPr>
        <w:t>.</w:t>
      </w:r>
    </w:p>
    <w:p w14:paraId="1706A3B7" w14:textId="77777777" w:rsidR="00ED5371" w:rsidRPr="00F35EEB" w:rsidRDefault="00ED5371" w:rsidP="009C5861">
      <w:pPr>
        <w:spacing w:after="160" w:line="259" w:lineRule="auto"/>
        <w:rPr>
          <w:szCs w:val="24"/>
        </w:rPr>
        <w:sectPr w:rsidR="00ED5371" w:rsidRPr="00F35EEB" w:rsidSect="005A1E7B">
          <w:footerReference w:type="default" r:id="rId42"/>
          <w:pgSz w:w="11906" w:h="16838"/>
          <w:pgMar w:top="1418" w:right="1418" w:bottom="1418" w:left="1418" w:header="709" w:footer="1134" w:gutter="0"/>
          <w:cols w:space="708"/>
          <w:docGrid w:linePitch="360"/>
        </w:sectPr>
      </w:pPr>
    </w:p>
    <w:p w14:paraId="74C35707" w14:textId="77777777" w:rsidR="001559FC" w:rsidRPr="00612B2B" w:rsidRDefault="002F047F" w:rsidP="0090316E">
      <w:pPr>
        <w:pStyle w:val="Naslov3"/>
        <w:jc w:val="center"/>
      </w:pPr>
      <w:bookmarkStart w:id="272" w:name="_Toc177364620"/>
      <w:bookmarkStart w:id="273" w:name="_Toc177642557"/>
      <w:r w:rsidRPr="00612B2B">
        <w:lastRenderedPageBreak/>
        <w:t>4.</w:t>
      </w:r>
      <w:r w:rsidR="0066472B" w:rsidRPr="00612B2B">
        <w:t>8</w:t>
      </w:r>
      <w:r w:rsidRPr="00612B2B">
        <w:t>.4. Mjere i aktivnosti spašavanja osoba s invaliditetom u velikoj nesreći ili katastrofi</w:t>
      </w:r>
      <w:bookmarkEnd w:id="272"/>
      <w:bookmarkEnd w:id="273"/>
    </w:p>
    <w:tbl>
      <w:tblPr>
        <w:tblW w:w="15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2679"/>
        <w:gridCol w:w="1414"/>
        <w:gridCol w:w="4470"/>
        <w:gridCol w:w="4111"/>
        <w:gridCol w:w="2006"/>
      </w:tblGrid>
      <w:tr w:rsidR="002F047F" w:rsidRPr="00BA538B" w14:paraId="00C1DA56" w14:textId="77777777" w:rsidTr="001E2DF4">
        <w:trPr>
          <w:jc w:val="center"/>
        </w:trPr>
        <w:tc>
          <w:tcPr>
            <w:tcW w:w="788" w:type="dxa"/>
            <w:shd w:val="clear" w:color="auto" w:fill="auto"/>
            <w:vAlign w:val="center"/>
          </w:tcPr>
          <w:p w14:paraId="04EEA68D" w14:textId="77777777" w:rsidR="002F047F" w:rsidRPr="00F35EEB" w:rsidRDefault="002F047F" w:rsidP="0090316E">
            <w:pPr>
              <w:spacing w:after="0" w:line="240" w:lineRule="auto"/>
              <w:jc w:val="center"/>
              <w:rPr>
                <w:rFonts w:cs="Calibri"/>
                <w:b/>
                <w:bCs/>
                <w:sz w:val="20"/>
                <w:szCs w:val="20"/>
              </w:rPr>
            </w:pPr>
            <w:r w:rsidRPr="00F35EEB">
              <w:rPr>
                <w:rFonts w:cs="Calibri"/>
                <w:b/>
                <w:bCs/>
                <w:sz w:val="20"/>
                <w:szCs w:val="20"/>
              </w:rPr>
              <w:t>R. Br.</w:t>
            </w:r>
          </w:p>
        </w:tc>
        <w:tc>
          <w:tcPr>
            <w:tcW w:w="2679" w:type="dxa"/>
            <w:shd w:val="clear" w:color="auto" w:fill="auto"/>
            <w:vAlign w:val="center"/>
          </w:tcPr>
          <w:p w14:paraId="52781E34" w14:textId="77777777" w:rsidR="002F047F" w:rsidRPr="00F35EEB" w:rsidRDefault="002F047F" w:rsidP="0090316E">
            <w:pPr>
              <w:spacing w:after="0" w:line="240" w:lineRule="auto"/>
              <w:jc w:val="center"/>
              <w:rPr>
                <w:rFonts w:cs="Calibri"/>
                <w:b/>
                <w:bCs/>
                <w:sz w:val="20"/>
                <w:szCs w:val="20"/>
              </w:rPr>
            </w:pPr>
            <w:r w:rsidRPr="00F35EEB">
              <w:rPr>
                <w:rFonts w:cs="Calibri"/>
                <w:b/>
                <w:bCs/>
                <w:sz w:val="20"/>
                <w:szCs w:val="20"/>
              </w:rPr>
              <w:t>Vrsta invaliditeta i opis poteškoća</w:t>
            </w:r>
          </w:p>
        </w:tc>
        <w:tc>
          <w:tcPr>
            <w:tcW w:w="1414" w:type="dxa"/>
            <w:shd w:val="clear" w:color="auto" w:fill="auto"/>
            <w:vAlign w:val="center"/>
          </w:tcPr>
          <w:p w14:paraId="652B8675" w14:textId="77777777" w:rsidR="002F047F" w:rsidRPr="00F35EEB" w:rsidRDefault="002F047F" w:rsidP="0090316E">
            <w:pPr>
              <w:spacing w:after="0" w:line="240" w:lineRule="auto"/>
              <w:jc w:val="center"/>
              <w:rPr>
                <w:rFonts w:cs="Calibri"/>
                <w:b/>
                <w:bCs/>
                <w:sz w:val="20"/>
                <w:szCs w:val="20"/>
              </w:rPr>
            </w:pPr>
            <w:r w:rsidRPr="00F35EEB">
              <w:rPr>
                <w:rFonts w:cs="Calibri"/>
                <w:b/>
                <w:bCs/>
                <w:sz w:val="20"/>
                <w:szCs w:val="20"/>
              </w:rPr>
              <w:t>Mjere i aktivnosti</w:t>
            </w:r>
          </w:p>
        </w:tc>
        <w:tc>
          <w:tcPr>
            <w:tcW w:w="4470" w:type="dxa"/>
            <w:shd w:val="clear" w:color="auto" w:fill="auto"/>
            <w:vAlign w:val="center"/>
          </w:tcPr>
          <w:p w14:paraId="51D220FA" w14:textId="77777777" w:rsidR="002F047F" w:rsidRPr="00F35EEB" w:rsidRDefault="002F047F" w:rsidP="0090316E">
            <w:pPr>
              <w:spacing w:after="0" w:line="240" w:lineRule="auto"/>
              <w:jc w:val="center"/>
              <w:rPr>
                <w:rFonts w:cs="Calibri"/>
                <w:b/>
                <w:bCs/>
                <w:sz w:val="20"/>
                <w:szCs w:val="20"/>
              </w:rPr>
            </w:pPr>
            <w:r w:rsidRPr="00F35EEB">
              <w:rPr>
                <w:rFonts w:cs="Calibri"/>
                <w:b/>
                <w:bCs/>
                <w:sz w:val="20"/>
                <w:szCs w:val="20"/>
              </w:rPr>
              <w:t>Opis mjere i aktivnosti</w:t>
            </w:r>
          </w:p>
        </w:tc>
        <w:tc>
          <w:tcPr>
            <w:tcW w:w="4111" w:type="dxa"/>
            <w:shd w:val="clear" w:color="auto" w:fill="auto"/>
            <w:vAlign w:val="center"/>
          </w:tcPr>
          <w:p w14:paraId="0547F4EF" w14:textId="77777777" w:rsidR="002F047F" w:rsidRPr="00FC2003" w:rsidRDefault="002F047F" w:rsidP="0090316E">
            <w:pPr>
              <w:spacing w:after="0" w:line="240" w:lineRule="auto"/>
              <w:jc w:val="center"/>
              <w:rPr>
                <w:rFonts w:cs="Calibri"/>
                <w:b/>
                <w:bCs/>
                <w:sz w:val="20"/>
                <w:szCs w:val="20"/>
              </w:rPr>
            </w:pPr>
            <w:r w:rsidRPr="00FC2003">
              <w:rPr>
                <w:rFonts w:cs="Calibri"/>
                <w:b/>
                <w:bCs/>
                <w:sz w:val="20"/>
                <w:szCs w:val="20"/>
              </w:rPr>
              <w:t>Nositelji obaveza</w:t>
            </w:r>
          </w:p>
        </w:tc>
        <w:tc>
          <w:tcPr>
            <w:tcW w:w="2006" w:type="dxa"/>
            <w:shd w:val="clear" w:color="auto" w:fill="auto"/>
            <w:vAlign w:val="center"/>
          </w:tcPr>
          <w:p w14:paraId="348C2DB2" w14:textId="77777777" w:rsidR="002F047F" w:rsidRPr="00FC2003" w:rsidRDefault="002F047F" w:rsidP="0090316E">
            <w:pPr>
              <w:spacing w:after="0" w:line="240" w:lineRule="auto"/>
              <w:jc w:val="center"/>
              <w:rPr>
                <w:rFonts w:cs="Calibri"/>
                <w:b/>
                <w:bCs/>
                <w:sz w:val="20"/>
                <w:szCs w:val="20"/>
              </w:rPr>
            </w:pPr>
            <w:r w:rsidRPr="00FC2003">
              <w:rPr>
                <w:rFonts w:cs="Calibri"/>
                <w:b/>
                <w:bCs/>
                <w:sz w:val="20"/>
                <w:szCs w:val="20"/>
              </w:rPr>
              <w:t>Napomena</w:t>
            </w:r>
          </w:p>
        </w:tc>
      </w:tr>
      <w:tr w:rsidR="002F047F" w:rsidRPr="00BA538B" w14:paraId="7C83C00C" w14:textId="77777777" w:rsidTr="001E2DF4">
        <w:trPr>
          <w:jc w:val="center"/>
        </w:trPr>
        <w:tc>
          <w:tcPr>
            <w:tcW w:w="788" w:type="dxa"/>
            <w:vMerge w:val="restart"/>
            <w:shd w:val="clear" w:color="auto" w:fill="auto"/>
            <w:vAlign w:val="center"/>
          </w:tcPr>
          <w:p w14:paraId="27E1D276" w14:textId="77777777" w:rsidR="002F047F" w:rsidRPr="00F35EEB" w:rsidRDefault="002F047F" w:rsidP="007616EE">
            <w:pPr>
              <w:spacing w:after="0" w:line="240" w:lineRule="auto"/>
              <w:jc w:val="center"/>
              <w:rPr>
                <w:rFonts w:cs="Calibri"/>
                <w:sz w:val="20"/>
                <w:szCs w:val="20"/>
              </w:rPr>
            </w:pPr>
            <w:bookmarkStart w:id="274" w:name="_Hlk49938520"/>
            <w:r w:rsidRPr="00F35EEB">
              <w:rPr>
                <w:rFonts w:cs="Calibri"/>
                <w:sz w:val="20"/>
                <w:szCs w:val="20"/>
              </w:rPr>
              <w:t xml:space="preserve">1. </w:t>
            </w:r>
          </w:p>
        </w:tc>
        <w:tc>
          <w:tcPr>
            <w:tcW w:w="2679" w:type="dxa"/>
            <w:vMerge w:val="restart"/>
            <w:shd w:val="clear" w:color="auto" w:fill="auto"/>
            <w:vAlign w:val="center"/>
          </w:tcPr>
          <w:p w14:paraId="1D53BBB5" w14:textId="77777777" w:rsidR="002F047F" w:rsidRPr="00F35EEB" w:rsidRDefault="002F047F" w:rsidP="007616EE">
            <w:pPr>
              <w:spacing w:after="0" w:line="240" w:lineRule="auto"/>
              <w:jc w:val="center"/>
              <w:rPr>
                <w:rFonts w:cs="Calibri"/>
                <w:b/>
                <w:bCs/>
                <w:sz w:val="20"/>
                <w:szCs w:val="20"/>
              </w:rPr>
            </w:pPr>
            <w:r w:rsidRPr="00F35EEB">
              <w:rPr>
                <w:rFonts w:cs="Calibri"/>
                <w:b/>
                <w:bCs/>
                <w:sz w:val="20"/>
                <w:szCs w:val="20"/>
              </w:rPr>
              <w:t>Osobe ograničene pokretljivosti</w:t>
            </w:r>
          </w:p>
          <w:p w14:paraId="3054CEA2" w14:textId="77777777" w:rsidR="002F047F" w:rsidRPr="00F35EEB" w:rsidRDefault="002F047F" w:rsidP="007616EE">
            <w:pPr>
              <w:spacing w:after="0" w:line="240" w:lineRule="auto"/>
              <w:jc w:val="center"/>
              <w:rPr>
                <w:rFonts w:cs="Calibri"/>
                <w:b/>
                <w:bCs/>
                <w:sz w:val="20"/>
                <w:szCs w:val="20"/>
              </w:rPr>
            </w:pPr>
          </w:p>
          <w:p w14:paraId="4087DDB4" w14:textId="77777777" w:rsidR="002F047F" w:rsidRPr="00F35EEB" w:rsidRDefault="002F047F" w:rsidP="007616EE">
            <w:pPr>
              <w:spacing w:after="0" w:line="240" w:lineRule="auto"/>
              <w:jc w:val="left"/>
              <w:rPr>
                <w:rFonts w:cs="Calibri"/>
                <w:b/>
                <w:bCs/>
                <w:sz w:val="20"/>
                <w:szCs w:val="20"/>
              </w:rPr>
            </w:pPr>
            <w:r w:rsidRPr="00F35EEB">
              <w:rPr>
                <w:rFonts w:cs="Calibri"/>
                <w:sz w:val="20"/>
                <w:szCs w:val="20"/>
              </w:rPr>
              <w:t>- aktivnosti koje su zahtjevne osobama ograničene pokretljivosti uključuju hodanje, kretanje po stepenicama, stajanje, plivanje, dohvaćanje stvari koje su na standardnim visinama, fina motorika ruku, kretanje uskim prostorima te kretanje kroz neravne prostore</w:t>
            </w:r>
          </w:p>
        </w:tc>
        <w:tc>
          <w:tcPr>
            <w:tcW w:w="1414" w:type="dxa"/>
            <w:shd w:val="clear" w:color="auto" w:fill="auto"/>
            <w:vAlign w:val="center"/>
          </w:tcPr>
          <w:p w14:paraId="3751111B" w14:textId="77777777" w:rsidR="002F047F" w:rsidRPr="00F35EEB" w:rsidRDefault="002F047F" w:rsidP="007616EE">
            <w:pPr>
              <w:spacing w:after="0" w:line="240" w:lineRule="auto"/>
              <w:jc w:val="center"/>
              <w:rPr>
                <w:rFonts w:cs="Calibri"/>
                <w:b/>
                <w:bCs/>
                <w:sz w:val="20"/>
                <w:szCs w:val="20"/>
              </w:rPr>
            </w:pPr>
            <w:r w:rsidRPr="00F35EEB">
              <w:rPr>
                <w:rFonts w:cs="Calibri"/>
                <w:b/>
                <w:bCs/>
                <w:sz w:val="20"/>
                <w:szCs w:val="20"/>
              </w:rPr>
              <w:t>Uzbunjivanje</w:t>
            </w:r>
          </w:p>
        </w:tc>
        <w:tc>
          <w:tcPr>
            <w:tcW w:w="4470" w:type="dxa"/>
            <w:shd w:val="clear" w:color="auto" w:fill="auto"/>
            <w:vAlign w:val="center"/>
          </w:tcPr>
          <w:p w14:paraId="3C09F859" w14:textId="77777777" w:rsidR="002F047F" w:rsidRPr="00F35EEB" w:rsidRDefault="002F047F" w:rsidP="007616EE">
            <w:pPr>
              <w:spacing w:after="0" w:line="240" w:lineRule="auto"/>
              <w:jc w:val="left"/>
              <w:rPr>
                <w:rFonts w:cs="Calibri"/>
                <w:sz w:val="20"/>
                <w:szCs w:val="20"/>
              </w:rPr>
            </w:pPr>
            <w:r w:rsidRPr="00F35EEB">
              <w:rPr>
                <w:rFonts w:cs="Calibri"/>
                <w:sz w:val="20"/>
                <w:szCs w:val="20"/>
              </w:rPr>
              <w:t>- osobe ograničene pokretljivosti mogu čuti standardni alarm i glasovne objave putem javnim sustava informiranja te mogu vidjeti aktivirane vizualne uređaje uzbunjivanja koji upozoravaju na opasnost i potrebu za evakuacijom</w:t>
            </w:r>
          </w:p>
          <w:p w14:paraId="6589495E" w14:textId="77777777" w:rsidR="002F047F" w:rsidRPr="00F35EEB" w:rsidRDefault="002F047F" w:rsidP="007616EE">
            <w:pPr>
              <w:spacing w:after="0" w:line="240" w:lineRule="auto"/>
              <w:jc w:val="left"/>
              <w:rPr>
                <w:rFonts w:cs="Calibri"/>
                <w:sz w:val="20"/>
                <w:szCs w:val="20"/>
              </w:rPr>
            </w:pPr>
            <w:r w:rsidRPr="00F35EEB">
              <w:rPr>
                <w:rFonts w:cs="Calibri"/>
                <w:sz w:val="20"/>
                <w:szCs w:val="20"/>
              </w:rPr>
              <w:t>- nije potrebno dodatno planiranje i posebna prilagodba za tu funkciju</w:t>
            </w:r>
          </w:p>
        </w:tc>
        <w:tc>
          <w:tcPr>
            <w:tcW w:w="4111" w:type="dxa"/>
            <w:shd w:val="clear" w:color="auto" w:fill="auto"/>
            <w:vAlign w:val="center"/>
          </w:tcPr>
          <w:p w14:paraId="5ED08F96" w14:textId="77777777" w:rsidR="002F047F" w:rsidRPr="003E773E" w:rsidRDefault="002F047F" w:rsidP="007616EE">
            <w:pPr>
              <w:spacing w:after="0" w:line="240" w:lineRule="auto"/>
              <w:jc w:val="left"/>
              <w:rPr>
                <w:rFonts w:cs="Calibri"/>
                <w:sz w:val="20"/>
                <w:szCs w:val="20"/>
              </w:rPr>
            </w:pPr>
            <w:r w:rsidRPr="003E773E">
              <w:rPr>
                <w:rFonts w:cs="Calibri"/>
                <w:sz w:val="20"/>
                <w:szCs w:val="20"/>
              </w:rPr>
              <w:t xml:space="preserve">- Ravnateljstvo civilne zaštite </w:t>
            </w:r>
            <w:r w:rsidR="00686E5A" w:rsidRPr="003E773E">
              <w:rPr>
                <w:rFonts w:cs="Calibri"/>
                <w:b/>
                <w:bCs/>
                <w:sz w:val="20"/>
                <w:szCs w:val="20"/>
                <w:u w:val="single"/>
              </w:rPr>
              <w:t xml:space="preserve">(PRILOG </w:t>
            </w:r>
            <w:r w:rsidR="00242D8B" w:rsidRPr="003E773E">
              <w:rPr>
                <w:rFonts w:cs="Calibri"/>
                <w:b/>
                <w:bCs/>
                <w:sz w:val="20"/>
                <w:szCs w:val="20"/>
                <w:u w:val="single"/>
              </w:rPr>
              <w:t>1</w:t>
            </w:r>
            <w:r w:rsidR="002C0F5A" w:rsidRPr="003E773E">
              <w:rPr>
                <w:rFonts w:cs="Calibri"/>
                <w:b/>
                <w:bCs/>
                <w:sz w:val="20"/>
                <w:szCs w:val="20"/>
                <w:u w:val="single"/>
              </w:rPr>
              <w:t>1</w:t>
            </w:r>
            <w:r w:rsidR="00686E5A" w:rsidRPr="003E773E">
              <w:rPr>
                <w:rFonts w:cs="Calibri"/>
                <w:b/>
                <w:bCs/>
                <w:sz w:val="20"/>
                <w:szCs w:val="20"/>
                <w:u w:val="single"/>
              </w:rPr>
              <w:t>.)</w:t>
            </w:r>
          </w:p>
          <w:p w14:paraId="022151AD" w14:textId="77777777" w:rsidR="002F047F" w:rsidRPr="003E773E" w:rsidRDefault="002F047F" w:rsidP="007616EE">
            <w:pPr>
              <w:spacing w:after="0" w:line="240" w:lineRule="auto"/>
              <w:jc w:val="left"/>
              <w:rPr>
                <w:rFonts w:cs="Calibri"/>
                <w:b/>
                <w:bCs/>
                <w:i/>
                <w:iCs/>
                <w:sz w:val="20"/>
                <w:szCs w:val="20"/>
              </w:rPr>
            </w:pPr>
            <w:r w:rsidRPr="003E773E">
              <w:rPr>
                <w:rFonts w:cs="Calibri"/>
                <w:sz w:val="20"/>
                <w:szCs w:val="20"/>
              </w:rPr>
              <w:t xml:space="preserve">- Stožer </w:t>
            </w:r>
            <w:r w:rsidR="00FC2003" w:rsidRPr="003E773E">
              <w:rPr>
                <w:rFonts w:cs="Calibri"/>
                <w:sz w:val="20"/>
                <w:szCs w:val="20"/>
              </w:rPr>
              <w:t>CZ</w:t>
            </w:r>
            <w:r w:rsidRPr="003E773E">
              <w:rPr>
                <w:rFonts w:cs="Calibri"/>
                <w:sz w:val="20"/>
                <w:szCs w:val="20"/>
              </w:rPr>
              <w:t xml:space="preserve"> </w:t>
            </w:r>
            <w:r w:rsidR="00686E5A" w:rsidRPr="003E773E">
              <w:rPr>
                <w:rFonts w:cs="Calibri"/>
                <w:b/>
                <w:bCs/>
                <w:sz w:val="20"/>
                <w:szCs w:val="20"/>
                <w:u w:val="single"/>
              </w:rPr>
              <w:t>(PRILOG 1.)</w:t>
            </w:r>
          </w:p>
          <w:p w14:paraId="534707B4" w14:textId="77777777" w:rsidR="002F047F" w:rsidRPr="003E773E" w:rsidRDefault="002F047F" w:rsidP="007616EE">
            <w:pPr>
              <w:spacing w:after="0" w:line="240" w:lineRule="auto"/>
              <w:jc w:val="left"/>
              <w:rPr>
                <w:rFonts w:cs="Calibri"/>
                <w:sz w:val="20"/>
                <w:szCs w:val="20"/>
              </w:rPr>
            </w:pPr>
            <w:r w:rsidRPr="003E773E">
              <w:rPr>
                <w:rFonts w:cs="Calibri"/>
                <w:sz w:val="20"/>
                <w:szCs w:val="20"/>
              </w:rPr>
              <w:t xml:space="preserve">- Povjerenici civilne zaštite </w:t>
            </w:r>
            <w:r w:rsidR="00686E5A" w:rsidRPr="003E773E">
              <w:rPr>
                <w:rFonts w:cs="Calibri"/>
                <w:b/>
                <w:bCs/>
                <w:sz w:val="20"/>
                <w:szCs w:val="20"/>
                <w:u w:val="single"/>
              </w:rPr>
              <w:t xml:space="preserve">(PRILOG </w:t>
            </w:r>
            <w:r w:rsidR="00082E83" w:rsidRPr="003E773E">
              <w:rPr>
                <w:rFonts w:cs="Calibri"/>
                <w:b/>
                <w:bCs/>
                <w:sz w:val="20"/>
                <w:szCs w:val="20"/>
                <w:u w:val="single"/>
              </w:rPr>
              <w:t>7</w:t>
            </w:r>
            <w:r w:rsidR="00686E5A" w:rsidRPr="003E773E">
              <w:rPr>
                <w:rFonts w:cs="Calibri"/>
                <w:b/>
                <w:bCs/>
                <w:sz w:val="20"/>
                <w:szCs w:val="20"/>
                <w:u w:val="single"/>
              </w:rPr>
              <w:t>.)</w:t>
            </w:r>
            <w:r w:rsidR="00686E5A" w:rsidRPr="003E773E">
              <w:rPr>
                <w:rFonts w:cs="Calibri"/>
                <w:sz w:val="20"/>
                <w:szCs w:val="20"/>
              </w:rPr>
              <w:t xml:space="preserve"> </w:t>
            </w:r>
          </w:p>
          <w:p w14:paraId="66FF6486" w14:textId="77777777" w:rsidR="002F047F" w:rsidRPr="003E773E" w:rsidRDefault="002F047F" w:rsidP="007616EE">
            <w:pPr>
              <w:spacing w:after="0" w:line="240" w:lineRule="auto"/>
              <w:jc w:val="left"/>
              <w:rPr>
                <w:rFonts w:cs="Calibri"/>
                <w:sz w:val="20"/>
                <w:szCs w:val="20"/>
              </w:rPr>
            </w:pPr>
            <w:r w:rsidRPr="003E773E">
              <w:rPr>
                <w:rFonts w:cs="Calibri"/>
                <w:sz w:val="20"/>
                <w:szCs w:val="20"/>
              </w:rPr>
              <w:t xml:space="preserve">- Mediji </w:t>
            </w:r>
            <w:r w:rsidR="00686E5A" w:rsidRPr="003E773E">
              <w:rPr>
                <w:rFonts w:cs="Calibri"/>
                <w:b/>
                <w:bCs/>
                <w:sz w:val="20"/>
                <w:szCs w:val="20"/>
                <w:u w:val="single"/>
              </w:rPr>
              <w:t xml:space="preserve">(PRILOG </w:t>
            </w:r>
            <w:r w:rsidR="00E64716" w:rsidRPr="003E773E">
              <w:rPr>
                <w:rFonts w:cs="Calibri"/>
                <w:b/>
                <w:bCs/>
                <w:sz w:val="20"/>
                <w:szCs w:val="20"/>
                <w:u w:val="single"/>
              </w:rPr>
              <w:t>2</w:t>
            </w:r>
            <w:r w:rsidR="00FC7B4A">
              <w:rPr>
                <w:rFonts w:cs="Calibri"/>
                <w:b/>
                <w:bCs/>
                <w:sz w:val="20"/>
                <w:szCs w:val="20"/>
                <w:u w:val="single"/>
              </w:rPr>
              <w:t>9</w:t>
            </w:r>
            <w:r w:rsidR="00686E5A" w:rsidRPr="003E773E">
              <w:rPr>
                <w:rFonts w:cs="Calibri"/>
                <w:b/>
                <w:bCs/>
                <w:sz w:val="20"/>
                <w:szCs w:val="20"/>
                <w:u w:val="single"/>
              </w:rPr>
              <w:t>.)</w:t>
            </w:r>
          </w:p>
          <w:p w14:paraId="6EC05B3E" w14:textId="77777777" w:rsidR="002F047F" w:rsidRPr="003E773E" w:rsidRDefault="002F047F" w:rsidP="007616EE">
            <w:pPr>
              <w:spacing w:after="0" w:line="240" w:lineRule="auto"/>
              <w:jc w:val="left"/>
              <w:rPr>
                <w:rFonts w:cs="Calibri"/>
                <w:sz w:val="20"/>
                <w:szCs w:val="20"/>
              </w:rPr>
            </w:pPr>
            <w:r w:rsidRPr="003E773E">
              <w:rPr>
                <w:rFonts w:cs="Calibri"/>
                <w:sz w:val="20"/>
                <w:szCs w:val="20"/>
              </w:rPr>
              <w:t xml:space="preserve">- Operativne snage vatrogastva </w:t>
            </w:r>
            <w:r w:rsidR="00686E5A" w:rsidRPr="003E773E">
              <w:rPr>
                <w:rFonts w:cs="Calibri"/>
                <w:b/>
                <w:bCs/>
                <w:sz w:val="20"/>
                <w:szCs w:val="20"/>
                <w:u w:val="single"/>
              </w:rPr>
              <w:t xml:space="preserve">(PRILOG </w:t>
            </w:r>
            <w:r w:rsidR="00461388" w:rsidRPr="003E773E">
              <w:rPr>
                <w:rFonts w:cs="Calibri"/>
                <w:b/>
                <w:bCs/>
                <w:sz w:val="20"/>
                <w:szCs w:val="20"/>
                <w:u w:val="single"/>
              </w:rPr>
              <w:t>2</w:t>
            </w:r>
            <w:r w:rsidR="00686E5A" w:rsidRPr="003E773E">
              <w:rPr>
                <w:rFonts w:cs="Calibri"/>
                <w:b/>
                <w:bCs/>
                <w:sz w:val="20"/>
                <w:szCs w:val="20"/>
                <w:u w:val="single"/>
              </w:rPr>
              <w:t>.)</w:t>
            </w:r>
          </w:p>
          <w:p w14:paraId="64794F4F" w14:textId="77777777" w:rsidR="002F047F" w:rsidRPr="003E773E" w:rsidRDefault="002F047F" w:rsidP="007616EE">
            <w:pPr>
              <w:spacing w:after="0" w:line="240" w:lineRule="auto"/>
              <w:jc w:val="left"/>
              <w:rPr>
                <w:rFonts w:cs="Calibri"/>
                <w:sz w:val="20"/>
                <w:szCs w:val="20"/>
              </w:rPr>
            </w:pPr>
            <w:r w:rsidRPr="003E773E">
              <w:rPr>
                <w:rFonts w:cs="Calibri"/>
                <w:sz w:val="20"/>
                <w:szCs w:val="20"/>
              </w:rPr>
              <w:t xml:space="preserve">- Njegovatelj </w:t>
            </w:r>
            <w:r w:rsidR="00686E5A" w:rsidRPr="003E773E">
              <w:rPr>
                <w:rFonts w:cs="Calibri"/>
                <w:b/>
                <w:bCs/>
                <w:sz w:val="20"/>
                <w:szCs w:val="20"/>
                <w:u w:val="single"/>
              </w:rPr>
              <w:t xml:space="preserve">(PRILOG </w:t>
            </w:r>
            <w:r w:rsidR="00FC7B4A">
              <w:rPr>
                <w:rFonts w:cs="Calibri"/>
                <w:b/>
                <w:bCs/>
                <w:sz w:val="20"/>
                <w:szCs w:val="20"/>
                <w:u w:val="single"/>
              </w:rPr>
              <w:t>30</w:t>
            </w:r>
            <w:r w:rsidR="00686E5A" w:rsidRPr="003E773E">
              <w:rPr>
                <w:rFonts w:cs="Calibri"/>
                <w:b/>
                <w:bCs/>
                <w:sz w:val="20"/>
                <w:szCs w:val="20"/>
                <w:u w:val="single"/>
              </w:rPr>
              <w:t>.)</w:t>
            </w:r>
          </w:p>
          <w:p w14:paraId="1CE47839" w14:textId="77777777" w:rsidR="002F047F" w:rsidRPr="003E773E" w:rsidRDefault="002F047F" w:rsidP="007616EE">
            <w:pPr>
              <w:spacing w:after="0" w:line="240" w:lineRule="auto"/>
              <w:jc w:val="left"/>
              <w:rPr>
                <w:rFonts w:cs="Calibri"/>
                <w:sz w:val="20"/>
                <w:szCs w:val="20"/>
              </w:rPr>
            </w:pPr>
            <w:r w:rsidRPr="003E773E">
              <w:rPr>
                <w:rFonts w:cs="Calibri"/>
                <w:sz w:val="20"/>
                <w:szCs w:val="20"/>
              </w:rPr>
              <w:t>- Obitelj, Susjedi</w:t>
            </w:r>
          </w:p>
        </w:tc>
        <w:tc>
          <w:tcPr>
            <w:tcW w:w="2006" w:type="dxa"/>
            <w:shd w:val="clear" w:color="auto" w:fill="auto"/>
            <w:vAlign w:val="center"/>
          </w:tcPr>
          <w:p w14:paraId="03E4D31D" w14:textId="77777777" w:rsidR="002F047F" w:rsidRPr="00FC2003" w:rsidRDefault="002F047F" w:rsidP="007616EE">
            <w:pPr>
              <w:spacing w:after="0" w:line="240" w:lineRule="auto"/>
              <w:jc w:val="left"/>
              <w:rPr>
                <w:rFonts w:cs="Calibri"/>
                <w:sz w:val="20"/>
                <w:szCs w:val="20"/>
              </w:rPr>
            </w:pPr>
          </w:p>
        </w:tc>
      </w:tr>
      <w:tr w:rsidR="002F047F" w:rsidRPr="00BA538B" w14:paraId="20F6E309" w14:textId="77777777" w:rsidTr="001E2DF4">
        <w:trPr>
          <w:jc w:val="center"/>
        </w:trPr>
        <w:tc>
          <w:tcPr>
            <w:tcW w:w="788" w:type="dxa"/>
            <w:vMerge/>
            <w:shd w:val="clear" w:color="auto" w:fill="auto"/>
            <w:vAlign w:val="center"/>
          </w:tcPr>
          <w:p w14:paraId="656B7542" w14:textId="77777777" w:rsidR="002F047F" w:rsidRPr="00F35EEB" w:rsidRDefault="002F047F" w:rsidP="007616EE">
            <w:pPr>
              <w:spacing w:after="0" w:line="240" w:lineRule="auto"/>
              <w:jc w:val="center"/>
              <w:rPr>
                <w:rFonts w:cs="Calibri"/>
                <w:sz w:val="20"/>
                <w:szCs w:val="20"/>
              </w:rPr>
            </w:pPr>
          </w:p>
        </w:tc>
        <w:tc>
          <w:tcPr>
            <w:tcW w:w="2679" w:type="dxa"/>
            <w:vMerge/>
            <w:shd w:val="clear" w:color="auto" w:fill="auto"/>
            <w:vAlign w:val="center"/>
          </w:tcPr>
          <w:p w14:paraId="667E4A34" w14:textId="77777777" w:rsidR="002F047F" w:rsidRPr="00F35EEB" w:rsidRDefault="002F047F" w:rsidP="007616EE">
            <w:pPr>
              <w:spacing w:after="0" w:line="240" w:lineRule="auto"/>
              <w:jc w:val="center"/>
              <w:rPr>
                <w:rFonts w:cs="Calibri"/>
                <w:sz w:val="20"/>
                <w:szCs w:val="20"/>
              </w:rPr>
            </w:pPr>
          </w:p>
        </w:tc>
        <w:tc>
          <w:tcPr>
            <w:tcW w:w="1414" w:type="dxa"/>
            <w:shd w:val="clear" w:color="auto" w:fill="auto"/>
            <w:vAlign w:val="center"/>
          </w:tcPr>
          <w:p w14:paraId="15F195F1" w14:textId="77777777" w:rsidR="002F047F" w:rsidRPr="00F35EEB" w:rsidRDefault="002F047F" w:rsidP="007616EE">
            <w:pPr>
              <w:spacing w:after="0" w:line="240" w:lineRule="auto"/>
              <w:jc w:val="center"/>
              <w:rPr>
                <w:rFonts w:cs="Calibri"/>
                <w:b/>
                <w:bCs/>
                <w:sz w:val="20"/>
                <w:szCs w:val="20"/>
              </w:rPr>
            </w:pPr>
            <w:r w:rsidRPr="00F35EEB">
              <w:rPr>
                <w:rFonts w:cs="Calibri"/>
                <w:b/>
                <w:bCs/>
                <w:sz w:val="20"/>
                <w:szCs w:val="20"/>
              </w:rPr>
              <w:t>Evakuacija</w:t>
            </w:r>
          </w:p>
        </w:tc>
        <w:tc>
          <w:tcPr>
            <w:tcW w:w="4470" w:type="dxa"/>
            <w:shd w:val="clear" w:color="auto" w:fill="auto"/>
            <w:vAlign w:val="center"/>
          </w:tcPr>
          <w:p w14:paraId="70120B5A" w14:textId="77777777" w:rsidR="002F047F" w:rsidRPr="00F35EEB" w:rsidRDefault="002F047F" w:rsidP="007616EE">
            <w:pPr>
              <w:spacing w:after="0" w:line="240" w:lineRule="auto"/>
              <w:jc w:val="left"/>
              <w:rPr>
                <w:rFonts w:cs="Calibri"/>
                <w:sz w:val="20"/>
                <w:szCs w:val="20"/>
              </w:rPr>
            </w:pPr>
            <w:r w:rsidRPr="00F35EEB">
              <w:rPr>
                <w:rFonts w:cs="Calibri"/>
                <w:sz w:val="20"/>
                <w:szCs w:val="20"/>
              </w:rPr>
              <w:t>- osobe ovise o pomoći drugih u kretanju prema izlazu ili sigurnoj zoni</w:t>
            </w:r>
          </w:p>
          <w:p w14:paraId="7F4A5C80" w14:textId="77777777" w:rsidR="002F047F" w:rsidRPr="00F35EEB" w:rsidRDefault="002F047F" w:rsidP="007616EE">
            <w:pPr>
              <w:spacing w:after="0" w:line="240" w:lineRule="auto"/>
              <w:jc w:val="left"/>
              <w:rPr>
                <w:rFonts w:cs="Calibri"/>
                <w:sz w:val="20"/>
                <w:szCs w:val="20"/>
              </w:rPr>
            </w:pPr>
            <w:r w:rsidRPr="00F35EEB">
              <w:rPr>
                <w:rFonts w:cs="Calibri"/>
                <w:sz w:val="20"/>
                <w:szCs w:val="20"/>
              </w:rPr>
              <w:t>- upoznati osobu s pristupačnim putem kretanja iz građevine u kojoj se nalazi ili opasne zone</w:t>
            </w:r>
          </w:p>
          <w:p w14:paraId="62CB8E6A" w14:textId="77777777" w:rsidR="002F047F" w:rsidRPr="00F35EEB" w:rsidRDefault="002F047F" w:rsidP="007616EE">
            <w:pPr>
              <w:spacing w:after="0" w:line="240" w:lineRule="auto"/>
              <w:jc w:val="left"/>
              <w:rPr>
                <w:rFonts w:cs="Calibri"/>
                <w:sz w:val="20"/>
                <w:szCs w:val="20"/>
              </w:rPr>
            </w:pPr>
            <w:r w:rsidRPr="00F35EEB">
              <w:rPr>
                <w:rFonts w:cs="Calibri"/>
                <w:sz w:val="20"/>
                <w:szCs w:val="20"/>
              </w:rPr>
              <w:t>- ako nema pristupačnih puteva, potrebno je isplanirati alternativne rute i metode evakuacije</w:t>
            </w:r>
          </w:p>
          <w:p w14:paraId="36235259" w14:textId="77777777" w:rsidR="002F047F" w:rsidRPr="00F35EEB" w:rsidRDefault="002F047F" w:rsidP="007616EE">
            <w:pPr>
              <w:spacing w:after="0" w:line="240" w:lineRule="auto"/>
              <w:jc w:val="left"/>
              <w:rPr>
                <w:rFonts w:cs="Calibri"/>
                <w:sz w:val="20"/>
                <w:szCs w:val="20"/>
              </w:rPr>
            </w:pPr>
            <w:r w:rsidRPr="00F35EEB">
              <w:rPr>
                <w:rFonts w:cs="Calibri"/>
                <w:sz w:val="20"/>
                <w:szCs w:val="20"/>
              </w:rPr>
              <w:t>- korištenje pomagala prilikom evakuacije: rampa, stepenice, dizalo (ako je njegova upotreba dozvoljena), evakuacijska stolica, dizalica, uređaji za spuštanje po stepenicama, invalidska kolica</w:t>
            </w:r>
          </w:p>
          <w:p w14:paraId="041AF202" w14:textId="77777777" w:rsidR="002F047F" w:rsidRPr="00F35EEB" w:rsidRDefault="002F047F" w:rsidP="007616EE">
            <w:pPr>
              <w:spacing w:after="0" w:line="240" w:lineRule="auto"/>
              <w:jc w:val="left"/>
              <w:rPr>
                <w:rFonts w:cs="Calibri"/>
                <w:sz w:val="20"/>
                <w:szCs w:val="20"/>
              </w:rPr>
            </w:pPr>
            <w:r w:rsidRPr="00F35EEB">
              <w:rPr>
                <w:rFonts w:cs="Calibri"/>
                <w:sz w:val="20"/>
                <w:szCs w:val="20"/>
              </w:rPr>
              <w:t>- ako pomagala nisu dostupa, osobu se može evakuirati koristeći tehnike nošenja uz pomoć pomagača</w:t>
            </w:r>
          </w:p>
          <w:p w14:paraId="18C2E9C1" w14:textId="77777777" w:rsidR="002F047F" w:rsidRPr="00F35EEB" w:rsidRDefault="002F047F" w:rsidP="007616EE">
            <w:pPr>
              <w:spacing w:after="0" w:line="240" w:lineRule="auto"/>
              <w:jc w:val="left"/>
              <w:rPr>
                <w:rFonts w:cs="Calibri"/>
                <w:sz w:val="20"/>
                <w:szCs w:val="20"/>
              </w:rPr>
            </w:pPr>
            <w:r w:rsidRPr="00F35EEB">
              <w:rPr>
                <w:rFonts w:cs="Calibri"/>
                <w:sz w:val="20"/>
                <w:szCs w:val="20"/>
              </w:rPr>
              <w:t>- potrebno je osigurati adekvatno transportno vozilo</w:t>
            </w:r>
          </w:p>
        </w:tc>
        <w:tc>
          <w:tcPr>
            <w:tcW w:w="4111" w:type="dxa"/>
            <w:shd w:val="clear" w:color="auto" w:fill="auto"/>
            <w:vAlign w:val="center"/>
          </w:tcPr>
          <w:p w14:paraId="088E5F58" w14:textId="2D3D4279" w:rsidR="002F047F" w:rsidRPr="003E773E" w:rsidRDefault="002F047F" w:rsidP="007616EE">
            <w:pPr>
              <w:spacing w:after="0" w:line="240" w:lineRule="auto"/>
              <w:jc w:val="left"/>
              <w:rPr>
                <w:rFonts w:cs="Calibri"/>
                <w:sz w:val="20"/>
                <w:szCs w:val="20"/>
              </w:rPr>
            </w:pPr>
            <w:r w:rsidRPr="003E773E">
              <w:rPr>
                <w:rFonts w:cs="Calibri"/>
                <w:sz w:val="20"/>
                <w:szCs w:val="20"/>
              </w:rPr>
              <w:t xml:space="preserve">- </w:t>
            </w:r>
            <w:r w:rsidR="00FC2003" w:rsidRPr="003E773E">
              <w:rPr>
                <w:rFonts w:cs="Calibri"/>
                <w:sz w:val="20"/>
                <w:szCs w:val="20"/>
              </w:rPr>
              <w:t>Z</w:t>
            </w:r>
            <w:r w:rsidR="009F3C5B" w:rsidRPr="003E773E">
              <w:rPr>
                <w:rFonts w:cs="Calibri"/>
                <w:sz w:val="20"/>
                <w:szCs w:val="20"/>
              </w:rPr>
              <w:t xml:space="preserve">avod za hitnu medicinu </w:t>
            </w:r>
            <w:r w:rsidR="00801C91" w:rsidRPr="003E773E">
              <w:rPr>
                <w:rFonts w:cs="Calibri"/>
                <w:sz w:val="20"/>
                <w:szCs w:val="20"/>
              </w:rPr>
              <w:t>Varaždinske</w:t>
            </w:r>
            <w:r w:rsidR="009F3C5B" w:rsidRPr="003E773E">
              <w:rPr>
                <w:rFonts w:cs="Calibri"/>
                <w:sz w:val="20"/>
                <w:szCs w:val="20"/>
              </w:rPr>
              <w:t xml:space="preserve"> </w:t>
            </w:r>
            <w:r w:rsidR="003A463F">
              <w:rPr>
                <w:rFonts w:cs="Calibri"/>
                <w:sz w:val="20"/>
                <w:szCs w:val="20"/>
              </w:rPr>
              <w:t xml:space="preserve"> </w:t>
            </w:r>
            <w:r w:rsidR="009F3C5B" w:rsidRPr="003E773E">
              <w:rPr>
                <w:rFonts w:cs="Calibri"/>
                <w:sz w:val="20"/>
                <w:szCs w:val="20"/>
              </w:rPr>
              <w:t>županije</w:t>
            </w:r>
            <w:r w:rsidRPr="003E773E">
              <w:rPr>
                <w:rFonts w:cs="Calibri"/>
                <w:sz w:val="20"/>
                <w:szCs w:val="20"/>
              </w:rPr>
              <w:t xml:space="preserve"> </w:t>
            </w:r>
            <w:r w:rsidR="00686E5A" w:rsidRPr="003E773E">
              <w:rPr>
                <w:rFonts w:cs="Calibri"/>
                <w:b/>
                <w:bCs/>
                <w:sz w:val="20"/>
                <w:szCs w:val="20"/>
                <w:u w:val="single"/>
              </w:rPr>
              <w:t xml:space="preserve">(PRILOG </w:t>
            </w:r>
            <w:r w:rsidR="00242D8B" w:rsidRPr="003E773E">
              <w:rPr>
                <w:rFonts w:cs="Calibri"/>
                <w:b/>
                <w:bCs/>
                <w:sz w:val="20"/>
                <w:szCs w:val="20"/>
                <w:u w:val="single"/>
              </w:rPr>
              <w:t>1</w:t>
            </w:r>
            <w:r w:rsidR="00082E83" w:rsidRPr="003E773E">
              <w:rPr>
                <w:rFonts w:cs="Calibri"/>
                <w:b/>
                <w:bCs/>
                <w:sz w:val="20"/>
                <w:szCs w:val="20"/>
                <w:u w:val="single"/>
              </w:rPr>
              <w:t>4</w:t>
            </w:r>
            <w:r w:rsidR="00686E5A" w:rsidRPr="003E773E">
              <w:rPr>
                <w:rFonts w:cs="Calibri"/>
                <w:b/>
                <w:bCs/>
                <w:sz w:val="20"/>
                <w:szCs w:val="20"/>
                <w:u w:val="single"/>
              </w:rPr>
              <w:t>.)</w:t>
            </w:r>
          </w:p>
          <w:p w14:paraId="58EC585B" w14:textId="77777777" w:rsidR="002F047F" w:rsidRPr="003E773E" w:rsidRDefault="002F047F" w:rsidP="007616EE">
            <w:pPr>
              <w:spacing w:after="0" w:line="240" w:lineRule="auto"/>
              <w:jc w:val="left"/>
              <w:rPr>
                <w:rFonts w:cs="Calibri"/>
                <w:sz w:val="20"/>
                <w:szCs w:val="20"/>
              </w:rPr>
            </w:pPr>
            <w:r w:rsidRPr="003E773E">
              <w:rPr>
                <w:rFonts w:cs="Calibri"/>
                <w:sz w:val="20"/>
                <w:szCs w:val="20"/>
              </w:rPr>
              <w:t xml:space="preserve">- Povjerenici civilne zaštite </w:t>
            </w:r>
            <w:r w:rsidR="00686E5A" w:rsidRPr="003E773E">
              <w:rPr>
                <w:rFonts w:cs="Calibri"/>
                <w:b/>
                <w:bCs/>
                <w:sz w:val="20"/>
                <w:szCs w:val="20"/>
                <w:u w:val="single"/>
              </w:rPr>
              <w:t xml:space="preserve">(PRILOG </w:t>
            </w:r>
            <w:r w:rsidR="00082E83" w:rsidRPr="003E773E">
              <w:rPr>
                <w:rFonts w:cs="Calibri"/>
                <w:b/>
                <w:bCs/>
                <w:sz w:val="20"/>
                <w:szCs w:val="20"/>
                <w:u w:val="single"/>
              </w:rPr>
              <w:t>7</w:t>
            </w:r>
            <w:r w:rsidR="00686E5A" w:rsidRPr="003E773E">
              <w:rPr>
                <w:rFonts w:cs="Calibri"/>
                <w:b/>
                <w:bCs/>
                <w:sz w:val="20"/>
                <w:szCs w:val="20"/>
                <w:u w:val="single"/>
              </w:rPr>
              <w:t>.)</w:t>
            </w:r>
            <w:r w:rsidR="00686E5A" w:rsidRPr="003E773E">
              <w:rPr>
                <w:rFonts w:cs="Calibri"/>
                <w:sz w:val="20"/>
                <w:szCs w:val="20"/>
              </w:rPr>
              <w:t xml:space="preserve"> </w:t>
            </w:r>
          </w:p>
          <w:p w14:paraId="7E068D65" w14:textId="77777777" w:rsidR="002F047F" w:rsidRPr="003E773E" w:rsidRDefault="002F047F" w:rsidP="007616EE">
            <w:pPr>
              <w:spacing w:after="0" w:line="240" w:lineRule="auto"/>
              <w:jc w:val="left"/>
              <w:rPr>
                <w:rFonts w:cs="Calibri"/>
                <w:sz w:val="20"/>
                <w:szCs w:val="20"/>
              </w:rPr>
            </w:pPr>
            <w:r w:rsidRPr="003E773E">
              <w:rPr>
                <w:rFonts w:cs="Calibri"/>
                <w:sz w:val="20"/>
                <w:szCs w:val="20"/>
              </w:rPr>
              <w:t xml:space="preserve">- </w:t>
            </w:r>
            <w:r w:rsidR="00801C91" w:rsidRPr="003E773E">
              <w:rPr>
                <w:rFonts w:cs="Calibri"/>
                <w:sz w:val="20"/>
                <w:szCs w:val="20"/>
              </w:rPr>
              <w:t>GDCK Ivanec</w:t>
            </w:r>
            <w:r w:rsidRPr="003E773E">
              <w:rPr>
                <w:rFonts w:cs="Calibri"/>
                <w:sz w:val="20"/>
                <w:szCs w:val="20"/>
              </w:rPr>
              <w:t xml:space="preserve"> </w:t>
            </w:r>
            <w:r w:rsidR="00686E5A" w:rsidRPr="003E773E">
              <w:rPr>
                <w:rFonts w:cs="Calibri"/>
                <w:b/>
                <w:bCs/>
                <w:sz w:val="20"/>
                <w:szCs w:val="20"/>
                <w:u w:val="single"/>
              </w:rPr>
              <w:t xml:space="preserve">(PRILOG </w:t>
            </w:r>
            <w:r w:rsidR="00461388" w:rsidRPr="003E773E">
              <w:rPr>
                <w:rFonts w:cs="Calibri"/>
                <w:b/>
                <w:bCs/>
                <w:sz w:val="20"/>
                <w:szCs w:val="20"/>
                <w:u w:val="single"/>
              </w:rPr>
              <w:t>3</w:t>
            </w:r>
            <w:r w:rsidR="00686E5A" w:rsidRPr="003E773E">
              <w:rPr>
                <w:rFonts w:cs="Calibri"/>
                <w:b/>
                <w:bCs/>
                <w:sz w:val="20"/>
                <w:szCs w:val="20"/>
                <w:u w:val="single"/>
              </w:rPr>
              <w:t>.)</w:t>
            </w:r>
          </w:p>
          <w:p w14:paraId="5C6B62F0" w14:textId="77777777" w:rsidR="002F047F" w:rsidRPr="003E773E" w:rsidRDefault="002F047F" w:rsidP="007616EE">
            <w:pPr>
              <w:spacing w:after="0" w:line="240" w:lineRule="auto"/>
              <w:jc w:val="left"/>
              <w:rPr>
                <w:rFonts w:cs="Calibri"/>
                <w:sz w:val="20"/>
                <w:szCs w:val="20"/>
              </w:rPr>
            </w:pPr>
            <w:r w:rsidRPr="003E773E">
              <w:rPr>
                <w:rFonts w:cs="Calibri"/>
                <w:sz w:val="20"/>
                <w:szCs w:val="20"/>
              </w:rPr>
              <w:t>- HGSS</w:t>
            </w:r>
            <w:r w:rsidR="00461388" w:rsidRPr="003E773E">
              <w:rPr>
                <w:rFonts w:cs="Calibri"/>
                <w:sz w:val="20"/>
                <w:szCs w:val="20"/>
              </w:rPr>
              <w:t xml:space="preserve"> – </w:t>
            </w:r>
            <w:r w:rsidR="0023029B" w:rsidRPr="003E773E">
              <w:rPr>
                <w:rFonts w:cs="Calibri"/>
                <w:sz w:val="20"/>
                <w:szCs w:val="20"/>
              </w:rPr>
              <w:t xml:space="preserve">Stanica </w:t>
            </w:r>
            <w:r w:rsidR="00801C91" w:rsidRPr="003E773E">
              <w:rPr>
                <w:rFonts w:cs="Calibri"/>
                <w:sz w:val="20"/>
                <w:szCs w:val="20"/>
              </w:rPr>
              <w:t xml:space="preserve">Varaždin </w:t>
            </w:r>
            <w:r w:rsidR="00686E5A" w:rsidRPr="003E773E">
              <w:rPr>
                <w:rFonts w:cs="Calibri"/>
                <w:b/>
                <w:bCs/>
                <w:sz w:val="20"/>
                <w:szCs w:val="20"/>
                <w:u w:val="single"/>
              </w:rPr>
              <w:t xml:space="preserve">(PRILOG </w:t>
            </w:r>
            <w:r w:rsidR="00461388" w:rsidRPr="003E773E">
              <w:rPr>
                <w:rFonts w:cs="Calibri"/>
                <w:b/>
                <w:bCs/>
                <w:sz w:val="20"/>
                <w:szCs w:val="20"/>
                <w:u w:val="single"/>
              </w:rPr>
              <w:t>4</w:t>
            </w:r>
            <w:r w:rsidR="00686E5A" w:rsidRPr="003E773E">
              <w:rPr>
                <w:rFonts w:cs="Calibri"/>
                <w:b/>
                <w:bCs/>
                <w:sz w:val="20"/>
                <w:szCs w:val="20"/>
                <w:u w:val="single"/>
              </w:rPr>
              <w:t>.)</w:t>
            </w:r>
          </w:p>
          <w:p w14:paraId="1EBF65C9" w14:textId="77777777" w:rsidR="002F047F" w:rsidRPr="003E773E" w:rsidRDefault="002F047F" w:rsidP="007616EE">
            <w:pPr>
              <w:spacing w:after="0" w:line="240" w:lineRule="auto"/>
              <w:jc w:val="left"/>
              <w:rPr>
                <w:rFonts w:cs="Calibri"/>
                <w:sz w:val="20"/>
                <w:szCs w:val="20"/>
              </w:rPr>
            </w:pPr>
            <w:r w:rsidRPr="003E773E">
              <w:rPr>
                <w:rFonts w:cs="Calibri"/>
                <w:sz w:val="20"/>
                <w:szCs w:val="20"/>
              </w:rPr>
              <w:t xml:space="preserve">- Operativne snage vatrogastva </w:t>
            </w:r>
            <w:r w:rsidR="00686E5A" w:rsidRPr="003E773E">
              <w:rPr>
                <w:rFonts w:cs="Calibri"/>
                <w:b/>
                <w:bCs/>
                <w:sz w:val="20"/>
                <w:szCs w:val="20"/>
                <w:u w:val="single"/>
              </w:rPr>
              <w:t xml:space="preserve">(PRILOG </w:t>
            </w:r>
            <w:r w:rsidR="00461388" w:rsidRPr="003E773E">
              <w:rPr>
                <w:rFonts w:cs="Calibri"/>
                <w:b/>
                <w:bCs/>
                <w:sz w:val="20"/>
                <w:szCs w:val="20"/>
                <w:u w:val="single"/>
              </w:rPr>
              <w:t>2</w:t>
            </w:r>
            <w:r w:rsidR="00686E5A" w:rsidRPr="003E773E">
              <w:rPr>
                <w:rFonts w:cs="Calibri"/>
                <w:b/>
                <w:bCs/>
                <w:sz w:val="20"/>
                <w:szCs w:val="20"/>
                <w:u w:val="single"/>
              </w:rPr>
              <w:t>.)</w:t>
            </w:r>
          </w:p>
          <w:p w14:paraId="2FB08645" w14:textId="77777777" w:rsidR="002F047F" w:rsidRPr="003E773E" w:rsidRDefault="002F047F" w:rsidP="007616EE">
            <w:pPr>
              <w:spacing w:after="0" w:line="240" w:lineRule="auto"/>
              <w:jc w:val="left"/>
              <w:rPr>
                <w:rFonts w:cs="Calibri"/>
                <w:sz w:val="20"/>
                <w:szCs w:val="20"/>
              </w:rPr>
            </w:pPr>
            <w:r w:rsidRPr="003E773E">
              <w:rPr>
                <w:rFonts w:cs="Calibri"/>
                <w:sz w:val="20"/>
                <w:szCs w:val="20"/>
              </w:rPr>
              <w:t xml:space="preserve">- Njegovatelj </w:t>
            </w:r>
            <w:r w:rsidR="00686E5A" w:rsidRPr="003E773E">
              <w:rPr>
                <w:rFonts w:cs="Calibri"/>
                <w:b/>
                <w:bCs/>
                <w:sz w:val="20"/>
                <w:szCs w:val="20"/>
                <w:u w:val="single"/>
              </w:rPr>
              <w:t xml:space="preserve">(PRILOG </w:t>
            </w:r>
            <w:r w:rsidR="00FC7B4A">
              <w:rPr>
                <w:rFonts w:cs="Calibri"/>
                <w:b/>
                <w:bCs/>
                <w:sz w:val="20"/>
                <w:szCs w:val="20"/>
                <w:u w:val="single"/>
              </w:rPr>
              <w:t>30</w:t>
            </w:r>
            <w:r w:rsidR="00686E5A" w:rsidRPr="003E773E">
              <w:rPr>
                <w:rFonts w:cs="Calibri"/>
                <w:b/>
                <w:bCs/>
                <w:sz w:val="20"/>
                <w:szCs w:val="20"/>
                <w:u w:val="single"/>
              </w:rPr>
              <w:t>.)</w:t>
            </w:r>
          </w:p>
          <w:p w14:paraId="221BCC07" w14:textId="77777777" w:rsidR="002F047F" w:rsidRPr="003E773E" w:rsidRDefault="002F047F" w:rsidP="007616EE">
            <w:pPr>
              <w:spacing w:after="0" w:line="240" w:lineRule="auto"/>
              <w:jc w:val="left"/>
              <w:rPr>
                <w:rFonts w:cs="Calibri"/>
                <w:sz w:val="20"/>
                <w:szCs w:val="20"/>
              </w:rPr>
            </w:pPr>
            <w:r w:rsidRPr="003E773E">
              <w:rPr>
                <w:rFonts w:cs="Calibri"/>
                <w:sz w:val="20"/>
                <w:szCs w:val="20"/>
              </w:rPr>
              <w:t>- Obitelj, Susjedi</w:t>
            </w:r>
          </w:p>
          <w:p w14:paraId="1F6EDC8C" w14:textId="77777777" w:rsidR="002F047F" w:rsidRPr="003E773E" w:rsidRDefault="002F047F" w:rsidP="007616EE">
            <w:pPr>
              <w:spacing w:after="0" w:line="240" w:lineRule="auto"/>
              <w:jc w:val="left"/>
              <w:rPr>
                <w:rFonts w:cs="Calibri"/>
                <w:sz w:val="20"/>
                <w:szCs w:val="20"/>
              </w:rPr>
            </w:pPr>
            <w:r w:rsidRPr="003E773E">
              <w:rPr>
                <w:rFonts w:cs="Calibri"/>
                <w:sz w:val="20"/>
                <w:szCs w:val="20"/>
              </w:rPr>
              <w:t>- Pravne osobe s prijevoznim sredstvima</w:t>
            </w:r>
          </w:p>
        </w:tc>
        <w:tc>
          <w:tcPr>
            <w:tcW w:w="2006" w:type="dxa"/>
            <w:shd w:val="clear" w:color="auto" w:fill="auto"/>
            <w:vAlign w:val="center"/>
          </w:tcPr>
          <w:p w14:paraId="7B0F9C94" w14:textId="77777777" w:rsidR="002F047F" w:rsidRPr="00FC2003" w:rsidRDefault="002F047F" w:rsidP="007616EE">
            <w:pPr>
              <w:spacing w:after="0" w:line="240" w:lineRule="auto"/>
              <w:jc w:val="left"/>
              <w:rPr>
                <w:rFonts w:cs="Calibri"/>
                <w:sz w:val="20"/>
                <w:szCs w:val="20"/>
              </w:rPr>
            </w:pPr>
          </w:p>
        </w:tc>
      </w:tr>
      <w:tr w:rsidR="002F047F" w:rsidRPr="00BA538B" w14:paraId="38023135" w14:textId="77777777" w:rsidTr="001E2DF4">
        <w:trPr>
          <w:jc w:val="center"/>
        </w:trPr>
        <w:tc>
          <w:tcPr>
            <w:tcW w:w="788" w:type="dxa"/>
            <w:vMerge/>
            <w:shd w:val="clear" w:color="auto" w:fill="auto"/>
            <w:vAlign w:val="center"/>
          </w:tcPr>
          <w:p w14:paraId="3A70A11E" w14:textId="77777777" w:rsidR="002F047F" w:rsidRPr="00F35EEB" w:rsidRDefault="002F047F" w:rsidP="007616EE">
            <w:pPr>
              <w:spacing w:after="0" w:line="240" w:lineRule="auto"/>
              <w:jc w:val="center"/>
              <w:rPr>
                <w:rFonts w:cs="Calibri"/>
                <w:sz w:val="20"/>
                <w:szCs w:val="20"/>
              </w:rPr>
            </w:pPr>
          </w:p>
        </w:tc>
        <w:tc>
          <w:tcPr>
            <w:tcW w:w="2679" w:type="dxa"/>
            <w:vMerge/>
            <w:shd w:val="clear" w:color="auto" w:fill="auto"/>
            <w:vAlign w:val="center"/>
          </w:tcPr>
          <w:p w14:paraId="0DE1D55E" w14:textId="77777777" w:rsidR="002F047F" w:rsidRPr="00F35EEB" w:rsidRDefault="002F047F" w:rsidP="007616EE">
            <w:pPr>
              <w:spacing w:after="0" w:line="240" w:lineRule="auto"/>
              <w:jc w:val="center"/>
              <w:rPr>
                <w:rFonts w:cs="Calibri"/>
                <w:sz w:val="20"/>
                <w:szCs w:val="20"/>
              </w:rPr>
            </w:pPr>
          </w:p>
        </w:tc>
        <w:tc>
          <w:tcPr>
            <w:tcW w:w="1414" w:type="dxa"/>
            <w:shd w:val="clear" w:color="auto" w:fill="auto"/>
            <w:vAlign w:val="center"/>
          </w:tcPr>
          <w:p w14:paraId="2BC325FB" w14:textId="77777777" w:rsidR="002F047F" w:rsidRPr="00F35EEB" w:rsidRDefault="002F047F" w:rsidP="007616EE">
            <w:pPr>
              <w:spacing w:after="0" w:line="240" w:lineRule="auto"/>
              <w:jc w:val="center"/>
              <w:rPr>
                <w:rFonts w:cs="Calibri"/>
                <w:b/>
                <w:bCs/>
                <w:sz w:val="20"/>
                <w:szCs w:val="20"/>
              </w:rPr>
            </w:pPr>
            <w:r w:rsidRPr="00F35EEB">
              <w:rPr>
                <w:rFonts w:cs="Calibri"/>
                <w:b/>
                <w:bCs/>
                <w:sz w:val="20"/>
                <w:szCs w:val="20"/>
              </w:rPr>
              <w:t>Zbrinjavanje</w:t>
            </w:r>
          </w:p>
        </w:tc>
        <w:tc>
          <w:tcPr>
            <w:tcW w:w="4470" w:type="dxa"/>
            <w:shd w:val="clear" w:color="auto" w:fill="auto"/>
            <w:vAlign w:val="center"/>
          </w:tcPr>
          <w:p w14:paraId="7894D5D0" w14:textId="77777777" w:rsidR="002F047F" w:rsidRPr="00F35EEB" w:rsidRDefault="002F047F" w:rsidP="007616EE">
            <w:pPr>
              <w:spacing w:after="0" w:line="240" w:lineRule="auto"/>
              <w:jc w:val="left"/>
              <w:rPr>
                <w:rFonts w:cs="Calibri"/>
                <w:sz w:val="20"/>
                <w:szCs w:val="20"/>
              </w:rPr>
            </w:pPr>
            <w:r w:rsidRPr="00F35EEB">
              <w:rPr>
                <w:rFonts w:cs="Calibri"/>
                <w:sz w:val="20"/>
                <w:szCs w:val="20"/>
              </w:rPr>
              <w:t>- osobu je potrebno zbrinuti u adekvatnu medicinsku ustanovu ako je ozlijeđena, ovisno o stupnju ozljede</w:t>
            </w:r>
          </w:p>
          <w:p w14:paraId="00DB7F48" w14:textId="77777777" w:rsidR="002F047F" w:rsidRPr="00F35EEB" w:rsidRDefault="002F047F" w:rsidP="007616EE">
            <w:pPr>
              <w:spacing w:after="0" w:line="240" w:lineRule="auto"/>
              <w:jc w:val="left"/>
              <w:rPr>
                <w:rFonts w:cs="Calibri"/>
                <w:sz w:val="20"/>
                <w:szCs w:val="20"/>
              </w:rPr>
            </w:pPr>
            <w:r w:rsidRPr="00F35EEB">
              <w:rPr>
                <w:rFonts w:cs="Calibri"/>
                <w:sz w:val="20"/>
                <w:szCs w:val="20"/>
              </w:rPr>
              <w:t>- osobu je potrebno privremeno zbrinuti u objekt koji zadovoljava potrebe s obzirom na vrstu invaliditeta</w:t>
            </w:r>
          </w:p>
          <w:p w14:paraId="7FAEA43A" w14:textId="77777777" w:rsidR="002F047F" w:rsidRPr="00F35EEB" w:rsidRDefault="002F047F" w:rsidP="007616EE">
            <w:pPr>
              <w:spacing w:after="0" w:line="240" w:lineRule="auto"/>
              <w:jc w:val="left"/>
              <w:rPr>
                <w:rFonts w:cs="Calibri"/>
                <w:sz w:val="20"/>
                <w:szCs w:val="20"/>
              </w:rPr>
            </w:pPr>
            <w:r w:rsidRPr="00F35EEB">
              <w:rPr>
                <w:rFonts w:cs="Calibri"/>
                <w:sz w:val="20"/>
                <w:szCs w:val="20"/>
              </w:rPr>
              <w:t>- u slučaju nemogućnosti povratka na mjesto prebivališta, nakon velike nesreće osobi je potrebno osigurati privremeni smještaj</w:t>
            </w:r>
          </w:p>
        </w:tc>
        <w:tc>
          <w:tcPr>
            <w:tcW w:w="4111" w:type="dxa"/>
            <w:shd w:val="clear" w:color="auto" w:fill="auto"/>
            <w:vAlign w:val="center"/>
          </w:tcPr>
          <w:p w14:paraId="69DF3251" w14:textId="77777777" w:rsidR="002F047F" w:rsidRPr="00FC2003" w:rsidRDefault="002F047F" w:rsidP="007616EE">
            <w:pPr>
              <w:spacing w:after="0" w:line="240" w:lineRule="auto"/>
              <w:jc w:val="left"/>
              <w:rPr>
                <w:rFonts w:cs="Calibri"/>
                <w:sz w:val="20"/>
                <w:szCs w:val="20"/>
              </w:rPr>
            </w:pPr>
            <w:r w:rsidRPr="00FC2003">
              <w:rPr>
                <w:rFonts w:cs="Calibri"/>
                <w:sz w:val="20"/>
                <w:szCs w:val="20"/>
              </w:rPr>
              <w:t xml:space="preserve">- </w:t>
            </w:r>
            <w:r w:rsidR="00801C91">
              <w:rPr>
                <w:rFonts w:cs="Calibri"/>
                <w:sz w:val="20"/>
                <w:szCs w:val="20"/>
              </w:rPr>
              <w:t>Grad Lepoglava</w:t>
            </w:r>
            <w:r w:rsidR="00087083" w:rsidRPr="00FC2003">
              <w:rPr>
                <w:rFonts w:cs="Calibri"/>
                <w:sz w:val="20"/>
                <w:szCs w:val="20"/>
              </w:rPr>
              <w:t xml:space="preserve"> </w:t>
            </w:r>
            <w:r w:rsidR="00686E5A" w:rsidRPr="00FC2003">
              <w:rPr>
                <w:rFonts w:cs="Calibri"/>
                <w:b/>
                <w:bCs/>
                <w:sz w:val="20"/>
                <w:szCs w:val="20"/>
                <w:u w:val="single"/>
              </w:rPr>
              <w:t xml:space="preserve">(PRILOG </w:t>
            </w:r>
            <w:r w:rsidR="00082E83">
              <w:rPr>
                <w:rFonts w:cs="Calibri"/>
                <w:b/>
                <w:bCs/>
                <w:sz w:val="20"/>
                <w:szCs w:val="20"/>
                <w:u w:val="single"/>
              </w:rPr>
              <w:t>10</w:t>
            </w:r>
            <w:r w:rsidR="00686E5A" w:rsidRPr="00FC2003">
              <w:rPr>
                <w:rFonts w:cs="Calibri"/>
                <w:b/>
                <w:bCs/>
                <w:sz w:val="20"/>
                <w:szCs w:val="20"/>
                <w:u w:val="single"/>
              </w:rPr>
              <w:t>.)</w:t>
            </w:r>
          </w:p>
          <w:p w14:paraId="329A2C5C" w14:textId="77777777" w:rsidR="002F047F" w:rsidRPr="00FC2003" w:rsidRDefault="002F047F" w:rsidP="007616EE">
            <w:pPr>
              <w:spacing w:after="0" w:line="240" w:lineRule="auto"/>
              <w:jc w:val="left"/>
              <w:rPr>
                <w:rFonts w:cs="Calibri"/>
                <w:sz w:val="20"/>
                <w:szCs w:val="20"/>
              </w:rPr>
            </w:pPr>
            <w:r w:rsidRPr="00FC2003">
              <w:rPr>
                <w:rFonts w:cs="Calibri"/>
                <w:sz w:val="20"/>
                <w:szCs w:val="20"/>
              </w:rPr>
              <w:t xml:space="preserve">- </w:t>
            </w:r>
            <w:r w:rsidR="0023029B" w:rsidRPr="00FC2003">
              <w:rPr>
                <w:rFonts w:cs="Calibri"/>
                <w:sz w:val="20"/>
                <w:szCs w:val="20"/>
              </w:rPr>
              <w:t xml:space="preserve">GDCK </w:t>
            </w:r>
            <w:r w:rsidR="00801C91">
              <w:rPr>
                <w:rFonts w:cs="Calibri"/>
                <w:sz w:val="20"/>
                <w:szCs w:val="20"/>
              </w:rPr>
              <w:t>Ivanec</w:t>
            </w:r>
            <w:r w:rsidRPr="00FC2003">
              <w:rPr>
                <w:rFonts w:cs="Calibri"/>
                <w:sz w:val="20"/>
                <w:szCs w:val="20"/>
              </w:rPr>
              <w:t xml:space="preserve"> </w:t>
            </w:r>
            <w:r w:rsidR="00686E5A" w:rsidRPr="00FC2003">
              <w:rPr>
                <w:rFonts w:cs="Calibri"/>
                <w:b/>
                <w:bCs/>
                <w:sz w:val="20"/>
                <w:szCs w:val="20"/>
                <w:u w:val="single"/>
              </w:rPr>
              <w:t xml:space="preserve">(PRILOG </w:t>
            </w:r>
            <w:r w:rsidR="00461388" w:rsidRPr="00FC2003">
              <w:rPr>
                <w:rFonts w:cs="Calibri"/>
                <w:b/>
                <w:bCs/>
                <w:sz w:val="20"/>
                <w:szCs w:val="20"/>
                <w:u w:val="single"/>
              </w:rPr>
              <w:t>3</w:t>
            </w:r>
            <w:r w:rsidR="00686E5A" w:rsidRPr="00FC2003">
              <w:rPr>
                <w:rFonts w:cs="Calibri"/>
                <w:b/>
                <w:bCs/>
                <w:sz w:val="20"/>
                <w:szCs w:val="20"/>
                <w:u w:val="single"/>
              </w:rPr>
              <w:t>.)</w:t>
            </w:r>
          </w:p>
          <w:p w14:paraId="5FA4A494" w14:textId="51899585" w:rsidR="002F047F" w:rsidRPr="000D3379" w:rsidRDefault="002F047F" w:rsidP="007616EE">
            <w:pPr>
              <w:spacing w:after="0" w:line="240" w:lineRule="auto"/>
              <w:jc w:val="left"/>
              <w:rPr>
                <w:rFonts w:cs="Calibri"/>
                <w:sz w:val="20"/>
                <w:szCs w:val="20"/>
              </w:rPr>
            </w:pPr>
            <w:r w:rsidRPr="00FC2003">
              <w:rPr>
                <w:rFonts w:cs="Calibri"/>
                <w:sz w:val="20"/>
                <w:szCs w:val="20"/>
              </w:rPr>
              <w:t xml:space="preserve">- </w:t>
            </w:r>
            <w:r w:rsidRPr="000D3379">
              <w:rPr>
                <w:rFonts w:cs="Calibri"/>
                <w:sz w:val="20"/>
                <w:szCs w:val="20"/>
              </w:rPr>
              <w:t xml:space="preserve">kapaciteti za smještaj i zbrinjavanje osoba s invaliditetom </w:t>
            </w:r>
            <w:r w:rsidR="00686E5A" w:rsidRPr="000D3379">
              <w:rPr>
                <w:rFonts w:cs="Calibri"/>
                <w:b/>
                <w:bCs/>
                <w:sz w:val="20"/>
                <w:szCs w:val="20"/>
                <w:u w:val="single"/>
              </w:rPr>
              <w:t xml:space="preserve">(PRILOG </w:t>
            </w:r>
            <w:r w:rsidR="00242D8B" w:rsidRPr="000D3379">
              <w:rPr>
                <w:rFonts w:cs="Calibri"/>
                <w:b/>
                <w:bCs/>
                <w:sz w:val="20"/>
                <w:szCs w:val="20"/>
                <w:u w:val="single"/>
              </w:rPr>
              <w:t>4</w:t>
            </w:r>
            <w:r w:rsidR="000D3379" w:rsidRPr="000D3379">
              <w:rPr>
                <w:rFonts w:cs="Calibri"/>
                <w:b/>
                <w:bCs/>
                <w:sz w:val="20"/>
                <w:szCs w:val="20"/>
                <w:u w:val="single"/>
              </w:rPr>
              <w:t>2</w:t>
            </w:r>
            <w:r w:rsidR="00686E5A" w:rsidRPr="000D3379">
              <w:rPr>
                <w:rFonts w:cs="Calibri"/>
                <w:b/>
                <w:bCs/>
                <w:sz w:val="20"/>
                <w:szCs w:val="20"/>
                <w:u w:val="single"/>
              </w:rPr>
              <w:t>.)</w:t>
            </w:r>
          </w:p>
          <w:p w14:paraId="4A4AB5D4" w14:textId="0B76F39C" w:rsidR="002F047F" w:rsidRPr="00FC2003" w:rsidRDefault="002F047F" w:rsidP="007616EE">
            <w:pPr>
              <w:spacing w:after="0" w:line="240" w:lineRule="auto"/>
              <w:jc w:val="left"/>
              <w:rPr>
                <w:rFonts w:cs="Calibri"/>
                <w:sz w:val="20"/>
                <w:szCs w:val="20"/>
              </w:rPr>
            </w:pPr>
            <w:r w:rsidRPr="000D3379">
              <w:rPr>
                <w:rFonts w:cs="Calibri"/>
                <w:sz w:val="20"/>
                <w:szCs w:val="20"/>
              </w:rPr>
              <w:t xml:space="preserve">- kapaciteti za privremeni smještaj osoba s invaliditetom </w:t>
            </w:r>
            <w:r w:rsidR="00686E5A" w:rsidRPr="000D3379">
              <w:rPr>
                <w:rFonts w:cs="Calibri"/>
                <w:b/>
                <w:bCs/>
                <w:sz w:val="20"/>
                <w:szCs w:val="20"/>
                <w:u w:val="single"/>
              </w:rPr>
              <w:t xml:space="preserve">(PRILOG </w:t>
            </w:r>
            <w:r w:rsidR="00242D8B" w:rsidRPr="000D3379">
              <w:rPr>
                <w:rFonts w:cs="Calibri"/>
                <w:b/>
                <w:bCs/>
                <w:sz w:val="20"/>
                <w:szCs w:val="20"/>
                <w:u w:val="single"/>
              </w:rPr>
              <w:t>4</w:t>
            </w:r>
            <w:r w:rsidR="000D3379" w:rsidRPr="000D3379">
              <w:rPr>
                <w:rFonts w:cs="Calibri"/>
                <w:b/>
                <w:bCs/>
                <w:sz w:val="20"/>
                <w:szCs w:val="20"/>
                <w:u w:val="single"/>
              </w:rPr>
              <w:t>2</w:t>
            </w:r>
            <w:r w:rsidR="00686E5A" w:rsidRPr="000D3379">
              <w:rPr>
                <w:rFonts w:cs="Calibri"/>
                <w:b/>
                <w:bCs/>
                <w:sz w:val="20"/>
                <w:szCs w:val="20"/>
                <w:u w:val="single"/>
              </w:rPr>
              <w:t>.)</w:t>
            </w:r>
          </w:p>
          <w:p w14:paraId="2F2E6DB8" w14:textId="35F9A90C" w:rsidR="002F047F" w:rsidRPr="00FC2003" w:rsidRDefault="002F047F" w:rsidP="007616EE">
            <w:pPr>
              <w:spacing w:after="0" w:line="240" w:lineRule="auto"/>
              <w:jc w:val="left"/>
              <w:rPr>
                <w:rFonts w:cs="Calibri"/>
                <w:sz w:val="20"/>
                <w:szCs w:val="20"/>
              </w:rPr>
            </w:pPr>
            <w:r w:rsidRPr="00FC2003">
              <w:rPr>
                <w:rFonts w:cs="Calibri"/>
                <w:sz w:val="20"/>
                <w:szCs w:val="20"/>
              </w:rPr>
              <w:t>-</w:t>
            </w:r>
            <w:r w:rsidR="00FC2003" w:rsidRPr="00FC2003">
              <w:rPr>
                <w:rFonts w:cs="Calibri"/>
                <w:sz w:val="20"/>
                <w:szCs w:val="20"/>
              </w:rPr>
              <w:t xml:space="preserve"> Z</w:t>
            </w:r>
            <w:r w:rsidR="009F3C5B" w:rsidRPr="00FC2003">
              <w:rPr>
                <w:rFonts w:cs="Calibri"/>
                <w:sz w:val="20"/>
                <w:szCs w:val="20"/>
              </w:rPr>
              <w:t xml:space="preserve">avod za javno zdravstvo </w:t>
            </w:r>
            <w:r w:rsidR="00801C91">
              <w:rPr>
                <w:rFonts w:cs="Calibri"/>
                <w:sz w:val="20"/>
                <w:szCs w:val="20"/>
              </w:rPr>
              <w:t>Varaždinske</w:t>
            </w:r>
            <w:r w:rsidR="009F3C5B" w:rsidRPr="00FC2003">
              <w:rPr>
                <w:rFonts w:cs="Calibri"/>
                <w:sz w:val="20"/>
                <w:szCs w:val="20"/>
              </w:rPr>
              <w:t xml:space="preserve"> županije</w:t>
            </w:r>
            <w:r w:rsidRPr="00FC2003">
              <w:rPr>
                <w:rFonts w:cs="Calibri"/>
                <w:sz w:val="20"/>
                <w:szCs w:val="20"/>
              </w:rPr>
              <w:t xml:space="preserve"> </w:t>
            </w:r>
            <w:r w:rsidR="00686E5A" w:rsidRPr="00FC2003">
              <w:rPr>
                <w:rFonts w:cs="Calibri"/>
                <w:b/>
                <w:bCs/>
                <w:sz w:val="20"/>
                <w:szCs w:val="20"/>
                <w:u w:val="single"/>
              </w:rPr>
              <w:t xml:space="preserve">(PRILOG </w:t>
            </w:r>
            <w:r w:rsidR="00242D8B" w:rsidRPr="00FC2003">
              <w:rPr>
                <w:rFonts w:cs="Calibri"/>
                <w:b/>
                <w:bCs/>
                <w:sz w:val="20"/>
                <w:szCs w:val="20"/>
                <w:u w:val="single"/>
              </w:rPr>
              <w:t>1</w:t>
            </w:r>
            <w:r w:rsidR="00082E83">
              <w:rPr>
                <w:rFonts w:cs="Calibri"/>
                <w:b/>
                <w:bCs/>
                <w:sz w:val="20"/>
                <w:szCs w:val="20"/>
                <w:u w:val="single"/>
              </w:rPr>
              <w:t>4</w:t>
            </w:r>
            <w:r w:rsidR="00686E5A" w:rsidRPr="00FC2003">
              <w:rPr>
                <w:rFonts w:cs="Calibri"/>
                <w:b/>
                <w:bCs/>
                <w:sz w:val="20"/>
                <w:szCs w:val="20"/>
                <w:u w:val="single"/>
              </w:rPr>
              <w:t>.)</w:t>
            </w:r>
          </w:p>
          <w:p w14:paraId="2333EE4F" w14:textId="1A3D3961" w:rsidR="002F047F" w:rsidRPr="00FC2003" w:rsidRDefault="002F047F" w:rsidP="007616EE">
            <w:pPr>
              <w:spacing w:after="0" w:line="240" w:lineRule="auto"/>
              <w:jc w:val="left"/>
              <w:rPr>
                <w:rFonts w:cs="Calibri"/>
                <w:sz w:val="20"/>
                <w:szCs w:val="20"/>
              </w:rPr>
            </w:pPr>
            <w:r w:rsidRPr="00FC2003">
              <w:rPr>
                <w:rFonts w:cs="Calibri"/>
                <w:sz w:val="20"/>
                <w:szCs w:val="20"/>
              </w:rPr>
              <w:t xml:space="preserve">- </w:t>
            </w:r>
            <w:r w:rsidR="00FC2003" w:rsidRPr="00FC2003">
              <w:rPr>
                <w:rFonts w:cs="Calibri"/>
                <w:sz w:val="20"/>
                <w:szCs w:val="20"/>
              </w:rPr>
              <w:t>Z</w:t>
            </w:r>
            <w:r w:rsidR="009F3C5B" w:rsidRPr="00FC2003">
              <w:rPr>
                <w:rFonts w:cs="Calibri"/>
                <w:sz w:val="20"/>
                <w:szCs w:val="20"/>
              </w:rPr>
              <w:t xml:space="preserve">avod za hitnu medicinu </w:t>
            </w:r>
            <w:r w:rsidR="005B2DD6">
              <w:rPr>
                <w:rFonts w:cs="Calibri"/>
                <w:sz w:val="20"/>
                <w:szCs w:val="20"/>
              </w:rPr>
              <w:t>Varaždinske</w:t>
            </w:r>
            <w:r w:rsidR="009F3C5B" w:rsidRPr="00FC2003">
              <w:rPr>
                <w:rFonts w:cs="Calibri"/>
                <w:sz w:val="20"/>
                <w:szCs w:val="20"/>
              </w:rPr>
              <w:t xml:space="preserve"> županije</w:t>
            </w:r>
            <w:r w:rsidRPr="00FC2003">
              <w:rPr>
                <w:rFonts w:cs="Calibri"/>
                <w:sz w:val="20"/>
                <w:szCs w:val="20"/>
              </w:rPr>
              <w:t xml:space="preserve"> </w:t>
            </w:r>
            <w:r w:rsidR="00686E5A" w:rsidRPr="00FC2003">
              <w:rPr>
                <w:rFonts w:cs="Calibri"/>
                <w:b/>
                <w:bCs/>
                <w:sz w:val="20"/>
                <w:szCs w:val="20"/>
                <w:u w:val="single"/>
              </w:rPr>
              <w:t xml:space="preserve">(PRILOG </w:t>
            </w:r>
            <w:r w:rsidR="00242D8B" w:rsidRPr="00FC2003">
              <w:rPr>
                <w:rFonts w:cs="Calibri"/>
                <w:b/>
                <w:bCs/>
                <w:sz w:val="20"/>
                <w:szCs w:val="20"/>
                <w:u w:val="single"/>
              </w:rPr>
              <w:t>1</w:t>
            </w:r>
            <w:r w:rsidR="00082E83">
              <w:rPr>
                <w:rFonts w:cs="Calibri"/>
                <w:b/>
                <w:bCs/>
                <w:sz w:val="20"/>
                <w:szCs w:val="20"/>
                <w:u w:val="single"/>
              </w:rPr>
              <w:t>4</w:t>
            </w:r>
            <w:r w:rsidR="00686E5A" w:rsidRPr="00FC2003">
              <w:rPr>
                <w:rFonts w:cs="Calibri"/>
                <w:b/>
                <w:bCs/>
                <w:sz w:val="20"/>
                <w:szCs w:val="20"/>
                <w:u w:val="single"/>
              </w:rPr>
              <w:t>.)</w:t>
            </w:r>
            <w:r w:rsidR="00FC7B4A">
              <w:rPr>
                <w:rFonts w:cs="Calibri"/>
                <w:b/>
                <w:bCs/>
                <w:sz w:val="20"/>
                <w:szCs w:val="20"/>
                <w:u w:val="single"/>
              </w:rPr>
              <w:t xml:space="preserve"> </w:t>
            </w:r>
          </w:p>
          <w:p w14:paraId="1A4A0499" w14:textId="77777777" w:rsidR="002F047F" w:rsidRPr="00FC2003" w:rsidRDefault="002F047F" w:rsidP="007616EE">
            <w:pPr>
              <w:spacing w:after="0" w:line="240" w:lineRule="auto"/>
              <w:jc w:val="left"/>
              <w:rPr>
                <w:rFonts w:cs="Calibri"/>
                <w:sz w:val="20"/>
                <w:szCs w:val="20"/>
              </w:rPr>
            </w:pPr>
            <w:r w:rsidRPr="00FC2003">
              <w:rPr>
                <w:rFonts w:cs="Calibri"/>
                <w:sz w:val="20"/>
                <w:szCs w:val="20"/>
              </w:rPr>
              <w:lastRenderedPageBreak/>
              <w:t xml:space="preserve">- Zdravstvene ustanove </w:t>
            </w:r>
            <w:r w:rsidR="00686E5A" w:rsidRPr="00FC2003">
              <w:rPr>
                <w:rFonts w:cs="Calibri"/>
                <w:b/>
                <w:bCs/>
                <w:sz w:val="20"/>
                <w:szCs w:val="20"/>
                <w:u w:val="single"/>
              </w:rPr>
              <w:t xml:space="preserve">(PRILOG </w:t>
            </w:r>
            <w:r w:rsidR="00242D8B" w:rsidRPr="00FC2003">
              <w:rPr>
                <w:rFonts w:cs="Calibri"/>
                <w:b/>
                <w:bCs/>
                <w:sz w:val="20"/>
                <w:szCs w:val="20"/>
                <w:u w:val="single"/>
              </w:rPr>
              <w:t>1</w:t>
            </w:r>
            <w:r w:rsidR="00082E83">
              <w:rPr>
                <w:rFonts w:cs="Calibri"/>
                <w:b/>
                <w:bCs/>
                <w:sz w:val="20"/>
                <w:szCs w:val="20"/>
                <w:u w:val="single"/>
              </w:rPr>
              <w:t>4</w:t>
            </w:r>
            <w:r w:rsidR="00686E5A" w:rsidRPr="00FC2003">
              <w:rPr>
                <w:rFonts w:cs="Calibri"/>
                <w:b/>
                <w:bCs/>
                <w:sz w:val="20"/>
                <w:szCs w:val="20"/>
                <w:u w:val="single"/>
              </w:rPr>
              <w:t>.)</w:t>
            </w:r>
          </w:p>
          <w:p w14:paraId="249F2864" w14:textId="5E3BD1F3" w:rsidR="00FC7B4A" w:rsidRDefault="002F047F" w:rsidP="00FC7B4A">
            <w:pPr>
              <w:spacing w:after="0" w:line="240" w:lineRule="auto"/>
              <w:jc w:val="left"/>
              <w:rPr>
                <w:rFonts w:cs="Calibri"/>
                <w:b/>
                <w:bCs/>
                <w:sz w:val="20"/>
                <w:szCs w:val="20"/>
                <w:u w:val="single"/>
              </w:rPr>
            </w:pPr>
            <w:r w:rsidRPr="00FC7B4A">
              <w:rPr>
                <w:rFonts w:cs="Calibri"/>
                <w:sz w:val="20"/>
                <w:szCs w:val="20"/>
              </w:rPr>
              <w:t xml:space="preserve">- </w:t>
            </w:r>
            <w:r w:rsidR="008B6CEC" w:rsidRPr="00FC7B4A">
              <w:rPr>
                <w:rFonts w:cs="Calibri"/>
                <w:sz w:val="20"/>
                <w:szCs w:val="20"/>
              </w:rPr>
              <w:t xml:space="preserve">Hrvatski zavod za socijalni rad </w:t>
            </w:r>
            <w:r w:rsidR="00FC7B4A" w:rsidRPr="00FC7B4A">
              <w:rPr>
                <w:rFonts w:cs="Calibri"/>
                <w:sz w:val="20"/>
                <w:szCs w:val="20"/>
              </w:rPr>
              <w:t xml:space="preserve">– Područni ured Ivanec </w:t>
            </w:r>
            <w:r w:rsidR="00686E5A" w:rsidRPr="00FC7B4A">
              <w:rPr>
                <w:rFonts w:cs="Calibri"/>
                <w:b/>
                <w:bCs/>
                <w:sz w:val="20"/>
                <w:szCs w:val="20"/>
                <w:u w:val="single"/>
              </w:rPr>
              <w:t>(PRILOG</w:t>
            </w:r>
            <w:r w:rsidR="00242D8B" w:rsidRPr="00FC7B4A">
              <w:rPr>
                <w:rFonts w:cs="Calibri"/>
                <w:b/>
                <w:bCs/>
                <w:sz w:val="20"/>
                <w:szCs w:val="20"/>
                <w:u w:val="single"/>
              </w:rPr>
              <w:t xml:space="preserve"> 1</w:t>
            </w:r>
            <w:r w:rsidR="00FC7B4A">
              <w:rPr>
                <w:rFonts w:cs="Calibri"/>
                <w:b/>
                <w:bCs/>
                <w:sz w:val="20"/>
                <w:szCs w:val="20"/>
                <w:u w:val="single"/>
              </w:rPr>
              <w:t>6</w:t>
            </w:r>
            <w:r w:rsidR="00686E5A" w:rsidRPr="00FC7B4A">
              <w:rPr>
                <w:rFonts w:cs="Calibri"/>
                <w:b/>
                <w:bCs/>
                <w:sz w:val="20"/>
                <w:szCs w:val="20"/>
                <w:u w:val="single"/>
              </w:rPr>
              <w:t>.)</w:t>
            </w:r>
          </w:p>
          <w:p w14:paraId="08DD50C2" w14:textId="77777777" w:rsidR="002F047F" w:rsidRPr="00FC2003" w:rsidRDefault="002F047F" w:rsidP="00FC7B4A">
            <w:pPr>
              <w:spacing w:after="0" w:line="240" w:lineRule="auto"/>
              <w:jc w:val="left"/>
              <w:rPr>
                <w:rFonts w:cs="Calibri"/>
                <w:sz w:val="20"/>
                <w:szCs w:val="20"/>
              </w:rPr>
            </w:pPr>
            <w:r w:rsidRPr="00FC7B4A">
              <w:rPr>
                <w:rFonts w:cs="Calibri"/>
                <w:sz w:val="20"/>
                <w:szCs w:val="20"/>
              </w:rPr>
              <w:t>-</w:t>
            </w:r>
            <w:r w:rsidRPr="00FC2003">
              <w:rPr>
                <w:rFonts w:cs="Calibri"/>
                <w:sz w:val="20"/>
                <w:szCs w:val="20"/>
              </w:rPr>
              <w:t xml:space="preserve"> Povjerenici civilne zaštite </w:t>
            </w:r>
            <w:r w:rsidR="00686E5A" w:rsidRPr="00FC2003">
              <w:rPr>
                <w:rFonts w:cs="Calibri"/>
                <w:b/>
                <w:bCs/>
                <w:sz w:val="20"/>
                <w:szCs w:val="20"/>
                <w:u w:val="single"/>
              </w:rPr>
              <w:t xml:space="preserve">(PRILOG </w:t>
            </w:r>
            <w:r w:rsidR="00082E83">
              <w:rPr>
                <w:rFonts w:cs="Calibri"/>
                <w:b/>
                <w:bCs/>
                <w:sz w:val="20"/>
                <w:szCs w:val="20"/>
                <w:u w:val="single"/>
              </w:rPr>
              <w:t>7</w:t>
            </w:r>
            <w:r w:rsidR="00686E5A" w:rsidRPr="00FC2003">
              <w:rPr>
                <w:rFonts w:cs="Calibri"/>
                <w:b/>
                <w:bCs/>
                <w:sz w:val="20"/>
                <w:szCs w:val="20"/>
                <w:u w:val="single"/>
              </w:rPr>
              <w:t>.)</w:t>
            </w:r>
          </w:p>
        </w:tc>
        <w:tc>
          <w:tcPr>
            <w:tcW w:w="2006" w:type="dxa"/>
            <w:shd w:val="clear" w:color="auto" w:fill="auto"/>
            <w:vAlign w:val="center"/>
          </w:tcPr>
          <w:p w14:paraId="2D6FE072" w14:textId="77777777" w:rsidR="002F047F" w:rsidRPr="00FC2003" w:rsidRDefault="002F047F" w:rsidP="007616EE">
            <w:pPr>
              <w:spacing w:after="0" w:line="240" w:lineRule="auto"/>
              <w:jc w:val="left"/>
              <w:rPr>
                <w:rFonts w:cs="Calibri"/>
                <w:sz w:val="20"/>
                <w:szCs w:val="20"/>
              </w:rPr>
            </w:pPr>
          </w:p>
        </w:tc>
      </w:tr>
      <w:tr w:rsidR="002F047F" w:rsidRPr="00BA538B" w14:paraId="1F08EAD5" w14:textId="77777777" w:rsidTr="001E2DF4">
        <w:trPr>
          <w:jc w:val="center"/>
        </w:trPr>
        <w:tc>
          <w:tcPr>
            <w:tcW w:w="788" w:type="dxa"/>
            <w:vMerge/>
            <w:shd w:val="clear" w:color="auto" w:fill="auto"/>
            <w:vAlign w:val="center"/>
          </w:tcPr>
          <w:p w14:paraId="47269625" w14:textId="77777777" w:rsidR="002F047F" w:rsidRPr="00F35EEB" w:rsidRDefault="002F047F" w:rsidP="007616EE">
            <w:pPr>
              <w:spacing w:after="0" w:line="240" w:lineRule="auto"/>
              <w:jc w:val="center"/>
              <w:rPr>
                <w:rFonts w:cs="Calibri"/>
                <w:sz w:val="20"/>
                <w:szCs w:val="20"/>
              </w:rPr>
            </w:pPr>
          </w:p>
        </w:tc>
        <w:tc>
          <w:tcPr>
            <w:tcW w:w="2679" w:type="dxa"/>
            <w:vMerge/>
            <w:shd w:val="clear" w:color="auto" w:fill="auto"/>
            <w:vAlign w:val="center"/>
          </w:tcPr>
          <w:p w14:paraId="2E5AE5C1" w14:textId="77777777" w:rsidR="002F047F" w:rsidRPr="00F35EEB" w:rsidRDefault="002F047F" w:rsidP="007616EE">
            <w:pPr>
              <w:spacing w:after="0" w:line="240" w:lineRule="auto"/>
              <w:jc w:val="center"/>
              <w:rPr>
                <w:rFonts w:cs="Calibri"/>
                <w:sz w:val="20"/>
                <w:szCs w:val="20"/>
              </w:rPr>
            </w:pPr>
          </w:p>
        </w:tc>
        <w:tc>
          <w:tcPr>
            <w:tcW w:w="1414" w:type="dxa"/>
            <w:shd w:val="clear" w:color="auto" w:fill="auto"/>
            <w:vAlign w:val="center"/>
          </w:tcPr>
          <w:p w14:paraId="702CEE8F" w14:textId="77777777" w:rsidR="002F047F" w:rsidRPr="00F35EEB" w:rsidRDefault="002F047F" w:rsidP="007616EE">
            <w:pPr>
              <w:spacing w:after="0" w:line="240" w:lineRule="auto"/>
              <w:jc w:val="center"/>
              <w:rPr>
                <w:rFonts w:cs="Calibri"/>
                <w:b/>
                <w:bCs/>
                <w:sz w:val="20"/>
                <w:szCs w:val="20"/>
              </w:rPr>
            </w:pPr>
            <w:r w:rsidRPr="00F35EEB">
              <w:rPr>
                <w:rFonts w:cs="Calibri"/>
                <w:b/>
                <w:bCs/>
                <w:sz w:val="20"/>
                <w:szCs w:val="20"/>
              </w:rPr>
              <w:t>Pružanje medicinske i psihološke pomoći</w:t>
            </w:r>
          </w:p>
        </w:tc>
        <w:tc>
          <w:tcPr>
            <w:tcW w:w="4470" w:type="dxa"/>
            <w:shd w:val="clear" w:color="auto" w:fill="auto"/>
            <w:vAlign w:val="center"/>
          </w:tcPr>
          <w:p w14:paraId="06C8CECD" w14:textId="77777777" w:rsidR="002F047F" w:rsidRPr="00F35EEB" w:rsidRDefault="002F047F" w:rsidP="007616EE">
            <w:pPr>
              <w:spacing w:after="0" w:line="240" w:lineRule="auto"/>
              <w:jc w:val="left"/>
              <w:rPr>
                <w:rFonts w:cs="Calibri"/>
                <w:sz w:val="20"/>
                <w:szCs w:val="20"/>
              </w:rPr>
            </w:pPr>
            <w:r w:rsidRPr="00F35EEB">
              <w:rPr>
                <w:rFonts w:cs="Calibri"/>
                <w:sz w:val="20"/>
                <w:szCs w:val="20"/>
              </w:rPr>
              <w:t xml:space="preserve">- osobi je potrebno osigurati adekvatnu medicinsku skrb, liječenje i lijekove </w:t>
            </w:r>
          </w:p>
          <w:p w14:paraId="60B242D9" w14:textId="77777777" w:rsidR="002F047F" w:rsidRPr="00F35EEB" w:rsidRDefault="002F047F" w:rsidP="007616EE">
            <w:pPr>
              <w:spacing w:after="0" w:line="240" w:lineRule="auto"/>
              <w:jc w:val="left"/>
              <w:rPr>
                <w:rFonts w:cs="Calibri"/>
                <w:sz w:val="20"/>
                <w:szCs w:val="20"/>
              </w:rPr>
            </w:pPr>
            <w:r w:rsidRPr="00F35EEB">
              <w:rPr>
                <w:rFonts w:cs="Calibri"/>
                <w:sz w:val="20"/>
                <w:szCs w:val="20"/>
              </w:rPr>
              <w:t xml:space="preserve">- osobi je potrebno osigurati adekvatnu psihološku pomoć </w:t>
            </w:r>
          </w:p>
        </w:tc>
        <w:tc>
          <w:tcPr>
            <w:tcW w:w="4111" w:type="dxa"/>
            <w:shd w:val="clear" w:color="auto" w:fill="auto"/>
            <w:vAlign w:val="center"/>
          </w:tcPr>
          <w:p w14:paraId="31BB5766" w14:textId="0508BD7A" w:rsidR="002F047F" w:rsidRPr="00FC2003" w:rsidRDefault="002F047F" w:rsidP="007616EE">
            <w:pPr>
              <w:spacing w:after="0" w:line="240" w:lineRule="auto"/>
              <w:jc w:val="left"/>
              <w:rPr>
                <w:rFonts w:cs="Calibri"/>
                <w:sz w:val="20"/>
                <w:szCs w:val="20"/>
              </w:rPr>
            </w:pPr>
            <w:r w:rsidRPr="00FC2003">
              <w:rPr>
                <w:rFonts w:cs="Calibri"/>
                <w:sz w:val="20"/>
                <w:szCs w:val="20"/>
              </w:rPr>
              <w:t>-</w:t>
            </w:r>
            <w:r w:rsidR="00FC2003" w:rsidRPr="00FC2003">
              <w:rPr>
                <w:rFonts w:cs="Calibri"/>
                <w:sz w:val="20"/>
                <w:szCs w:val="20"/>
              </w:rPr>
              <w:t xml:space="preserve"> Z</w:t>
            </w:r>
            <w:r w:rsidR="009F3C5B" w:rsidRPr="00FC2003">
              <w:rPr>
                <w:rFonts w:cs="Calibri"/>
                <w:sz w:val="20"/>
                <w:szCs w:val="20"/>
              </w:rPr>
              <w:t xml:space="preserve">avod za javno zdravstvo </w:t>
            </w:r>
            <w:r w:rsidR="00801C91">
              <w:rPr>
                <w:rFonts w:cs="Calibri"/>
                <w:sz w:val="20"/>
                <w:szCs w:val="20"/>
              </w:rPr>
              <w:t>Varaždinske</w:t>
            </w:r>
            <w:r w:rsidR="009F3C5B" w:rsidRPr="00FC2003">
              <w:rPr>
                <w:rFonts w:cs="Calibri"/>
                <w:sz w:val="20"/>
                <w:szCs w:val="20"/>
              </w:rPr>
              <w:t xml:space="preserve"> županije</w:t>
            </w:r>
            <w:r w:rsidRPr="00FC2003">
              <w:rPr>
                <w:rFonts w:cs="Calibri"/>
                <w:sz w:val="20"/>
                <w:szCs w:val="20"/>
              </w:rPr>
              <w:t xml:space="preserve"> </w:t>
            </w:r>
            <w:r w:rsidR="00686E5A" w:rsidRPr="00FC2003">
              <w:rPr>
                <w:rFonts w:cs="Calibri"/>
                <w:b/>
                <w:bCs/>
                <w:sz w:val="20"/>
                <w:szCs w:val="20"/>
                <w:u w:val="single"/>
              </w:rPr>
              <w:t xml:space="preserve">(PRILOG </w:t>
            </w:r>
            <w:r w:rsidR="00242D8B" w:rsidRPr="00FC2003">
              <w:rPr>
                <w:rFonts w:cs="Calibri"/>
                <w:b/>
                <w:bCs/>
                <w:sz w:val="20"/>
                <w:szCs w:val="20"/>
                <w:u w:val="single"/>
              </w:rPr>
              <w:t>1</w:t>
            </w:r>
            <w:r w:rsidR="00082E83">
              <w:rPr>
                <w:rFonts w:cs="Calibri"/>
                <w:b/>
                <w:bCs/>
                <w:sz w:val="20"/>
                <w:szCs w:val="20"/>
                <w:u w:val="single"/>
              </w:rPr>
              <w:t>4</w:t>
            </w:r>
            <w:r w:rsidR="00686E5A" w:rsidRPr="00FC2003">
              <w:rPr>
                <w:rFonts w:cs="Calibri"/>
                <w:b/>
                <w:bCs/>
                <w:sz w:val="20"/>
                <w:szCs w:val="20"/>
                <w:u w:val="single"/>
              </w:rPr>
              <w:t>.)</w:t>
            </w:r>
          </w:p>
          <w:p w14:paraId="7B14B25A" w14:textId="2E632AD2" w:rsidR="002F047F" w:rsidRPr="00FC2003" w:rsidRDefault="002F047F" w:rsidP="007616EE">
            <w:pPr>
              <w:spacing w:after="0" w:line="240" w:lineRule="auto"/>
              <w:jc w:val="left"/>
              <w:rPr>
                <w:rFonts w:cs="Calibri"/>
                <w:sz w:val="20"/>
                <w:szCs w:val="20"/>
              </w:rPr>
            </w:pPr>
            <w:r w:rsidRPr="00FC2003">
              <w:rPr>
                <w:rFonts w:cs="Calibri"/>
                <w:sz w:val="20"/>
                <w:szCs w:val="20"/>
              </w:rPr>
              <w:t xml:space="preserve">- </w:t>
            </w:r>
            <w:r w:rsidR="00FC2003" w:rsidRPr="00FC2003">
              <w:rPr>
                <w:rFonts w:cs="Calibri"/>
                <w:sz w:val="20"/>
                <w:szCs w:val="20"/>
              </w:rPr>
              <w:t>Z</w:t>
            </w:r>
            <w:r w:rsidR="009F3C5B" w:rsidRPr="00FC2003">
              <w:rPr>
                <w:rFonts w:cs="Calibri"/>
                <w:sz w:val="20"/>
                <w:szCs w:val="20"/>
              </w:rPr>
              <w:t xml:space="preserve">avod za hitnu medicinu </w:t>
            </w:r>
            <w:r w:rsidR="00801C91">
              <w:rPr>
                <w:rFonts w:cs="Calibri"/>
                <w:sz w:val="20"/>
                <w:szCs w:val="20"/>
              </w:rPr>
              <w:t>Varaždinske</w:t>
            </w:r>
            <w:r w:rsidR="009F3C5B" w:rsidRPr="00FC2003">
              <w:rPr>
                <w:rFonts w:cs="Calibri"/>
                <w:sz w:val="20"/>
                <w:szCs w:val="20"/>
              </w:rPr>
              <w:t xml:space="preserve"> županije</w:t>
            </w:r>
            <w:r w:rsidRPr="00FC2003">
              <w:rPr>
                <w:rFonts w:cs="Calibri"/>
                <w:sz w:val="20"/>
                <w:szCs w:val="20"/>
              </w:rPr>
              <w:t xml:space="preserve"> </w:t>
            </w:r>
            <w:r w:rsidR="00686E5A" w:rsidRPr="00FC2003">
              <w:rPr>
                <w:rFonts w:cs="Calibri"/>
                <w:b/>
                <w:bCs/>
                <w:sz w:val="20"/>
                <w:szCs w:val="20"/>
                <w:u w:val="single"/>
              </w:rPr>
              <w:t xml:space="preserve">(PRILOG </w:t>
            </w:r>
            <w:r w:rsidR="00242D8B" w:rsidRPr="00FC2003">
              <w:rPr>
                <w:rFonts w:cs="Calibri"/>
                <w:b/>
                <w:bCs/>
                <w:sz w:val="20"/>
                <w:szCs w:val="20"/>
                <w:u w:val="single"/>
              </w:rPr>
              <w:t>1</w:t>
            </w:r>
            <w:r w:rsidR="00082E83">
              <w:rPr>
                <w:rFonts w:cs="Calibri"/>
                <w:b/>
                <w:bCs/>
                <w:sz w:val="20"/>
                <w:szCs w:val="20"/>
                <w:u w:val="single"/>
              </w:rPr>
              <w:t>4</w:t>
            </w:r>
            <w:r w:rsidR="00686E5A" w:rsidRPr="00FC2003">
              <w:rPr>
                <w:rFonts w:cs="Calibri"/>
                <w:b/>
                <w:bCs/>
                <w:sz w:val="20"/>
                <w:szCs w:val="20"/>
                <w:u w:val="single"/>
              </w:rPr>
              <w:t>.)</w:t>
            </w:r>
          </w:p>
          <w:p w14:paraId="640B1FC7" w14:textId="77777777" w:rsidR="002F047F" w:rsidRPr="00FC2003" w:rsidRDefault="002F047F" w:rsidP="007616EE">
            <w:pPr>
              <w:spacing w:after="0" w:line="240" w:lineRule="auto"/>
              <w:jc w:val="left"/>
              <w:rPr>
                <w:rFonts w:cs="Calibri"/>
                <w:sz w:val="20"/>
                <w:szCs w:val="20"/>
              </w:rPr>
            </w:pPr>
            <w:r w:rsidRPr="00FC2003">
              <w:rPr>
                <w:rFonts w:cs="Calibri"/>
                <w:sz w:val="20"/>
                <w:szCs w:val="20"/>
              </w:rPr>
              <w:t xml:space="preserve">- Zdravstvene ustanove </w:t>
            </w:r>
            <w:r w:rsidR="00686E5A" w:rsidRPr="00FC2003">
              <w:rPr>
                <w:rFonts w:cs="Calibri"/>
                <w:b/>
                <w:bCs/>
                <w:sz w:val="20"/>
                <w:szCs w:val="20"/>
                <w:u w:val="single"/>
              </w:rPr>
              <w:t xml:space="preserve">(PRILOG </w:t>
            </w:r>
            <w:r w:rsidR="00242D8B" w:rsidRPr="00FC2003">
              <w:rPr>
                <w:rFonts w:cs="Calibri"/>
                <w:b/>
                <w:bCs/>
                <w:sz w:val="20"/>
                <w:szCs w:val="20"/>
                <w:u w:val="single"/>
              </w:rPr>
              <w:t>1</w:t>
            </w:r>
            <w:r w:rsidR="00082E83">
              <w:rPr>
                <w:rFonts w:cs="Calibri"/>
                <w:b/>
                <w:bCs/>
                <w:sz w:val="20"/>
                <w:szCs w:val="20"/>
                <w:u w:val="single"/>
              </w:rPr>
              <w:t>4</w:t>
            </w:r>
            <w:r w:rsidR="00686E5A" w:rsidRPr="00FC2003">
              <w:rPr>
                <w:rFonts w:cs="Calibri"/>
                <w:b/>
                <w:bCs/>
                <w:sz w:val="20"/>
                <w:szCs w:val="20"/>
                <w:u w:val="single"/>
              </w:rPr>
              <w:t>.)</w:t>
            </w:r>
          </w:p>
          <w:p w14:paraId="19CF0384" w14:textId="3B040B44" w:rsidR="002F047F" w:rsidRPr="00FC7B4A" w:rsidRDefault="002F047F" w:rsidP="00FC7B4A">
            <w:pPr>
              <w:spacing w:after="0" w:line="240" w:lineRule="auto"/>
              <w:jc w:val="left"/>
              <w:rPr>
                <w:rFonts w:cs="Calibri"/>
                <w:b/>
                <w:bCs/>
                <w:sz w:val="20"/>
                <w:szCs w:val="20"/>
                <w:u w:val="single"/>
              </w:rPr>
            </w:pPr>
            <w:r w:rsidRPr="00FC2003">
              <w:rPr>
                <w:rFonts w:cs="Calibri"/>
                <w:sz w:val="20"/>
                <w:szCs w:val="20"/>
              </w:rPr>
              <w:t>-</w:t>
            </w:r>
            <w:r w:rsidR="00FC7B4A" w:rsidRPr="00FC7B4A">
              <w:rPr>
                <w:rFonts w:cs="Calibri"/>
                <w:sz w:val="20"/>
                <w:szCs w:val="20"/>
              </w:rPr>
              <w:t xml:space="preserve"> Hrvatski zavod za socijalni rad – Područni ured Ivanec </w:t>
            </w:r>
            <w:r w:rsidR="00FC7B4A" w:rsidRPr="00FC7B4A">
              <w:rPr>
                <w:rFonts w:cs="Calibri"/>
                <w:b/>
                <w:bCs/>
                <w:sz w:val="20"/>
                <w:szCs w:val="20"/>
                <w:u w:val="single"/>
              </w:rPr>
              <w:t>(PRILOG 1</w:t>
            </w:r>
            <w:r w:rsidR="00FC7B4A">
              <w:rPr>
                <w:rFonts w:cs="Calibri"/>
                <w:b/>
                <w:bCs/>
                <w:sz w:val="20"/>
                <w:szCs w:val="20"/>
                <w:u w:val="single"/>
              </w:rPr>
              <w:t>6</w:t>
            </w:r>
            <w:r w:rsidR="00FC7B4A" w:rsidRPr="00FC7B4A">
              <w:rPr>
                <w:rFonts w:cs="Calibri"/>
                <w:b/>
                <w:bCs/>
                <w:sz w:val="20"/>
                <w:szCs w:val="20"/>
                <w:u w:val="single"/>
              </w:rPr>
              <w:t>.)</w:t>
            </w:r>
          </w:p>
        </w:tc>
        <w:tc>
          <w:tcPr>
            <w:tcW w:w="2006" w:type="dxa"/>
            <w:shd w:val="clear" w:color="auto" w:fill="auto"/>
            <w:vAlign w:val="center"/>
          </w:tcPr>
          <w:p w14:paraId="35C699D9" w14:textId="77777777" w:rsidR="002F047F" w:rsidRPr="00FC2003" w:rsidRDefault="002F047F" w:rsidP="007616EE">
            <w:pPr>
              <w:spacing w:after="0" w:line="240" w:lineRule="auto"/>
              <w:jc w:val="left"/>
              <w:rPr>
                <w:rFonts w:cs="Calibri"/>
                <w:sz w:val="20"/>
                <w:szCs w:val="20"/>
              </w:rPr>
            </w:pPr>
          </w:p>
        </w:tc>
      </w:tr>
      <w:bookmarkEnd w:id="274"/>
      <w:tr w:rsidR="00FC2003" w:rsidRPr="00BA538B" w14:paraId="69F6EB13" w14:textId="77777777" w:rsidTr="001E2DF4">
        <w:trPr>
          <w:jc w:val="center"/>
        </w:trPr>
        <w:tc>
          <w:tcPr>
            <w:tcW w:w="788" w:type="dxa"/>
            <w:vMerge w:val="restart"/>
            <w:shd w:val="clear" w:color="auto" w:fill="auto"/>
            <w:vAlign w:val="center"/>
          </w:tcPr>
          <w:p w14:paraId="3425AE6B"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2.</w:t>
            </w:r>
          </w:p>
        </w:tc>
        <w:tc>
          <w:tcPr>
            <w:tcW w:w="2679" w:type="dxa"/>
            <w:vMerge w:val="restart"/>
            <w:shd w:val="clear" w:color="auto" w:fill="auto"/>
            <w:vAlign w:val="center"/>
          </w:tcPr>
          <w:p w14:paraId="24A10BD3"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Slijepe i slabovidne osobe</w:t>
            </w:r>
          </w:p>
          <w:p w14:paraId="514F6608" w14:textId="77777777" w:rsidR="00FC2003" w:rsidRPr="00F35EEB" w:rsidRDefault="00FC2003" w:rsidP="00FC2003">
            <w:pPr>
              <w:spacing w:after="0" w:line="240" w:lineRule="auto"/>
              <w:jc w:val="center"/>
              <w:rPr>
                <w:rFonts w:cs="Calibri"/>
                <w:b/>
                <w:bCs/>
                <w:sz w:val="20"/>
                <w:szCs w:val="20"/>
              </w:rPr>
            </w:pPr>
          </w:p>
          <w:p w14:paraId="6E0A2C93"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mnoge slijepe osobe se oslanjaju na njihov osjet dodira i sluha da bi percipirali svoju okolinu</w:t>
            </w:r>
          </w:p>
          <w:p w14:paraId="175D0448" w14:textId="77777777" w:rsidR="00FC2003" w:rsidRPr="00F35EEB" w:rsidRDefault="00FC2003" w:rsidP="00FC2003">
            <w:pPr>
              <w:spacing w:after="0" w:line="240" w:lineRule="auto"/>
              <w:jc w:val="left"/>
              <w:rPr>
                <w:rFonts w:cs="Calibri"/>
                <w:sz w:val="20"/>
                <w:szCs w:val="20"/>
              </w:rPr>
            </w:pPr>
          </w:p>
          <w:p w14:paraId="667A01D1" w14:textId="77777777" w:rsidR="00FC2003" w:rsidRPr="00F35EEB" w:rsidRDefault="00FC2003" w:rsidP="00FC2003">
            <w:pPr>
              <w:spacing w:after="0" w:line="240" w:lineRule="auto"/>
              <w:jc w:val="left"/>
              <w:rPr>
                <w:rFonts w:cs="Calibri"/>
                <w:b/>
                <w:bCs/>
                <w:sz w:val="20"/>
                <w:szCs w:val="20"/>
              </w:rPr>
            </w:pPr>
            <w:r w:rsidRPr="00F35EEB">
              <w:rPr>
                <w:rFonts w:cs="Calibri"/>
                <w:sz w:val="20"/>
                <w:szCs w:val="20"/>
              </w:rPr>
              <w:t>- prilikom kretanja često se osobe s vidnim oštećenjima korite štapom ili imaju psa vodiča koji može doživjeti stres u kriznim situacijama i nepredvidivo reagirati</w:t>
            </w:r>
          </w:p>
        </w:tc>
        <w:tc>
          <w:tcPr>
            <w:tcW w:w="1414" w:type="dxa"/>
            <w:shd w:val="clear" w:color="auto" w:fill="auto"/>
            <w:vAlign w:val="center"/>
          </w:tcPr>
          <w:p w14:paraId="71A48996"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Uzbunjivanje</w:t>
            </w:r>
          </w:p>
        </w:tc>
        <w:tc>
          <w:tcPr>
            <w:tcW w:w="4470" w:type="dxa"/>
            <w:shd w:val="clear" w:color="auto" w:fill="auto"/>
            <w:vAlign w:val="center"/>
          </w:tcPr>
          <w:p w14:paraId="503F3774"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slijepe i slabovidne osobe mogu ćuti standardni protupožarni alarm u objektu i glasovne objave putem javnim sustava informiranja koji upozoravaju a opasnost i potrebu za evakuacijom</w:t>
            </w:r>
          </w:p>
          <w:p w14:paraId="243F2FA4"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xml:space="preserve">- u tom području nije potrebna posebna prilagodba </w:t>
            </w:r>
          </w:p>
        </w:tc>
        <w:tc>
          <w:tcPr>
            <w:tcW w:w="4111" w:type="dxa"/>
            <w:shd w:val="clear" w:color="auto" w:fill="auto"/>
            <w:vAlign w:val="center"/>
          </w:tcPr>
          <w:p w14:paraId="27135988"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Ravnateljstvo civilne zaštite </w:t>
            </w:r>
            <w:r w:rsidR="00FC7B4A">
              <w:rPr>
                <w:rFonts w:cs="Calibri"/>
                <w:b/>
                <w:bCs/>
                <w:sz w:val="20"/>
                <w:szCs w:val="20"/>
                <w:u w:val="single"/>
              </w:rPr>
              <w:t>(PRILOG 11</w:t>
            </w:r>
            <w:r w:rsidRPr="00FC2003">
              <w:rPr>
                <w:rFonts w:cs="Calibri"/>
                <w:b/>
                <w:bCs/>
                <w:sz w:val="20"/>
                <w:szCs w:val="20"/>
                <w:u w:val="single"/>
              </w:rPr>
              <w:t>.)</w:t>
            </w:r>
          </w:p>
          <w:p w14:paraId="2C5E7DAA" w14:textId="77777777" w:rsidR="00FC2003" w:rsidRPr="00FC2003" w:rsidRDefault="00FC2003" w:rsidP="00FC2003">
            <w:pPr>
              <w:spacing w:after="0" w:line="240" w:lineRule="auto"/>
              <w:jc w:val="left"/>
              <w:rPr>
                <w:rFonts w:cs="Calibri"/>
                <w:b/>
                <w:bCs/>
                <w:i/>
                <w:iCs/>
                <w:sz w:val="20"/>
                <w:szCs w:val="20"/>
              </w:rPr>
            </w:pPr>
            <w:r w:rsidRPr="00FC2003">
              <w:rPr>
                <w:rFonts w:cs="Calibri"/>
                <w:sz w:val="20"/>
                <w:szCs w:val="20"/>
              </w:rPr>
              <w:t xml:space="preserve">- Stožer CZ </w:t>
            </w:r>
            <w:r w:rsidRPr="00FC2003">
              <w:rPr>
                <w:rFonts w:cs="Calibri"/>
                <w:b/>
                <w:bCs/>
                <w:sz w:val="20"/>
                <w:szCs w:val="20"/>
                <w:u w:val="single"/>
              </w:rPr>
              <w:t>(PRILOG 1.)</w:t>
            </w:r>
          </w:p>
          <w:p w14:paraId="4007B2A2"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Povjerenici civilne zaštite </w:t>
            </w:r>
            <w:r w:rsidR="00082E83">
              <w:rPr>
                <w:rFonts w:cs="Calibri"/>
                <w:b/>
                <w:bCs/>
                <w:sz w:val="20"/>
                <w:szCs w:val="20"/>
                <w:u w:val="single"/>
              </w:rPr>
              <w:t>(PRILOG 7</w:t>
            </w:r>
            <w:r w:rsidRPr="00FC2003">
              <w:rPr>
                <w:rFonts w:cs="Calibri"/>
                <w:b/>
                <w:bCs/>
                <w:sz w:val="20"/>
                <w:szCs w:val="20"/>
                <w:u w:val="single"/>
              </w:rPr>
              <w:t>.)</w:t>
            </w:r>
            <w:r w:rsidRPr="00FC2003">
              <w:rPr>
                <w:rFonts w:cs="Calibri"/>
                <w:sz w:val="20"/>
                <w:szCs w:val="20"/>
              </w:rPr>
              <w:t xml:space="preserve"> </w:t>
            </w:r>
          </w:p>
          <w:p w14:paraId="025CBC75"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Mediji </w:t>
            </w:r>
            <w:r w:rsidR="00FC7B4A">
              <w:rPr>
                <w:rFonts w:cs="Calibri"/>
                <w:b/>
                <w:bCs/>
                <w:sz w:val="20"/>
                <w:szCs w:val="20"/>
                <w:u w:val="single"/>
              </w:rPr>
              <w:t>(PRILOG 29</w:t>
            </w:r>
            <w:r w:rsidRPr="00FC2003">
              <w:rPr>
                <w:rFonts w:cs="Calibri"/>
                <w:b/>
                <w:bCs/>
                <w:sz w:val="20"/>
                <w:szCs w:val="20"/>
                <w:u w:val="single"/>
              </w:rPr>
              <w:t>.)</w:t>
            </w:r>
          </w:p>
          <w:p w14:paraId="3AB6928C" w14:textId="77777777" w:rsidR="00FC2003" w:rsidRPr="003E773E" w:rsidRDefault="00FC2003" w:rsidP="00FC2003">
            <w:pPr>
              <w:spacing w:after="0" w:line="240" w:lineRule="auto"/>
              <w:jc w:val="left"/>
              <w:rPr>
                <w:rFonts w:cs="Calibri"/>
                <w:sz w:val="20"/>
                <w:szCs w:val="20"/>
              </w:rPr>
            </w:pPr>
            <w:r w:rsidRPr="00FC2003">
              <w:rPr>
                <w:rFonts w:cs="Calibri"/>
                <w:sz w:val="20"/>
                <w:szCs w:val="20"/>
              </w:rPr>
              <w:t xml:space="preserve">- </w:t>
            </w:r>
            <w:r w:rsidRPr="003E773E">
              <w:rPr>
                <w:rFonts w:cs="Calibri"/>
                <w:sz w:val="20"/>
                <w:szCs w:val="20"/>
              </w:rPr>
              <w:t xml:space="preserve">Operativne snage vatrogastva </w:t>
            </w:r>
            <w:r w:rsidRPr="003E773E">
              <w:rPr>
                <w:rFonts w:cs="Calibri"/>
                <w:b/>
                <w:bCs/>
                <w:sz w:val="20"/>
                <w:szCs w:val="20"/>
                <w:u w:val="single"/>
              </w:rPr>
              <w:t>(PRILOG 2.)</w:t>
            </w:r>
          </w:p>
          <w:p w14:paraId="0920C7A0" w14:textId="77777777" w:rsidR="00FC2003" w:rsidRPr="00FC2003" w:rsidRDefault="00FC2003" w:rsidP="00FC2003">
            <w:pPr>
              <w:spacing w:after="0" w:line="240" w:lineRule="auto"/>
              <w:jc w:val="left"/>
              <w:rPr>
                <w:rFonts w:cs="Calibri"/>
                <w:sz w:val="20"/>
                <w:szCs w:val="20"/>
              </w:rPr>
            </w:pPr>
            <w:r w:rsidRPr="003E773E">
              <w:rPr>
                <w:rFonts w:cs="Calibri"/>
                <w:sz w:val="20"/>
                <w:szCs w:val="20"/>
              </w:rPr>
              <w:t xml:space="preserve">- Njegovatelj </w:t>
            </w:r>
            <w:r w:rsidR="00FC7B4A">
              <w:rPr>
                <w:rFonts w:cs="Calibri"/>
                <w:b/>
                <w:bCs/>
                <w:sz w:val="20"/>
                <w:szCs w:val="20"/>
                <w:u w:val="single"/>
              </w:rPr>
              <w:t>(PRILOG 30</w:t>
            </w:r>
            <w:r w:rsidRPr="003E773E">
              <w:rPr>
                <w:rFonts w:cs="Calibri"/>
                <w:b/>
                <w:bCs/>
                <w:sz w:val="20"/>
                <w:szCs w:val="20"/>
                <w:u w:val="single"/>
              </w:rPr>
              <w:t>.)</w:t>
            </w:r>
          </w:p>
          <w:p w14:paraId="49970989" w14:textId="77777777" w:rsidR="00FC2003" w:rsidRPr="00BA538B" w:rsidRDefault="00FC2003" w:rsidP="00FC2003">
            <w:pPr>
              <w:spacing w:after="0" w:line="240" w:lineRule="auto"/>
              <w:jc w:val="left"/>
              <w:rPr>
                <w:rFonts w:cs="Calibri"/>
                <w:sz w:val="20"/>
                <w:szCs w:val="20"/>
                <w:highlight w:val="yellow"/>
              </w:rPr>
            </w:pPr>
            <w:r w:rsidRPr="00FC2003">
              <w:rPr>
                <w:rFonts w:cs="Calibri"/>
                <w:sz w:val="20"/>
                <w:szCs w:val="20"/>
              </w:rPr>
              <w:t>- Obitelj, Susjedi</w:t>
            </w:r>
          </w:p>
        </w:tc>
        <w:tc>
          <w:tcPr>
            <w:tcW w:w="2006" w:type="dxa"/>
            <w:shd w:val="clear" w:color="auto" w:fill="auto"/>
            <w:vAlign w:val="center"/>
          </w:tcPr>
          <w:p w14:paraId="4255A064" w14:textId="77777777" w:rsidR="00FC2003" w:rsidRPr="00FC2003" w:rsidRDefault="00FC2003" w:rsidP="00FC2003">
            <w:pPr>
              <w:spacing w:after="0" w:line="240" w:lineRule="auto"/>
              <w:jc w:val="left"/>
              <w:rPr>
                <w:rFonts w:cs="Calibri"/>
                <w:sz w:val="20"/>
                <w:szCs w:val="20"/>
              </w:rPr>
            </w:pPr>
          </w:p>
        </w:tc>
      </w:tr>
      <w:tr w:rsidR="00FC2003" w:rsidRPr="00BA538B" w14:paraId="1CE6D825" w14:textId="77777777" w:rsidTr="001E2DF4">
        <w:trPr>
          <w:jc w:val="center"/>
        </w:trPr>
        <w:tc>
          <w:tcPr>
            <w:tcW w:w="788" w:type="dxa"/>
            <w:vMerge/>
            <w:shd w:val="clear" w:color="auto" w:fill="auto"/>
            <w:vAlign w:val="center"/>
          </w:tcPr>
          <w:p w14:paraId="40A5346F" w14:textId="77777777" w:rsidR="00FC2003" w:rsidRPr="00F35EEB" w:rsidRDefault="00FC2003" w:rsidP="00FC2003">
            <w:pPr>
              <w:spacing w:after="0" w:line="240" w:lineRule="auto"/>
              <w:jc w:val="center"/>
              <w:rPr>
                <w:rFonts w:cs="Calibri"/>
                <w:sz w:val="20"/>
                <w:szCs w:val="20"/>
              </w:rPr>
            </w:pPr>
          </w:p>
        </w:tc>
        <w:tc>
          <w:tcPr>
            <w:tcW w:w="2679" w:type="dxa"/>
            <w:vMerge/>
            <w:shd w:val="clear" w:color="auto" w:fill="auto"/>
            <w:vAlign w:val="center"/>
          </w:tcPr>
          <w:p w14:paraId="1CD95BD2" w14:textId="77777777" w:rsidR="00FC2003" w:rsidRPr="00F35EEB" w:rsidRDefault="00FC2003" w:rsidP="00FC2003">
            <w:pPr>
              <w:spacing w:after="0" w:line="240" w:lineRule="auto"/>
              <w:jc w:val="center"/>
              <w:rPr>
                <w:rFonts w:cs="Calibri"/>
                <w:sz w:val="20"/>
                <w:szCs w:val="20"/>
              </w:rPr>
            </w:pPr>
          </w:p>
        </w:tc>
        <w:tc>
          <w:tcPr>
            <w:tcW w:w="1414" w:type="dxa"/>
            <w:shd w:val="clear" w:color="auto" w:fill="auto"/>
            <w:vAlign w:val="center"/>
          </w:tcPr>
          <w:p w14:paraId="59A4446E"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Evakuacija</w:t>
            </w:r>
          </w:p>
        </w:tc>
        <w:tc>
          <w:tcPr>
            <w:tcW w:w="4470" w:type="dxa"/>
            <w:shd w:val="clear" w:color="auto" w:fill="auto"/>
            <w:vAlign w:val="center"/>
          </w:tcPr>
          <w:p w14:paraId="0DE21232"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xml:space="preserve">- omogućiti nesmetano kretanje bez pomoći drugih prema izlazu ili sigurnoj zoni </w:t>
            </w:r>
          </w:p>
          <w:p w14:paraId="34E0C0A9"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osobu je potrebno upoznati s pristupačnim putem kretanja ili alternativnom rutom</w:t>
            </w:r>
          </w:p>
          <w:p w14:paraId="2D4BEB96"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oznake na izlazu iz građevina moraju sadržavati taktilne oznake i biti prikladno postavljene kako bi slijepoj i slabovidnoj osobi bile dostupne iz svih smjerova</w:t>
            </w:r>
          </w:p>
          <w:p w14:paraId="5499AB50"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pristupačan put kretanja potrebno je označiti taktilnom međunarodnom oznakom za pristupačnost</w:t>
            </w:r>
          </w:p>
          <w:p w14:paraId="264E0364"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preporučuje se vođenje osobe kroz pristupačan put kretanja</w:t>
            </w:r>
          </w:p>
          <w:p w14:paraId="19E4D950"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xml:space="preserve">- planovi objekata moraju biti postavljeni na vidljiva mjesta, izvedeni u različitim formatima i visokog </w:t>
            </w:r>
            <w:r w:rsidRPr="00F35EEB">
              <w:rPr>
                <w:rFonts w:cs="Calibri"/>
                <w:sz w:val="20"/>
                <w:szCs w:val="20"/>
              </w:rPr>
              <w:lastRenderedPageBreak/>
              <w:t xml:space="preserve">kontrasta, označeni </w:t>
            </w:r>
            <w:proofErr w:type="spellStart"/>
            <w:r w:rsidRPr="00F35EEB">
              <w:rPr>
                <w:rFonts w:cs="Calibri"/>
                <w:sz w:val="20"/>
                <w:szCs w:val="20"/>
              </w:rPr>
              <w:t>Brailleovim</w:t>
            </w:r>
            <w:proofErr w:type="spellEnd"/>
            <w:r w:rsidRPr="00F35EEB">
              <w:rPr>
                <w:rFonts w:cs="Calibri"/>
                <w:sz w:val="20"/>
                <w:szCs w:val="20"/>
              </w:rPr>
              <w:t xml:space="preserve"> pismom ili taktilnim znakovima</w:t>
            </w:r>
          </w:p>
          <w:p w14:paraId="7B719E90"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osobe zadužene za sigurnost objekta moraju usmjeriti osobe s invaliditetom prema pristupačnim evakuacijskim putevima</w:t>
            </w:r>
          </w:p>
          <w:p w14:paraId="50DCE59C"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xml:space="preserve">- koristiti tehnologiju </w:t>
            </w:r>
            <w:r w:rsidRPr="00F35EEB">
              <w:rPr>
                <w:rFonts w:cs="Calibri"/>
                <w:i/>
                <w:iCs/>
                <w:sz w:val="20"/>
                <w:szCs w:val="20"/>
              </w:rPr>
              <w:t xml:space="preserve">„zvukovi usmjeravanja“ </w:t>
            </w:r>
            <w:r w:rsidRPr="00F35EEB">
              <w:rPr>
                <w:rFonts w:cs="Calibri"/>
                <w:sz w:val="20"/>
                <w:szCs w:val="20"/>
              </w:rPr>
              <w:t>koja je dizajnirana da navodi ljude</w:t>
            </w:r>
          </w:p>
          <w:p w14:paraId="45616FB5"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kako bi evakuacija bila što lakša potrebno je: postaviti rukohvate, podne obloge različitih tekstura, boje u kontrastu, obilježja dobre gradnje</w:t>
            </w:r>
          </w:p>
          <w:p w14:paraId="46074B05"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potrebno je provjeriti da li se osoba sama može kretati evakuacijskim putem</w:t>
            </w:r>
          </w:p>
          <w:p w14:paraId="20D5D79C"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osigurati osobi pomoć pri kretanju, podrška</w:t>
            </w:r>
          </w:p>
          <w:p w14:paraId="46BD3883"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prilikom pristupanja slijepoj ili slabovidnoj osobi, potrebno se najaviti, predstaviti te pitati kako se može pomoći</w:t>
            </w:r>
          </w:p>
          <w:p w14:paraId="642DE64F"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potrebno je održavati komunikaciju prilikom kretanja tako da se opisuju fizičke barijere u prostoru i daju smjernice za kretanje</w:t>
            </w:r>
          </w:p>
          <w:p w14:paraId="4FE9540B"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u slučaju da slijepa ili slabovidna osoba ima psa vodiča, važno je da se psa ne ometa u radu</w:t>
            </w:r>
          </w:p>
        </w:tc>
        <w:tc>
          <w:tcPr>
            <w:tcW w:w="4111" w:type="dxa"/>
            <w:shd w:val="clear" w:color="auto" w:fill="auto"/>
            <w:vAlign w:val="center"/>
          </w:tcPr>
          <w:p w14:paraId="454A00B0" w14:textId="77777777" w:rsidR="00FC2003" w:rsidRPr="00FC2003" w:rsidRDefault="00FC2003" w:rsidP="00FC2003">
            <w:pPr>
              <w:spacing w:after="0" w:line="240" w:lineRule="auto"/>
              <w:jc w:val="left"/>
              <w:rPr>
                <w:rFonts w:cs="Calibri"/>
                <w:sz w:val="20"/>
                <w:szCs w:val="20"/>
              </w:rPr>
            </w:pPr>
            <w:r w:rsidRPr="00FC2003">
              <w:rPr>
                <w:rFonts w:cs="Calibri"/>
                <w:sz w:val="20"/>
                <w:szCs w:val="20"/>
              </w:rPr>
              <w:lastRenderedPageBreak/>
              <w:t xml:space="preserve">- Zavod za hitnu medicinu </w:t>
            </w:r>
            <w:r w:rsidR="00801C91">
              <w:rPr>
                <w:rFonts w:cs="Calibri"/>
                <w:sz w:val="20"/>
                <w:szCs w:val="20"/>
              </w:rPr>
              <w:t>Varaždinske</w:t>
            </w:r>
            <w:r w:rsidRPr="00FC2003">
              <w:rPr>
                <w:rFonts w:cs="Calibri"/>
                <w:sz w:val="20"/>
                <w:szCs w:val="20"/>
              </w:rPr>
              <w:t xml:space="preserve"> županije </w:t>
            </w:r>
            <w:r w:rsidR="00082E83">
              <w:rPr>
                <w:rFonts w:cs="Calibri"/>
                <w:b/>
                <w:bCs/>
                <w:sz w:val="20"/>
                <w:szCs w:val="20"/>
                <w:u w:val="single"/>
              </w:rPr>
              <w:t>(PRILOG 14</w:t>
            </w:r>
            <w:r w:rsidRPr="00FC2003">
              <w:rPr>
                <w:rFonts w:cs="Calibri"/>
                <w:b/>
                <w:bCs/>
                <w:sz w:val="20"/>
                <w:szCs w:val="20"/>
                <w:u w:val="single"/>
              </w:rPr>
              <w:t>.)</w:t>
            </w:r>
            <w:r w:rsidRPr="00FC2003">
              <w:rPr>
                <w:rFonts w:cs="Calibri"/>
                <w:sz w:val="20"/>
                <w:szCs w:val="20"/>
              </w:rPr>
              <w:t xml:space="preserve"> </w:t>
            </w:r>
          </w:p>
          <w:p w14:paraId="43093FD9"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Povjerenici civilne zaštite </w:t>
            </w:r>
            <w:r w:rsidR="00082E83">
              <w:rPr>
                <w:rFonts w:cs="Calibri"/>
                <w:b/>
                <w:bCs/>
                <w:sz w:val="20"/>
                <w:szCs w:val="20"/>
                <w:u w:val="single"/>
              </w:rPr>
              <w:t>(PRILOG 7</w:t>
            </w:r>
            <w:r w:rsidRPr="00FC2003">
              <w:rPr>
                <w:rFonts w:cs="Calibri"/>
                <w:b/>
                <w:bCs/>
                <w:sz w:val="20"/>
                <w:szCs w:val="20"/>
                <w:u w:val="single"/>
              </w:rPr>
              <w:t>.)</w:t>
            </w:r>
            <w:r w:rsidRPr="00FC2003">
              <w:rPr>
                <w:rFonts w:cs="Calibri"/>
                <w:sz w:val="20"/>
                <w:szCs w:val="20"/>
              </w:rPr>
              <w:t xml:space="preserve"> </w:t>
            </w:r>
          </w:p>
          <w:p w14:paraId="54E32E7D"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GDCK </w:t>
            </w:r>
            <w:r w:rsidR="00801C91">
              <w:rPr>
                <w:rFonts w:cs="Calibri"/>
                <w:sz w:val="20"/>
                <w:szCs w:val="20"/>
              </w:rPr>
              <w:t>Ivanec</w:t>
            </w:r>
            <w:r w:rsidRPr="00FC2003">
              <w:rPr>
                <w:rFonts w:cs="Calibri"/>
                <w:sz w:val="20"/>
                <w:szCs w:val="20"/>
              </w:rPr>
              <w:t xml:space="preserve"> </w:t>
            </w:r>
            <w:r w:rsidRPr="00FC2003">
              <w:rPr>
                <w:rFonts w:cs="Calibri"/>
                <w:b/>
                <w:bCs/>
                <w:sz w:val="20"/>
                <w:szCs w:val="20"/>
                <w:u w:val="single"/>
              </w:rPr>
              <w:t>(PRILOG 3.)</w:t>
            </w:r>
          </w:p>
          <w:p w14:paraId="2A7B5644"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HGSS – Stanica </w:t>
            </w:r>
            <w:r w:rsidR="00801C91">
              <w:rPr>
                <w:rFonts w:cs="Calibri"/>
                <w:sz w:val="20"/>
                <w:szCs w:val="20"/>
              </w:rPr>
              <w:t>Varaždin</w:t>
            </w:r>
            <w:r w:rsidRPr="00FC2003">
              <w:rPr>
                <w:rFonts w:cs="Calibri"/>
                <w:sz w:val="20"/>
                <w:szCs w:val="20"/>
              </w:rPr>
              <w:t xml:space="preserve"> </w:t>
            </w:r>
            <w:r w:rsidRPr="00FC2003">
              <w:rPr>
                <w:rFonts w:cs="Calibri"/>
                <w:b/>
                <w:bCs/>
                <w:sz w:val="20"/>
                <w:szCs w:val="20"/>
                <w:u w:val="single"/>
              </w:rPr>
              <w:t>(PRILOG 4.)</w:t>
            </w:r>
          </w:p>
          <w:p w14:paraId="58A934E9" w14:textId="77777777" w:rsidR="00FC2003" w:rsidRPr="003E773E" w:rsidRDefault="00FC2003" w:rsidP="00FC2003">
            <w:pPr>
              <w:spacing w:after="0" w:line="240" w:lineRule="auto"/>
              <w:jc w:val="left"/>
              <w:rPr>
                <w:rFonts w:cs="Calibri"/>
                <w:sz w:val="20"/>
                <w:szCs w:val="20"/>
              </w:rPr>
            </w:pPr>
            <w:r w:rsidRPr="00FC2003">
              <w:rPr>
                <w:rFonts w:cs="Calibri"/>
                <w:sz w:val="20"/>
                <w:szCs w:val="20"/>
              </w:rPr>
              <w:t xml:space="preserve">- </w:t>
            </w:r>
            <w:r w:rsidRPr="003E773E">
              <w:rPr>
                <w:rFonts w:cs="Calibri"/>
                <w:sz w:val="20"/>
                <w:szCs w:val="20"/>
              </w:rPr>
              <w:t xml:space="preserve">Operativne snage vatrogastva </w:t>
            </w:r>
            <w:r w:rsidRPr="003E773E">
              <w:rPr>
                <w:rFonts w:cs="Calibri"/>
                <w:b/>
                <w:bCs/>
                <w:sz w:val="20"/>
                <w:szCs w:val="20"/>
                <w:u w:val="single"/>
              </w:rPr>
              <w:t>(PRILOG 2.)</w:t>
            </w:r>
          </w:p>
          <w:p w14:paraId="6E5FB00C" w14:textId="77777777" w:rsidR="00FC2003" w:rsidRPr="00FC2003" w:rsidRDefault="00FC2003" w:rsidP="00FC2003">
            <w:pPr>
              <w:spacing w:after="0" w:line="240" w:lineRule="auto"/>
              <w:jc w:val="left"/>
              <w:rPr>
                <w:rFonts w:cs="Calibri"/>
                <w:sz w:val="20"/>
                <w:szCs w:val="20"/>
              </w:rPr>
            </w:pPr>
            <w:r w:rsidRPr="003E773E">
              <w:rPr>
                <w:rFonts w:cs="Calibri"/>
                <w:sz w:val="20"/>
                <w:szCs w:val="20"/>
              </w:rPr>
              <w:t xml:space="preserve">- Njegovatelj </w:t>
            </w:r>
            <w:r w:rsidR="00FC7B4A">
              <w:rPr>
                <w:rFonts w:cs="Calibri"/>
                <w:b/>
                <w:bCs/>
                <w:sz w:val="20"/>
                <w:szCs w:val="20"/>
                <w:u w:val="single"/>
              </w:rPr>
              <w:t>(PRILOG 30</w:t>
            </w:r>
            <w:r w:rsidRPr="003E773E">
              <w:rPr>
                <w:rFonts w:cs="Calibri"/>
                <w:b/>
                <w:bCs/>
                <w:sz w:val="20"/>
                <w:szCs w:val="20"/>
                <w:u w:val="single"/>
              </w:rPr>
              <w:t>.)</w:t>
            </w:r>
          </w:p>
          <w:p w14:paraId="67F1C1A8"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Obitelj, Susjedi</w:t>
            </w:r>
          </w:p>
          <w:p w14:paraId="409F2944" w14:textId="77777777" w:rsidR="00FC2003" w:rsidRPr="00BA538B" w:rsidRDefault="00FC2003" w:rsidP="00FC2003">
            <w:pPr>
              <w:spacing w:after="0" w:line="240" w:lineRule="auto"/>
              <w:jc w:val="left"/>
              <w:rPr>
                <w:rFonts w:cs="Calibri"/>
                <w:sz w:val="20"/>
                <w:szCs w:val="20"/>
                <w:highlight w:val="yellow"/>
              </w:rPr>
            </w:pPr>
            <w:r w:rsidRPr="00FC2003">
              <w:rPr>
                <w:rFonts w:cs="Calibri"/>
                <w:sz w:val="20"/>
                <w:szCs w:val="20"/>
              </w:rPr>
              <w:t>- Pravne osobe s prijevoznim sredstvima</w:t>
            </w:r>
          </w:p>
        </w:tc>
        <w:tc>
          <w:tcPr>
            <w:tcW w:w="2006" w:type="dxa"/>
            <w:shd w:val="clear" w:color="auto" w:fill="auto"/>
            <w:vAlign w:val="center"/>
          </w:tcPr>
          <w:p w14:paraId="34FEEA60" w14:textId="77777777" w:rsidR="00FC2003" w:rsidRPr="00FC2003" w:rsidRDefault="00FC2003" w:rsidP="00FC2003">
            <w:pPr>
              <w:spacing w:after="0" w:line="240" w:lineRule="auto"/>
              <w:jc w:val="left"/>
              <w:rPr>
                <w:rFonts w:cs="Calibri"/>
                <w:sz w:val="20"/>
                <w:szCs w:val="20"/>
              </w:rPr>
            </w:pPr>
            <w:r w:rsidRPr="00FC2003">
              <w:rPr>
                <w:rFonts w:cs="Calibri"/>
                <w:sz w:val="20"/>
                <w:szCs w:val="20"/>
              </w:rPr>
              <w:t>Metode u zatvorenom prostoru:</w:t>
            </w:r>
          </w:p>
          <w:p w14:paraId="32722218"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metoda slijeđenja</w:t>
            </w:r>
          </w:p>
          <w:p w14:paraId="5F92B58E"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metoda dugog bijelog štapa (dijagonalna tehnika)</w:t>
            </w:r>
          </w:p>
          <w:p w14:paraId="1A4BE354"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kretanje uz i niz stepenice dugim bijelim štapom</w:t>
            </w:r>
          </w:p>
          <w:p w14:paraId="6C5CBFB7"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zaštitne tehnike</w:t>
            </w:r>
          </w:p>
          <w:p w14:paraId="3D33C425"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metoda </w:t>
            </w:r>
            <w:proofErr w:type="spellStart"/>
            <w:r w:rsidRPr="00FC2003">
              <w:rPr>
                <w:rFonts w:cs="Calibri"/>
                <w:sz w:val="20"/>
                <w:szCs w:val="20"/>
              </w:rPr>
              <w:t>videćeg</w:t>
            </w:r>
            <w:proofErr w:type="spellEnd"/>
            <w:r w:rsidRPr="00FC2003">
              <w:rPr>
                <w:rFonts w:cs="Calibri"/>
                <w:sz w:val="20"/>
                <w:szCs w:val="20"/>
              </w:rPr>
              <w:t xml:space="preserve"> vodiča</w:t>
            </w:r>
          </w:p>
          <w:p w14:paraId="05F8923E"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kombinirana metoda</w:t>
            </w:r>
          </w:p>
          <w:p w14:paraId="2C0EFCFC" w14:textId="77777777" w:rsidR="00FC2003" w:rsidRPr="00FC2003" w:rsidRDefault="00FC2003" w:rsidP="00FC2003">
            <w:pPr>
              <w:spacing w:after="0" w:line="240" w:lineRule="auto"/>
              <w:jc w:val="left"/>
              <w:rPr>
                <w:rFonts w:cs="Calibri"/>
                <w:sz w:val="20"/>
                <w:szCs w:val="20"/>
              </w:rPr>
            </w:pPr>
          </w:p>
          <w:p w14:paraId="560C2CAF" w14:textId="77777777" w:rsidR="00FC2003" w:rsidRPr="00FC2003" w:rsidRDefault="00FC2003" w:rsidP="00FC2003">
            <w:pPr>
              <w:spacing w:after="0" w:line="240" w:lineRule="auto"/>
              <w:jc w:val="left"/>
              <w:rPr>
                <w:rFonts w:cs="Calibri"/>
                <w:sz w:val="20"/>
                <w:szCs w:val="20"/>
              </w:rPr>
            </w:pPr>
            <w:r w:rsidRPr="00FC2003">
              <w:rPr>
                <w:rFonts w:cs="Calibri"/>
                <w:sz w:val="20"/>
                <w:szCs w:val="20"/>
              </w:rPr>
              <w:lastRenderedPageBreak/>
              <w:t>Metode u otvorenom prostoru:</w:t>
            </w:r>
          </w:p>
          <w:p w14:paraId="2C1B06F3"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dugi bijeli štap (dodirna tehnika)</w:t>
            </w:r>
          </w:p>
          <w:p w14:paraId="23E655CC"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kretanje sa psom vodičem</w:t>
            </w:r>
          </w:p>
          <w:p w14:paraId="56762B74"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kretanje pomoću </w:t>
            </w:r>
          </w:p>
          <w:p w14:paraId="0E6DF1C3" w14:textId="77777777" w:rsidR="00FC2003" w:rsidRPr="00FC2003" w:rsidRDefault="00FC2003" w:rsidP="00FC2003">
            <w:pPr>
              <w:spacing w:after="0" w:line="240" w:lineRule="auto"/>
              <w:jc w:val="left"/>
              <w:rPr>
                <w:rFonts w:cs="Calibri"/>
                <w:sz w:val="20"/>
                <w:szCs w:val="20"/>
              </w:rPr>
            </w:pPr>
            <w:r w:rsidRPr="00FC2003">
              <w:rPr>
                <w:rFonts w:cs="Calibri"/>
                <w:sz w:val="20"/>
                <w:szCs w:val="20"/>
              </w:rPr>
              <w:t>običnog štapa</w:t>
            </w:r>
          </w:p>
          <w:p w14:paraId="2AE0798B"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metoda </w:t>
            </w:r>
            <w:proofErr w:type="spellStart"/>
            <w:r w:rsidRPr="00FC2003">
              <w:rPr>
                <w:rFonts w:cs="Calibri"/>
                <w:sz w:val="20"/>
                <w:szCs w:val="20"/>
              </w:rPr>
              <w:t>videćeg</w:t>
            </w:r>
            <w:proofErr w:type="spellEnd"/>
            <w:r w:rsidRPr="00FC2003">
              <w:rPr>
                <w:rFonts w:cs="Calibri"/>
                <w:sz w:val="20"/>
                <w:szCs w:val="20"/>
              </w:rPr>
              <w:t xml:space="preserve"> vodiča</w:t>
            </w:r>
          </w:p>
          <w:p w14:paraId="00A389B7"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kombinirana metoda</w:t>
            </w:r>
          </w:p>
        </w:tc>
      </w:tr>
      <w:tr w:rsidR="00FC2003" w:rsidRPr="00BA538B" w14:paraId="38F8E59E" w14:textId="77777777" w:rsidTr="001E2DF4">
        <w:trPr>
          <w:jc w:val="center"/>
        </w:trPr>
        <w:tc>
          <w:tcPr>
            <w:tcW w:w="788" w:type="dxa"/>
            <w:vMerge/>
            <w:shd w:val="clear" w:color="auto" w:fill="auto"/>
            <w:vAlign w:val="center"/>
          </w:tcPr>
          <w:p w14:paraId="5EFED2CA" w14:textId="77777777" w:rsidR="00FC2003" w:rsidRPr="00F35EEB" w:rsidRDefault="00FC2003" w:rsidP="00FC2003">
            <w:pPr>
              <w:spacing w:after="0" w:line="240" w:lineRule="auto"/>
              <w:jc w:val="center"/>
              <w:rPr>
                <w:rFonts w:cs="Calibri"/>
                <w:sz w:val="20"/>
                <w:szCs w:val="20"/>
              </w:rPr>
            </w:pPr>
          </w:p>
        </w:tc>
        <w:tc>
          <w:tcPr>
            <w:tcW w:w="2679" w:type="dxa"/>
            <w:vMerge/>
            <w:shd w:val="clear" w:color="auto" w:fill="auto"/>
            <w:vAlign w:val="center"/>
          </w:tcPr>
          <w:p w14:paraId="70E9826F" w14:textId="77777777" w:rsidR="00FC2003" w:rsidRPr="00F35EEB" w:rsidRDefault="00FC2003" w:rsidP="00FC2003">
            <w:pPr>
              <w:spacing w:after="0" w:line="240" w:lineRule="auto"/>
              <w:jc w:val="center"/>
              <w:rPr>
                <w:rFonts w:cs="Calibri"/>
                <w:sz w:val="20"/>
                <w:szCs w:val="20"/>
              </w:rPr>
            </w:pPr>
          </w:p>
        </w:tc>
        <w:tc>
          <w:tcPr>
            <w:tcW w:w="1414" w:type="dxa"/>
            <w:shd w:val="clear" w:color="auto" w:fill="auto"/>
            <w:vAlign w:val="center"/>
          </w:tcPr>
          <w:p w14:paraId="493DC5D3"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Zbrinjavanje</w:t>
            </w:r>
          </w:p>
        </w:tc>
        <w:tc>
          <w:tcPr>
            <w:tcW w:w="4470" w:type="dxa"/>
            <w:shd w:val="clear" w:color="auto" w:fill="auto"/>
            <w:vAlign w:val="center"/>
          </w:tcPr>
          <w:p w14:paraId="61DAFFE6"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osobu je potrebno zbrinuti u adekvatnu medicinsku ustanovu ako je ozlijeđena, ovisno o stupnju ozljede</w:t>
            </w:r>
          </w:p>
          <w:p w14:paraId="29980900"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osobu je potrebno privremeno zbrinuti u objekt koji zadovoljava potrebe s obzirom na vrstu invaliditeta</w:t>
            </w:r>
          </w:p>
          <w:p w14:paraId="489E14CC"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u slučaju nemogućnosti povratka na mjesto prebivališta, nakon velike nesreće osobi je potrebno osigurati privremeni smještaj</w:t>
            </w:r>
          </w:p>
        </w:tc>
        <w:tc>
          <w:tcPr>
            <w:tcW w:w="4111" w:type="dxa"/>
            <w:shd w:val="clear" w:color="auto" w:fill="auto"/>
            <w:vAlign w:val="center"/>
          </w:tcPr>
          <w:p w14:paraId="7390C11B"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w:t>
            </w:r>
            <w:r w:rsidR="00801C91">
              <w:rPr>
                <w:rFonts w:cs="Calibri"/>
                <w:sz w:val="20"/>
                <w:szCs w:val="20"/>
              </w:rPr>
              <w:t>Grad Lepoglava</w:t>
            </w:r>
            <w:r w:rsidRPr="00FC2003">
              <w:rPr>
                <w:rFonts w:cs="Calibri"/>
                <w:sz w:val="20"/>
                <w:szCs w:val="20"/>
              </w:rPr>
              <w:t xml:space="preserve"> </w:t>
            </w:r>
            <w:r w:rsidR="00082E83">
              <w:rPr>
                <w:rFonts w:cs="Calibri"/>
                <w:b/>
                <w:bCs/>
                <w:sz w:val="20"/>
                <w:szCs w:val="20"/>
                <w:u w:val="single"/>
              </w:rPr>
              <w:t>(PRILOG 10</w:t>
            </w:r>
            <w:r w:rsidRPr="00FC2003">
              <w:rPr>
                <w:rFonts w:cs="Calibri"/>
                <w:b/>
                <w:bCs/>
                <w:sz w:val="20"/>
                <w:szCs w:val="20"/>
                <w:u w:val="single"/>
              </w:rPr>
              <w:t>.)</w:t>
            </w:r>
          </w:p>
          <w:p w14:paraId="134D1156" w14:textId="77777777" w:rsidR="00FC2003" w:rsidRPr="000D3379" w:rsidRDefault="00FC2003" w:rsidP="00FC2003">
            <w:pPr>
              <w:spacing w:after="0" w:line="240" w:lineRule="auto"/>
              <w:jc w:val="left"/>
              <w:rPr>
                <w:rFonts w:cs="Calibri"/>
                <w:sz w:val="20"/>
                <w:szCs w:val="20"/>
              </w:rPr>
            </w:pPr>
            <w:r w:rsidRPr="00FC2003">
              <w:rPr>
                <w:rFonts w:cs="Calibri"/>
                <w:sz w:val="20"/>
                <w:szCs w:val="20"/>
              </w:rPr>
              <w:t xml:space="preserve">- </w:t>
            </w:r>
            <w:r w:rsidRPr="000D3379">
              <w:rPr>
                <w:rFonts w:cs="Calibri"/>
                <w:sz w:val="20"/>
                <w:szCs w:val="20"/>
              </w:rPr>
              <w:t xml:space="preserve">GDCK </w:t>
            </w:r>
            <w:r w:rsidR="00801C91" w:rsidRPr="000D3379">
              <w:rPr>
                <w:rFonts w:cs="Calibri"/>
                <w:sz w:val="20"/>
                <w:szCs w:val="20"/>
              </w:rPr>
              <w:t>Ivanec</w:t>
            </w:r>
            <w:r w:rsidRPr="000D3379">
              <w:rPr>
                <w:rFonts w:cs="Calibri"/>
                <w:sz w:val="20"/>
                <w:szCs w:val="20"/>
              </w:rPr>
              <w:t xml:space="preserve"> </w:t>
            </w:r>
            <w:r w:rsidRPr="000D3379">
              <w:rPr>
                <w:rFonts w:cs="Calibri"/>
                <w:b/>
                <w:bCs/>
                <w:sz w:val="20"/>
                <w:szCs w:val="20"/>
                <w:u w:val="single"/>
              </w:rPr>
              <w:t>(PRILOG 3.)</w:t>
            </w:r>
          </w:p>
          <w:p w14:paraId="0E9ED2B5" w14:textId="77777777" w:rsidR="00FC2003" w:rsidRPr="000D3379" w:rsidRDefault="00FC2003" w:rsidP="00FC2003">
            <w:pPr>
              <w:spacing w:after="0" w:line="240" w:lineRule="auto"/>
              <w:jc w:val="left"/>
              <w:rPr>
                <w:rFonts w:cs="Calibri"/>
                <w:sz w:val="20"/>
                <w:szCs w:val="20"/>
              </w:rPr>
            </w:pPr>
            <w:r w:rsidRPr="000D3379">
              <w:rPr>
                <w:rFonts w:cs="Calibri"/>
                <w:sz w:val="20"/>
                <w:szCs w:val="20"/>
              </w:rPr>
              <w:t xml:space="preserve">- kapaciteti za smještaj i zbrinjavanje osoba s invaliditetom </w:t>
            </w:r>
            <w:r w:rsidR="000D3379" w:rsidRPr="000D3379">
              <w:rPr>
                <w:rFonts w:cs="Calibri"/>
                <w:b/>
                <w:bCs/>
                <w:sz w:val="20"/>
                <w:szCs w:val="20"/>
                <w:u w:val="single"/>
              </w:rPr>
              <w:t>(PRILOG 42</w:t>
            </w:r>
            <w:r w:rsidRPr="000D3379">
              <w:rPr>
                <w:rFonts w:cs="Calibri"/>
                <w:b/>
                <w:bCs/>
                <w:sz w:val="20"/>
                <w:szCs w:val="20"/>
                <w:u w:val="single"/>
              </w:rPr>
              <w:t>.)</w:t>
            </w:r>
          </w:p>
          <w:p w14:paraId="7E0621A6" w14:textId="77777777" w:rsidR="00FC2003" w:rsidRPr="00FC2003" w:rsidRDefault="00FC2003" w:rsidP="00FC2003">
            <w:pPr>
              <w:spacing w:after="0" w:line="240" w:lineRule="auto"/>
              <w:jc w:val="left"/>
              <w:rPr>
                <w:rFonts w:cs="Calibri"/>
                <w:sz w:val="20"/>
                <w:szCs w:val="20"/>
              </w:rPr>
            </w:pPr>
            <w:r w:rsidRPr="000D3379">
              <w:rPr>
                <w:rFonts w:cs="Calibri"/>
                <w:sz w:val="20"/>
                <w:szCs w:val="20"/>
              </w:rPr>
              <w:t xml:space="preserve">- kapaciteti za privremeni smještaj osoba s invaliditetom </w:t>
            </w:r>
            <w:r w:rsidR="00615446" w:rsidRPr="000D3379">
              <w:rPr>
                <w:rFonts w:cs="Calibri"/>
                <w:b/>
                <w:bCs/>
                <w:sz w:val="20"/>
                <w:szCs w:val="20"/>
                <w:u w:val="single"/>
              </w:rPr>
              <w:t xml:space="preserve">(PRILOG </w:t>
            </w:r>
            <w:r w:rsidR="000D3379" w:rsidRPr="000D3379">
              <w:rPr>
                <w:rFonts w:cs="Calibri"/>
                <w:b/>
                <w:bCs/>
                <w:sz w:val="20"/>
                <w:szCs w:val="20"/>
                <w:u w:val="single"/>
              </w:rPr>
              <w:t>42</w:t>
            </w:r>
            <w:r w:rsidRPr="000D3379">
              <w:rPr>
                <w:rFonts w:cs="Calibri"/>
                <w:b/>
                <w:bCs/>
                <w:sz w:val="20"/>
                <w:szCs w:val="20"/>
                <w:u w:val="single"/>
              </w:rPr>
              <w:t>.)</w:t>
            </w:r>
          </w:p>
          <w:p w14:paraId="4C45CA7A"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Zavod za javno zdravstvo</w:t>
            </w:r>
            <w:r w:rsidR="00412F0C">
              <w:rPr>
                <w:rFonts w:cs="Calibri"/>
                <w:sz w:val="20"/>
                <w:szCs w:val="20"/>
              </w:rPr>
              <w:t xml:space="preserve"> Varaždinske županije</w:t>
            </w:r>
            <w:r w:rsidRPr="00FC2003">
              <w:rPr>
                <w:rFonts w:cs="Calibri"/>
                <w:sz w:val="20"/>
                <w:szCs w:val="20"/>
              </w:rPr>
              <w:t xml:space="preserve"> </w:t>
            </w:r>
            <w:r w:rsidR="00082E83">
              <w:rPr>
                <w:rFonts w:cs="Calibri"/>
                <w:b/>
                <w:bCs/>
                <w:sz w:val="20"/>
                <w:szCs w:val="20"/>
                <w:u w:val="single"/>
              </w:rPr>
              <w:t>(PRILOG 14</w:t>
            </w:r>
            <w:r w:rsidRPr="00FC2003">
              <w:rPr>
                <w:rFonts w:cs="Calibri"/>
                <w:b/>
                <w:bCs/>
                <w:sz w:val="20"/>
                <w:szCs w:val="20"/>
                <w:u w:val="single"/>
              </w:rPr>
              <w:t>.)</w:t>
            </w:r>
          </w:p>
          <w:p w14:paraId="2C7576D3"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Zavod za hitnu medicinu </w:t>
            </w:r>
            <w:r w:rsidR="00412F0C">
              <w:rPr>
                <w:rFonts w:cs="Calibri"/>
                <w:sz w:val="20"/>
                <w:szCs w:val="20"/>
              </w:rPr>
              <w:t>Varaždinske</w:t>
            </w:r>
            <w:r w:rsidRPr="00FC2003">
              <w:rPr>
                <w:rFonts w:cs="Calibri"/>
                <w:sz w:val="20"/>
                <w:szCs w:val="20"/>
              </w:rPr>
              <w:t xml:space="preserve"> županije </w:t>
            </w:r>
            <w:r w:rsidR="00082E83">
              <w:rPr>
                <w:rFonts w:cs="Calibri"/>
                <w:b/>
                <w:bCs/>
                <w:sz w:val="20"/>
                <w:szCs w:val="20"/>
                <w:u w:val="single"/>
              </w:rPr>
              <w:t>(PRILOG 14</w:t>
            </w:r>
            <w:r w:rsidRPr="00FC2003">
              <w:rPr>
                <w:rFonts w:cs="Calibri"/>
                <w:b/>
                <w:bCs/>
                <w:sz w:val="20"/>
                <w:szCs w:val="20"/>
                <w:u w:val="single"/>
              </w:rPr>
              <w:t>.)</w:t>
            </w:r>
          </w:p>
          <w:p w14:paraId="315C4196"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Zdravstvene ustanove </w:t>
            </w:r>
            <w:r w:rsidR="00082E83">
              <w:rPr>
                <w:rFonts w:cs="Calibri"/>
                <w:b/>
                <w:bCs/>
                <w:sz w:val="20"/>
                <w:szCs w:val="20"/>
                <w:u w:val="single"/>
              </w:rPr>
              <w:t>(PRILOG 14</w:t>
            </w:r>
            <w:r w:rsidRPr="00FC2003">
              <w:rPr>
                <w:rFonts w:cs="Calibri"/>
                <w:b/>
                <w:bCs/>
                <w:sz w:val="20"/>
                <w:szCs w:val="20"/>
                <w:u w:val="single"/>
              </w:rPr>
              <w:t>.)</w:t>
            </w:r>
          </w:p>
          <w:p w14:paraId="3B4CF587" w14:textId="77777777" w:rsidR="00FC2003" w:rsidRPr="000D3379" w:rsidRDefault="00FC2003" w:rsidP="00FC2003">
            <w:pPr>
              <w:spacing w:after="0" w:line="240" w:lineRule="auto"/>
              <w:jc w:val="left"/>
              <w:rPr>
                <w:rFonts w:cs="Calibri"/>
                <w:b/>
                <w:bCs/>
                <w:sz w:val="20"/>
                <w:szCs w:val="20"/>
                <w:u w:val="single"/>
              </w:rPr>
            </w:pPr>
            <w:r w:rsidRPr="00FC2003">
              <w:rPr>
                <w:rFonts w:cs="Calibri"/>
                <w:sz w:val="20"/>
                <w:szCs w:val="20"/>
              </w:rPr>
              <w:t xml:space="preserve">- </w:t>
            </w:r>
            <w:r w:rsidR="000D3379" w:rsidRPr="00FC7B4A">
              <w:rPr>
                <w:rFonts w:cs="Calibri"/>
                <w:sz w:val="20"/>
                <w:szCs w:val="20"/>
              </w:rPr>
              <w:t xml:space="preserve">Hrvatski zavod za socijalni rad – Područni ured Ivanec </w:t>
            </w:r>
            <w:r w:rsidR="000D3379" w:rsidRPr="00FC7B4A">
              <w:rPr>
                <w:rFonts w:cs="Calibri"/>
                <w:b/>
                <w:bCs/>
                <w:sz w:val="20"/>
                <w:szCs w:val="20"/>
                <w:u w:val="single"/>
              </w:rPr>
              <w:t>(PRILOG 1</w:t>
            </w:r>
            <w:r w:rsidR="000D3379">
              <w:rPr>
                <w:rFonts w:cs="Calibri"/>
                <w:b/>
                <w:bCs/>
                <w:sz w:val="20"/>
                <w:szCs w:val="20"/>
                <w:u w:val="single"/>
              </w:rPr>
              <w:t>6</w:t>
            </w:r>
            <w:r w:rsidR="000D3379" w:rsidRPr="00FC7B4A">
              <w:rPr>
                <w:rFonts w:cs="Calibri"/>
                <w:b/>
                <w:bCs/>
                <w:sz w:val="20"/>
                <w:szCs w:val="20"/>
                <w:u w:val="single"/>
              </w:rPr>
              <w:t>.)</w:t>
            </w:r>
          </w:p>
          <w:p w14:paraId="12741450" w14:textId="77777777" w:rsidR="00FC2003" w:rsidRPr="00BA538B" w:rsidRDefault="00FC2003" w:rsidP="00FC2003">
            <w:pPr>
              <w:spacing w:after="0" w:line="240" w:lineRule="auto"/>
              <w:jc w:val="left"/>
              <w:rPr>
                <w:rFonts w:cs="Calibri"/>
                <w:sz w:val="20"/>
                <w:szCs w:val="20"/>
                <w:highlight w:val="yellow"/>
              </w:rPr>
            </w:pPr>
            <w:r w:rsidRPr="00FC2003">
              <w:rPr>
                <w:rFonts w:cs="Calibri"/>
                <w:sz w:val="20"/>
                <w:szCs w:val="20"/>
              </w:rPr>
              <w:lastRenderedPageBreak/>
              <w:t xml:space="preserve">- Povjerenici civilne zaštite </w:t>
            </w:r>
            <w:r w:rsidR="00082E83">
              <w:rPr>
                <w:rFonts w:cs="Calibri"/>
                <w:b/>
                <w:bCs/>
                <w:sz w:val="20"/>
                <w:szCs w:val="20"/>
                <w:u w:val="single"/>
              </w:rPr>
              <w:t>(PRILOG 7</w:t>
            </w:r>
            <w:r w:rsidRPr="00FC2003">
              <w:rPr>
                <w:rFonts w:cs="Calibri"/>
                <w:b/>
                <w:bCs/>
                <w:sz w:val="20"/>
                <w:szCs w:val="20"/>
                <w:u w:val="single"/>
              </w:rPr>
              <w:t>.)</w:t>
            </w:r>
          </w:p>
        </w:tc>
        <w:tc>
          <w:tcPr>
            <w:tcW w:w="2006" w:type="dxa"/>
            <w:shd w:val="clear" w:color="auto" w:fill="auto"/>
            <w:vAlign w:val="center"/>
          </w:tcPr>
          <w:p w14:paraId="0A3BF37E" w14:textId="77777777" w:rsidR="00FC2003" w:rsidRPr="00FC2003" w:rsidRDefault="00FC2003" w:rsidP="00FC2003">
            <w:pPr>
              <w:spacing w:after="0" w:line="240" w:lineRule="auto"/>
              <w:jc w:val="left"/>
              <w:rPr>
                <w:rFonts w:cs="Calibri"/>
                <w:sz w:val="20"/>
                <w:szCs w:val="20"/>
              </w:rPr>
            </w:pPr>
          </w:p>
        </w:tc>
      </w:tr>
      <w:tr w:rsidR="00FC2003" w:rsidRPr="00BA538B" w14:paraId="2603AD77" w14:textId="77777777" w:rsidTr="001E2DF4">
        <w:trPr>
          <w:jc w:val="center"/>
        </w:trPr>
        <w:tc>
          <w:tcPr>
            <w:tcW w:w="788" w:type="dxa"/>
            <w:vMerge/>
            <w:shd w:val="clear" w:color="auto" w:fill="auto"/>
            <w:vAlign w:val="center"/>
          </w:tcPr>
          <w:p w14:paraId="3F8DA4C2" w14:textId="77777777" w:rsidR="00FC2003" w:rsidRPr="00F35EEB" w:rsidRDefault="00FC2003" w:rsidP="00FC2003">
            <w:pPr>
              <w:spacing w:after="0" w:line="240" w:lineRule="auto"/>
              <w:jc w:val="center"/>
              <w:rPr>
                <w:rFonts w:cs="Calibri"/>
                <w:sz w:val="20"/>
                <w:szCs w:val="20"/>
              </w:rPr>
            </w:pPr>
          </w:p>
        </w:tc>
        <w:tc>
          <w:tcPr>
            <w:tcW w:w="2679" w:type="dxa"/>
            <w:vMerge/>
            <w:shd w:val="clear" w:color="auto" w:fill="auto"/>
            <w:vAlign w:val="center"/>
          </w:tcPr>
          <w:p w14:paraId="37F66F75" w14:textId="77777777" w:rsidR="00FC2003" w:rsidRPr="00F35EEB" w:rsidRDefault="00FC2003" w:rsidP="00FC2003">
            <w:pPr>
              <w:spacing w:after="0" w:line="240" w:lineRule="auto"/>
              <w:jc w:val="center"/>
              <w:rPr>
                <w:rFonts w:cs="Calibri"/>
                <w:sz w:val="20"/>
                <w:szCs w:val="20"/>
              </w:rPr>
            </w:pPr>
          </w:p>
        </w:tc>
        <w:tc>
          <w:tcPr>
            <w:tcW w:w="1414" w:type="dxa"/>
            <w:shd w:val="clear" w:color="auto" w:fill="auto"/>
            <w:vAlign w:val="center"/>
          </w:tcPr>
          <w:p w14:paraId="041EB233"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Pružanje medicinske i psihološke pomoći</w:t>
            </w:r>
          </w:p>
        </w:tc>
        <w:tc>
          <w:tcPr>
            <w:tcW w:w="4470" w:type="dxa"/>
            <w:shd w:val="clear" w:color="auto" w:fill="auto"/>
            <w:vAlign w:val="center"/>
          </w:tcPr>
          <w:p w14:paraId="28A70813"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xml:space="preserve">- osobi je potrebno osigurati adekvatnu medicinsku skrb, liječenje i lijekove </w:t>
            </w:r>
          </w:p>
          <w:p w14:paraId="2AED8790"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xml:space="preserve">- osobi je potrebno osigurati adekvatnu psihološku pomoć </w:t>
            </w:r>
          </w:p>
        </w:tc>
        <w:tc>
          <w:tcPr>
            <w:tcW w:w="4111" w:type="dxa"/>
            <w:shd w:val="clear" w:color="auto" w:fill="auto"/>
            <w:vAlign w:val="center"/>
          </w:tcPr>
          <w:p w14:paraId="75765DCD"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Zavod za javno zdravstvo </w:t>
            </w:r>
            <w:r w:rsidR="00801C91">
              <w:rPr>
                <w:rFonts w:cs="Calibri"/>
                <w:sz w:val="20"/>
                <w:szCs w:val="20"/>
              </w:rPr>
              <w:t>Varaždinske</w:t>
            </w:r>
            <w:r w:rsidRPr="00FC2003">
              <w:rPr>
                <w:rFonts w:cs="Calibri"/>
                <w:sz w:val="20"/>
                <w:szCs w:val="20"/>
              </w:rPr>
              <w:t xml:space="preserve"> županije </w:t>
            </w:r>
            <w:r w:rsidR="00082E83">
              <w:rPr>
                <w:rFonts w:cs="Calibri"/>
                <w:b/>
                <w:bCs/>
                <w:sz w:val="20"/>
                <w:szCs w:val="20"/>
                <w:u w:val="single"/>
              </w:rPr>
              <w:t>(PRILOG 14</w:t>
            </w:r>
            <w:r w:rsidRPr="00FC2003">
              <w:rPr>
                <w:rFonts w:cs="Calibri"/>
                <w:b/>
                <w:bCs/>
                <w:sz w:val="20"/>
                <w:szCs w:val="20"/>
                <w:u w:val="single"/>
              </w:rPr>
              <w:t>.)</w:t>
            </w:r>
          </w:p>
          <w:p w14:paraId="58F96E0B"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Zavod za hitnu medicinu </w:t>
            </w:r>
            <w:r w:rsidR="00801C91">
              <w:rPr>
                <w:rFonts w:cs="Calibri"/>
                <w:sz w:val="20"/>
                <w:szCs w:val="20"/>
              </w:rPr>
              <w:t>Varaždinske</w:t>
            </w:r>
            <w:r w:rsidRPr="00FC2003">
              <w:rPr>
                <w:rFonts w:cs="Calibri"/>
                <w:sz w:val="20"/>
                <w:szCs w:val="20"/>
              </w:rPr>
              <w:t xml:space="preserve"> županije </w:t>
            </w:r>
            <w:r w:rsidR="00082E83">
              <w:rPr>
                <w:rFonts w:cs="Calibri"/>
                <w:b/>
                <w:bCs/>
                <w:sz w:val="20"/>
                <w:szCs w:val="20"/>
                <w:u w:val="single"/>
              </w:rPr>
              <w:t>(PRILOG 14</w:t>
            </w:r>
            <w:r w:rsidRPr="00FC2003">
              <w:rPr>
                <w:rFonts w:cs="Calibri"/>
                <w:b/>
                <w:bCs/>
                <w:sz w:val="20"/>
                <w:szCs w:val="20"/>
                <w:u w:val="single"/>
              </w:rPr>
              <w:t>.)</w:t>
            </w:r>
          </w:p>
          <w:p w14:paraId="73FF7D7A"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Zdravstvene ustanove </w:t>
            </w:r>
            <w:r w:rsidR="00082E83">
              <w:rPr>
                <w:rFonts w:cs="Calibri"/>
                <w:b/>
                <w:bCs/>
                <w:sz w:val="20"/>
                <w:szCs w:val="20"/>
                <w:u w:val="single"/>
              </w:rPr>
              <w:t>(PRILOG 14</w:t>
            </w:r>
            <w:r w:rsidRPr="00FC2003">
              <w:rPr>
                <w:rFonts w:cs="Calibri"/>
                <w:b/>
                <w:bCs/>
                <w:sz w:val="20"/>
                <w:szCs w:val="20"/>
                <w:u w:val="single"/>
              </w:rPr>
              <w:t>.)</w:t>
            </w:r>
          </w:p>
          <w:p w14:paraId="2B7D9739" w14:textId="77777777" w:rsidR="00FC2003" w:rsidRPr="000D3379" w:rsidRDefault="00FC2003" w:rsidP="00FC2003">
            <w:pPr>
              <w:spacing w:after="0" w:line="240" w:lineRule="auto"/>
              <w:jc w:val="left"/>
              <w:rPr>
                <w:rFonts w:cs="Calibri"/>
                <w:b/>
                <w:bCs/>
                <w:sz w:val="20"/>
                <w:szCs w:val="20"/>
                <w:u w:val="single"/>
              </w:rPr>
            </w:pPr>
            <w:r w:rsidRPr="00FC2003">
              <w:rPr>
                <w:rFonts w:cs="Calibri"/>
                <w:sz w:val="20"/>
                <w:szCs w:val="20"/>
              </w:rPr>
              <w:t xml:space="preserve">- </w:t>
            </w:r>
            <w:r w:rsidR="000D3379" w:rsidRPr="00FC7B4A">
              <w:rPr>
                <w:rFonts w:cs="Calibri"/>
                <w:sz w:val="20"/>
                <w:szCs w:val="20"/>
              </w:rPr>
              <w:t xml:space="preserve">Hrvatski zavod za socijalni rad – Područni ured Ivanec </w:t>
            </w:r>
            <w:r w:rsidR="000D3379" w:rsidRPr="00FC7B4A">
              <w:rPr>
                <w:rFonts w:cs="Calibri"/>
                <w:b/>
                <w:bCs/>
                <w:sz w:val="20"/>
                <w:szCs w:val="20"/>
                <w:u w:val="single"/>
              </w:rPr>
              <w:t>(PRILOG 1</w:t>
            </w:r>
            <w:r w:rsidR="000D3379">
              <w:rPr>
                <w:rFonts w:cs="Calibri"/>
                <w:b/>
                <w:bCs/>
                <w:sz w:val="20"/>
                <w:szCs w:val="20"/>
                <w:u w:val="single"/>
              </w:rPr>
              <w:t>6</w:t>
            </w:r>
            <w:r w:rsidR="000D3379" w:rsidRPr="00FC7B4A">
              <w:rPr>
                <w:rFonts w:cs="Calibri"/>
                <w:b/>
                <w:bCs/>
                <w:sz w:val="20"/>
                <w:szCs w:val="20"/>
                <w:u w:val="single"/>
              </w:rPr>
              <w:t>.)</w:t>
            </w:r>
          </w:p>
        </w:tc>
        <w:tc>
          <w:tcPr>
            <w:tcW w:w="2006" w:type="dxa"/>
            <w:shd w:val="clear" w:color="auto" w:fill="auto"/>
            <w:vAlign w:val="center"/>
          </w:tcPr>
          <w:p w14:paraId="0C1F40C0" w14:textId="77777777" w:rsidR="00FC2003" w:rsidRPr="00FC2003" w:rsidRDefault="00FC2003" w:rsidP="00FC2003">
            <w:pPr>
              <w:spacing w:after="0" w:line="240" w:lineRule="auto"/>
              <w:jc w:val="left"/>
              <w:rPr>
                <w:rFonts w:cs="Calibri"/>
                <w:sz w:val="20"/>
                <w:szCs w:val="20"/>
              </w:rPr>
            </w:pPr>
          </w:p>
        </w:tc>
      </w:tr>
      <w:tr w:rsidR="00FC2003" w:rsidRPr="00BA538B" w14:paraId="7F54D4DE" w14:textId="77777777" w:rsidTr="001E2DF4">
        <w:trPr>
          <w:jc w:val="center"/>
        </w:trPr>
        <w:tc>
          <w:tcPr>
            <w:tcW w:w="788" w:type="dxa"/>
            <w:vMerge w:val="restart"/>
            <w:shd w:val="clear" w:color="auto" w:fill="auto"/>
            <w:vAlign w:val="center"/>
          </w:tcPr>
          <w:p w14:paraId="76226C0B"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 xml:space="preserve">3. </w:t>
            </w:r>
          </w:p>
        </w:tc>
        <w:tc>
          <w:tcPr>
            <w:tcW w:w="2679" w:type="dxa"/>
            <w:vMerge w:val="restart"/>
            <w:shd w:val="clear" w:color="auto" w:fill="auto"/>
            <w:vAlign w:val="center"/>
          </w:tcPr>
          <w:p w14:paraId="2197DC95"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Osobe s teškoćama govora</w:t>
            </w:r>
          </w:p>
          <w:p w14:paraId="59F5F9E6" w14:textId="77777777" w:rsidR="00FC2003" w:rsidRPr="00F35EEB" w:rsidRDefault="00FC2003" w:rsidP="00FC2003">
            <w:pPr>
              <w:spacing w:after="0" w:line="240" w:lineRule="auto"/>
              <w:jc w:val="center"/>
              <w:rPr>
                <w:rFonts w:cs="Calibri"/>
                <w:b/>
                <w:bCs/>
                <w:sz w:val="20"/>
                <w:szCs w:val="20"/>
              </w:rPr>
            </w:pPr>
          </w:p>
          <w:p w14:paraId="4C80C81E"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xml:space="preserve">- zakašnjeli razvoj govora </w:t>
            </w:r>
          </w:p>
          <w:p w14:paraId="0389FF65" w14:textId="77777777" w:rsidR="00FC2003" w:rsidRPr="00F35EEB" w:rsidRDefault="00FC2003" w:rsidP="00FC2003">
            <w:pPr>
              <w:spacing w:after="0" w:line="240" w:lineRule="auto"/>
              <w:jc w:val="left"/>
              <w:rPr>
                <w:rFonts w:cs="Calibri"/>
                <w:sz w:val="20"/>
                <w:szCs w:val="20"/>
              </w:rPr>
            </w:pPr>
          </w:p>
          <w:p w14:paraId="601766A9"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nedovoljno razvijeni govor</w:t>
            </w:r>
          </w:p>
          <w:p w14:paraId="7CCA383C" w14:textId="77777777" w:rsidR="00FC2003" w:rsidRPr="00F35EEB" w:rsidRDefault="00FC2003" w:rsidP="00FC2003">
            <w:pPr>
              <w:spacing w:after="0" w:line="240" w:lineRule="auto"/>
              <w:jc w:val="left"/>
              <w:rPr>
                <w:rFonts w:cs="Calibri"/>
                <w:sz w:val="20"/>
                <w:szCs w:val="20"/>
              </w:rPr>
            </w:pPr>
          </w:p>
          <w:p w14:paraId="74DC43A4"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xml:space="preserve">- </w:t>
            </w:r>
            <w:proofErr w:type="spellStart"/>
            <w:r w:rsidRPr="00F35EEB">
              <w:rPr>
                <w:rFonts w:cs="Calibri"/>
                <w:sz w:val="20"/>
                <w:szCs w:val="20"/>
              </w:rPr>
              <w:t>alalija</w:t>
            </w:r>
            <w:proofErr w:type="spellEnd"/>
            <w:r w:rsidRPr="00F35EEB">
              <w:rPr>
                <w:rFonts w:cs="Calibri"/>
                <w:sz w:val="20"/>
                <w:szCs w:val="20"/>
              </w:rPr>
              <w:t xml:space="preserve"> – </w:t>
            </w:r>
            <w:proofErr w:type="spellStart"/>
            <w:r w:rsidRPr="00F35EEB">
              <w:rPr>
                <w:rFonts w:cs="Calibri"/>
                <w:sz w:val="20"/>
                <w:szCs w:val="20"/>
              </w:rPr>
              <w:t>negovorenje</w:t>
            </w:r>
            <w:proofErr w:type="spellEnd"/>
          </w:p>
          <w:p w14:paraId="411BCF82" w14:textId="77777777" w:rsidR="00FC2003" w:rsidRPr="00F35EEB" w:rsidRDefault="00FC2003" w:rsidP="00FC2003">
            <w:pPr>
              <w:spacing w:after="0" w:line="240" w:lineRule="auto"/>
              <w:jc w:val="left"/>
              <w:rPr>
                <w:rFonts w:cs="Calibri"/>
                <w:sz w:val="20"/>
                <w:szCs w:val="20"/>
              </w:rPr>
            </w:pPr>
          </w:p>
          <w:p w14:paraId="62F47B7A"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dislalija - neispravan izgovor glasova</w:t>
            </w:r>
          </w:p>
          <w:p w14:paraId="5831DB93"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xml:space="preserve"> </w:t>
            </w:r>
          </w:p>
          <w:p w14:paraId="0BC17198"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mucanje – poremećaj tečnosti u govoru ili prijelazni poremećaj u komunikativnoj upotrebi jezika</w:t>
            </w:r>
          </w:p>
          <w:p w14:paraId="172F89DF" w14:textId="77777777" w:rsidR="00FC2003" w:rsidRPr="00F35EEB" w:rsidRDefault="00FC2003" w:rsidP="00FC2003">
            <w:pPr>
              <w:spacing w:after="0" w:line="240" w:lineRule="auto"/>
              <w:jc w:val="left"/>
              <w:rPr>
                <w:rFonts w:cs="Calibri"/>
                <w:sz w:val="20"/>
                <w:szCs w:val="20"/>
              </w:rPr>
            </w:pPr>
          </w:p>
          <w:p w14:paraId="15C8E597"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brzopletost – kaotični, brzi prijelazi s jedne misli na drugu</w:t>
            </w:r>
          </w:p>
          <w:p w14:paraId="571C8076" w14:textId="77777777" w:rsidR="00FC2003" w:rsidRPr="00F35EEB" w:rsidRDefault="00FC2003" w:rsidP="00FC2003">
            <w:pPr>
              <w:spacing w:after="0" w:line="240" w:lineRule="auto"/>
              <w:jc w:val="left"/>
              <w:rPr>
                <w:rFonts w:cs="Calibri"/>
                <w:sz w:val="20"/>
                <w:szCs w:val="20"/>
              </w:rPr>
            </w:pPr>
          </w:p>
          <w:p w14:paraId="7B7907F4"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xml:space="preserve">- </w:t>
            </w:r>
            <w:proofErr w:type="spellStart"/>
            <w:r w:rsidRPr="00F35EEB">
              <w:rPr>
                <w:rFonts w:cs="Calibri"/>
                <w:sz w:val="20"/>
                <w:szCs w:val="20"/>
              </w:rPr>
              <w:t>bradilalija</w:t>
            </w:r>
            <w:proofErr w:type="spellEnd"/>
            <w:r w:rsidRPr="00F35EEB">
              <w:rPr>
                <w:rFonts w:cs="Calibri"/>
                <w:sz w:val="20"/>
                <w:szCs w:val="20"/>
              </w:rPr>
              <w:t xml:space="preserve"> – patološki usporen govor </w:t>
            </w:r>
          </w:p>
          <w:p w14:paraId="6D331AB7" w14:textId="77777777" w:rsidR="00FC2003" w:rsidRPr="00F35EEB" w:rsidRDefault="00FC2003" w:rsidP="00FC2003">
            <w:pPr>
              <w:spacing w:after="0" w:line="240" w:lineRule="auto"/>
              <w:jc w:val="left"/>
              <w:rPr>
                <w:rFonts w:cs="Calibri"/>
                <w:sz w:val="20"/>
                <w:szCs w:val="20"/>
              </w:rPr>
            </w:pPr>
          </w:p>
          <w:p w14:paraId="5C94E114"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afazija – nesposobnost upotrebe jezika, posljedica moždanog udara</w:t>
            </w:r>
          </w:p>
          <w:p w14:paraId="568BAD2E" w14:textId="77777777" w:rsidR="00FC2003" w:rsidRPr="00F35EEB" w:rsidRDefault="00FC2003" w:rsidP="00FC2003">
            <w:pPr>
              <w:spacing w:after="0" w:line="240" w:lineRule="auto"/>
              <w:jc w:val="left"/>
              <w:rPr>
                <w:rFonts w:cs="Calibri"/>
                <w:sz w:val="20"/>
                <w:szCs w:val="20"/>
              </w:rPr>
            </w:pPr>
          </w:p>
          <w:p w14:paraId="477FB3A6" w14:textId="77777777" w:rsidR="00FC2003" w:rsidRPr="00F35EEB" w:rsidRDefault="00FC2003" w:rsidP="00FC2003">
            <w:pPr>
              <w:spacing w:after="0" w:line="240" w:lineRule="auto"/>
              <w:jc w:val="left"/>
              <w:rPr>
                <w:rFonts w:cs="Calibri"/>
                <w:sz w:val="20"/>
                <w:szCs w:val="20"/>
              </w:rPr>
            </w:pPr>
            <w:r w:rsidRPr="00F35EEB">
              <w:rPr>
                <w:rFonts w:cs="Calibri"/>
                <w:sz w:val="20"/>
                <w:szCs w:val="20"/>
              </w:rPr>
              <w:lastRenderedPageBreak/>
              <w:t xml:space="preserve">- posebne jezične teškoće – jezične vještine disproporcionalno siromašnije u odnosu na dob djeteta </w:t>
            </w:r>
          </w:p>
          <w:p w14:paraId="091BBD67" w14:textId="77777777" w:rsidR="00FC2003" w:rsidRPr="00F35EEB" w:rsidRDefault="00FC2003" w:rsidP="00FC2003">
            <w:pPr>
              <w:spacing w:after="0" w:line="240" w:lineRule="auto"/>
              <w:jc w:val="left"/>
              <w:rPr>
                <w:rFonts w:cs="Calibri"/>
                <w:sz w:val="20"/>
                <w:szCs w:val="20"/>
              </w:rPr>
            </w:pPr>
          </w:p>
          <w:p w14:paraId="083DC095" w14:textId="77777777" w:rsidR="00FC2003" w:rsidRPr="00F35EEB" w:rsidRDefault="00FC2003" w:rsidP="00FC2003">
            <w:pPr>
              <w:spacing w:after="0" w:line="240" w:lineRule="auto"/>
              <w:jc w:val="left"/>
              <w:rPr>
                <w:rFonts w:cs="Calibri"/>
                <w:b/>
                <w:bCs/>
                <w:sz w:val="20"/>
                <w:szCs w:val="20"/>
              </w:rPr>
            </w:pPr>
            <w:r w:rsidRPr="00F35EEB">
              <w:rPr>
                <w:rFonts w:cs="Calibri"/>
                <w:sz w:val="20"/>
                <w:szCs w:val="20"/>
              </w:rPr>
              <w:t>- govorni negativizam – prekid govora s okolinom</w:t>
            </w:r>
          </w:p>
        </w:tc>
        <w:tc>
          <w:tcPr>
            <w:tcW w:w="1414" w:type="dxa"/>
            <w:shd w:val="clear" w:color="auto" w:fill="auto"/>
            <w:vAlign w:val="center"/>
          </w:tcPr>
          <w:p w14:paraId="4411D564"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lastRenderedPageBreak/>
              <w:t>Uzbunjivanje</w:t>
            </w:r>
          </w:p>
        </w:tc>
        <w:tc>
          <w:tcPr>
            <w:tcW w:w="4470" w:type="dxa"/>
            <w:shd w:val="clear" w:color="auto" w:fill="auto"/>
            <w:vAlign w:val="center"/>
          </w:tcPr>
          <w:p w14:paraId="7B343F2E"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osobe s teškoćama u govoru mogu čuti standardni protupožarni alarm u objektu i glasovne objave putem javnih sustava informiranja koji upozoravaju na opasnost i potrebu za evakuacijom</w:t>
            </w:r>
          </w:p>
          <w:p w14:paraId="1E68D075"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u tom području nije potrebna posebna prilagodba</w:t>
            </w:r>
          </w:p>
        </w:tc>
        <w:tc>
          <w:tcPr>
            <w:tcW w:w="4111" w:type="dxa"/>
            <w:shd w:val="clear" w:color="auto" w:fill="auto"/>
            <w:vAlign w:val="center"/>
          </w:tcPr>
          <w:p w14:paraId="3611DF03" w14:textId="77777777" w:rsidR="00FC2003" w:rsidRPr="003E773E" w:rsidRDefault="00FC2003" w:rsidP="00FC2003">
            <w:pPr>
              <w:spacing w:after="0" w:line="240" w:lineRule="auto"/>
              <w:jc w:val="left"/>
              <w:rPr>
                <w:rFonts w:cs="Calibri"/>
                <w:sz w:val="20"/>
                <w:szCs w:val="20"/>
              </w:rPr>
            </w:pPr>
            <w:r w:rsidRPr="003E773E">
              <w:rPr>
                <w:rFonts w:cs="Calibri"/>
                <w:sz w:val="20"/>
                <w:szCs w:val="20"/>
              </w:rPr>
              <w:t xml:space="preserve">- Ravnateljstvo civilne zaštite </w:t>
            </w:r>
            <w:r w:rsidRPr="003E773E">
              <w:rPr>
                <w:rFonts w:cs="Calibri"/>
                <w:b/>
                <w:bCs/>
                <w:sz w:val="20"/>
                <w:szCs w:val="20"/>
                <w:u w:val="single"/>
              </w:rPr>
              <w:t>(PRILOG 10.)</w:t>
            </w:r>
          </w:p>
          <w:p w14:paraId="66A54D01" w14:textId="77777777" w:rsidR="00FC2003" w:rsidRPr="003E773E" w:rsidRDefault="00FC2003" w:rsidP="00FC2003">
            <w:pPr>
              <w:spacing w:after="0" w:line="240" w:lineRule="auto"/>
              <w:jc w:val="left"/>
              <w:rPr>
                <w:rFonts w:cs="Calibri"/>
                <w:b/>
                <w:bCs/>
                <w:i/>
                <w:iCs/>
                <w:sz w:val="20"/>
                <w:szCs w:val="20"/>
              </w:rPr>
            </w:pPr>
            <w:r w:rsidRPr="003E773E">
              <w:rPr>
                <w:rFonts w:cs="Calibri"/>
                <w:sz w:val="20"/>
                <w:szCs w:val="20"/>
              </w:rPr>
              <w:t xml:space="preserve">- Stožer CZ </w:t>
            </w:r>
            <w:r w:rsidRPr="003E773E">
              <w:rPr>
                <w:rFonts w:cs="Calibri"/>
                <w:b/>
                <w:bCs/>
                <w:sz w:val="20"/>
                <w:szCs w:val="20"/>
                <w:u w:val="single"/>
              </w:rPr>
              <w:t>(PRILOG 1.)</w:t>
            </w:r>
          </w:p>
          <w:p w14:paraId="6E88142D" w14:textId="77777777" w:rsidR="00FC2003" w:rsidRPr="003E773E" w:rsidRDefault="00FC2003" w:rsidP="00FC2003">
            <w:pPr>
              <w:spacing w:after="0" w:line="240" w:lineRule="auto"/>
              <w:jc w:val="left"/>
              <w:rPr>
                <w:rFonts w:cs="Calibri"/>
                <w:sz w:val="20"/>
                <w:szCs w:val="20"/>
              </w:rPr>
            </w:pPr>
            <w:r w:rsidRPr="003E773E">
              <w:rPr>
                <w:rFonts w:cs="Calibri"/>
                <w:sz w:val="20"/>
                <w:szCs w:val="20"/>
              </w:rPr>
              <w:t xml:space="preserve">- Povjerenici civilne zaštite </w:t>
            </w:r>
            <w:r w:rsidR="00082E83" w:rsidRPr="003E773E">
              <w:rPr>
                <w:rFonts w:cs="Calibri"/>
                <w:b/>
                <w:bCs/>
                <w:sz w:val="20"/>
                <w:szCs w:val="20"/>
                <w:u w:val="single"/>
              </w:rPr>
              <w:t>(PRILOG 7</w:t>
            </w:r>
            <w:r w:rsidRPr="003E773E">
              <w:rPr>
                <w:rFonts w:cs="Calibri"/>
                <w:b/>
                <w:bCs/>
                <w:sz w:val="20"/>
                <w:szCs w:val="20"/>
                <w:u w:val="single"/>
              </w:rPr>
              <w:t>.)</w:t>
            </w:r>
            <w:r w:rsidRPr="003E773E">
              <w:rPr>
                <w:rFonts w:cs="Calibri"/>
                <w:sz w:val="20"/>
                <w:szCs w:val="20"/>
              </w:rPr>
              <w:t xml:space="preserve"> </w:t>
            </w:r>
          </w:p>
          <w:p w14:paraId="757AE301" w14:textId="77777777" w:rsidR="00FC2003" w:rsidRPr="003E773E" w:rsidRDefault="00FC2003" w:rsidP="00FC2003">
            <w:pPr>
              <w:spacing w:after="0" w:line="240" w:lineRule="auto"/>
              <w:jc w:val="left"/>
              <w:rPr>
                <w:rFonts w:cs="Calibri"/>
                <w:sz w:val="20"/>
                <w:szCs w:val="20"/>
              </w:rPr>
            </w:pPr>
            <w:r w:rsidRPr="003E773E">
              <w:rPr>
                <w:rFonts w:cs="Calibri"/>
                <w:sz w:val="20"/>
                <w:szCs w:val="20"/>
              </w:rPr>
              <w:t xml:space="preserve">- Mediji </w:t>
            </w:r>
            <w:r w:rsidR="000D3379">
              <w:rPr>
                <w:rFonts w:cs="Calibri"/>
                <w:b/>
                <w:bCs/>
                <w:sz w:val="20"/>
                <w:szCs w:val="20"/>
                <w:u w:val="single"/>
              </w:rPr>
              <w:t>(PRILOG 29</w:t>
            </w:r>
            <w:r w:rsidRPr="003E773E">
              <w:rPr>
                <w:rFonts w:cs="Calibri"/>
                <w:b/>
                <w:bCs/>
                <w:sz w:val="20"/>
                <w:szCs w:val="20"/>
                <w:u w:val="single"/>
              </w:rPr>
              <w:t>.)</w:t>
            </w:r>
          </w:p>
          <w:p w14:paraId="0663837F" w14:textId="77777777" w:rsidR="00FC2003" w:rsidRPr="003E773E" w:rsidRDefault="00FC2003" w:rsidP="00FC2003">
            <w:pPr>
              <w:spacing w:after="0" w:line="240" w:lineRule="auto"/>
              <w:jc w:val="left"/>
              <w:rPr>
                <w:rFonts w:cs="Calibri"/>
                <w:sz w:val="20"/>
                <w:szCs w:val="20"/>
              </w:rPr>
            </w:pPr>
            <w:r w:rsidRPr="003E773E">
              <w:rPr>
                <w:rFonts w:cs="Calibri"/>
                <w:sz w:val="20"/>
                <w:szCs w:val="20"/>
              </w:rPr>
              <w:t xml:space="preserve">- Operativne snage vatrogastva </w:t>
            </w:r>
            <w:r w:rsidRPr="003E773E">
              <w:rPr>
                <w:rFonts w:cs="Calibri"/>
                <w:b/>
                <w:bCs/>
                <w:sz w:val="20"/>
                <w:szCs w:val="20"/>
                <w:u w:val="single"/>
              </w:rPr>
              <w:t>(PRILOG 2.)</w:t>
            </w:r>
          </w:p>
          <w:p w14:paraId="32B8426E" w14:textId="77777777" w:rsidR="00FC2003" w:rsidRPr="003E773E" w:rsidRDefault="00FC2003" w:rsidP="00FC2003">
            <w:pPr>
              <w:spacing w:after="0" w:line="240" w:lineRule="auto"/>
              <w:jc w:val="left"/>
              <w:rPr>
                <w:rFonts w:cs="Calibri"/>
                <w:sz w:val="20"/>
                <w:szCs w:val="20"/>
              </w:rPr>
            </w:pPr>
            <w:r w:rsidRPr="003E773E">
              <w:rPr>
                <w:rFonts w:cs="Calibri"/>
                <w:sz w:val="20"/>
                <w:szCs w:val="20"/>
              </w:rPr>
              <w:t xml:space="preserve">- Njegovatelj </w:t>
            </w:r>
            <w:r w:rsidR="000D3379">
              <w:rPr>
                <w:rFonts w:cs="Calibri"/>
                <w:b/>
                <w:bCs/>
                <w:sz w:val="20"/>
                <w:szCs w:val="20"/>
                <w:u w:val="single"/>
              </w:rPr>
              <w:t>(PRILOG 30</w:t>
            </w:r>
            <w:r w:rsidRPr="003E773E">
              <w:rPr>
                <w:rFonts w:cs="Calibri"/>
                <w:b/>
                <w:bCs/>
                <w:sz w:val="20"/>
                <w:szCs w:val="20"/>
                <w:u w:val="single"/>
              </w:rPr>
              <w:t>.)</w:t>
            </w:r>
          </w:p>
          <w:p w14:paraId="61D93EA4" w14:textId="77777777" w:rsidR="00FC2003" w:rsidRPr="003E773E" w:rsidRDefault="00FC2003" w:rsidP="00FC2003">
            <w:pPr>
              <w:spacing w:after="0" w:line="240" w:lineRule="auto"/>
              <w:jc w:val="left"/>
              <w:rPr>
                <w:rFonts w:cs="Calibri"/>
                <w:sz w:val="20"/>
                <w:szCs w:val="20"/>
              </w:rPr>
            </w:pPr>
            <w:r w:rsidRPr="003E773E">
              <w:rPr>
                <w:rFonts w:cs="Calibri"/>
                <w:sz w:val="20"/>
                <w:szCs w:val="20"/>
              </w:rPr>
              <w:t>- Obitelj, Susjedi</w:t>
            </w:r>
          </w:p>
        </w:tc>
        <w:tc>
          <w:tcPr>
            <w:tcW w:w="2006" w:type="dxa"/>
            <w:shd w:val="clear" w:color="auto" w:fill="auto"/>
            <w:vAlign w:val="center"/>
          </w:tcPr>
          <w:p w14:paraId="6644FAC2" w14:textId="77777777" w:rsidR="00FC2003" w:rsidRPr="00FC2003" w:rsidRDefault="00FC2003" w:rsidP="00FC2003">
            <w:pPr>
              <w:spacing w:after="0" w:line="240" w:lineRule="auto"/>
              <w:jc w:val="left"/>
              <w:rPr>
                <w:rFonts w:cs="Calibri"/>
                <w:sz w:val="20"/>
                <w:szCs w:val="20"/>
              </w:rPr>
            </w:pPr>
          </w:p>
        </w:tc>
      </w:tr>
      <w:tr w:rsidR="00FC2003" w:rsidRPr="00BA538B" w14:paraId="34EADA0C" w14:textId="77777777" w:rsidTr="001E2DF4">
        <w:trPr>
          <w:jc w:val="center"/>
        </w:trPr>
        <w:tc>
          <w:tcPr>
            <w:tcW w:w="788" w:type="dxa"/>
            <w:vMerge/>
            <w:shd w:val="clear" w:color="auto" w:fill="auto"/>
            <w:vAlign w:val="center"/>
          </w:tcPr>
          <w:p w14:paraId="7477342B" w14:textId="77777777" w:rsidR="00FC2003" w:rsidRPr="00F35EEB" w:rsidRDefault="00FC2003" w:rsidP="00FC2003">
            <w:pPr>
              <w:spacing w:after="0" w:line="240" w:lineRule="auto"/>
              <w:jc w:val="center"/>
              <w:rPr>
                <w:rFonts w:cs="Calibri"/>
                <w:sz w:val="20"/>
                <w:szCs w:val="20"/>
              </w:rPr>
            </w:pPr>
          </w:p>
        </w:tc>
        <w:tc>
          <w:tcPr>
            <w:tcW w:w="2679" w:type="dxa"/>
            <w:vMerge/>
            <w:shd w:val="clear" w:color="auto" w:fill="auto"/>
            <w:vAlign w:val="center"/>
          </w:tcPr>
          <w:p w14:paraId="1C1948A3" w14:textId="77777777" w:rsidR="00FC2003" w:rsidRPr="00F35EEB" w:rsidRDefault="00FC2003" w:rsidP="00FC2003">
            <w:pPr>
              <w:spacing w:after="0" w:line="240" w:lineRule="auto"/>
              <w:jc w:val="center"/>
              <w:rPr>
                <w:rFonts w:cs="Calibri"/>
                <w:sz w:val="20"/>
                <w:szCs w:val="20"/>
              </w:rPr>
            </w:pPr>
          </w:p>
        </w:tc>
        <w:tc>
          <w:tcPr>
            <w:tcW w:w="1414" w:type="dxa"/>
            <w:shd w:val="clear" w:color="auto" w:fill="auto"/>
            <w:vAlign w:val="center"/>
          </w:tcPr>
          <w:p w14:paraId="1104682A"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Evakuacija</w:t>
            </w:r>
          </w:p>
        </w:tc>
        <w:tc>
          <w:tcPr>
            <w:tcW w:w="4470" w:type="dxa"/>
            <w:shd w:val="clear" w:color="auto" w:fill="auto"/>
            <w:vAlign w:val="center"/>
          </w:tcPr>
          <w:p w14:paraId="711CC9A7"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osoba s teškoćama u govoru može koristiti bilo koja standardna sredstva izlaska iz objekta i evakuacije</w:t>
            </w:r>
          </w:p>
          <w:p w14:paraId="787106EC"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potrebno je da planovi s lokacijama i rutom evakuacijskog puta budu jednostavni za primjenu i dostupni svim korisnicima objekta</w:t>
            </w:r>
          </w:p>
          <w:p w14:paraId="2323844C"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nakon što su osobe s govornim teškoćama obaviještene o kriznoj situaciji, mogu čitati i slijediti standardne oznake za smjer i izlaz</w:t>
            </w:r>
          </w:p>
          <w:p w14:paraId="24971521"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pomoć pri evakuaciji u pravilu nije potrebna jer jednom kada je osoba obaviještena , može pratiti znakove za izlaz</w:t>
            </w:r>
          </w:p>
          <w:p w14:paraId="53124B55"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xml:space="preserve">- kod pružanja pomoći potrebno je održavati kontakt očima da bi se dobila povratna informacija o razumijevanju uputa ili koristiti papir i olovku za jasniju komunikaciju   </w:t>
            </w:r>
          </w:p>
        </w:tc>
        <w:tc>
          <w:tcPr>
            <w:tcW w:w="4111" w:type="dxa"/>
            <w:shd w:val="clear" w:color="auto" w:fill="auto"/>
            <w:vAlign w:val="center"/>
          </w:tcPr>
          <w:p w14:paraId="7FE0EC7E" w14:textId="77777777" w:rsidR="00FC2003" w:rsidRPr="003E773E" w:rsidRDefault="00FC2003" w:rsidP="00FC2003">
            <w:pPr>
              <w:spacing w:after="0" w:line="240" w:lineRule="auto"/>
              <w:jc w:val="left"/>
              <w:rPr>
                <w:rFonts w:cs="Calibri"/>
                <w:sz w:val="20"/>
                <w:szCs w:val="20"/>
              </w:rPr>
            </w:pPr>
            <w:r w:rsidRPr="003E773E">
              <w:rPr>
                <w:rFonts w:cs="Calibri"/>
                <w:sz w:val="20"/>
                <w:szCs w:val="20"/>
              </w:rPr>
              <w:t xml:space="preserve">- Zavod za hitnu medicinu </w:t>
            </w:r>
            <w:r w:rsidR="00801C91" w:rsidRPr="003E773E">
              <w:rPr>
                <w:rFonts w:cs="Calibri"/>
                <w:sz w:val="20"/>
                <w:szCs w:val="20"/>
              </w:rPr>
              <w:t>Varaždinske</w:t>
            </w:r>
            <w:r w:rsidRPr="003E773E">
              <w:rPr>
                <w:rFonts w:cs="Calibri"/>
                <w:sz w:val="20"/>
                <w:szCs w:val="20"/>
              </w:rPr>
              <w:t xml:space="preserve"> županije </w:t>
            </w:r>
            <w:r w:rsidR="00082E83" w:rsidRPr="003E773E">
              <w:rPr>
                <w:rFonts w:cs="Calibri"/>
                <w:b/>
                <w:bCs/>
                <w:sz w:val="20"/>
                <w:szCs w:val="20"/>
                <w:u w:val="single"/>
              </w:rPr>
              <w:t>(PRILOG 14</w:t>
            </w:r>
            <w:r w:rsidRPr="003E773E">
              <w:rPr>
                <w:rFonts w:cs="Calibri"/>
                <w:b/>
                <w:bCs/>
                <w:sz w:val="20"/>
                <w:szCs w:val="20"/>
                <w:u w:val="single"/>
              </w:rPr>
              <w:t>.)</w:t>
            </w:r>
            <w:r w:rsidRPr="003E773E">
              <w:rPr>
                <w:rFonts w:cs="Calibri"/>
                <w:sz w:val="20"/>
                <w:szCs w:val="20"/>
              </w:rPr>
              <w:t xml:space="preserve"> </w:t>
            </w:r>
          </w:p>
          <w:p w14:paraId="72DD9E33" w14:textId="77777777" w:rsidR="00FC2003" w:rsidRPr="003E773E" w:rsidRDefault="00FC2003" w:rsidP="00FC2003">
            <w:pPr>
              <w:spacing w:after="0" w:line="240" w:lineRule="auto"/>
              <w:jc w:val="left"/>
              <w:rPr>
                <w:rFonts w:cs="Calibri"/>
                <w:sz w:val="20"/>
                <w:szCs w:val="20"/>
              </w:rPr>
            </w:pPr>
            <w:r w:rsidRPr="003E773E">
              <w:rPr>
                <w:rFonts w:cs="Calibri"/>
                <w:sz w:val="20"/>
                <w:szCs w:val="20"/>
              </w:rPr>
              <w:t xml:space="preserve">- Povjerenici civilne zaštite </w:t>
            </w:r>
            <w:r w:rsidR="00082E83" w:rsidRPr="003E773E">
              <w:rPr>
                <w:rFonts w:cs="Calibri"/>
                <w:b/>
                <w:bCs/>
                <w:sz w:val="20"/>
                <w:szCs w:val="20"/>
                <w:u w:val="single"/>
              </w:rPr>
              <w:t>(PRILOG 7</w:t>
            </w:r>
            <w:r w:rsidRPr="003E773E">
              <w:rPr>
                <w:rFonts w:cs="Calibri"/>
                <w:b/>
                <w:bCs/>
                <w:sz w:val="20"/>
                <w:szCs w:val="20"/>
                <w:u w:val="single"/>
              </w:rPr>
              <w:t>.)</w:t>
            </w:r>
            <w:r w:rsidRPr="003E773E">
              <w:rPr>
                <w:rFonts w:cs="Calibri"/>
                <w:sz w:val="20"/>
                <w:szCs w:val="20"/>
              </w:rPr>
              <w:t xml:space="preserve"> </w:t>
            </w:r>
          </w:p>
          <w:p w14:paraId="3B0AF141" w14:textId="77777777" w:rsidR="00FC2003" w:rsidRPr="003E773E" w:rsidRDefault="00FC2003" w:rsidP="00FC2003">
            <w:pPr>
              <w:spacing w:after="0" w:line="240" w:lineRule="auto"/>
              <w:jc w:val="left"/>
              <w:rPr>
                <w:rFonts w:cs="Calibri"/>
                <w:sz w:val="20"/>
                <w:szCs w:val="20"/>
              </w:rPr>
            </w:pPr>
            <w:r w:rsidRPr="003E773E">
              <w:rPr>
                <w:rFonts w:cs="Calibri"/>
                <w:sz w:val="20"/>
                <w:szCs w:val="20"/>
              </w:rPr>
              <w:t xml:space="preserve">- GDCK </w:t>
            </w:r>
            <w:r w:rsidR="00801C91" w:rsidRPr="003E773E">
              <w:rPr>
                <w:rFonts w:cs="Calibri"/>
                <w:sz w:val="20"/>
                <w:szCs w:val="20"/>
              </w:rPr>
              <w:t xml:space="preserve">Ivanec </w:t>
            </w:r>
            <w:r w:rsidRPr="003E773E">
              <w:rPr>
                <w:rFonts w:cs="Calibri"/>
                <w:b/>
                <w:bCs/>
                <w:sz w:val="20"/>
                <w:szCs w:val="20"/>
                <w:u w:val="single"/>
              </w:rPr>
              <w:t>(PRILOG 3.)</w:t>
            </w:r>
          </w:p>
          <w:p w14:paraId="2DD625A7" w14:textId="77777777" w:rsidR="00FC2003" w:rsidRPr="003E773E" w:rsidRDefault="00FC2003" w:rsidP="00FC2003">
            <w:pPr>
              <w:spacing w:after="0" w:line="240" w:lineRule="auto"/>
              <w:jc w:val="left"/>
              <w:rPr>
                <w:rFonts w:cs="Calibri"/>
                <w:sz w:val="20"/>
                <w:szCs w:val="20"/>
              </w:rPr>
            </w:pPr>
            <w:r w:rsidRPr="003E773E">
              <w:rPr>
                <w:rFonts w:cs="Calibri"/>
                <w:sz w:val="20"/>
                <w:szCs w:val="20"/>
              </w:rPr>
              <w:t>- HGSS – Stanica</w:t>
            </w:r>
            <w:r w:rsidR="00801C91" w:rsidRPr="003E773E">
              <w:rPr>
                <w:rFonts w:cs="Calibri"/>
                <w:sz w:val="20"/>
                <w:szCs w:val="20"/>
              </w:rPr>
              <w:t xml:space="preserve"> Varaždin</w:t>
            </w:r>
            <w:r w:rsidRPr="003E773E">
              <w:rPr>
                <w:rFonts w:cs="Calibri"/>
                <w:sz w:val="20"/>
                <w:szCs w:val="20"/>
              </w:rPr>
              <w:t xml:space="preserve"> </w:t>
            </w:r>
            <w:r w:rsidRPr="003E773E">
              <w:rPr>
                <w:rFonts w:cs="Calibri"/>
                <w:b/>
                <w:bCs/>
                <w:sz w:val="20"/>
                <w:szCs w:val="20"/>
                <w:u w:val="single"/>
              </w:rPr>
              <w:t>(PRILOG 4.)</w:t>
            </w:r>
          </w:p>
          <w:p w14:paraId="0B6F45BF" w14:textId="77777777" w:rsidR="00FC2003" w:rsidRPr="003E773E" w:rsidRDefault="00FC2003" w:rsidP="00FC2003">
            <w:pPr>
              <w:spacing w:after="0" w:line="240" w:lineRule="auto"/>
              <w:jc w:val="left"/>
              <w:rPr>
                <w:rFonts w:cs="Calibri"/>
                <w:sz w:val="20"/>
                <w:szCs w:val="20"/>
              </w:rPr>
            </w:pPr>
            <w:r w:rsidRPr="003E773E">
              <w:rPr>
                <w:rFonts w:cs="Calibri"/>
                <w:sz w:val="20"/>
                <w:szCs w:val="20"/>
              </w:rPr>
              <w:t xml:space="preserve">- Operativne snage vatrogastva </w:t>
            </w:r>
            <w:r w:rsidRPr="003E773E">
              <w:rPr>
                <w:rFonts w:cs="Calibri"/>
                <w:b/>
                <w:bCs/>
                <w:sz w:val="20"/>
                <w:szCs w:val="20"/>
                <w:u w:val="single"/>
              </w:rPr>
              <w:t>(PRILOG 2.)</w:t>
            </w:r>
          </w:p>
          <w:p w14:paraId="46D36E34" w14:textId="77777777" w:rsidR="00FC2003" w:rsidRPr="003E773E" w:rsidRDefault="00FC2003" w:rsidP="00FC2003">
            <w:pPr>
              <w:spacing w:after="0" w:line="240" w:lineRule="auto"/>
              <w:jc w:val="left"/>
              <w:rPr>
                <w:rFonts w:cs="Calibri"/>
                <w:sz w:val="20"/>
                <w:szCs w:val="20"/>
              </w:rPr>
            </w:pPr>
            <w:r w:rsidRPr="003E773E">
              <w:rPr>
                <w:rFonts w:cs="Calibri"/>
                <w:sz w:val="20"/>
                <w:szCs w:val="20"/>
              </w:rPr>
              <w:t xml:space="preserve">- </w:t>
            </w:r>
            <w:r w:rsidRPr="000D3379">
              <w:rPr>
                <w:rFonts w:cs="Calibri"/>
                <w:sz w:val="20"/>
                <w:szCs w:val="20"/>
              </w:rPr>
              <w:t xml:space="preserve">Njegovatelj </w:t>
            </w:r>
            <w:r w:rsidR="000D3379" w:rsidRPr="000D3379">
              <w:rPr>
                <w:rFonts w:cs="Calibri"/>
                <w:b/>
                <w:bCs/>
                <w:sz w:val="20"/>
                <w:szCs w:val="20"/>
                <w:u w:val="single"/>
              </w:rPr>
              <w:t>(PRILOG 30</w:t>
            </w:r>
            <w:r w:rsidRPr="000D3379">
              <w:rPr>
                <w:rFonts w:cs="Calibri"/>
                <w:b/>
                <w:bCs/>
                <w:sz w:val="20"/>
                <w:szCs w:val="20"/>
                <w:u w:val="single"/>
              </w:rPr>
              <w:t>.)</w:t>
            </w:r>
          </w:p>
          <w:p w14:paraId="3837951C" w14:textId="0A7BD08E" w:rsidR="00FC2003" w:rsidRPr="003E773E" w:rsidRDefault="00FC2003" w:rsidP="00FC2003">
            <w:pPr>
              <w:spacing w:after="0" w:line="240" w:lineRule="auto"/>
              <w:jc w:val="left"/>
              <w:rPr>
                <w:rFonts w:cs="Calibri"/>
                <w:sz w:val="20"/>
                <w:szCs w:val="20"/>
              </w:rPr>
            </w:pPr>
            <w:r w:rsidRPr="003E773E">
              <w:rPr>
                <w:rFonts w:cs="Calibri"/>
                <w:sz w:val="20"/>
                <w:szCs w:val="20"/>
              </w:rPr>
              <w:t xml:space="preserve">- Obitelj, </w:t>
            </w:r>
            <w:r w:rsidR="003A463F">
              <w:rPr>
                <w:rFonts w:cs="Calibri"/>
                <w:sz w:val="20"/>
                <w:szCs w:val="20"/>
              </w:rPr>
              <w:t>s</w:t>
            </w:r>
            <w:r w:rsidRPr="003E773E">
              <w:rPr>
                <w:rFonts w:cs="Calibri"/>
                <w:sz w:val="20"/>
                <w:szCs w:val="20"/>
              </w:rPr>
              <w:t>usjedi</w:t>
            </w:r>
          </w:p>
          <w:p w14:paraId="4760334E" w14:textId="77777777" w:rsidR="00FC2003" w:rsidRPr="003E773E" w:rsidRDefault="00FC2003" w:rsidP="00FC2003">
            <w:pPr>
              <w:spacing w:after="0" w:line="240" w:lineRule="auto"/>
              <w:jc w:val="left"/>
              <w:rPr>
                <w:rFonts w:cs="Calibri"/>
                <w:sz w:val="20"/>
                <w:szCs w:val="20"/>
              </w:rPr>
            </w:pPr>
            <w:r w:rsidRPr="003E773E">
              <w:rPr>
                <w:rFonts w:cs="Calibri"/>
                <w:sz w:val="20"/>
                <w:szCs w:val="20"/>
              </w:rPr>
              <w:t>- Pravne osobe s prijevoznim sredstvima</w:t>
            </w:r>
          </w:p>
        </w:tc>
        <w:tc>
          <w:tcPr>
            <w:tcW w:w="2006" w:type="dxa"/>
            <w:shd w:val="clear" w:color="auto" w:fill="auto"/>
            <w:vAlign w:val="center"/>
          </w:tcPr>
          <w:p w14:paraId="509D12E6" w14:textId="77777777" w:rsidR="00FC2003" w:rsidRPr="00FC2003" w:rsidRDefault="00FC2003" w:rsidP="00FC2003">
            <w:pPr>
              <w:spacing w:after="0" w:line="240" w:lineRule="auto"/>
              <w:jc w:val="left"/>
              <w:rPr>
                <w:rFonts w:cs="Calibri"/>
                <w:sz w:val="20"/>
                <w:szCs w:val="20"/>
              </w:rPr>
            </w:pPr>
          </w:p>
        </w:tc>
      </w:tr>
      <w:tr w:rsidR="00FC2003" w:rsidRPr="00BA538B" w14:paraId="676B4DD3" w14:textId="77777777" w:rsidTr="001E2DF4">
        <w:trPr>
          <w:jc w:val="center"/>
        </w:trPr>
        <w:tc>
          <w:tcPr>
            <w:tcW w:w="788" w:type="dxa"/>
            <w:vMerge/>
            <w:shd w:val="clear" w:color="auto" w:fill="auto"/>
            <w:vAlign w:val="center"/>
          </w:tcPr>
          <w:p w14:paraId="30BBC5B1" w14:textId="77777777" w:rsidR="00FC2003" w:rsidRPr="00F35EEB" w:rsidRDefault="00FC2003" w:rsidP="00FC2003">
            <w:pPr>
              <w:spacing w:after="0" w:line="240" w:lineRule="auto"/>
              <w:jc w:val="center"/>
              <w:rPr>
                <w:rFonts w:cs="Calibri"/>
                <w:sz w:val="20"/>
                <w:szCs w:val="20"/>
              </w:rPr>
            </w:pPr>
          </w:p>
        </w:tc>
        <w:tc>
          <w:tcPr>
            <w:tcW w:w="2679" w:type="dxa"/>
            <w:vMerge/>
            <w:shd w:val="clear" w:color="auto" w:fill="auto"/>
            <w:vAlign w:val="center"/>
          </w:tcPr>
          <w:p w14:paraId="2E9BEE25" w14:textId="77777777" w:rsidR="00FC2003" w:rsidRPr="00F35EEB" w:rsidRDefault="00FC2003" w:rsidP="00FC2003">
            <w:pPr>
              <w:spacing w:after="0" w:line="240" w:lineRule="auto"/>
              <w:jc w:val="center"/>
              <w:rPr>
                <w:rFonts w:cs="Calibri"/>
                <w:sz w:val="20"/>
                <w:szCs w:val="20"/>
              </w:rPr>
            </w:pPr>
          </w:p>
        </w:tc>
        <w:tc>
          <w:tcPr>
            <w:tcW w:w="1414" w:type="dxa"/>
            <w:shd w:val="clear" w:color="auto" w:fill="auto"/>
            <w:vAlign w:val="center"/>
          </w:tcPr>
          <w:p w14:paraId="2F0BC8ED"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Zbrinjavanje</w:t>
            </w:r>
          </w:p>
        </w:tc>
        <w:tc>
          <w:tcPr>
            <w:tcW w:w="4470" w:type="dxa"/>
            <w:shd w:val="clear" w:color="auto" w:fill="auto"/>
            <w:vAlign w:val="center"/>
          </w:tcPr>
          <w:p w14:paraId="7227EA83"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osobu je potrebno zbrinuti u adekvatnu medicinsku ustanovu ako je ozlijeđena, ovisno o stupnju ozljede</w:t>
            </w:r>
          </w:p>
          <w:p w14:paraId="005C8932" w14:textId="77777777" w:rsidR="00FC2003" w:rsidRPr="00F35EEB" w:rsidRDefault="00FC2003" w:rsidP="00FC2003">
            <w:pPr>
              <w:spacing w:after="0" w:line="240" w:lineRule="auto"/>
              <w:jc w:val="left"/>
              <w:rPr>
                <w:rFonts w:cs="Calibri"/>
                <w:sz w:val="20"/>
                <w:szCs w:val="20"/>
              </w:rPr>
            </w:pPr>
            <w:r w:rsidRPr="00F35EEB">
              <w:rPr>
                <w:rFonts w:cs="Calibri"/>
                <w:sz w:val="20"/>
                <w:szCs w:val="20"/>
              </w:rPr>
              <w:lastRenderedPageBreak/>
              <w:t>- osobu je potrebno privremeno zbrinuti u objekt koji zadovoljava potrebe s obzirom na vrstu invaliditeta</w:t>
            </w:r>
          </w:p>
          <w:p w14:paraId="79080253"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u slučaju nemogućnosti povratka na mjesto prebivališta, nakon velike nesreće osobi je potrebno osigurati privremeni smještaj</w:t>
            </w:r>
          </w:p>
        </w:tc>
        <w:tc>
          <w:tcPr>
            <w:tcW w:w="4111" w:type="dxa"/>
            <w:shd w:val="clear" w:color="auto" w:fill="auto"/>
            <w:vAlign w:val="center"/>
          </w:tcPr>
          <w:p w14:paraId="434E2F14" w14:textId="77777777" w:rsidR="00FC2003" w:rsidRPr="00FC2003" w:rsidRDefault="00FC2003" w:rsidP="00FC2003">
            <w:pPr>
              <w:spacing w:after="0" w:line="240" w:lineRule="auto"/>
              <w:jc w:val="left"/>
              <w:rPr>
                <w:rFonts w:cs="Calibri"/>
                <w:sz w:val="20"/>
                <w:szCs w:val="20"/>
              </w:rPr>
            </w:pPr>
            <w:r w:rsidRPr="00FC2003">
              <w:rPr>
                <w:rFonts w:cs="Calibri"/>
                <w:sz w:val="20"/>
                <w:szCs w:val="20"/>
              </w:rPr>
              <w:lastRenderedPageBreak/>
              <w:t xml:space="preserve">- </w:t>
            </w:r>
            <w:r w:rsidR="00EC14ED">
              <w:rPr>
                <w:rFonts w:cs="Calibri"/>
                <w:sz w:val="20"/>
                <w:szCs w:val="20"/>
              </w:rPr>
              <w:t>Grad L</w:t>
            </w:r>
            <w:r w:rsidR="00412F0C">
              <w:rPr>
                <w:rFonts w:cs="Calibri"/>
                <w:sz w:val="20"/>
                <w:szCs w:val="20"/>
              </w:rPr>
              <w:t>epoglava</w:t>
            </w:r>
            <w:r w:rsidRPr="00FC2003">
              <w:rPr>
                <w:rFonts w:cs="Calibri"/>
                <w:sz w:val="20"/>
                <w:szCs w:val="20"/>
              </w:rPr>
              <w:t xml:space="preserve"> </w:t>
            </w:r>
            <w:r w:rsidR="00082E83">
              <w:rPr>
                <w:rFonts w:cs="Calibri"/>
                <w:b/>
                <w:bCs/>
                <w:sz w:val="20"/>
                <w:szCs w:val="20"/>
                <w:u w:val="single"/>
              </w:rPr>
              <w:t>(PRILOG 10</w:t>
            </w:r>
            <w:r w:rsidRPr="00FC2003">
              <w:rPr>
                <w:rFonts w:cs="Calibri"/>
                <w:b/>
                <w:bCs/>
                <w:sz w:val="20"/>
                <w:szCs w:val="20"/>
                <w:u w:val="single"/>
              </w:rPr>
              <w:t>.)</w:t>
            </w:r>
          </w:p>
          <w:p w14:paraId="2970DCF9"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GDCK </w:t>
            </w:r>
            <w:r w:rsidR="00EC14ED">
              <w:rPr>
                <w:rFonts w:cs="Calibri"/>
                <w:sz w:val="20"/>
                <w:szCs w:val="20"/>
              </w:rPr>
              <w:t>Ivanec</w:t>
            </w:r>
            <w:r w:rsidRPr="00FC2003">
              <w:rPr>
                <w:rFonts w:cs="Calibri"/>
                <w:sz w:val="20"/>
                <w:szCs w:val="20"/>
              </w:rPr>
              <w:t xml:space="preserve"> </w:t>
            </w:r>
            <w:r w:rsidRPr="00FC2003">
              <w:rPr>
                <w:rFonts w:cs="Calibri"/>
                <w:b/>
                <w:bCs/>
                <w:sz w:val="20"/>
                <w:szCs w:val="20"/>
                <w:u w:val="single"/>
              </w:rPr>
              <w:t>(PRILOG 3.)</w:t>
            </w:r>
          </w:p>
          <w:p w14:paraId="69D9F39A" w14:textId="77777777" w:rsidR="00FC2003" w:rsidRPr="000D3379" w:rsidRDefault="00FC2003" w:rsidP="00FC2003">
            <w:pPr>
              <w:spacing w:after="0" w:line="240" w:lineRule="auto"/>
              <w:jc w:val="left"/>
              <w:rPr>
                <w:rFonts w:cs="Calibri"/>
                <w:sz w:val="20"/>
                <w:szCs w:val="20"/>
              </w:rPr>
            </w:pPr>
            <w:r w:rsidRPr="00FC2003">
              <w:rPr>
                <w:rFonts w:cs="Calibri"/>
                <w:sz w:val="20"/>
                <w:szCs w:val="20"/>
              </w:rPr>
              <w:lastRenderedPageBreak/>
              <w:t xml:space="preserve">- </w:t>
            </w:r>
            <w:r w:rsidRPr="000D3379">
              <w:rPr>
                <w:rFonts w:cs="Calibri"/>
                <w:sz w:val="20"/>
                <w:szCs w:val="20"/>
              </w:rPr>
              <w:t xml:space="preserve">kapaciteti za smještaj i zbrinjavanje osoba s invaliditetom </w:t>
            </w:r>
            <w:r w:rsidR="000D3379" w:rsidRPr="000D3379">
              <w:rPr>
                <w:rFonts w:cs="Calibri"/>
                <w:b/>
                <w:bCs/>
                <w:sz w:val="20"/>
                <w:szCs w:val="20"/>
                <w:u w:val="single"/>
              </w:rPr>
              <w:t>(PRILOG 42</w:t>
            </w:r>
            <w:r w:rsidRPr="000D3379">
              <w:rPr>
                <w:rFonts w:cs="Calibri"/>
                <w:b/>
                <w:bCs/>
                <w:sz w:val="20"/>
                <w:szCs w:val="20"/>
                <w:u w:val="single"/>
              </w:rPr>
              <w:t>.)</w:t>
            </w:r>
          </w:p>
          <w:p w14:paraId="69634F28" w14:textId="77777777" w:rsidR="00FC2003" w:rsidRPr="00FC2003" w:rsidRDefault="00FC2003" w:rsidP="00FC2003">
            <w:pPr>
              <w:spacing w:after="0" w:line="240" w:lineRule="auto"/>
              <w:jc w:val="left"/>
              <w:rPr>
                <w:rFonts w:cs="Calibri"/>
                <w:sz w:val="20"/>
                <w:szCs w:val="20"/>
              </w:rPr>
            </w:pPr>
            <w:r w:rsidRPr="000D3379">
              <w:rPr>
                <w:rFonts w:cs="Calibri"/>
                <w:sz w:val="20"/>
                <w:szCs w:val="20"/>
              </w:rPr>
              <w:t xml:space="preserve">- kapaciteti za privremeni smještaj osoba s invaliditetom </w:t>
            </w:r>
            <w:r w:rsidR="000D3379" w:rsidRPr="000D3379">
              <w:rPr>
                <w:rFonts w:cs="Calibri"/>
                <w:b/>
                <w:bCs/>
                <w:sz w:val="20"/>
                <w:szCs w:val="20"/>
                <w:u w:val="single"/>
              </w:rPr>
              <w:t>(PRILOG 42</w:t>
            </w:r>
            <w:r w:rsidRPr="000D3379">
              <w:rPr>
                <w:rFonts w:cs="Calibri"/>
                <w:b/>
                <w:bCs/>
                <w:sz w:val="20"/>
                <w:szCs w:val="20"/>
                <w:u w:val="single"/>
              </w:rPr>
              <w:t>.)</w:t>
            </w:r>
          </w:p>
          <w:p w14:paraId="21E0A72C"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Zavod za javno zdravstvo </w:t>
            </w:r>
            <w:r w:rsidR="005B2DD6">
              <w:rPr>
                <w:rFonts w:cs="Calibri"/>
                <w:sz w:val="20"/>
                <w:szCs w:val="20"/>
              </w:rPr>
              <w:t>Varaždinske</w:t>
            </w:r>
            <w:r w:rsidRPr="00FC2003">
              <w:rPr>
                <w:rFonts w:cs="Calibri"/>
                <w:sz w:val="20"/>
                <w:szCs w:val="20"/>
              </w:rPr>
              <w:t xml:space="preserve"> županije </w:t>
            </w:r>
            <w:r w:rsidR="00082E83">
              <w:rPr>
                <w:rFonts w:cs="Calibri"/>
                <w:b/>
                <w:bCs/>
                <w:sz w:val="20"/>
                <w:szCs w:val="20"/>
                <w:u w:val="single"/>
              </w:rPr>
              <w:t>(PRILOG 14</w:t>
            </w:r>
            <w:r w:rsidRPr="00FC2003">
              <w:rPr>
                <w:rFonts w:cs="Calibri"/>
                <w:b/>
                <w:bCs/>
                <w:sz w:val="20"/>
                <w:szCs w:val="20"/>
                <w:u w:val="single"/>
              </w:rPr>
              <w:t>.)</w:t>
            </w:r>
          </w:p>
          <w:p w14:paraId="4279FD34"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Zavod za hitnu medicinu </w:t>
            </w:r>
            <w:r w:rsidR="005B2DD6">
              <w:rPr>
                <w:rFonts w:cs="Calibri"/>
                <w:sz w:val="20"/>
                <w:szCs w:val="20"/>
              </w:rPr>
              <w:t>Varaždinske</w:t>
            </w:r>
            <w:r w:rsidRPr="00FC2003">
              <w:rPr>
                <w:rFonts w:cs="Calibri"/>
                <w:sz w:val="20"/>
                <w:szCs w:val="20"/>
              </w:rPr>
              <w:t xml:space="preserve"> županije </w:t>
            </w:r>
            <w:r w:rsidR="00082E83">
              <w:rPr>
                <w:rFonts w:cs="Calibri"/>
                <w:b/>
                <w:bCs/>
                <w:sz w:val="20"/>
                <w:szCs w:val="20"/>
                <w:u w:val="single"/>
              </w:rPr>
              <w:t>(PRILOG 14</w:t>
            </w:r>
            <w:r w:rsidRPr="00FC2003">
              <w:rPr>
                <w:rFonts w:cs="Calibri"/>
                <w:b/>
                <w:bCs/>
                <w:sz w:val="20"/>
                <w:szCs w:val="20"/>
                <w:u w:val="single"/>
              </w:rPr>
              <w:t>.)</w:t>
            </w:r>
          </w:p>
          <w:p w14:paraId="5CF392E6"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Zdravstvene ustanove </w:t>
            </w:r>
            <w:r w:rsidR="00082E83">
              <w:rPr>
                <w:rFonts w:cs="Calibri"/>
                <w:b/>
                <w:bCs/>
                <w:sz w:val="20"/>
                <w:szCs w:val="20"/>
                <w:u w:val="single"/>
              </w:rPr>
              <w:t>(PRILOG 14</w:t>
            </w:r>
            <w:r w:rsidRPr="00FC2003">
              <w:rPr>
                <w:rFonts w:cs="Calibri"/>
                <w:b/>
                <w:bCs/>
                <w:sz w:val="20"/>
                <w:szCs w:val="20"/>
                <w:u w:val="single"/>
              </w:rPr>
              <w:t>.)</w:t>
            </w:r>
          </w:p>
          <w:p w14:paraId="075767B0" w14:textId="77777777" w:rsidR="000D3379" w:rsidRDefault="00FC2003" w:rsidP="000D3379">
            <w:pPr>
              <w:spacing w:after="0" w:line="240" w:lineRule="auto"/>
              <w:jc w:val="left"/>
              <w:rPr>
                <w:rFonts w:cs="Calibri"/>
                <w:b/>
                <w:bCs/>
                <w:sz w:val="20"/>
                <w:szCs w:val="20"/>
                <w:u w:val="single"/>
              </w:rPr>
            </w:pPr>
            <w:r w:rsidRPr="00FC2003">
              <w:rPr>
                <w:rFonts w:cs="Calibri"/>
                <w:sz w:val="20"/>
                <w:szCs w:val="20"/>
              </w:rPr>
              <w:t xml:space="preserve">- </w:t>
            </w:r>
            <w:r w:rsidR="000D3379" w:rsidRPr="00FC7B4A">
              <w:rPr>
                <w:rFonts w:cs="Calibri"/>
                <w:sz w:val="20"/>
                <w:szCs w:val="20"/>
              </w:rPr>
              <w:t xml:space="preserve">Hrvatski zavod za socijalni rad – Područni ured Ivanec </w:t>
            </w:r>
            <w:r w:rsidR="000D3379" w:rsidRPr="00FC7B4A">
              <w:rPr>
                <w:rFonts w:cs="Calibri"/>
                <w:b/>
                <w:bCs/>
                <w:sz w:val="20"/>
                <w:szCs w:val="20"/>
                <w:u w:val="single"/>
              </w:rPr>
              <w:t>(PRILOG 1</w:t>
            </w:r>
            <w:r w:rsidR="000D3379">
              <w:rPr>
                <w:rFonts w:cs="Calibri"/>
                <w:b/>
                <w:bCs/>
                <w:sz w:val="20"/>
                <w:szCs w:val="20"/>
                <w:u w:val="single"/>
              </w:rPr>
              <w:t>6</w:t>
            </w:r>
            <w:r w:rsidR="000D3379" w:rsidRPr="00FC7B4A">
              <w:rPr>
                <w:rFonts w:cs="Calibri"/>
                <w:b/>
                <w:bCs/>
                <w:sz w:val="20"/>
                <w:szCs w:val="20"/>
                <w:u w:val="single"/>
              </w:rPr>
              <w:t>.)</w:t>
            </w:r>
          </w:p>
          <w:p w14:paraId="3F316E27" w14:textId="77777777" w:rsidR="00FC2003" w:rsidRPr="00BA538B" w:rsidRDefault="00FC2003" w:rsidP="00FC2003">
            <w:pPr>
              <w:spacing w:after="0" w:line="240" w:lineRule="auto"/>
              <w:jc w:val="left"/>
              <w:rPr>
                <w:rFonts w:cs="Calibri"/>
                <w:sz w:val="20"/>
                <w:szCs w:val="20"/>
                <w:highlight w:val="yellow"/>
              </w:rPr>
            </w:pPr>
            <w:r w:rsidRPr="00FC2003">
              <w:rPr>
                <w:rFonts w:cs="Calibri"/>
                <w:sz w:val="20"/>
                <w:szCs w:val="20"/>
              </w:rPr>
              <w:t xml:space="preserve">- Povjerenici civilne zaštite </w:t>
            </w:r>
            <w:r w:rsidRPr="00FC2003">
              <w:rPr>
                <w:rFonts w:cs="Calibri"/>
                <w:b/>
                <w:bCs/>
                <w:sz w:val="20"/>
                <w:szCs w:val="20"/>
                <w:u w:val="single"/>
              </w:rPr>
              <w:t>(</w:t>
            </w:r>
            <w:r w:rsidR="00082E83">
              <w:rPr>
                <w:rFonts w:cs="Calibri"/>
                <w:b/>
                <w:bCs/>
                <w:sz w:val="20"/>
                <w:szCs w:val="20"/>
                <w:u w:val="single"/>
              </w:rPr>
              <w:t>PRILOG 7</w:t>
            </w:r>
            <w:r w:rsidRPr="00FC2003">
              <w:rPr>
                <w:rFonts w:cs="Calibri"/>
                <w:b/>
                <w:bCs/>
                <w:sz w:val="20"/>
                <w:szCs w:val="20"/>
                <w:u w:val="single"/>
              </w:rPr>
              <w:t>.)</w:t>
            </w:r>
          </w:p>
        </w:tc>
        <w:tc>
          <w:tcPr>
            <w:tcW w:w="2006" w:type="dxa"/>
            <w:shd w:val="clear" w:color="auto" w:fill="auto"/>
            <w:vAlign w:val="center"/>
          </w:tcPr>
          <w:p w14:paraId="665BB63E" w14:textId="77777777" w:rsidR="00FC2003" w:rsidRPr="00FC2003" w:rsidRDefault="00FC2003" w:rsidP="00FC2003">
            <w:pPr>
              <w:spacing w:after="0" w:line="240" w:lineRule="auto"/>
              <w:jc w:val="left"/>
              <w:rPr>
                <w:rFonts w:cs="Calibri"/>
                <w:sz w:val="20"/>
                <w:szCs w:val="20"/>
              </w:rPr>
            </w:pPr>
          </w:p>
        </w:tc>
      </w:tr>
      <w:tr w:rsidR="00FC2003" w:rsidRPr="00BA538B" w14:paraId="3880A8AA" w14:textId="77777777" w:rsidTr="001E2DF4">
        <w:trPr>
          <w:jc w:val="center"/>
        </w:trPr>
        <w:tc>
          <w:tcPr>
            <w:tcW w:w="788" w:type="dxa"/>
            <w:vMerge/>
            <w:shd w:val="clear" w:color="auto" w:fill="auto"/>
            <w:vAlign w:val="center"/>
          </w:tcPr>
          <w:p w14:paraId="1A9587AC" w14:textId="77777777" w:rsidR="00FC2003" w:rsidRPr="00F35EEB" w:rsidRDefault="00FC2003" w:rsidP="00FC2003">
            <w:pPr>
              <w:spacing w:after="0" w:line="240" w:lineRule="auto"/>
              <w:jc w:val="center"/>
              <w:rPr>
                <w:rFonts w:cs="Calibri"/>
                <w:sz w:val="20"/>
                <w:szCs w:val="20"/>
              </w:rPr>
            </w:pPr>
          </w:p>
        </w:tc>
        <w:tc>
          <w:tcPr>
            <w:tcW w:w="2679" w:type="dxa"/>
            <w:vMerge/>
            <w:shd w:val="clear" w:color="auto" w:fill="auto"/>
            <w:vAlign w:val="center"/>
          </w:tcPr>
          <w:p w14:paraId="75829A29" w14:textId="77777777" w:rsidR="00FC2003" w:rsidRPr="00F35EEB" w:rsidRDefault="00FC2003" w:rsidP="00FC2003">
            <w:pPr>
              <w:spacing w:after="0" w:line="240" w:lineRule="auto"/>
              <w:jc w:val="center"/>
              <w:rPr>
                <w:rFonts w:cs="Calibri"/>
                <w:sz w:val="20"/>
                <w:szCs w:val="20"/>
              </w:rPr>
            </w:pPr>
          </w:p>
        </w:tc>
        <w:tc>
          <w:tcPr>
            <w:tcW w:w="1414" w:type="dxa"/>
            <w:shd w:val="clear" w:color="auto" w:fill="auto"/>
            <w:vAlign w:val="center"/>
          </w:tcPr>
          <w:p w14:paraId="2E611E71"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Pružanje medicinske i psihološke pomoći</w:t>
            </w:r>
          </w:p>
        </w:tc>
        <w:tc>
          <w:tcPr>
            <w:tcW w:w="4470" w:type="dxa"/>
            <w:shd w:val="clear" w:color="auto" w:fill="auto"/>
            <w:vAlign w:val="center"/>
          </w:tcPr>
          <w:p w14:paraId="5ED99F27"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xml:space="preserve">- osobi je potrebno osigurati adekvatnu medicinsku skrb, liječenje i lijekove </w:t>
            </w:r>
          </w:p>
          <w:p w14:paraId="5DBB8DA8"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xml:space="preserve">- osobi je potrebno osigurati adekvatnu psihološku pomoć </w:t>
            </w:r>
          </w:p>
        </w:tc>
        <w:tc>
          <w:tcPr>
            <w:tcW w:w="4111" w:type="dxa"/>
            <w:shd w:val="clear" w:color="auto" w:fill="auto"/>
            <w:vAlign w:val="center"/>
          </w:tcPr>
          <w:p w14:paraId="7F3654D9"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Zavod za javno zdravstvo </w:t>
            </w:r>
            <w:r w:rsidR="00EC14ED">
              <w:rPr>
                <w:rFonts w:cs="Calibri"/>
                <w:sz w:val="20"/>
                <w:szCs w:val="20"/>
              </w:rPr>
              <w:t>Varaždinske</w:t>
            </w:r>
            <w:r w:rsidRPr="00FC2003">
              <w:rPr>
                <w:rFonts w:cs="Calibri"/>
                <w:sz w:val="20"/>
                <w:szCs w:val="20"/>
              </w:rPr>
              <w:t xml:space="preserve"> županije </w:t>
            </w:r>
            <w:r w:rsidR="00082E83">
              <w:rPr>
                <w:rFonts w:cs="Calibri"/>
                <w:b/>
                <w:bCs/>
                <w:sz w:val="20"/>
                <w:szCs w:val="20"/>
                <w:u w:val="single"/>
              </w:rPr>
              <w:t>(PRILOG 14</w:t>
            </w:r>
            <w:r w:rsidRPr="00FC2003">
              <w:rPr>
                <w:rFonts w:cs="Calibri"/>
                <w:b/>
                <w:bCs/>
                <w:sz w:val="20"/>
                <w:szCs w:val="20"/>
                <w:u w:val="single"/>
              </w:rPr>
              <w:t>.)</w:t>
            </w:r>
          </w:p>
          <w:p w14:paraId="6261FB78"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Zavod za hitnu medicinu </w:t>
            </w:r>
            <w:r w:rsidR="00EC14ED">
              <w:rPr>
                <w:rFonts w:cs="Calibri"/>
                <w:sz w:val="20"/>
                <w:szCs w:val="20"/>
              </w:rPr>
              <w:t>Varaždinske</w:t>
            </w:r>
            <w:r w:rsidRPr="00FC2003">
              <w:rPr>
                <w:rFonts w:cs="Calibri"/>
                <w:sz w:val="20"/>
                <w:szCs w:val="20"/>
              </w:rPr>
              <w:t xml:space="preserve"> županije </w:t>
            </w:r>
            <w:r w:rsidR="00082E83">
              <w:rPr>
                <w:rFonts w:cs="Calibri"/>
                <w:b/>
                <w:bCs/>
                <w:sz w:val="20"/>
                <w:szCs w:val="20"/>
                <w:u w:val="single"/>
              </w:rPr>
              <w:t>(PRILOG 14</w:t>
            </w:r>
            <w:r w:rsidRPr="00FC2003">
              <w:rPr>
                <w:rFonts w:cs="Calibri"/>
                <w:b/>
                <w:bCs/>
                <w:sz w:val="20"/>
                <w:szCs w:val="20"/>
                <w:u w:val="single"/>
              </w:rPr>
              <w:t>.)</w:t>
            </w:r>
          </w:p>
          <w:p w14:paraId="63F9277F"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Zdravstvene ustanove </w:t>
            </w:r>
            <w:r w:rsidR="00082E83">
              <w:rPr>
                <w:rFonts w:cs="Calibri"/>
                <w:b/>
                <w:bCs/>
                <w:sz w:val="20"/>
                <w:szCs w:val="20"/>
                <w:u w:val="single"/>
              </w:rPr>
              <w:t>(PRILOG 14</w:t>
            </w:r>
            <w:r w:rsidRPr="00FC2003">
              <w:rPr>
                <w:rFonts w:cs="Calibri"/>
                <w:b/>
                <w:bCs/>
                <w:sz w:val="20"/>
                <w:szCs w:val="20"/>
                <w:u w:val="single"/>
              </w:rPr>
              <w:t>.)</w:t>
            </w:r>
          </w:p>
          <w:p w14:paraId="686D2B78" w14:textId="77777777" w:rsidR="00FC2003" w:rsidRPr="000D3379" w:rsidRDefault="00FC2003" w:rsidP="00FC2003">
            <w:pPr>
              <w:spacing w:after="0" w:line="240" w:lineRule="auto"/>
              <w:jc w:val="left"/>
              <w:rPr>
                <w:rFonts w:cs="Calibri"/>
                <w:b/>
                <w:bCs/>
                <w:sz w:val="20"/>
                <w:szCs w:val="20"/>
                <w:u w:val="single"/>
              </w:rPr>
            </w:pPr>
            <w:r w:rsidRPr="00FC2003">
              <w:rPr>
                <w:rFonts w:cs="Calibri"/>
                <w:sz w:val="20"/>
                <w:szCs w:val="20"/>
              </w:rPr>
              <w:t xml:space="preserve">- </w:t>
            </w:r>
            <w:r w:rsidR="000D3379" w:rsidRPr="00FC7B4A">
              <w:rPr>
                <w:rFonts w:cs="Calibri"/>
                <w:sz w:val="20"/>
                <w:szCs w:val="20"/>
              </w:rPr>
              <w:t xml:space="preserve">Hrvatski zavod za socijalni rad – Područni ured Ivanec </w:t>
            </w:r>
            <w:r w:rsidR="000D3379" w:rsidRPr="00FC7B4A">
              <w:rPr>
                <w:rFonts w:cs="Calibri"/>
                <w:b/>
                <w:bCs/>
                <w:sz w:val="20"/>
                <w:szCs w:val="20"/>
                <w:u w:val="single"/>
              </w:rPr>
              <w:t>(PRILOG 1</w:t>
            </w:r>
            <w:r w:rsidR="000D3379">
              <w:rPr>
                <w:rFonts w:cs="Calibri"/>
                <w:b/>
                <w:bCs/>
                <w:sz w:val="20"/>
                <w:szCs w:val="20"/>
                <w:u w:val="single"/>
              </w:rPr>
              <w:t>6</w:t>
            </w:r>
            <w:r w:rsidR="000D3379" w:rsidRPr="00FC7B4A">
              <w:rPr>
                <w:rFonts w:cs="Calibri"/>
                <w:b/>
                <w:bCs/>
                <w:sz w:val="20"/>
                <w:szCs w:val="20"/>
                <w:u w:val="single"/>
              </w:rPr>
              <w:t>.)</w:t>
            </w:r>
          </w:p>
        </w:tc>
        <w:tc>
          <w:tcPr>
            <w:tcW w:w="2006" w:type="dxa"/>
            <w:shd w:val="clear" w:color="auto" w:fill="auto"/>
            <w:vAlign w:val="center"/>
          </w:tcPr>
          <w:p w14:paraId="3F298FDB" w14:textId="77777777" w:rsidR="00FC2003" w:rsidRPr="00FC2003" w:rsidRDefault="00FC2003" w:rsidP="00FC2003">
            <w:pPr>
              <w:spacing w:after="0" w:line="240" w:lineRule="auto"/>
              <w:jc w:val="left"/>
              <w:rPr>
                <w:rFonts w:cs="Calibri"/>
                <w:sz w:val="20"/>
                <w:szCs w:val="20"/>
              </w:rPr>
            </w:pPr>
          </w:p>
        </w:tc>
      </w:tr>
      <w:tr w:rsidR="00FC2003" w:rsidRPr="00BA538B" w14:paraId="42431582" w14:textId="77777777" w:rsidTr="001E2DF4">
        <w:trPr>
          <w:jc w:val="center"/>
        </w:trPr>
        <w:tc>
          <w:tcPr>
            <w:tcW w:w="788" w:type="dxa"/>
            <w:vMerge w:val="restart"/>
            <w:shd w:val="clear" w:color="auto" w:fill="auto"/>
            <w:vAlign w:val="center"/>
          </w:tcPr>
          <w:p w14:paraId="3AD34F02"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4.</w:t>
            </w:r>
          </w:p>
        </w:tc>
        <w:tc>
          <w:tcPr>
            <w:tcW w:w="2679" w:type="dxa"/>
            <w:vMerge w:val="restart"/>
            <w:shd w:val="clear" w:color="auto" w:fill="auto"/>
            <w:vAlign w:val="center"/>
          </w:tcPr>
          <w:p w14:paraId="578AE3FB"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Gluhe i nagluhe osobe</w:t>
            </w:r>
          </w:p>
          <w:p w14:paraId="0658EF60" w14:textId="77777777" w:rsidR="00FC2003" w:rsidRPr="00F35EEB" w:rsidRDefault="00FC2003" w:rsidP="00FC2003">
            <w:pPr>
              <w:spacing w:after="0" w:line="240" w:lineRule="auto"/>
              <w:jc w:val="center"/>
              <w:rPr>
                <w:rFonts w:cs="Calibri"/>
                <w:b/>
                <w:bCs/>
                <w:sz w:val="20"/>
                <w:szCs w:val="20"/>
              </w:rPr>
            </w:pPr>
          </w:p>
          <w:p w14:paraId="1CE3EB87"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unutar populacije sa slušnim poteškoćama, velika većina su nagluhe osobe, samo mali postotak čine gluhe osobe</w:t>
            </w:r>
          </w:p>
          <w:p w14:paraId="6ECF4F9D" w14:textId="77777777" w:rsidR="00FC2003" w:rsidRPr="00F35EEB" w:rsidRDefault="00FC2003" w:rsidP="00FC2003">
            <w:pPr>
              <w:spacing w:after="0" w:line="240" w:lineRule="auto"/>
              <w:jc w:val="left"/>
              <w:rPr>
                <w:rFonts w:cs="Calibri"/>
                <w:sz w:val="20"/>
                <w:szCs w:val="20"/>
              </w:rPr>
            </w:pPr>
          </w:p>
          <w:p w14:paraId="222E355F"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starije osobe čine više od polovice svih osoba s oštećenjem sluha</w:t>
            </w:r>
          </w:p>
          <w:p w14:paraId="61C23063" w14:textId="77777777" w:rsidR="00FC2003" w:rsidRPr="00F35EEB" w:rsidRDefault="00FC2003" w:rsidP="00FC2003">
            <w:pPr>
              <w:spacing w:after="0" w:line="240" w:lineRule="auto"/>
              <w:jc w:val="left"/>
              <w:rPr>
                <w:rFonts w:cs="Calibri"/>
                <w:sz w:val="20"/>
                <w:szCs w:val="20"/>
              </w:rPr>
            </w:pPr>
          </w:p>
          <w:p w14:paraId="71C72C9D"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blaga nagluhost (od 26 do 40 dB)</w:t>
            </w:r>
          </w:p>
          <w:p w14:paraId="01077D66" w14:textId="77777777" w:rsidR="00FC2003" w:rsidRPr="00F35EEB" w:rsidRDefault="00FC2003" w:rsidP="00FC2003">
            <w:pPr>
              <w:spacing w:after="0" w:line="240" w:lineRule="auto"/>
              <w:jc w:val="left"/>
              <w:rPr>
                <w:rFonts w:cs="Calibri"/>
                <w:sz w:val="20"/>
                <w:szCs w:val="20"/>
              </w:rPr>
            </w:pPr>
          </w:p>
          <w:p w14:paraId="176256FF"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umjerena nagluhost (od 41 do 55 dB)</w:t>
            </w:r>
          </w:p>
          <w:p w14:paraId="32B03D2B" w14:textId="77777777" w:rsidR="00FC2003" w:rsidRPr="00F35EEB" w:rsidRDefault="00FC2003" w:rsidP="00FC2003">
            <w:pPr>
              <w:spacing w:after="0" w:line="240" w:lineRule="auto"/>
              <w:jc w:val="left"/>
              <w:rPr>
                <w:rFonts w:cs="Calibri"/>
                <w:sz w:val="20"/>
                <w:szCs w:val="20"/>
              </w:rPr>
            </w:pPr>
          </w:p>
          <w:p w14:paraId="2E27795F"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umjereno teška nagluhost (od 56 do 70 dB)</w:t>
            </w:r>
          </w:p>
          <w:p w14:paraId="3B67EC12" w14:textId="77777777" w:rsidR="00FC2003" w:rsidRPr="00F35EEB" w:rsidRDefault="00FC2003" w:rsidP="00FC2003">
            <w:pPr>
              <w:spacing w:after="0" w:line="240" w:lineRule="auto"/>
              <w:jc w:val="left"/>
              <w:rPr>
                <w:rFonts w:cs="Calibri"/>
                <w:sz w:val="20"/>
                <w:szCs w:val="20"/>
              </w:rPr>
            </w:pPr>
          </w:p>
          <w:p w14:paraId="1CD8335D"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teška nagluhost (od 71 do 90 dB)</w:t>
            </w:r>
          </w:p>
          <w:p w14:paraId="2D37373A" w14:textId="77777777" w:rsidR="00FC2003" w:rsidRPr="00F35EEB" w:rsidRDefault="00FC2003" w:rsidP="00FC2003">
            <w:pPr>
              <w:spacing w:after="0" w:line="240" w:lineRule="auto"/>
              <w:jc w:val="left"/>
              <w:rPr>
                <w:rFonts w:cs="Calibri"/>
                <w:sz w:val="20"/>
                <w:szCs w:val="20"/>
              </w:rPr>
            </w:pPr>
          </w:p>
          <w:p w14:paraId="3A4E67A4"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Gluhoća (91 dB i više)</w:t>
            </w:r>
          </w:p>
          <w:p w14:paraId="6CEAC190" w14:textId="77777777" w:rsidR="00FC2003" w:rsidRPr="00F35EEB" w:rsidRDefault="00FC2003" w:rsidP="00FC2003">
            <w:pPr>
              <w:spacing w:after="0" w:line="240" w:lineRule="auto"/>
              <w:jc w:val="left"/>
              <w:rPr>
                <w:rFonts w:cs="Calibri"/>
                <w:sz w:val="20"/>
                <w:szCs w:val="20"/>
              </w:rPr>
            </w:pPr>
          </w:p>
          <w:p w14:paraId="051099FE"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jednostrano oštećenje sluha</w:t>
            </w:r>
          </w:p>
          <w:p w14:paraId="68F04F4E" w14:textId="77777777" w:rsidR="00FC2003" w:rsidRPr="00F35EEB" w:rsidRDefault="00FC2003" w:rsidP="00FC2003">
            <w:pPr>
              <w:spacing w:after="0" w:line="240" w:lineRule="auto"/>
              <w:jc w:val="left"/>
              <w:rPr>
                <w:rFonts w:cs="Calibri"/>
                <w:sz w:val="20"/>
                <w:szCs w:val="20"/>
              </w:rPr>
            </w:pPr>
          </w:p>
          <w:p w14:paraId="661F5FB7"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xml:space="preserve">- </w:t>
            </w:r>
            <w:proofErr w:type="spellStart"/>
            <w:r w:rsidRPr="00F35EEB">
              <w:rPr>
                <w:rFonts w:cs="Calibri"/>
                <w:sz w:val="20"/>
                <w:szCs w:val="20"/>
              </w:rPr>
              <w:t>prelingvalna</w:t>
            </w:r>
            <w:proofErr w:type="spellEnd"/>
            <w:r w:rsidRPr="00F35EEB">
              <w:rPr>
                <w:rFonts w:cs="Calibri"/>
                <w:sz w:val="20"/>
                <w:szCs w:val="20"/>
              </w:rPr>
              <w:t xml:space="preserve"> gluhoća</w:t>
            </w:r>
          </w:p>
          <w:p w14:paraId="5CA7DD66" w14:textId="77777777" w:rsidR="00FC2003" w:rsidRPr="00F35EEB" w:rsidRDefault="00FC2003" w:rsidP="00FC2003">
            <w:pPr>
              <w:spacing w:after="0" w:line="240" w:lineRule="auto"/>
              <w:jc w:val="left"/>
              <w:rPr>
                <w:rFonts w:cs="Calibri"/>
                <w:sz w:val="20"/>
                <w:szCs w:val="20"/>
              </w:rPr>
            </w:pPr>
          </w:p>
          <w:p w14:paraId="2EE57DCE"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najteže posljedice oštećenja sluha manifestiraju se u području jezika i govora, što je oštećenje sluha veće to su veće jezične i govorne teškoće</w:t>
            </w:r>
          </w:p>
          <w:p w14:paraId="351802F5" w14:textId="77777777" w:rsidR="00FC2003" w:rsidRPr="00F35EEB" w:rsidRDefault="00FC2003" w:rsidP="00FC2003">
            <w:pPr>
              <w:spacing w:after="0" w:line="240" w:lineRule="auto"/>
              <w:jc w:val="left"/>
              <w:rPr>
                <w:rFonts w:cs="Calibri"/>
                <w:sz w:val="20"/>
                <w:szCs w:val="20"/>
              </w:rPr>
            </w:pPr>
          </w:p>
          <w:p w14:paraId="7536308A" w14:textId="77777777" w:rsidR="00FC2003" w:rsidRPr="00F35EEB" w:rsidRDefault="00FC2003" w:rsidP="00FC2003">
            <w:pPr>
              <w:spacing w:after="0" w:line="240" w:lineRule="auto"/>
              <w:jc w:val="left"/>
              <w:rPr>
                <w:rFonts w:cs="Calibri"/>
                <w:b/>
                <w:bCs/>
                <w:sz w:val="20"/>
                <w:szCs w:val="20"/>
              </w:rPr>
            </w:pPr>
            <w:r w:rsidRPr="00F35EEB">
              <w:rPr>
                <w:rFonts w:cs="Calibri"/>
                <w:sz w:val="20"/>
                <w:szCs w:val="20"/>
              </w:rPr>
              <w:t>- gluhe i nagluhe osobe često govore nazalno ili atonalno, a govor gluhih osoba najčešće je teže razumljiv ili potpuno nerazumljiv osobama koje nemaju iskustva s tom populacijom</w:t>
            </w:r>
          </w:p>
        </w:tc>
        <w:tc>
          <w:tcPr>
            <w:tcW w:w="1414" w:type="dxa"/>
            <w:shd w:val="clear" w:color="auto" w:fill="auto"/>
            <w:vAlign w:val="center"/>
          </w:tcPr>
          <w:p w14:paraId="3AF11F89"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lastRenderedPageBreak/>
              <w:t>Uzbunjivanje</w:t>
            </w:r>
          </w:p>
        </w:tc>
        <w:tc>
          <w:tcPr>
            <w:tcW w:w="4470" w:type="dxa"/>
            <w:shd w:val="clear" w:color="auto" w:fill="auto"/>
            <w:vAlign w:val="center"/>
          </w:tcPr>
          <w:p w14:paraId="4F5398EB" w14:textId="77777777" w:rsidR="00FC2003" w:rsidRPr="004F13DB" w:rsidRDefault="00FC2003" w:rsidP="00FC2003">
            <w:pPr>
              <w:spacing w:after="0" w:line="240" w:lineRule="auto"/>
              <w:jc w:val="left"/>
              <w:rPr>
                <w:rFonts w:cs="Calibri"/>
                <w:sz w:val="20"/>
                <w:szCs w:val="20"/>
              </w:rPr>
            </w:pPr>
            <w:r w:rsidRPr="004F13DB">
              <w:rPr>
                <w:rFonts w:cs="Calibri"/>
                <w:sz w:val="20"/>
                <w:szCs w:val="20"/>
              </w:rPr>
              <w:t>- gluhe i nagluhe osobe ne mogu čuti alarme i zvučne upute o opasnosti i potrebi evakuacije</w:t>
            </w:r>
          </w:p>
          <w:p w14:paraId="551E5A85" w14:textId="77777777" w:rsidR="00FC2003" w:rsidRPr="004F13DB" w:rsidRDefault="00FC2003" w:rsidP="00FC2003">
            <w:pPr>
              <w:spacing w:after="0" w:line="240" w:lineRule="auto"/>
              <w:jc w:val="left"/>
              <w:rPr>
                <w:rFonts w:cs="Calibri"/>
                <w:sz w:val="20"/>
                <w:szCs w:val="20"/>
              </w:rPr>
            </w:pPr>
            <w:r w:rsidRPr="004F13DB">
              <w:rPr>
                <w:rFonts w:cs="Calibri"/>
                <w:sz w:val="20"/>
                <w:szCs w:val="20"/>
              </w:rPr>
              <w:t>- vizualna upozorenja koja prate zvučna su rijetka ali ni ona ne mogu gluhoj i/ili nagluhoj osobi dati informacije o kojoj vrsti opasnosti se radi ili na koji način je potrebno napustiti zgradu</w:t>
            </w:r>
          </w:p>
          <w:p w14:paraId="0883706B" w14:textId="77777777" w:rsidR="00FC2003" w:rsidRPr="004F13DB" w:rsidRDefault="00FC2003" w:rsidP="00FC2003">
            <w:pPr>
              <w:spacing w:after="0" w:line="240" w:lineRule="auto"/>
              <w:jc w:val="left"/>
              <w:rPr>
                <w:rFonts w:cs="Calibri"/>
                <w:sz w:val="20"/>
                <w:szCs w:val="20"/>
              </w:rPr>
            </w:pPr>
            <w:r w:rsidRPr="004F13DB">
              <w:rPr>
                <w:rFonts w:cs="Calibri"/>
                <w:sz w:val="20"/>
                <w:szCs w:val="20"/>
              </w:rPr>
              <w:t>- poželjan je svaki dodatan način obavještavanja: e – mail, vibracijski dojavljivač, tekst na ekranu na kojem se emitiraju oglasne poruke, paljenje i gašenje svjetla i sl.)</w:t>
            </w:r>
          </w:p>
          <w:p w14:paraId="357C7304" w14:textId="77777777" w:rsidR="00FC2003" w:rsidRPr="004F13DB" w:rsidRDefault="00FC2003" w:rsidP="00FC2003">
            <w:pPr>
              <w:spacing w:after="0" w:line="240" w:lineRule="auto"/>
              <w:jc w:val="left"/>
              <w:rPr>
                <w:rFonts w:cs="Calibri"/>
                <w:sz w:val="20"/>
                <w:szCs w:val="20"/>
              </w:rPr>
            </w:pPr>
            <w:r w:rsidRPr="004F13DB">
              <w:rPr>
                <w:rFonts w:cs="Calibri"/>
                <w:sz w:val="20"/>
                <w:szCs w:val="20"/>
              </w:rPr>
              <w:t>- potrebno je razvijati bazu gluhih i nagluhih osoba kako bi se upozorenja o opasnostima mogla slati na mobilni telefon putem poruke</w:t>
            </w:r>
          </w:p>
          <w:p w14:paraId="0255387F" w14:textId="77777777" w:rsidR="00FC2003" w:rsidRPr="004F13DB" w:rsidRDefault="00FC2003" w:rsidP="00FC2003">
            <w:pPr>
              <w:spacing w:after="0" w:line="240" w:lineRule="auto"/>
              <w:jc w:val="left"/>
              <w:rPr>
                <w:rFonts w:cs="Calibri"/>
                <w:sz w:val="20"/>
                <w:szCs w:val="20"/>
              </w:rPr>
            </w:pPr>
            <w:r w:rsidRPr="004F13DB">
              <w:rPr>
                <w:rFonts w:cs="Calibri"/>
                <w:sz w:val="20"/>
                <w:szCs w:val="20"/>
              </w:rPr>
              <w:lastRenderedPageBreak/>
              <w:t>- ako osobe ne reagiraju na logičan način ili nisu svjesne alarma – potrebno im je objasniti znakovima ili pisanom bilješkom</w:t>
            </w:r>
          </w:p>
          <w:p w14:paraId="1A652406" w14:textId="77777777" w:rsidR="00FC2003" w:rsidRPr="004F13DB" w:rsidRDefault="00FC2003" w:rsidP="00FC2003">
            <w:pPr>
              <w:spacing w:after="0" w:line="240" w:lineRule="auto"/>
              <w:jc w:val="left"/>
              <w:rPr>
                <w:rFonts w:cs="Calibri"/>
                <w:sz w:val="20"/>
                <w:szCs w:val="20"/>
              </w:rPr>
            </w:pPr>
            <w:r w:rsidRPr="004F13DB">
              <w:rPr>
                <w:rFonts w:cs="Calibri"/>
                <w:sz w:val="20"/>
                <w:szCs w:val="20"/>
              </w:rPr>
              <w:t>- gluhe osobe mogu obavijesti službe za spašavanje slanjem SMS poruke o rizičnoj situaciji na broj 112</w:t>
            </w:r>
          </w:p>
          <w:p w14:paraId="3523C363" w14:textId="77777777" w:rsidR="00FC2003" w:rsidRPr="004F13DB" w:rsidRDefault="00FC2003" w:rsidP="00FC2003">
            <w:pPr>
              <w:spacing w:after="0" w:line="240" w:lineRule="auto"/>
              <w:jc w:val="left"/>
              <w:rPr>
                <w:rFonts w:cs="Calibri"/>
                <w:sz w:val="20"/>
                <w:szCs w:val="20"/>
              </w:rPr>
            </w:pPr>
            <w:r w:rsidRPr="004F13DB">
              <w:rPr>
                <w:rFonts w:cs="Calibri"/>
                <w:sz w:val="20"/>
                <w:szCs w:val="20"/>
              </w:rPr>
              <w:t>- upozorenja i informacije koje se daju putem televizije potrebno je istovremeno tekstualno ispisati na ekranu i prevoditi na znakovni jezik</w:t>
            </w:r>
          </w:p>
        </w:tc>
        <w:tc>
          <w:tcPr>
            <w:tcW w:w="4111" w:type="dxa"/>
            <w:shd w:val="clear" w:color="auto" w:fill="auto"/>
            <w:vAlign w:val="center"/>
          </w:tcPr>
          <w:p w14:paraId="380B8934" w14:textId="77777777" w:rsidR="00FC2003" w:rsidRPr="004F13DB" w:rsidRDefault="00FC2003" w:rsidP="00FC2003">
            <w:pPr>
              <w:spacing w:after="0" w:line="240" w:lineRule="auto"/>
              <w:jc w:val="left"/>
              <w:rPr>
                <w:rFonts w:cs="Calibri"/>
                <w:sz w:val="20"/>
                <w:szCs w:val="20"/>
              </w:rPr>
            </w:pPr>
            <w:r w:rsidRPr="004F13DB">
              <w:rPr>
                <w:rFonts w:cs="Calibri"/>
                <w:sz w:val="20"/>
                <w:szCs w:val="20"/>
              </w:rPr>
              <w:lastRenderedPageBreak/>
              <w:t xml:space="preserve">- Ravnateljstvo civilne zaštite </w:t>
            </w:r>
            <w:r w:rsidRPr="004F13DB">
              <w:rPr>
                <w:rFonts w:cs="Calibri"/>
                <w:b/>
                <w:bCs/>
                <w:sz w:val="20"/>
                <w:szCs w:val="20"/>
                <w:u w:val="single"/>
              </w:rPr>
              <w:t>(PRILOG 10.)</w:t>
            </w:r>
          </w:p>
          <w:p w14:paraId="2D9B5A5F" w14:textId="77777777" w:rsidR="00FC2003" w:rsidRPr="004F13DB" w:rsidRDefault="00FC2003" w:rsidP="00FC2003">
            <w:pPr>
              <w:spacing w:after="0" w:line="240" w:lineRule="auto"/>
              <w:jc w:val="left"/>
              <w:rPr>
                <w:rFonts w:cs="Calibri"/>
                <w:b/>
                <w:bCs/>
                <w:i/>
                <w:iCs/>
                <w:sz w:val="20"/>
                <w:szCs w:val="20"/>
              </w:rPr>
            </w:pPr>
            <w:r w:rsidRPr="004F13DB">
              <w:rPr>
                <w:rFonts w:cs="Calibri"/>
                <w:sz w:val="20"/>
                <w:szCs w:val="20"/>
              </w:rPr>
              <w:t xml:space="preserve">- Stožer CZ </w:t>
            </w:r>
            <w:r w:rsidRPr="004F13DB">
              <w:rPr>
                <w:rFonts w:cs="Calibri"/>
                <w:b/>
                <w:bCs/>
                <w:sz w:val="20"/>
                <w:szCs w:val="20"/>
                <w:u w:val="single"/>
              </w:rPr>
              <w:t>(PRILOG 1.)</w:t>
            </w:r>
          </w:p>
          <w:p w14:paraId="3BE6B71E" w14:textId="77777777" w:rsidR="00FC2003" w:rsidRPr="004F13DB" w:rsidRDefault="00FC2003" w:rsidP="00FC2003">
            <w:pPr>
              <w:spacing w:after="0" w:line="240" w:lineRule="auto"/>
              <w:jc w:val="left"/>
              <w:rPr>
                <w:rFonts w:cs="Calibri"/>
                <w:sz w:val="20"/>
                <w:szCs w:val="20"/>
              </w:rPr>
            </w:pPr>
            <w:r w:rsidRPr="004F13DB">
              <w:rPr>
                <w:rFonts w:cs="Calibri"/>
                <w:sz w:val="20"/>
                <w:szCs w:val="20"/>
              </w:rPr>
              <w:t xml:space="preserve">- Povjerenici civilne zaštite </w:t>
            </w:r>
            <w:r w:rsidR="00082E83" w:rsidRPr="004F13DB">
              <w:rPr>
                <w:rFonts w:cs="Calibri"/>
                <w:b/>
                <w:bCs/>
                <w:sz w:val="20"/>
                <w:szCs w:val="20"/>
                <w:u w:val="single"/>
              </w:rPr>
              <w:t>(PRILOG 7</w:t>
            </w:r>
            <w:r w:rsidRPr="004F13DB">
              <w:rPr>
                <w:rFonts w:cs="Calibri"/>
                <w:b/>
                <w:bCs/>
                <w:sz w:val="20"/>
                <w:szCs w:val="20"/>
                <w:u w:val="single"/>
              </w:rPr>
              <w:t>.)</w:t>
            </w:r>
            <w:r w:rsidRPr="004F13DB">
              <w:rPr>
                <w:rFonts w:cs="Calibri"/>
                <w:sz w:val="20"/>
                <w:szCs w:val="20"/>
              </w:rPr>
              <w:t xml:space="preserve"> </w:t>
            </w:r>
          </w:p>
          <w:p w14:paraId="1D0BD41D" w14:textId="77777777" w:rsidR="00FC2003" w:rsidRPr="004F13DB" w:rsidRDefault="00FC2003" w:rsidP="00FC2003">
            <w:pPr>
              <w:spacing w:after="0" w:line="240" w:lineRule="auto"/>
              <w:jc w:val="left"/>
              <w:rPr>
                <w:rFonts w:cs="Calibri"/>
                <w:sz w:val="20"/>
                <w:szCs w:val="20"/>
              </w:rPr>
            </w:pPr>
            <w:r w:rsidRPr="004F13DB">
              <w:rPr>
                <w:rFonts w:cs="Calibri"/>
                <w:sz w:val="20"/>
                <w:szCs w:val="20"/>
              </w:rPr>
              <w:t xml:space="preserve">- Mediji </w:t>
            </w:r>
            <w:r w:rsidR="000D3379" w:rsidRPr="004F13DB">
              <w:rPr>
                <w:rFonts w:cs="Calibri"/>
                <w:b/>
                <w:bCs/>
                <w:sz w:val="20"/>
                <w:szCs w:val="20"/>
                <w:u w:val="single"/>
              </w:rPr>
              <w:t>(PRILOG 29</w:t>
            </w:r>
            <w:r w:rsidRPr="004F13DB">
              <w:rPr>
                <w:rFonts w:cs="Calibri"/>
                <w:b/>
                <w:bCs/>
                <w:sz w:val="20"/>
                <w:szCs w:val="20"/>
                <w:u w:val="single"/>
              </w:rPr>
              <w:t>.)</w:t>
            </w:r>
          </w:p>
          <w:p w14:paraId="69D52AAF" w14:textId="77777777" w:rsidR="00FC2003" w:rsidRPr="004F13DB" w:rsidRDefault="00FC2003" w:rsidP="00FC2003">
            <w:pPr>
              <w:spacing w:after="0" w:line="240" w:lineRule="auto"/>
              <w:jc w:val="left"/>
              <w:rPr>
                <w:rFonts w:cs="Calibri"/>
                <w:sz w:val="20"/>
                <w:szCs w:val="20"/>
              </w:rPr>
            </w:pPr>
            <w:r w:rsidRPr="004F13DB">
              <w:rPr>
                <w:rFonts w:cs="Calibri"/>
                <w:sz w:val="20"/>
                <w:szCs w:val="20"/>
              </w:rPr>
              <w:t xml:space="preserve">- Operativne snage vatrogastva </w:t>
            </w:r>
            <w:r w:rsidRPr="004F13DB">
              <w:rPr>
                <w:rFonts w:cs="Calibri"/>
                <w:b/>
                <w:bCs/>
                <w:sz w:val="20"/>
                <w:szCs w:val="20"/>
                <w:u w:val="single"/>
              </w:rPr>
              <w:t>(PRILOG 2.)</w:t>
            </w:r>
          </w:p>
          <w:p w14:paraId="31D366B9" w14:textId="77777777" w:rsidR="00FC2003" w:rsidRPr="004F13DB" w:rsidRDefault="00FC2003" w:rsidP="00FC2003">
            <w:pPr>
              <w:spacing w:after="0" w:line="240" w:lineRule="auto"/>
              <w:jc w:val="left"/>
              <w:rPr>
                <w:rFonts w:cs="Calibri"/>
                <w:sz w:val="20"/>
                <w:szCs w:val="20"/>
              </w:rPr>
            </w:pPr>
            <w:r w:rsidRPr="004F13DB">
              <w:rPr>
                <w:rFonts w:cs="Calibri"/>
                <w:sz w:val="20"/>
                <w:szCs w:val="20"/>
              </w:rPr>
              <w:t xml:space="preserve">- Njegovatelj </w:t>
            </w:r>
            <w:r w:rsidR="003E773E" w:rsidRPr="004F13DB">
              <w:rPr>
                <w:rFonts w:cs="Calibri"/>
                <w:b/>
                <w:bCs/>
                <w:sz w:val="20"/>
                <w:szCs w:val="20"/>
                <w:u w:val="single"/>
              </w:rPr>
              <w:t>(PR</w:t>
            </w:r>
            <w:r w:rsidR="000D3379" w:rsidRPr="004F13DB">
              <w:rPr>
                <w:rFonts w:cs="Calibri"/>
                <w:b/>
                <w:bCs/>
                <w:sz w:val="20"/>
                <w:szCs w:val="20"/>
                <w:u w:val="single"/>
              </w:rPr>
              <w:t>ILOG 30</w:t>
            </w:r>
            <w:r w:rsidRPr="004F13DB">
              <w:rPr>
                <w:rFonts w:cs="Calibri"/>
                <w:b/>
                <w:bCs/>
                <w:sz w:val="20"/>
                <w:szCs w:val="20"/>
                <w:u w:val="single"/>
              </w:rPr>
              <w:t>.)</w:t>
            </w:r>
          </w:p>
          <w:p w14:paraId="1618974F" w14:textId="5413E622" w:rsidR="00FC2003" w:rsidRPr="004F13DB" w:rsidRDefault="00FC2003" w:rsidP="00FC2003">
            <w:pPr>
              <w:spacing w:after="0" w:line="240" w:lineRule="auto"/>
              <w:jc w:val="left"/>
              <w:rPr>
                <w:rFonts w:cs="Calibri"/>
                <w:sz w:val="20"/>
                <w:szCs w:val="20"/>
              </w:rPr>
            </w:pPr>
            <w:r w:rsidRPr="004F13DB">
              <w:rPr>
                <w:rFonts w:cs="Calibri"/>
                <w:sz w:val="20"/>
                <w:szCs w:val="20"/>
              </w:rPr>
              <w:t xml:space="preserve">- Obitelj, </w:t>
            </w:r>
            <w:r w:rsidR="003A463F">
              <w:rPr>
                <w:rFonts w:cs="Calibri"/>
                <w:sz w:val="20"/>
                <w:szCs w:val="20"/>
              </w:rPr>
              <w:t>s</w:t>
            </w:r>
            <w:r w:rsidRPr="004F13DB">
              <w:rPr>
                <w:rFonts w:cs="Calibri"/>
                <w:sz w:val="20"/>
                <w:szCs w:val="20"/>
              </w:rPr>
              <w:t>usjedi</w:t>
            </w:r>
          </w:p>
        </w:tc>
        <w:tc>
          <w:tcPr>
            <w:tcW w:w="2006" w:type="dxa"/>
            <w:shd w:val="clear" w:color="auto" w:fill="auto"/>
            <w:vAlign w:val="center"/>
          </w:tcPr>
          <w:p w14:paraId="48716BD8" w14:textId="77777777" w:rsidR="00FC2003" w:rsidRPr="00FC2003" w:rsidRDefault="00FC2003" w:rsidP="00FC2003">
            <w:pPr>
              <w:spacing w:after="0" w:line="240" w:lineRule="auto"/>
              <w:jc w:val="left"/>
              <w:rPr>
                <w:rFonts w:cs="Calibri"/>
                <w:sz w:val="20"/>
                <w:szCs w:val="20"/>
              </w:rPr>
            </w:pPr>
          </w:p>
        </w:tc>
      </w:tr>
      <w:tr w:rsidR="00FC2003" w:rsidRPr="00BA538B" w14:paraId="6693514C" w14:textId="77777777" w:rsidTr="001E2DF4">
        <w:trPr>
          <w:jc w:val="center"/>
        </w:trPr>
        <w:tc>
          <w:tcPr>
            <w:tcW w:w="788" w:type="dxa"/>
            <w:vMerge/>
            <w:shd w:val="clear" w:color="auto" w:fill="auto"/>
            <w:vAlign w:val="center"/>
          </w:tcPr>
          <w:p w14:paraId="229D067A" w14:textId="77777777" w:rsidR="00FC2003" w:rsidRPr="00F35EEB" w:rsidRDefault="00FC2003" w:rsidP="00FC2003">
            <w:pPr>
              <w:spacing w:after="0" w:line="240" w:lineRule="auto"/>
              <w:jc w:val="center"/>
              <w:rPr>
                <w:rFonts w:cs="Calibri"/>
                <w:sz w:val="20"/>
                <w:szCs w:val="20"/>
              </w:rPr>
            </w:pPr>
          </w:p>
        </w:tc>
        <w:tc>
          <w:tcPr>
            <w:tcW w:w="2679" w:type="dxa"/>
            <w:vMerge/>
            <w:shd w:val="clear" w:color="auto" w:fill="auto"/>
            <w:vAlign w:val="center"/>
          </w:tcPr>
          <w:p w14:paraId="7D0E3F86" w14:textId="77777777" w:rsidR="00FC2003" w:rsidRPr="00F35EEB" w:rsidRDefault="00FC2003" w:rsidP="00FC2003">
            <w:pPr>
              <w:spacing w:after="0" w:line="240" w:lineRule="auto"/>
              <w:jc w:val="center"/>
              <w:rPr>
                <w:rFonts w:cs="Calibri"/>
                <w:sz w:val="20"/>
                <w:szCs w:val="20"/>
              </w:rPr>
            </w:pPr>
          </w:p>
        </w:tc>
        <w:tc>
          <w:tcPr>
            <w:tcW w:w="1414" w:type="dxa"/>
            <w:shd w:val="clear" w:color="auto" w:fill="auto"/>
            <w:vAlign w:val="center"/>
          </w:tcPr>
          <w:p w14:paraId="26A7E347"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Evakuacija</w:t>
            </w:r>
          </w:p>
        </w:tc>
        <w:tc>
          <w:tcPr>
            <w:tcW w:w="4470" w:type="dxa"/>
            <w:shd w:val="clear" w:color="auto" w:fill="auto"/>
            <w:vAlign w:val="center"/>
          </w:tcPr>
          <w:p w14:paraId="11C6EE57"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osobe s oštećenjem sluha mogu pratiti i čitati znakove za izlaz te je potrebno da tekstovi i oznake budu vidljive, jasne i jednostavne, da bi se njima osobe s oštećenjem sluha tijekom evakuacije mogle služiti bez poteškoća</w:t>
            </w:r>
          </w:p>
          <w:p w14:paraId="17B24764"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u evakuacijski plan moraju biti uključena vizualna upozorenja, a nagluhe osobe moraju biti informirane o njihovim pozicijama, pravovremeno prije nastanka opasnosti</w:t>
            </w:r>
          </w:p>
          <w:p w14:paraId="2D697B41"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kada su osobe s oštećenjem sluha unaprijed upoznate s postupkom evakuacije i vizualno obaviještene o opasnosti, spremne su postupiti u skladu sa standardnim postupkom evakuacije te je rizik od tragičnih posljedica manji</w:t>
            </w:r>
          </w:p>
          <w:p w14:paraId="42AA41BB"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komunikacija gluhih i nagluhih osoba odvija se čitanjem s usana i znakovnim jezikom ali čitanje s usana može biti problematično jer je samo 30% glasova jasno raspoznatljivo, stoga gluhe i nagluhe osobe moraju vidjeti lice osobe koja govori</w:t>
            </w:r>
          </w:p>
          <w:p w14:paraId="18A889F6"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u komunikaciji licem u lice treba govoriti razgovijetno i umjerenom brzinom, te koristiti mimiku lica i pokrete rukama</w:t>
            </w:r>
          </w:p>
          <w:p w14:paraId="14C172D8" w14:textId="77777777" w:rsidR="00FC2003" w:rsidRDefault="00FC2003" w:rsidP="00FC2003">
            <w:pPr>
              <w:spacing w:after="0" w:line="240" w:lineRule="auto"/>
              <w:jc w:val="left"/>
              <w:rPr>
                <w:rFonts w:cs="Calibri"/>
                <w:sz w:val="20"/>
                <w:szCs w:val="20"/>
              </w:rPr>
            </w:pPr>
            <w:r w:rsidRPr="00F35EEB">
              <w:rPr>
                <w:rFonts w:cs="Calibri"/>
                <w:sz w:val="20"/>
                <w:szCs w:val="20"/>
              </w:rPr>
              <w:t>- potrebno je utvrditi da je osoba razumjela upozorenja i upute</w:t>
            </w:r>
          </w:p>
          <w:p w14:paraId="1BD2D324" w14:textId="77777777" w:rsidR="003A463F" w:rsidRPr="00F35EEB" w:rsidRDefault="003A463F" w:rsidP="00FC2003">
            <w:pPr>
              <w:spacing w:after="0" w:line="240" w:lineRule="auto"/>
              <w:jc w:val="left"/>
              <w:rPr>
                <w:rFonts w:cs="Calibri"/>
                <w:sz w:val="20"/>
                <w:szCs w:val="20"/>
              </w:rPr>
            </w:pPr>
          </w:p>
          <w:p w14:paraId="5C5F7F17" w14:textId="77777777" w:rsidR="00FC2003" w:rsidRPr="00F35EEB" w:rsidRDefault="00FC2003" w:rsidP="00FC2003">
            <w:pPr>
              <w:spacing w:after="0" w:line="240" w:lineRule="auto"/>
              <w:jc w:val="left"/>
              <w:rPr>
                <w:rFonts w:cs="Calibri"/>
                <w:sz w:val="20"/>
                <w:szCs w:val="20"/>
              </w:rPr>
            </w:pPr>
            <w:r w:rsidRPr="00F35EEB">
              <w:rPr>
                <w:rFonts w:cs="Calibri"/>
                <w:sz w:val="20"/>
                <w:szCs w:val="20"/>
              </w:rPr>
              <w:lastRenderedPageBreak/>
              <w:t>- može se koristi pisana komunikacija – papir i olovka ili poruke na mobitelu</w:t>
            </w:r>
          </w:p>
        </w:tc>
        <w:tc>
          <w:tcPr>
            <w:tcW w:w="4111" w:type="dxa"/>
            <w:shd w:val="clear" w:color="auto" w:fill="auto"/>
            <w:vAlign w:val="center"/>
          </w:tcPr>
          <w:p w14:paraId="569B7F27" w14:textId="77777777" w:rsidR="00FC2003" w:rsidRPr="00FC2003" w:rsidRDefault="00FC2003" w:rsidP="00FC2003">
            <w:pPr>
              <w:spacing w:after="0" w:line="240" w:lineRule="auto"/>
              <w:jc w:val="left"/>
              <w:rPr>
                <w:rFonts w:cs="Calibri"/>
                <w:sz w:val="20"/>
                <w:szCs w:val="20"/>
              </w:rPr>
            </w:pPr>
            <w:r w:rsidRPr="00FC2003">
              <w:rPr>
                <w:rFonts w:cs="Calibri"/>
                <w:sz w:val="20"/>
                <w:szCs w:val="20"/>
              </w:rPr>
              <w:lastRenderedPageBreak/>
              <w:t xml:space="preserve">- Zavod za hitnu medicinu </w:t>
            </w:r>
            <w:r w:rsidR="00EC14ED">
              <w:rPr>
                <w:rFonts w:cs="Calibri"/>
                <w:sz w:val="20"/>
                <w:szCs w:val="20"/>
              </w:rPr>
              <w:t>Varaždinske</w:t>
            </w:r>
            <w:r w:rsidRPr="00FC2003">
              <w:rPr>
                <w:rFonts w:cs="Calibri"/>
                <w:sz w:val="20"/>
                <w:szCs w:val="20"/>
              </w:rPr>
              <w:t xml:space="preserve"> županije </w:t>
            </w:r>
            <w:r w:rsidR="00082E83">
              <w:rPr>
                <w:rFonts w:cs="Calibri"/>
                <w:b/>
                <w:bCs/>
                <w:sz w:val="20"/>
                <w:szCs w:val="20"/>
                <w:u w:val="single"/>
              </w:rPr>
              <w:t>(PRILOG 14</w:t>
            </w:r>
            <w:r w:rsidRPr="00FC2003">
              <w:rPr>
                <w:rFonts w:cs="Calibri"/>
                <w:b/>
                <w:bCs/>
                <w:sz w:val="20"/>
                <w:szCs w:val="20"/>
                <w:u w:val="single"/>
              </w:rPr>
              <w:t>.)</w:t>
            </w:r>
            <w:r w:rsidRPr="00FC2003">
              <w:rPr>
                <w:rFonts w:cs="Calibri"/>
                <w:sz w:val="20"/>
                <w:szCs w:val="20"/>
              </w:rPr>
              <w:t xml:space="preserve"> </w:t>
            </w:r>
          </w:p>
          <w:p w14:paraId="2669E74B"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Povjerenici civilne zaštite </w:t>
            </w:r>
            <w:r w:rsidR="00082E83">
              <w:rPr>
                <w:rFonts w:cs="Calibri"/>
                <w:b/>
                <w:bCs/>
                <w:sz w:val="20"/>
                <w:szCs w:val="20"/>
                <w:u w:val="single"/>
              </w:rPr>
              <w:t>(PRILOG 7</w:t>
            </w:r>
            <w:r w:rsidRPr="00FC2003">
              <w:rPr>
                <w:rFonts w:cs="Calibri"/>
                <w:b/>
                <w:bCs/>
                <w:sz w:val="20"/>
                <w:szCs w:val="20"/>
                <w:u w:val="single"/>
              </w:rPr>
              <w:t>.)</w:t>
            </w:r>
            <w:r w:rsidRPr="00FC2003">
              <w:rPr>
                <w:rFonts w:cs="Calibri"/>
                <w:sz w:val="20"/>
                <w:szCs w:val="20"/>
              </w:rPr>
              <w:t xml:space="preserve"> </w:t>
            </w:r>
          </w:p>
          <w:p w14:paraId="47DADFD8"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GDCK </w:t>
            </w:r>
            <w:r w:rsidR="00EC14ED">
              <w:rPr>
                <w:rFonts w:cs="Calibri"/>
                <w:sz w:val="20"/>
                <w:szCs w:val="20"/>
              </w:rPr>
              <w:t xml:space="preserve">Ivanec </w:t>
            </w:r>
            <w:r w:rsidRPr="00FC2003">
              <w:rPr>
                <w:rFonts w:cs="Calibri"/>
                <w:b/>
                <w:bCs/>
                <w:sz w:val="20"/>
                <w:szCs w:val="20"/>
                <w:u w:val="single"/>
              </w:rPr>
              <w:t>(PRILOG 3.)</w:t>
            </w:r>
          </w:p>
          <w:p w14:paraId="32CA32C4"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HGSS – Stanica </w:t>
            </w:r>
            <w:r w:rsidR="00EC14ED">
              <w:rPr>
                <w:rFonts w:cs="Calibri"/>
                <w:sz w:val="20"/>
                <w:szCs w:val="20"/>
              </w:rPr>
              <w:t xml:space="preserve">Varaždin </w:t>
            </w:r>
            <w:r w:rsidRPr="00FC2003">
              <w:rPr>
                <w:rFonts w:cs="Calibri"/>
                <w:b/>
                <w:bCs/>
                <w:sz w:val="20"/>
                <w:szCs w:val="20"/>
                <w:u w:val="single"/>
              </w:rPr>
              <w:t>(PRILOG 4.)</w:t>
            </w:r>
          </w:p>
          <w:p w14:paraId="120A661E" w14:textId="77777777" w:rsidR="00FC2003" w:rsidRPr="003E773E" w:rsidRDefault="00FC2003" w:rsidP="00FC2003">
            <w:pPr>
              <w:spacing w:after="0" w:line="240" w:lineRule="auto"/>
              <w:jc w:val="left"/>
              <w:rPr>
                <w:rFonts w:cs="Calibri"/>
                <w:sz w:val="20"/>
                <w:szCs w:val="20"/>
              </w:rPr>
            </w:pPr>
            <w:r w:rsidRPr="00FC2003">
              <w:rPr>
                <w:rFonts w:cs="Calibri"/>
                <w:sz w:val="20"/>
                <w:szCs w:val="20"/>
              </w:rPr>
              <w:t xml:space="preserve">- </w:t>
            </w:r>
            <w:r w:rsidRPr="003E773E">
              <w:rPr>
                <w:rFonts w:cs="Calibri"/>
                <w:sz w:val="20"/>
                <w:szCs w:val="20"/>
              </w:rPr>
              <w:t xml:space="preserve">Operativne snage vatrogastva </w:t>
            </w:r>
            <w:r w:rsidRPr="003E773E">
              <w:rPr>
                <w:rFonts w:cs="Calibri"/>
                <w:b/>
                <w:bCs/>
                <w:sz w:val="20"/>
                <w:szCs w:val="20"/>
                <w:u w:val="single"/>
              </w:rPr>
              <w:t>(PRILOG 2.)</w:t>
            </w:r>
          </w:p>
          <w:p w14:paraId="33FC495E" w14:textId="77777777" w:rsidR="00FC2003" w:rsidRPr="003E773E" w:rsidRDefault="00FC2003" w:rsidP="00FC2003">
            <w:pPr>
              <w:spacing w:after="0" w:line="240" w:lineRule="auto"/>
              <w:jc w:val="left"/>
              <w:rPr>
                <w:rFonts w:cs="Calibri"/>
                <w:sz w:val="20"/>
                <w:szCs w:val="20"/>
              </w:rPr>
            </w:pPr>
            <w:r w:rsidRPr="003E773E">
              <w:rPr>
                <w:rFonts w:cs="Calibri"/>
                <w:sz w:val="20"/>
                <w:szCs w:val="20"/>
              </w:rPr>
              <w:t xml:space="preserve">- </w:t>
            </w:r>
            <w:r w:rsidRPr="004F13DB">
              <w:rPr>
                <w:rFonts w:cs="Calibri"/>
                <w:sz w:val="20"/>
                <w:szCs w:val="20"/>
              </w:rPr>
              <w:t xml:space="preserve">Njegovatelj </w:t>
            </w:r>
            <w:r w:rsidR="000D3379" w:rsidRPr="004F13DB">
              <w:rPr>
                <w:rFonts w:cs="Calibri"/>
                <w:b/>
                <w:bCs/>
                <w:sz w:val="20"/>
                <w:szCs w:val="20"/>
                <w:u w:val="single"/>
              </w:rPr>
              <w:t>(PRILOG 30</w:t>
            </w:r>
            <w:r w:rsidRPr="004F13DB">
              <w:rPr>
                <w:rFonts w:cs="Calibri"/>
                <w:b/>
                <w:bCs/>
                <w:sz w:val="20"/>
                <w:szCs w:val="20"/>
                <w:u w:val="single"/>
              </w:rPr>
              <w:t>.)</w:t>
            </w:r>
          </w:p>
          <w:p w14:paraId="70976506" w14:textId="68DE8A60" w:rsidR="00FC2003" w:rsidRPr="00FC2003" w:rsidRDefault="00FC2003" w:rsidP="00FC2003">
            <w:pPr>
              <w:spacing w:after="0" w:line="240" w:lineRule="auto"/>
              <w:jc w:val="left"/>
              <w:rPr>
                <w:rFonts w:cs="Calibri"/>
                <w:sz w:val="20"/>
                <w:szCs w:val="20"/>
              </w:rPr>
            </w:pPr>
            <w:r w:rsidRPr="003E773E">
              <w:rPr>
                <w:rFonts w:cs="Calibri"/>
                <w:sz w:val="20"/>
                <w:szCs w:val="20"/>
              </w:rPr>
              <w:t xml:space="preserve">- Obitelj, </w:t>
            </w:r>
            <w:r w:rsidR="003A463F">
              <w:rPr>
                <w:rFonts w:cs="Calibri"/>
                <w:sz w:val="20"/>
                <w:szCs w:val="20"/>
              </w:rPr>
              <w:t>s</w:t>
            </w:r>
            <w:r w:rsidRPr="003E773E">
              <w:rPr>
                <w:rFonts w:cs="Calibri"/>
                <w:sz w:val="20"/>
                <w:szCs w:val="20"/>
              </w:rPr>
              <w:t>usjedi</w:t>
            </w:r>
          </w:p>
          <w:p w14:paraId="7B0B9B20" w14:textId="77777777" w:rsidR="00FC2003" w:rsidRPr="00BA538B" w:rsidRDefault="00FC2003" w:rsidP="00FC2003">
            <w:pPr>
              <w:spacing w:after="0" w:line="240" w:lineRule="auto"/>
              <w:jc w:val="left"/>
              <w:rPr>
                <w:rFonts w:cs="Calibri"/>
                <w:sz w:val="20"/>
                <w:szCs w:val="20"/>
                <w:highlight w:val="yellow"/>
              </w:rPr>
            </w:pPr>
            <w:r w:rsidRPr="00FC2003">
              <w:rPr>
                <w:rFonts w:cs="Calibri"/>
                <w:sz w:val="20"/>
                <w:szCs w:val="20"/>
              </w:rPr>
              <w:t>- Pravne osobe s prijevoznim sredstvima</w:t>
            </w:r>
          </w:p>
        </w:tc>
        <w:tc>
          <w:tcPr>
            <w:tcW w:w="2006" w:type="dxa"/>
            <w:shd w:val="clear" w:color="auto" w:fill="auto"/>
            <w:vAlign w:val="center"/>
          </w:tcPr>
          <w:p w14:paraId="074B15E3" w14:textId="77777777" w:rsidR="00FC2003" w:rsidRPr="00FC2003" w:rsidRDefault="00FC2003" w:rsidP="00FC2003">
            <w:pPr>
              <w:spacing w:after="0" w:line="240" w:lineRule="auto"/>
              <w:jc w:val="left"/>
              <w:rPr>
                <w:rFonts w:cs="Calibri"/>
                <w:sz w:val="20"/>
                <w:szCs w:val="20"/>
              </w:rPr>
            </w:pPr>
          </w:p>
        </w:tc>
      </w:tr>
      <w:tr w:rsidR="00FC2003" w:rsidRPr="00BA538B" w14:paraId="767B4917" w14:textId="77777777" w:rsidTr="001E2DF4">
        <w:trPr>
          <w:jc w:val="center"/>
        </w:trPr>
        <w:tc>
          <w:tcPr>
            <w:tcW w:w="788" w:type="dxa"/>
            <w:vMerge/>
            <w:shd w:val="clear" w:color="auto" w:fill="auto"/>
            <w:vAlign w:val="center"/>
          </w:tcPr>
          <w:p w14:paraId="3CA2B46A" w14:textId="77777777" w:rsidR="00FC2003" w:rsidRPr="00F35EEB" w:rsidRDefault="00FC2003" w:rsidP="00FC2003">
            <w:pPr>
              <w:spacing w:after="0" w:line="240" w:lineRule="auto"/>
              <w:jc w:val="center"/>
              <w:rPr>
                <w:rFonts w:cs="Calibri"/>
                <w:sz w:val="20"/>
                <w:szCs w:val="20"/>
              </w:rPr>
            </w:pPr>
          </w:p>
        </w:tc>
        <w:tc>
          <w:tcPr>
            <w:tcW w:w="2679" w:type="dxa"/>
            <w:vMerge/>
            <w:shd w:val="clear" w:color="auto" w:fill="auto"/>
            <w:vAlign w:val="center"/>
          </w:tcPr>
          <w:p w14:paraId="48F01E40" w14:textId="77777777" w:rsidR="00FC2003" w:rsidRPr="00F35EEB" w:rsidRDefault="00FC2003" w:rsidP="00FC2003">
            <w:pPr>
              <w:spacing w:after="0" w:line="240" w:lineRule="auto"/>
              <w:jc w:val="center"/>
              <w:rPr>
                <w:rFonts w:cs="Calibri"/>
                <w:sz w:val="20"/>
                <w:szCs w:val="20"/>
              </w:rPr>
            </w:pPr>
          </w:p>
        </w:tc>
        <w:tc>
          <w:tcPr>
            <w:tcW w:w="1414" w:type="dxa"/>
            <w:shd w:val="clear" w:color="auto" w:fill="auto"/>
            <w:vAlign w:val="center"/>
          </w:tcPr>
          <w:p w14:paraId="3EC54BA0"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Zbrinjavanje</w:t>
            </w:r>
          </w:p>
        </w:tc>
        <w:tc>
          <w:tcPr>
            <w:tcW w:w="4470" w:type="dxa"/>
            <w:shd w:val="clear" w:color="auto" w:fill="auto"/>
            <w:vAlign w:val="center"/>
          </w:tcPr>
          <w:p w14:paraId="31F312D1"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osobu je potrebno zbrinuti u adekvatnu medicinsku ustanovu ako je ozlijeđena, ovisno o stupnju ozljede</w:t>
            </w:r>
          </w:p>
          <w:p w14:paraId="55259FA9"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osobu je potrebno privremeno zbrinuti u objekt koji zadovoljava potrebe s obzirom na vrstu invaliditeta</w:t>
            </w:r>
          </w:p>
          <w:p w14:paraId="1F6AF807"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u slučaju nemogućnosti povratka na mjesto prebivališta, nakon velike nesreće osobi je potrebno osigurati privremeni smještaj</w:t>
            </w:r>
          </w:p>
        </w:tc>
        <w:tc>
          <w:tcPr>
            <w:tcW w:w="4111" w:type="dxa"/>
            <w:shd w:val="clear" w:color="auto" w:fill="auto"/>
            <w:vAlign w:val="center"/>
          </w:tcPr>
          <w:p w14:paraId="65B9F204"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w:t>
            </w:r>
            <w:r w:rsidR="00EC14ED">
              <w:rPr>
                <w:rFonts w:cs="Calibri"/>
                <w:sz w:val="20"/>
                <w:szCs w:val="20"/>
              </w:rPr>
              <w:t>Grad Lepoglava</w:t>
            </w:r>
            <w:r w:rsidRPr="00FC2003">
              <w:rPr>
                <w:rFonts w:cs="Calibri"/>
                <w:sz w:val="20"/>
                <w:szCs w:val="20"/>
              </w:rPr>
              <w:t xml:space="preserve"> </w:t>
            </w:r>
            <w:r w:rsidR="00082E83">
              <w:rPr>
                <w:rFonts w:cs="Calibri"/>
                <w:b/>
                <w:bCs/>
                <w:sz w:val="20"/>
                <w:szCs w:val="20"/>
                <w:u w:val="single"/>
              </w:rPr>
              <w:t>(PRILOG 10</w:t>
            </w:r>
            <w:r w:rsidRPr="00FC2003">
              <w:rPr>
                <w:rFonts w:cs="Calibri"/>
                <w:b/>
                <w:bCs/>
                <w:sz w:val="20"/>
                <w:szCs w:val="20"/>
                <w:u w:val="single"/>
              </w:rPr>
              <w:t>.)</w:t>
            </w:r>
          </w:p>
          <w:p w14:paraId="29867C9D"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GDCK </w:t>
            </w:r>
            <w:r w:rsidR="00EC14ED">
              <w:rPr>
                <w:rFonts w:cs="Calibri"/>
                <w:sz w:val="20"/>
                <w:szCs w:val="20"/>
              </w:rPr>
              <w:t xml:space="preserve">Ivanec </w:t>
            </w:r>
            <w:r w:rsidRPr="00FC2003">
              <w:rPr>
                <w:rFonts w:cs="Calibri"/>
                <w:b/>
                <w:bCs/>
                <w:sz w:val="20"/>
                <w:szCs w:val="20"/>
                <w:u w:val="single"/>
              </w:rPr>
              <w:t>(PRILOG 3.)</w:t>
            </w:r>
          </w:p>
          <w:p w14:paraId="276761DD" w14:textId="77777777" w:rsidR="00FC2003" w:rsidRPr="000D3379" w:rsidRDefault="00FC2003" w:rsidP="00FC2003">
            <w:pPr>
              <w:spacing w:after="0" w:line="240" w:lineRule="auto"/>
              <w:jc w:val="left"/>
              <w:rPr>
                <w:rFonts w:cs="Calibri"/>
                <w:sz w:val="20"/>
                <w:szCs w:val="20"/>
              </w:rPr>
            </w:pPr>
            <w:r w:rsidRPr="00FC2003">
              <w:rPr>
                <w:rFonts w:cs="Calibri"/>
                <w:sz w:val="20"/>
                <w:szCs w:val="20"/>
              </w:rPr>
              <w:t xml:space="preserve">- </w:t>
            </w:r>
            <w:r w:rsidRPr="000D3379">
              <w:rPr>
                <w:rFonts w:cs="Calibri"/>
                <w:sz w:val="20"/>
                <w:szCs w:val="20"/>
              </w:rPr>
              <w:t xml:space="preserve">kapaciteti za smještaj i zbrinjavanje osoba s invaliditetom </w:t>
            </w:r>
            <w:r w:rsidR="000D3379" w:rsidRPr="000D3379">
              <w:rPr>
                <w:rFonts w:cs="Calibri"/>
                <w:b/>
                <w:bCs/>
                <w:sz w:val="20"/>
                <w:szCs w:val="20"/>
                <w:u w:val="single"/>
              </w:rPr>
              <w:t>(PRILOG 42</w:t>
            </w:r>
            <w:r w:rsidRPr="000D3379">
              <w:rPr>
                <w:rFonts w:cs="Calibri"/>
                <w:b/>
                <w:bCs/>
                <w:sz w:val="20"/>
                <w:szCs w:val="20"/>
                <w:u w:val="single"/>
              </w:rPr>
              <w:t>.)</w:t>
            </w:r>
          </w:p>
          <w:p w14:paraId="4422120F" w14:textId="77777777" w:rsidR="00FC2003" w:rsidRPr="00FC2003" w:rsidRDefault="00FC2003" w:rsidP="00FC2003">
            <w:pPr>
              <w:spacing w:after="0" w:line="240" w:lineRule="auto"/>
              <w:jc w:val="left"/>
              <w:rPr>
                <w:rFonts w:cs="Calibri"/>
                <w:sz w:val="20"/>
                <w:szCs w:val="20"/>
              </w:rPr>
            </w:pPr>
            <w:r w:rsidRPr="000D3379">
              <w:rPr>
                <w:rFonts w:cs="Calibri"/>
                <w:sz w:val="20"/>
                <w:szCs w:val="20"/>
              </w:rPr>
              <w:t xml:space="preserve">- kapaciteti za privremeni smještaj osoba s invaliditetom </w:t>
            </w:r>
            <w:r w:rsidR="000D3379" w:rsidRPr="000D3379">
              <w:rPr>
                <w:rFonts w:cs="Calibri"/>
                <w:b/>
                <w:bCs/>
                <w:sz w:val="20"/>
                <w:szCs w:val="20"/>
                <w:u w:val="single"/>
              </w:rPr>
              <w:t>(PRILOG 42</w:t>
            </w:r>
            <w:r w:rsidRPr="000D3379">
              <w:rPr>
                <w:rFonts w:cs="Calibri"/>
                <w:b/>
                <w:bCs/>
                <w:sz w:val="20"/>
                <w:szCs w:val="20"/>
                <w:u w:val="single"/>
              </w:rPr>
              <w:t>.)</w:t>
            </w:r>
          </w:p>
          <w:p w14:paraId="6A1B9AD2"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Zavod za javno zdravstvo </w:t>
            </w:r>
            <w:r w:rsidR="00EC14ED">
              <w:rPr>
                <w:rFonts w:cs="Calibri"/>
                <w:sz w:val="20"/>
                <w:szCs w:val="20"/>
              </w:rPr>
              <w:t>Varaždinske</w:t>
            </w:r>
            <w:r w:rsidRPr="00FC2003">
              <w:rPr>
                <w:rFonts w:cs="Calibri"/>
                <w:sz w:val="20"/>
                <w:szCs w:val="20"/>
              </w:rPr>
              <w:t xml:space="preserve"> županije </w:t>
            </w:r>
            <w:r w:rsidR="00082E83">
              <w:rPr>
                <w:rFonts w:cs="Calibri"/>
                <w:b/>
                <w:bCs/>
                <w:sz w:val="20"/>
                <w:szCs w:val="20"/>
                <w:u w:val="single"/>
              </w:rPr>
              <w:t>(PRILOG 14</w:t>
            </w:r>
            <w:r w:rsidRPr="00FC2003">
              <w:rPr>
                <w:rFonts w:cs="Calibri"/>
                <w:b/>
                <w:bCs/>
                <w:sz w:val="20"/>
                <w:szCs w:val="20"/>
                <w:u w:val="single"/>
              </w:rPr>
              <w:t>.)</w:t>
            </w:r>
          </w:p>
          <w:p w14:paraId="400F4E2B"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Zavod za hitnu medicinu </w:t>
            </w:r>
            <w:r w:rsidR="00EC14ED">
              <w:rPr>
                <w:rFonts w:cs="Calibri"/>
                <w:sz w:val="20"/>
                <w:szCs w:val="20"/>
              </w:rPr>
              <w:t>Varaždinske</w:t>
            </w:r>
            <w:r w:rsidRPr="00FC2003">
              <w:rPr>
                <w:rFonts w:cs="Calibri"/>
                <w:sz w:val="20"/>
                <w:szCs w:val="20"/>
              </w:rPr>
              <w:t xml:space="preserve"> županije </w:t>
            </w:r>
            <w:r w:rsidR="00082E83">
              <w:rPr>
                <w:rFonts w:cs="Calibri"/>
                <w:b/>
                <w:bCs/>
                <w:sz w:val="20"/>
                <w:szCs w:val="20"/>
                <w:u w:val="single"/>
              </w:rPr>
              <w:t>(PRILOG 14</w:t>
            </w:r>
            <w:r w:rsidRPr="00FC2003">
              <w:rPr>
                <w:rFonts w:cs="Calibri"/>
                <w:b/>
                <w:bCs/>
                <w:sz w:val="20"/>
                <w:szCs w:val="20"/>
                <w:u w:val="single"/>
              </w:rPr>
              <w:t>.)</w:t>
            </w:r>
          </w:p>
          <w:p w14:paraId="2636A655"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Zdravstvene ustanove </w:t>
            </w:r>
            <w:r w:rsidR="00082E83">
              <w:rPr>
                <w:rFonts w:cs="Calibri"/>
                <w:b/>
                <w:bCs/>
                <w:sz w:val="20"/>
                <w:szCs w:val="20"/>
                <w:u w:val="single"/>
              </w:rPr>
              <w:t>(PRILOG 14</w:t>
            </w:r>
            <w:r w:rsidRPr="00FC2003">
              <w:rPr>
                <w:rFonts w:cs="Calibri"/>
                <w:b/>
                <w:bCs/>
                <w:sz w:val="20"/>
                <w:szCs w:val="20"/>
                <w:u w:val="single"/>
              </w:rPr>
              <w:t>.)</w:t>
            </w:r>
          </w:p>
          <w:p w14:paraId="1997D523" w14:textId="77777777" w:rsidR="000D3379" w:rsidRDefault="00FC2003" w:rsidP="000D3379">
            <w:pPr>
              <w:spacing w:after="0" w:line="240" w:lineRule="auto"/>
              <w:jc w:val="left"/>
              <w:rPr>
                <w:rFonts w:cs="Calibri"/>
                <w:b/>
                <w:bCs/>
                <w:sz w:val="20"/>
                <w:szCs w:val="20"/>
                <w:u w:val="single"/>
              </w:rPr>
            </w:pPr>
            <w:r w:rsidRPr="00FC2003">
              <w:rPr>
                <w:rFonts w:cs="Calibri"/>
                <w:sz w:val="20"/>
                <w:szCs w:val="20"/>
              </w:rPr>
              <w:t xml:space="preserve">- </w:t>
            </w:r>
            <w:r w:rsidR="000D3379" w:rsidRPr="00FC7B4A">
              <w:rPr>
                <w:rFonts w:cs="Calibri"/>
                <w:sz w:val="20"/>
                <w:szCs w:val="20"/>
              </w:rPr>
              <w:t xml:space="preserve">Hrvatski zavod za socijalni rad – Područni ured Ivanec </w:t>
            </w:r>
            <w:r w:rsidR="000D3379" w:rsidRPr="00FC7B4A">
              <w:rPr>
                <w:rFonts w:cs="Calibri"/>
                <w:b/>
                <w:bCs/>
                <w:sz w:val="20"/>
                <w:szCs w:val="20"/>
                <w:u w:val="single"/>
              </w:rPr>
              <w:t>(PRILOG 1</w:t>
            </w:r>
            <w:r w:rsidR="000D3379">
              <w:rPr>
                <w:rFonts w:cs="Calibri"/>
                <w:b/>
                <w:bCs/>
                <w:sz w:val="20"/>
                <w:szCs w:val="20"/>
                <w:u w:val="single"/>
              </w:rPr>
              <w:t>6</w:t>
            </w:r>
            <w:r w:rsidR="000D3379" w:rsidRPr="00FC7B4A">
              <w:rPr>
                <w:rFonts w:cs="Calibri"/>
                <w:b/>
                <w:bCs/>
                <w:sz w:val="20"/>
                <w:szCs w:val="20"/>
                <w:u w:val="single"/>
              </w:rPr>
              <w:t>.)</w:t>
            </w:r>
          </w:p>
          <w:p w14:paraId="70D8536A" w14:textId="77777777" w:rsidR="00FC2003" w:rsidRPr="00BA538B" w:rsidRDefault="00FC2003" w:rsidP="00FC2003">
            <w:pPr>
              <w:spacing w:after="0" w:line="240" w:lineRule="auto"/>
              <w:jc w:val="left"/>
              <w:rPr>
                <w:rFonts w:cs="Calibri"/>
                <w:sz w:val="20"/>
                <w:szCs w:val="20"/>
                <w:highlight w:val="yellow"/>
              </w:rPr>
            </w:pPr>
            <w:r w:rsidRPr="00FC2003">
              <w:rPr>
                <w:rFonts w:cs="Calibri"/>
                <w:sz w:val="20"/>
                <w:szCs w:val="20"/>
              </w:rPr>
              <w:t xml:space="preserve">- Povjerenici civilne zaštite </w:t>
            </w:r>
            <w:r w:rsidR="00082E83">
              <w:rPr>
                <w:rFonts w:cs="Calibri"/>
                <w:b/>
                <w:bCs/>
                <w:sz w:val="20"/>
                <w:szCs w:val="20"/>
                <w:u w:val="single"/>
              </w:rPr>
              <w:t>(PRILOG 7</w:t>
            </w:r>
            <w:r w:rsidRPr="00FC2003">
              <w:rPr>
                <w:rFonts w:cs="Calibri"/>
                <w:b/>
                <w:bCs/>
                <w:sz w:val="20"/>
                <w:szCs w:val="20"/>
                <w:u w:val="single"/>
              </w:rPr>
              <w:t>.)</w:t>
            </w:r>
          </w:p>
        </w:tc>
        <w:tc>
          <w:tcPr>
            <w:tcW w:w="2006" w:type="dxa"/>
            <w:shd w:val="clear" w:color="auto" w:fill="auto"/>
            <w:vAlign w:val="center"/>
          </w:tcPr>
          <w:p w14:paraId="3604F016" w14:textId="77777777" w:rsidR="00FC2003" w:rsidRPr="00FC2003" w:rsidRDefault="00FC2003" w:rsidP="00FC2003">
            <w:pPr>
              <w:spacing w:after="0" w:line="240" w:lineRule="auto"/>
              <w:jc w:val="left"/>
              <w:rPr>
                <w:rFonts w:cs="Calibri"/>
                <w:sz w:val="20"/>
                <w:szCs w:val="20"/>
              </w:rPr>
            </w:pPr>
          </w:p>
        </w:tc>
      </w:tr>
      <w:tr w:rsidR="00FC2003" w:rsidRPr="00BA538B" w14:paraId="0AA42000" w14:textId="77777777" w:rsidTr="001E2DF4">
        <w:trPr>
          <w:jc w:val="center"/>
        </w:trPr>
        <w:tc>
          <w:tcPr>
            <w:tcW w:w="788" w:type="dxa"/>
            <w:vMerge/>
            <w:shd w:val="clear" w:color="auto" w:fill="auto"/>
            <w:vAlign w:val="center"/>
          </w:tcPr>
          <w:p w14:paraId="72AFF409" w14:textId="77777777" w:rsidR="00FC2003" w:rsidRPr="00F35EEB" w:rsidRDefault="00FC2003" w:rsidP="00FC2003">
            <w:pPr>
              <w:spacing w:after="0" w:line="240" w:lineRule="auto"/>
              <w:jc w:val="center"/>
              <w:rPr>
                <w:rFonts w:cs="Calibri"/>
                <w:sz w:val="20"/>
                <w:szCs w:val="20"/>
              </w:rPr>
            </w:pPr>
          </w:p>
        </w:tc>
        <w:tc>
          <w:tcPr>
            <w:tcW w:w="2679" w:type="dxa"/>
            <w:vMerge/>
            <w:shd w:val="clear" w:color="auto" w:fill="auto"/>
            <w:vAlign w:val="center"/>
          </w:tcPr>
          <w:p w14:paraId="6331E0B3" w14:textId="77777777" w:rsidR="00FC2003" w:rsidRPr="00F35EEB" w:rsidRDefault="00FC2003" w:rsidP="00FC2003">
            <w:pPr>
              <w:spacing w:after="0" w:line="240" w:lineRule="auto"/>
              <w:jc w:val="center"/>
              <w:rPr>
                <w:rFonts w:cs="Calibri"/>
                <w:sz w:val="20"/>
                <w:szCs w:val="20"/>
              </w:rPr>
            </w:pPr>
          </w:p>
        </w:tc>
        <w:tc>
          <w:tcPr>
            <w:tcW w:w="1414" w:type="dxa"/>
            <w:shd w:val="clear" w:color="auto" w:fill="auto"/>
            <w:vAlign w:val="center"/>
          </w:tcPr>
          <w:p w14:paraId="0B860E5E"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Pružanje medicinske i psihološke pomoći</w:t>
            </w:r>
          </w:p>
        </w:tc>
        <w:tc>
          <w:tcPr>
            <w:tcW w:w="4470" w:type="dxa"/>
            <w:shd w:val="clear" w:color="auto" w:fill="auto"/>
            <w:vAlign w:val="center"/>
          </w:tcPr>
          <w:p w14:paraId="30E1EFBC"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xml:space="preserve">- osobi je potrebno osigurati adekvatnu medicinsku skrb, liječenje i lijekove </w:t>
            </w:r>
          </w:p>
          <w:p w14:paraId="66B6D2FD"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xml:space="preserve">- osobi je potrebno osigurati adekvatnu psihološku pomoć </w:t>
            </w:r>
          </w:p>
        </w:tc>
        <w:tc>
          <w:tcPr>
            <w:tcW w:w="4111" w:type="dxa"/>
            <w:shd w:val="clear" w:color="auto" w:fill="auto"/>
            <w:vAlign w:val="center"/>
          </w:tcPr>
          <w:p w14:paraId="0EC92FFF"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Zavod za javno zdravstvo </w:t>
            </w:r>
            <w:r w:rsidR="00EC14ED">
              <w:rPr>
                <w:rFonts w:cs="Calibri"/>
                <w:sz w:val="20"/>
                <w:szCs w:val="20"/>
              </w:rPr>
              <w:t>Varaždinske</w:t>
            </w:r>
            <w:r w:rsidRPr="00FC2003">
              <w:rPr>
                <w:rFonts w:cs="Calibri"/>
                <w:sz w:val="20"/>
                <w:szCs w:val="20"/>
              </w:rPr>
              <w:t xml:space="preserve"> županije </w:t>
            </w:r>
            <w:r w:rsidR="00082E83">
              <w:rPr>
                <w:rFonts w:cs="Calibri"/>
                <w:b/>
                <w:bCs/>
                <w:sz w:val="20"/>
                <w:szCs w:val="20"/>
                <w:u w:val="single"/>
              </w:rPr>
              <w:t>(PRILOG 14</w:t>
            </w:r>
            <w:r w:rsidRPr="00FC2003">
              <w:rPr>
                <w:rFonts w:cs="Calibri"/>
                <w:b/>
                <w:bCs/>
                <w:sz w:val="20"/>
                <w:szCs w:val="20"/>
                <w:u w:val="single"/>
              </w:rPr>
              <w:t>.)</w:t>
            </w:r>
          </w:p>
          <w:p w14:paraId="5742F552"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Zavod za hitnu medicinu </w:t>
            </w:r>
            <w:r w:rsidR="00EC14ED">
              <w:rPr>
                <w:rFonts w:cs="Calibri"/>
                <w:sz w:val="20"/>
                <w:szCs w:val="20"/>
              </w:rPr>
              <w:t>Varaždinske</w:t>
            </w:r>
            <w:r w:rsidRPr="00FC2003">
              <w:rPr>
                <w:rFonts w:cs="Calibri"/>
                <w:sz w:val="20"/>
                <w:szCs w:val="20"/>
              </w:rPr>
              <w:t xml:space="preserve"> županije </w:t>
            </w:r>
            <w:r w:rsidR="00082E83">
              <w:rPr>
                <w:rFonts w:cs="Calibri"/>
                <w:b/>
                <w:bCs/>
                <w:sz w:val="20"/>
                <w:szCs w:val="20"/>
                <w:u w:val="single"/>
              </w:rPr>
              <w:t>(PRILOG 14.</w:t>
            </w:r>
            <w:r w:rsidRPr="00FC2003">
              <w:rPr>
                <w:rFonts w:cs="Calibri"/>
                <w:b/>
                <w:bCs/>
                <w:sz w:val="20"/>
                <w:szCs w:val="20"/>
                <w:u w:val="single"/>
              </w:rPr>
              <w:t>)</w:t>
            </w:r>
          </w:p>
          <w:p w14:paraId="3ECA20A8"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Zdravstvene ustanove </w:t>
            </w:r>
            <w:r w:rsidR="00082E83">
              <w:rPr>
                <w:rFonts w:cs="Calibri"/>
                <w:b/>
                <w:bCs/>
                <w:sz w:val="20"/>
                <w:szCs w:val="20"/>
                <w:u w:val="single"/>
              </w:rPr>
              <w:t>(PRILOG 14</w:t>
            </w:r>
            <w:r w:rsidRPr="00FC2003">
              <w:rPr>
                <w:rFonts w:cs="Calibri"/>
                <w:b/>
                <w:bCs/>
                <w:sz w:val="20"/>
                <w:szCs w:val="20"/>
                <w:u w:val="single"/>
              </w:rPr>
              <w:t>.)</w:t>
            </w:r>
          </w:p>
          <w:p w14:paraId="6B53AD03" w14:textId="77777777" w:rsidR="00FC2003" w:rsidRPr="000D3379" w:rsidRDefault="00FC2003" w:rsidP="000D3379">
            <w:pPr>
              <w:spacing w:after="0" w:line="240" w:lineRule="auto"/>
              <w:jc w:val="left"/>
              <w:rPr>
                <w:rFonts w:cs="Calibri"/>
                <w:b/>
                <w:bCs/>
                <w:sz w:val="20"/>
                <w:szCs w:val="20"/>
                <w:u w:val="single"/>
              </w:rPr>
            </w:pPr>
            <w:r w:rsidRPr="00FC2003">
              <w:rPr>
                <w:rFonts w:cs="Calibri"/>
                <w:sz w:val="20"/>
                <w:szCs w:val="20"/>
              </w:rPr>
              <w:t>-</w:t>
            </w:r>
            <w:r w:rsidR="000D3379" w:rsidRPr="00FC7B4A">
              <w:rPr>
                <w:rFonts w:cs="Calibri"/>
                <w:sz w:val="20"/>
                <w:szCs w:val="20"/>
              </w:rPr>
              <w:t xml:space="preserve"> Hrvatski zavod za socijalni rad – Područni ured Ivanec </w:t>
            </w:r>
            <w:r w:rsidR="000D3379" w:rsidRPr="00FC7B4A">
              <w:rPr>
                <w:rFonts w:cs="Calibri"/>
                <w:b/>
                <w:bCs/>
                <w:sz w:val="20"/>
                <w:szCs w:val="20"/>
                <w:u w:val="single"/>
              </w:rPr>
              <w:t>(PRILOG 1</w:t>
            </w:r>
            <w:r w:rsidR="000D3379">
              <w:rPr>
                <w:rFonts w:cs="Calibri"/>
                <w:b/>
                <w:bCs/>
                <w:sz w:val="20"/>
                <w:szCs w:val="20"/>
                <w:u w:val="single"/>
              </w:rPr>
              <w:t>6</w:t>
            </w:r>
            <w:r w:rsidR="000D3379" w:rsidRPr="00FC7B4A">
              <w:rPr>
                <w:rFonts w:cs="Calibri"/>
                <w:b/>
                <w:bCs/>
                <w:sz w:val="20"/>
                <w:szCs w:val="20"/>
                <w:u w:val="single"/>
              </w:rPr>
              <w:t>.)</w:t>
            </w:r>
          </w:p>
        </w:tc>
        <w:tc>
          <w:tcPr>
            <w:tcW w:w="2006" w:type="dxa"/>
            <w:shd w:val="clear" w:color="auto" w:fill="auto"/>
            <w:vAlign w:val="center"/>
          </w:tcPr>
          <w:p w14:paraId="04214015" w14:textId="77777777" w:rsidR="00FC2003" w:rsidRPr="00FC2003" w:rsidRDefault="00FC2003" w:rsidP="00FC2003">
            <w:pPr>
              <w:spacing w:after="0" w:line="240" w:lineRule="auto"/>
              <w:jc w:val="left"/>
              <w:rPr>
                <w:rFonts w:cs="Calibri"/>
                <w:sz w:val="20"/>
                <w:szCs w:val="20"/>
              </w:rPr>
            </w:pPr>
          </w:p>
        </w:tc>
      </w:tr>
      <w:tr w:rsidR="00FC2003" w:rsidRPr="00BA538B" w14:paraId="0AA6E3F9" w14:textId="77777777" w:rsidTr="001E2DF4">
        <w:trPr>
          <w:jc w:val="center"/>
        </w:trPr>
        <w:tc>
          <w:tcPr>
            <w:tcW w:w="788" w:type="dxa"/>
            <w:vMerge w:val="restart"/>
            <w:shd w:val="clear" w:color="auto" w:fill="auto"/>
            <w:vAlign w:val="center"/>
          </w:tcPr>
          <w:p w14:paraId="556C6695"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5.</w:t>
            </w:r>
          </w:p>
        </w:tc>
        <w:tc>
          <w:tcPr>
            <w:tcW w:w="2679" w:type="dxa"/>
            <w:vMerge w:val="restart"/>
            <w:shd w:val="clear" w:color="auto" w:fill="auto"/>
            <w:vAlign w:val="center"/>
          </w:tcPr>
          <w:p w14:paraId="3AA84004"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Osobe s intelektualnim i mentalnim teškoćama</w:t>
            </w:r>
          </w:p>
          <w:p w14:paraId="63ACA3C8" w14:textId="77777777" w:rsidR="00FC2003" w:rsidRPr="00F35EEB" w:rsidRDefault="00FC2003" w:rsidP="00FC2003">
            <w:pPr>
              <w:spacing w:after="0" w:line="240" w:lineRule="auto"/>
              <w:jc w:val="center"/>
              <w:rPr>
                <w:rFonts w:cs="Calibri"/>
                <w:b/>
                <w:bCs/>
                <w:sz w:val="20"/>
                <w:szCs w:val="20"/>
              </w:rPr>
            </w:pPr>
          </w:p>
          <w:p w14:paraId="711410B0" w14:textId="77777777" w:rsidR="00FC2003" w:rsidRPr="00F35EEB" w:rsidRDefault="00FC2003" w:rsidP="00FC2003">
            <w:pPr>
              <w:shd w:val="clear" w:color="auto" w:fill="FFFFFF"/>
              <w:spacing w:after="0" w:line="240" w:lineRule="auto"/>
              <w:rPr>
                <w:rFonts w:eastAsia="Times New Roman" w:cs="Calibri"/>
                <w:sz w:val="20"/>
                <w:szCs w:val="20"/>
                <w:lang w:eastAsia="hr-HR"/>
              </w:rPr>
            </w:pPr>
            <w:r w:rsidRPr="00F35EEB">
              <w:rPr>
                <w:rFonts w:eastAsia="Times New Roman" w:cs="Calibri"/>
                <w:sz w:val="20"/>
                <w:szCs w:val="20"/>
                <w:lang w:eastAsia="hr-HR"/>
              </w:rPr>
              <w:t>- mentalna retardacija je ispodprosječna intelektualna sposobnost prisutna od rođenja ili rane dječje dobi</w:t>
            </w:r>
          </w:p>
          <w:p w14:paraId="29D11265" w14:textId="77777777" w:rsidR="00FC2003" w:rsidRPr="00F35EEB" w:rsidRDefault="00FC2003" w:rsidP="00FC2003">
            <w:pPr>
              <w:shd w:val="clear" w:color="auto" w:fill="FFFFFF"/>
              <w:spacing w:after="0" w:line="240" w:lineRule="auto"/>
              <w:rPr>
                <w:rFonts w:eastAsia="Times New Roman" w:cs="Calibri"/>
                <w:sz w:val="20"/>
                <w:szCs w:val="20"/>
                <w:lang w:eastAsia="hr-HR"/>
              </w:rPr>
            </w:pPr>
          </w:p>
          <w:p w14:paraId="54BB7A3E" w14:textId="77777777" w:rsidR="00FC2003" w:rsidRPr="00F35EEB" w:rsidRDefault="00FC2003" w:rsidP="00FC2003">
            <w:pPr>
              <w:spacing w:after="0" w:line="240" w:lineRule="auto"/>
              <w:jc w:val="left"/>
              <w:rPr>
                <w:rFonts w:cs="Calibri"/>
                <w:b/>
                <w:bCs/>
                <w:sz w:val="20"/>
                <w:szCs w:val="20"/>
              </w:rPr>
            </w:pPr>
            <w:r w:rsidRPr="00F35EEB">
              <w:rPr>
                <w:rFonts w:cs="Calibri"/>
                <w:sz w:val="20"/>
                <w:szCs w:val="20"/>
              </w:rPr>
              <w:t xml:space="preserve">- ljudi s mentalnom retardacijom imaju manju </w:t>
            </w:r>
            <w:r w:rsidRPr="00F35EEB">
              <w:rPr>
                <w:rFonts w:cs="Calibri"/>
                <w:sz w:val="20"/>
                <w:szCs w:val="20"/>
              </w:rPr>
              <w:lastRenderedPageBreak/>
              <w:t>intelektualnu razvijenost nego što je normalno i poteškoće u učenju i socijalnoj prilagodbi. Približno 3% opće populacije ima mentalnu (duševnu) retardaciju.</w:t>
            </w:r>
          </w:p>
        </w:tc>
        <w:tc>
          <w:tcPr>
            <w:tcW w:w="1414" w:type="dxa"/>
            <w:shd w:val="clear" w:color="auto" w:fill="auto"/>
            <w:vAlign w:val="center"/>
          </w:tcPr>
          <w:p w14:paraId="374D764A"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lastRenderedPageBreak/>
              <w:t>Uzbunjivanje</w:t>
            </w:r>
          </w:p>
        </w:tc>
        <w:tc>
          <w:tcPr>
            <w:tcW w:w="4470" w:type="dxa"/>
            <w:shd w:val="clear" w:color="auto" w:fill="auto"/>
            <w:vAlign w:val="center"/>
          </w:tcPr>
          <w:p w14:paraId="31BFBF96"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evakuacijski planovi i upute za spašavanje zahtijevaju sposobnost osobe da procesuira i razumije informaciju da bi se mogla zaštiti i spasiti prilikom opasnosti</w:t>
            </w:r>
          </w:p>
          <w:p w14:paraId="2425BB01"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mentalne i intelektualne teškoće onemogućuju osobi adekvatno procesuiranje i/ili razumijevanje informacija, teško shvaćaju što se događa prilikom evakuacije ili nemaju istu percepciju rizika</w:t>
            </w:r>
          </w:p>
          <w:p w14:paraId="5683E336"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xml:space="preserve">- iako osobe s intelektualnim oštećenjima mogu percipirati alarme i znakove upozorenja, potrebno </w:t>
            </w:r>
            <w:r w:rsidRPr="00F35EEB">
              <w:rPr>
                <w:rFonts w:cs="Calibri"/>
                <w:sz w:val="20"/>
                <w:szCs w:val="20"/>
              </w:rPr>
              <w:lastRenderedPageBreak/>
              <w:t>ih je upoznati sa značajem te svrhom alarma i znakova</w:t>
            </w:r>
          </w:p>
          <w:p w14:paraId="1CB08442"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informacije o nadolazećoj opasnosti i upute o postupanju za slučaj opasnosti potrebno je učiniti što jednostavnijima</w:t>
            </w:r>
          </w:p>
          <w:p w14:paraId="3ACE9232"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potrebno je koristiti jednostavan jezik</w:t>
            </w:r>
          </w:p>
          <w:p w14:paraId="21CB672D"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moguće je korištenje slika radi prikazivanja evakuacije ako će slike olakšati razumijevanje</w:t>
            </w:r>
          </w:p>
        </w:tc>
        <w:tc>
          <w:tcPr>
            <w:tcW w:w="4111" w:type="dxa"/>
            <w:shd w:val="clear" w:color="auto" w:fill="auto"/>
            <w:vAlign w:val="center"/>
          </w:tcPr>
          <w:p w14:paraId="1341E91D" w14:textId="77777777" w:rsidR="00FC2003" w:rsidRPr="00FC2003" w:rsidRDefault="00FC2003" w:rsidP="00FC2003">
            <w:pPr>
              <w:spacing w:after="0" w:line="240" w:lineRule="auto"/>
              <w:jc w:val="left"/>
              <w:rPr>
                <w:rFonts w:cs="Calibri"/>
                <w:sz w:val="20"/>
                <w:szCs w:val="20"/>
              </w:rPr>
            </w:pPr>
            <w:r w:rsidRPr="00FC2003">
              <w:rPr>
                <w:rFonts w:cs="Calibri"/>
                <w:sz w:val="20"/>
                <w:szCs w:val="20"/>
              </w:rPr>
              <w:lastRenderedPageBreak/>
              <w:t xml:space="preserve">- Ravnateljstvo civilne zaštite </w:t>
            </w:r>
            <w:r w:rsidR="000D3379">
              <w:rPr>
                <w:rFonts w:cs="Calibri"/>
                <w:b/>
                <w:bCs/>
                <w:sz w:val="20"/>
                <w:szCs w:val="20"/>
                <w:u w:val="single"/>
              </w:rPr>
              <w:t>(PRILOG 11</w:t>
            </w:r>
            <w:r w:rsidRPr="00FC2003">
              <w:rPr>
                <w:rFonts w:cs="Calibri"/>
                <w:b/>
                <w:bCs/>
                <w:sz w:val="20"/>
                <w:szCs w:val="20"/>
                <w:u w:val="single"/>
              </w:rPr>
              <w:t>.)</w:t>
            </w:r>
          </w:p>
          <w:p w14:paraId="6298C71D" w14:textId="77777777" w:rsidR="00FC2003" w:rsidRPr="00FC2003" w:rsidRDefault="00FC2003" w:rsidP="00FC2003">
            <w:pPr>
              <w:spacing w:after="0" w:line="240" w:lineRule="auto"/>
              <w:jc w:val="left"/>
              <w:rPr>
                <w:rFonts w:cs="Calibri"/>
                <w:b/>
                <w:bCs/>
                <w:i/>
                <w:iCs/>
                <w:sz w:val="20"/>
                <w:szCs w:val="20"/>
              </w:rPr>
            </w:pPr>
            <w:r w:rsidRPr="00FC2003">
              <w:rPr>
                <w:rFonts w:cs="Calibri"/>
                <w:sz w:val="20"/>
                <w:szCs w:val="20"/>
              </w:rPr>
              <w:t xml:space="preserve">- Stožer CZ </w:t>
            </w:r>
            <w:r w:rsidRPr="00FC2003">
              <w:rPr>
                <w:rFonts w:cs="Calibri"/>
                <w:b/>
                <w:bCs/>
                <w:sz w:val="20"/>
                <w:szCs w:val="20"/>
                <w:u w:val="single"/>
              </w:rPr>
              <w:t>(PRILOG 1.)</w:t>
            </w:r>
          </w:p>
          <w:p w14:paraId="1A1B8B9D" w14:textId="77777777" w:rsidR="00FC2003" w:rsidRPr="003E773E" w:rsidRDefault="00FC2003" w:rsidP="00FC2003">
            <w:pPr>
              <w:spacing w:after="0" w:line="240" w:lineRule="auto"/>
              <w:jc w:val="left"/>
              <w:rPr>
                <w:rFonts w:cs="Calibri"/>
                <w:sz w:val="20"/>
                <w:szCs w:val="20"/>
              </w:rPr>
            </w:pPr>
            <w:r w:rsidRPr="00FC2003">
              <w:rPr>
                <w:rFonts w:cs="Calibri"/>
                <w:sz w:val="20"/>
                <w:szCs w:val="20"/>
              </w:rPr>
              <w:t xml:space="preserve">- </w:t>
            </w:r>
            <w:r w:rsidRPr="003E773E">
              <w:rPr>
                <w:rFonts w:cs="Calibri"/>
                <w:sz w:val="20"/>
                <w:szCs w:val="20"/>
              </w:rPr>
              <w:t xml:space="preserve">Povjerenici civilne zaštite </w:t>
            </w:r>
            <w:r w:rsidR="00082E83" w:rsidRPr="003E773E">
              <w:rPr>
                <w:rFonts w:cs="Calibri"/>
                <w:b/>
                <w:bCs/>
                <w:sz w:val="20"/>
                <w:szCs w:val="20"/>
                <w:u w:val="single"/>
              </w:rPr>
              <w:t>(PRILOG 7</w:t>
            </w:r>
            <w:r w:rsidRPr="003E773E">
              <w:rPr>
                <w:rFonts w:cs="Calibri"/>
                <w:b/>
                <w:bCs/>
                <w:sz w:val="20"/>
                <w:szCs w:val="20"/>
                <w:u w:val="single"/>
              </w:rPr>
              <w:t>.)</w:t>
            </w:r>
            <w:r w:rsidRPr="003E773E">
              <w:rPr>
                <w:rFonts w:cs="Calibri"/>
                <w:sz w:val="20"/>
                <w:szCs w:val="20"/>
              </w:rPr>
              <w:t xml:space="preserve"> </w:t>
            </w:r>
          </w:p>
          <w:p w14:paraId="2DC7C4FA" w14:textId="77777777" w:rsidR="00FC2003" w:rsidRPr="003E773E" w:rsidRDefault="00FC2003" w:rsidP="00FC2003">
            <w:pPr>
              <w:spacing w:after="0" w:line="240" w:lineRule="auto"/>
              <w:jc w:val="left"/>
              <w:rPr>
                <w:rFonts w:cs="Calibri"/>
                <w:sz w:val="20"/>
                <w:szCs w:val="20"/>
              </w:rPr>
            </w:pPr>
            <w:r w:rsidRPr="003E773E">
              <w:rPr>
                <w:rFonts w:cs="Calibri"/>
                <w:sz w:val="20"/>
                <w:szCs w:val="20"/>
              </w:rPr>
              <w:t xml:space="preserve">- Mediji </w:t>
            </w:r>
            <w:r w:rsidR="000D3379">
              <w:rPr>
                <w:rFonts w:cs="Calibri"/>
                <w:b/>
                <w:bCs/>
                <w:sz w:val="20"/>
                <w:szCs w:val="20"/>
                <w:u w:val="single"/>
              </w:rPr>
              <w:t>(PRILOG 29</w:t>
            </w:r>
            <w:r w:rsidRPr="003E773E">
              <w:rPr>
                <w:rFonts w:cs="Calibri"/>
                <w:b/>
                <w:bCs/>
                <w:sz w:val="20"/>
                <w:szCs w:val="20"/>
                <w:u w:val="single"/>
              </w:rPr>
              <w:t>.)</w:t>
            </w:r>
          </w:p>
          <w:p w14:paraId="63DC7479" w14:textId="77777777" w:rsidR="00FC2003" w:rsidRPr="004F13DB" w:rsidRDefault="00FC2003" w:rsidP="00FC2003">
            <w:pPr>
              <w:spacing w:after="0" w:line="240" w:lineRule="auto"/>
              <w:jc w:val="left"/>
              <w:rPr>
                <w:rFonts w:cs="Calibri"/>
                <w:sz w:val="20"/>
                <w:szCs w:val="20"/>
              </w:rPr>
            </w:pPr>
            <w:r w:rsidRPr="003E773E">
              <w:rPr>
                <w:rFonts w:cs="Calibri"/>
                <w:sz w:val="20"/>
                <w:szCs w:val="20"/>
              </w:rPr>
              <w:t xml:space="preserve">- </w:t>
            </w:r>
            <w:r w:rsidRPr="004F13DB">
              <w:rPr>
                <w:rFonts w:cs="Calibri"/>
                <w:sz w:val="20"/>
                <w:szCs w:val="20"/>
              </w:rPr>
              <w:t xml:space="preserve">Operativne snage vatrogastva </w:t>
            </w:r>
            <w:r w:rsidRPr="004F13DB">
              <w:rPr>
                <w:rFonts w:cs="Calibri"/>
                <w:b/>
                <w:bCs/>
                <w:sz w:val="20"/>
                <w:szCs w:val="20"/>
                <w:u w:val="single"/>
              </w:rPr>
              <w:t>(PRILOG 2.)</w:t>
            </w:r>
          </w:p>
          <w:p w14:paraId="1B6D3501" w14:textId="77777777" w:rsidR="00FC2003" w:rsidRPr="004F13DB" w:rsidRDefault="00FC2003" w:rsidP="00FC2003">
            <w:pPr>
              <w:spacing w:after="0" w:line="240" w:lineRule="auto"/>
              <w:jc w:val="left"/>
              <w:rPr>
                <w:rFonts w:cs="Calibri"/>
                <w:sz w:val="20"/>
                <w:szCs w:val="20"/>
              </w:rPr>
            </w:pPr>
            <w:r w:rsidRPr="004F13DB">
              <w:rPr>
                <w:rFonts w:cs="Calibri"/>
                <w:sz w:val="20"/>
                <w:szCs w:val="20"/>
              </w:rPr>
              <w:t xml:space="preserve">- Njegovatelj </w:t>
            </w:r>
            <w:r w:rsidR="000D3379" w:rsidRPr="004F13DB">
              <w:rPr>
                <w:rFonts w:cs="Calibri"/>
                <w:b/>
                <w:bCs/>
                <w:sz w:val="20"/>
                <w:szCs w:val="20"/>
                <w:u w:val="single"/>
              </w:rPr>
              <w:t>(PRILOG 30</w:t>
            </w:r>
            <w:r w:rsidRPr="004F13DB">
              <w:rPr>
                <w:rFonts w:cs="Calibri"/>
                <w:b/>
                <w:bCs/>
                <w:sz w:val="20"/>
                <w:szCs w:val="20"/>
                <w:u w:val="single"/>
              </w:rPr>
              <w:t>.)</w:t>
            </w:r>
          </w:p>
          <w:p w14:paraId="4797222F" w14:textId="47CF2E49" w:rsidR="00FC2003" w:rsidRPr="00BA538B" w:rsidRDefault="00FC2003" w:rsidP="00FC2003">
            <w:pPr>
              <w:spacing w:after="0" w:line="240" w:lineRule="auto"/>
              <w:jc w:val="left"/>
              <w:rPr>
                <w:rFonts w:cs="Calibri"/>
                <w:sz w:val="20"/>
                <w:szCs w:val="20"/>
                <w:highlight w:val="yellow"/>
              </w:rPr>
            </w:pPr>
            <w:r w:rsidRPr="004F13DB">
              <w:rPr>
                <w:rFonts w:cs="Calibri"/>
                <w:sz w:val="20"/>
                <w:szCs w:val="20"/>
              </w:rPr>
              <w:t xml:space="preserve">- Obitelj, </w:t>
            </w:r>
            <w:r w:rsidR="003A463F">
              <w:rPr>
                <w:rFonts w:cs="Calibri"/>
                <w:sz w:val="20"/>
                <w:szCs w:val="20"/>
              </w:rPr>
              <w:t>s</w:t>
            </w:r>
            <w:r w:rsidRPr="004F13DB">
              <w:rPr>
                <w:rFonts w:cs="Calibri"/>
                <w:sz w:val="20"/>
                <w:szCs w:val="20"/>
              </w:rPr>
              <w:t>usjedi</w:t>
            </w:r>
          </w:p>
        </w:tc>
        <w:tc>
          <w:tcPr>
            <w:tcW w:w="2006" w:type="dxa"/>
            <w:shd w:val="clear" w:color="auto" w:fill="auto"/>
            <w:vAlign w:val="center"/>
          </w:tcPr>
          <w:p w14:paraId="0C072F1B" w14:textId="77777777" w:rsidR="00FC2003" w:rsidRPr="00FC2003" w:rsidRDefault="00FC2003" w:rsidP="00FC2003">
            <w:pPr>
              <w:spacing w:after="0" w:line="240" w:lineRule="auto"/>
              <w:jc w:val="left"/>
              <w:rPr>
                <w:rFonts w:cs="Calibri"/>
                <w:sz w:val="20"/>
                <w:szCs w:val="20"/>
              </w:rPr>
            </w:pPr>
          </w:p>
        </w:tc>
      </w:tr>
      <w:tr w:rsidR="00FC2003" w:rsidRPr="00BA538B" w14:paraId="643CC8AB" w14:textId="77777777" w:rsidTr="001E2DF4">
        <w:trPr>
          <w:jc w:val="center"/>
        </w:trPr>
        <w:tc>
          <w:tcPr>
            <w:tcW w:w="788" w:type="dxa"/>
            <w:vMerge/>
            <w:shd w:val="clear" w:color="auto" w:fill="auto"/>
            <w:vAlign w:val="center"/>
          </w:tcPr>
          <w:p w14:paraId="3F846DAC" w14:textId="77777777" w:rsidR="00FC2003" w:rsidRPr="00F35EEB" w:rsidRDefault="00FC2003" w:rsidP="00FC2003">
            <w:pPr>
              <w:spacing w:after="0" w:line="240" w:lineRule="auto"/>
              <w:jc w:val="center"/>
              <w:rPr>
                <w:rFonts w:cs="Calibri"/>
                <w:sz w:val="20"/>
                <w:szCs w:val="20"/>
              </w:rPr>
            </w:pPr>
          </w:p>
        </w:tc>
        <w:tc>
          <w:tcPr>
            <w:tcW w:w="2679" w:type="dxa"/>
            <w:vMerge/>
            <w:shd w:val="clear" w:color="auto" w:fill="auto"/>
            <w:vAlign w:val="center"/>
          </w:tcPr>
          <w:p w14:paraId="56702B63" w14:textId="77777777" w:rsidR="00FC2003" w:rsidRPr="00F35EEB" w:rsidRDefault="00FC2003" w:rsidP="00FC2003">
            <w:pPr>
              <w:spacing w:after="0" w:line="240" w:lineRule="auto"/>
              <w:jc w:val="center"/>
              <w:rPr>
                <w:rFonts w:cs="Calibri"/>
                <w:sz w:val="20"/>
                <w:szCs w:val="20"/>
              </w:rPr>
            </w:pPr>
          </w:p>
        </w:tc>
        <w:tc>
          <w:tcPr>
            <w:tcW w:w="1414" w:type="dxa"/>
            <w:shd w:val="clear" w:color="auto" w:fill="auto"/>
            <w:vAlign w:val="center"/>
          </w:tcPr>
          <w:p w14:paraId="283D4EE1"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Evakuacija</w:t>
            </w:r>
          </w:p>
        </w:tc>
        <w:tc>
          <w:tcPr>
            <w:tcW w:w="4470" w:type="dxa"/>
            <w:shd w:val="clear" w:color="auto" w:fill="auto"/>
            <w:vAlign w:val="center"/>
          </w:tcPr>
          <w:p w14:paraId="5307E661"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potrebno je utvrditi da osoba s intelektualnim teškoćama razumije informacije koje prima i da zna postupiti sukladno njima</w:t>
            </w:r>
          </w:p>
          <w:p w14:paraId="711DEC81"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prilikom davanja uputa osobama s mentalnim i intelektualnim teškoćama treba uzeti u obzir da mogu biti dezorijentirane, da možda ne razumiju stanje opasnosti te da mogu imati snažne emocionalne reakcije i/ili se ponašati nasilno, mogu biti pod stresom, bježati ususret opasnosti, neočekivano reagirati te mogu odbijati slušanje uputa</w:t>
            </w:r>
          </w:p>
          <w:p w14:paraId="240705D4"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potrebno je upute davati korak po korak, strpljivo te po potrebi ponoviti više puta</w:t>
            </w:r>
          </w:p>
          <w:p w14:paraId="3C775E52"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potrebno je biti siguran da osoba s mentalnim i intelektualnim teškoćama mogu pronaći izlaz u slučaju opasnosti, jednostavnije upute na zidu ili podu koje upućuju na smjer izlaza mogu znatno olakšati snalaženje</w:t>
            </w:r>
          </w:p>
          <w:p w14:paraId="4A6A547E"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evakuaciju osoba s težim intelektualnim i tjelesnim  teškoćama moraju provoditi osobe educirane za rad s takvom grupom ljudi uz pomoć operativnih snaga civilne zaštite</w:t>
            </w:r>
          </w:p>
        </w:tc>
        <w:tc>
          <w:tcPr>
            <w:tcW w:w="4111" w:type="dxa"/>
            <w:shd w:val="clear" w:color="auto" w:fill="auto"/>
            <w:vAlign w:val="center"/>
          </w:tcPr>
          <w:p w14:paraId="6C384468"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Zavod za hitnu medicinu </w:t>
            </w:r>
            <w:r w:rsidR="00EC14ED">
              <w:rPr>
                <w:rFonts w:cs="Calibri"/>
                <w:sz w:val="20"/>
                <w:szCs w:val="20"/>
              </w:rPr>
              <w:t>Varaždinske</w:t>
            </w:r>
            <w:r w:rsidRPr="00FC2003">
              <w:rPr>
                <w:rFonts w:cs="Calibri"/>
                <w:sz w:val="20"/>
                <w:szCs w:val="20"/>
              </w:rPr>
              <w:t xml:space="preserve"> županije </w:t>
            </w:r>
            <w:r w:rsidR="00082E83">
              <w:rPr>
                <w:rFonts w:cs="Calibri"/>
                <w:b/>
                <w:bCs/>
                <w:sz w:val="20"/>
                <w:szCs w:val="20"/>
                <w:u w:val="single"/>
              </w:rPr>
              <w:t>(PRILOG 14</w:t>
            </w:r>
            <w:r w:rsidRPr="00FC2003">
              <w:rPr>
                <w:rFonts w:cs="Calibri"/>
                <w:b/>
                <w:bCs/>
                <w:sz w:val="20"/>
                <w:szCs w:val="20"/>
                <w:u w:val="single"/>
              </w:rPr>
              <w:t>.)</w:t>
            </w:r>
            <w:r w:rsidRPr="00FC2003">
              <w:rPr>
                <w:rFonts w:cs="Calibri"/>
                <w:sz w:val="20"/>
                <w:szCs w:val="20"/>
              </w:rPr>
              <w:t xml:space="preserve"> </w:t>
            </w:r>
          </w:p>
          <w:p w14:paraId="45A5336E"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Povjerenici civilne zaštite </w:t>
            </w:r>
            <w:r w:rsidR="00082E83">
              <w:rPr>
                <w:rFonts w:cs="Calibri"/>
                <w:b/>
                <w:bCs/>
                <w:sz w:val="20"/>
                <w:szCs w:val="20"/>
                <w:u w:val="single"/>
              </w:rPr>
              <w:t>(PRILOG 7</w:t>
            </w:r>
            <w:r w:rsidRPr="00FC2003">
              <w:rPr>
                <w:rFonts w:cs="Calibri"/>
                <w:b/>
                <w:bCs/>
                <w:sz w:val="20"/>
                <w:szCs w:val="20"/>
                <w:u w:val="single"/>
              </w:rPr>
              <w:t>.)</w:t>
            </w:r>
            <w:r w:rsidRPr="00FC2003">
              <w:rPr>
                <w:rFonts w:cs="Calibri"/>
                <w:sz w:val="20"/>
                <w:szCs w:val="20"/>
              </w:rPr>
              <w:t xml:space="preserve"> </w:t>
            </w:r>
          </w:p>
          <w:p w14:paraId="6DB2E14B"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GDCK </w:t>
            </w:r>
            <w:r w:rsidR="00EC14ED">
              <w:rPr>
                <w:rFonts w:cs="Calibri"/>
                <w:sz w:val="20"/>
                <w:szCs w:val="20"/>
              </w:rPr>
              <w:t>Ivanec</w:t>
            </w:r>
            <w:r w:rsidRPr="00FC2003">
              <w:rPr>
                <w:rFonts w:cs="Calibri"/>
                <w:sz w:val="20"/>
                <w:szCs w:val="20"/>
              </w:rPr>
              <w:t xml:space="preserve"> </w:t>
            </w:r>
            <w:r w:rsidRPr="00FC2003">
              <w:rPr>
                <w:rFonts w:cs="Calibri"/>
                <w:b/>
                <w:bCs/>
                <w:sz w:val="20"/>
                <w:szCs w:val="20"/>
                <w:u w:val="single"/>
              </w:rPr>
              <w:t>(PRILOG 3.)</w:t>
            </w:r>
          </w:p>
          <w:p w14:paraId="0279EE64" w14:textId="77777777" w:rsidR="00FC2003" w:rsidRPr="003E773E" w:rsidRDefault="00FC2003" w:rsidP="00FC2003">
            <w:pPr>
              <w:spacing w:after="0" w:line="240" w:lineRule="auto"/>
              <w:jc w:val="left"/>
              <w:rPr>
                <w:rFonts w:cs="Calibri"/>
                <w:sz w:val="20"/>
                <w:szCs w:val="20"/>
              </w:rPr>
            </w:pPr>
            <w:r w:rsidRPr="00FC2003">
              <w:rPr>
                <w:rFonts w:cs="Calibri"/>
                <w:sz w:val="20"/>
                <w:szCs w:val="20"/>
              </w:rPr>
              <w:t xml:space="preserve">- </w:t>
            </w:r>
            <w:r w:rsidRPr="003E773E">
              <w:rPr>
                <w:rFonts w:cs="Calibri"/>
                <w:sz w:val="20"/>
                <w:szCs w:val="20"/>
              </w:rPr>
              <w:t xml:space="preserve">HGSS – Stanica </w:t>
            </w:r>
            <w:r w:rsidR="00EC14ED" w:rsidRPr="003E773E">
              <w:rPr>
                <w:rFonts w:cs="Calibri"/>
                <w:sz w:val="20"/>
                <w:szCs w:val="20"/>
              </w:rPr>
              <w:t>Varaždin</w:t>
            </w:r>
            <w:r w:rsidRPr="003E773E">
              <w:rPr>
                <w:rFonts w:cs="Calibri"/>
                <w:sz w:val="20"/>
                <w:szCs w:val="20"/>
              </w:rPr>
              <w:t xml:space="preserve"> </w:t>
            </w:r>
            <w:r w:rsidRPr="003E773E">
              <w:rPr>
                <w:rFonts w:cs="Calibri"/>
                <w:b/>
                <w:bCs/>
                <w:sz w:val="20"/>
                <w:szCs w:val="20"/>
                <w:u w:val="single"/>
              </w:rPr>
              <w:t>(PRILOG 4.)</w:t>
            </w:r>
          </w:p>
          <w:p w14:paraId="1ABB146C" w14:textId="77777777" w:rsidR="00FC2003" w:rsidRPr="003E773E" w:rsidRDefault="00FC2003" w:rsidP="00FC2003">
            <w:pPr>
              <w:spacing w:after="0" w:line="240" w:lineRule="auto"/>
              <w:jc w:val="left"/>
              <w:rPr>
                <w:rFonts w:cs="Calibri"/>
                <w:sz w:val="20"/>
                <w:szCs w:val="20"/>
              </w:rPr>
            </w:pPr>
            <w:r w:rsidRPr="003E773E">
              <w:rPr>
                <w:rFonts w:cs="Calibri"/>
                <w:sz w:val="20"/>
                <w:szCs w:val="20"/>
              </w:rPr>
              <w:t xml:space="preserve">- Operativne snage vatrogastva </w:t>
            </w:r>
            <w:r w:rsidRPr="003E773E">
              <w:rPr>
                <w:rFonts w:cs="Calibri"/>
                <w:b/>
                <w:bCs/>
                <w:sz w:val="20"/>
                <w:szCs w:val="20"/>
                <w:u w:val="single"/>
              </w:rPr>
              <w:t>(PRILOG 2.)</w:t>
            </w:r>
          </w:p>
          <w:p w14:paraId="160B3F84" w14:textId="77777777" w:rsidR="00FC2003" w:rsidRPr="003E773E" w:rsidRDefault="00FC2003" w:rsidP="00FC2003">
            <w:pPr>
              <w:spacing w:after="0" w:line="240" w:lineRule="auto"/>
              <w:jc w:val="left"/>
              <w:rPr>
                <w:rFonts w:cs="Calibri"/>
                <w:sz w:val="20"/>
                <w:szCs w:val="20"/>
              </w:rPr>
            </w:pPr>
            <w:r w:rsidRPr="004F13DB">
              <w:rPr>
                <w:rFonts w:cs="Calibri"/>
                <w:sz w:val="20"/>
                <w:szCs w:val="20"/>
              </w:rPr>
              <w:t xml:space="preserve">- Njegovatelj </w:t>
            </w:r>
            <w:r w:rsidR="000D3379" w:rsidRPr="004F13DB">
              <w:rPr>
                <w:rFonts w:cs="Calibri"/>
                <w:b/>
                <w:bCs/>
                <w:sz w:val="20"/>
                <w:szCs w:val="20"/>
                <w:u w:val="single"/>
              </w:rPr>
              <w:t>(PRILOG 30</w:t>
            </w:r>
            <w:r w:rsidRPr="004F13DB">
              <w:rPr>
                <w:rFonts w:cs="Calibri"/>
                <w:b/>
                <w:bCs/>
                <w:sz w:val="20"/>
                <w:szCs w:val="20"/>
                <w:u w:val="single"/>
              </w:rPr>
              <w:t>.)</w:t>
            </w:r>
          </w:p>
          <w:p w14:paraId="489071FC" w14:textId="23BAF6D4" w:rsidR="00FC2003" w:rsidRPr="00FC2003" w:rsidRDefault="00FC2003" w:rsidP="00FC2003">
            <w:pPr>
              <w:spacing w:after="0" w:line="240" w:lineRule="auto"/>
              <w:jc w:val="left"/>
              <w:rPr>
                <w:rFonts w:cs="Calibri"/>
                <w:sz w:val="20"/>
                <w:szCs w:val="20"/>
              </w:rPr>
            </w:pPr>
            <w:r w:rsidRPr="003E773E">
              <w:rPr>
                <w:rFonts w:cs="Calibri"/>
                <w:sz w:val="20"/>
                <w:szCs w:val="20"/>
              </w:rPr>
              <w:t xml:space="preserve">- Obitelj, </w:t>
            </w:r>
            <w:r w:rsidR="003A463F">
              <w:rPr>
                <w:rFonts w:cs="Calibri"/>
                <w:sz w:val="20"/>
                <w:szCs w:val="20"/>
              </w:rPr>
              <w:t>s</w:t>
            </w:r>
            <w:r w:rsidRPr="003E773E">
              <w:rPr>
                <w:rFonts w:cs="Calibri"/>
                <w:sz w:val="20"/>
                <w:szCs w:val="20"/>
              </w:rPr>
              <w:t>usjedi</w:t>
            </w:r>
          </w:p>
          <w:p w14:paraId="6871B1E0" w14:textId="77777777" w:rsidR="00FC2003" w:rsidRPr="00BA538B" w:rsidRDefault="00FC2003" w:rsidP="00FC2003">
            <w:pPr>
              <w:spacing w:after="0" w:line="240" w:lineRule="auto"/>
              <w:jc w:val="left"/>
              <w:rPr>
                <w:rFonts w:cs="Calibri"/>
                <w:sz w:val="20"/>
                <w:szCs w:val="20"/>
                <w:highlight w:val="yellow"/>
              </w:rPr>
            </w:pPr>
            <w:r w:rsidRPr="00FC2003">
              <w:rPr>
                <w:rFonts w:cs="Calibri"/>
                <w:sz w:val="20"/>
                <w:szCs w:val="20"/>
              </w:rPr>
              <w:t>- Pravne osobe s prijevoznim sredstvima</w:t>
            </w:r>
          </w:p>
        </w:tc>
        <w:tc>
          <w:tcPr>
            <w:tcW w:w="2006" w:type="dxa"/>
            <w:shd w:val="clear" w:color="auto" w:fill="auto"/>
            <w:vAlign w:val="center"/>
          </w:tcPr>
          <w:p w14:paraId="6CC1DCB4" w14:textId="77777777" w:rsidR="00FC2003" w:rsidRPr="00FC2003" w:rsidRDefault="00FC2003" w:rsidP="00FC2003">
            <w:pPr>
              <w:spacing w:after="0" w:line="240" w:lineRule="auto"/>
              <w:jc w:val="left"/>
              <w:rPr>
                <w:rFonts w:cs="Calibri"/>
                <w:sz w:val="20"/>
                <w:szCs w:val="20"/>
              </w:rPr>
            </w:pPr>
          </w:p>
        </w:tc>
      </w:tr>
      <w:tr w:rsidR="00FC2003" w:rsidRPr="00BA538B" w14:paraId="2A430D48" w14:textId="77777777" w:rsidTr="001E2DF4">
        <w:trPr>
          <w:jc w:val="center"/>
        </w:trPr>
        <w:tc>
          <w:tcPr>
            <w:tcW w:w="788" w:type="dxa"/>
            <w:vMerge/>
            <w:shd w:val="clear" w:color="auto" w:fill="auto"/>
            <w:vAlign w:val="center"/>
          </w:tcPr>
          <w:p w14:paraId="0AEB3BE4" w14:textId="77777777" w:rsidR="00FC2003" w:rsidRPr="00F35EEB" w:rsidRDefault="00FC2003" w:rsidP="00FC2003">
            <w:pPr>
              <w:spacing w:after="0" w:line="240" w:lineRule="auto"/>
              <w:jc w:val="center"/>
              <w:rPr>
                <w:rFonts w:cs="Calibri"/>
                <w:sz w:val="20"/>
                <w:szCs w:val="20"/>
              </w:rPr>
            </w:pPr>
          </w:p>
        </w:tc>
        <w:tc>
          <w:tcPr>
            <w:tcW w:w="2679" w:type="dxa"/>
            <w:vMerge/>
            <w:shd w:val="clear" w:color="auto" w:fill="auto"/>
            <w:vAlign w:val="center"/>
          </w:tcPr>
          <w:p w14:paraId="7D653F4A" w14:textId="77777777" w:rsidR="00FC2003" w:rsidRPr="00F35EEB" w:rsidRDefault="00FC2003" w:rsidP="00FC2003">
            <w:pPr>
              <w:spacing w:after="0" w:line="240" w:lineRule="auto"/>
              <w:jc w:val="center"/>
              <w:rPr>
                <w:rFonts w:cs="Calibri"/>
                <w:sz w:val="20"/>
                <w:szCs w:val="20"/>
              </w:rPr>
            </w:pPr>
          </w:p>
        </w:tc>
        <w:tc>
          <w:tcPr>
            <w:tcW w:w="1414" w:type="dxa"/>
            <w:shd w:val="clear" w:color="auto" w:fill="auto"/>
            <w:vAlign w:val="center"/>
          </w:tcPr>
          <w:p w14:paraId="3039F331"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Zbrinjavanje</w:t>
            </w:r>
          </w:p>
        </w:tc>
        <w:tc>
          <w:tcPr>
            <w:tcW w:w="4470" w:type="dxa"/>
            <w:shd w:val="clear" w:color="auto" w:fill="auto"/>
            <w:vAlign w:val="center"/>
          </w:tcPr>
          <w:p w14:paraId="3A337BA3"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osobu je potrebno zbrinuti u adekvatnu medicinsku ustanovu ako je ozlijeđena, ovisno o stupnju ozljede</w:t>
            </w:r>
          </w:p>
          <w:p w14:paraId="641AF813" w14:textId="77777777" w:rsidR="00FC2003" w:rsidRPr="00F35EEB" w:rsidRDefault="00FC2003" w:rsidP="00FC2003">
            <w:pPr>
              <w:spacing w:after="0" w:line="240" w:lineRule="auto"/>
              <w:jc w:val="left"/>
              <w:rPr>
                <w:rFonts w:cs="Calibri"/>
                <w:sz w:val="20"/>
                <w:szCs w:val="20"/>
              </w:rPr>
            </w:pPr>
            <w:r w:rsidRPr="00F35EEB">
              <w:rPr>
                <w:rFonts w:cs="Calibri"/>
                <w:sz w:val="20"/>
                <w:szCs w:val="20"/>
              </w:rPr>
              <w:lastRenderedPageBreak/>
              <w:t>- osobu je potrebno privremeno zbrinuti u objekt koji zadovoljava potrebe s obzirom na vrstu invaliditeta</w:t>
            </w:r>
          </w:p>
          <w:p w14:paraId="79ABE543"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u slučaju nemogućnosti povratka na mjesto prebivališta, nakon velike nesreće osobi je potrebno osigurati privremeni smještaj</w:t>
            </w:r>
          </w:p>
        </w:tc>
        <w:tc>
          <w:tcPr>
            <w:tcW w:w="4111" w:type="dxa"/>
            <w:shd w:val="clear" w:color="auto" w:fill="auto"/>
            <w:vAlign w:val="center"/>
          </w:tcPr>
          <w:p w14:paraId="52873EEA" w14:textId="77777777" w:rsidR="00FC2003" w:rsidRPr="00FC2003" w:rsidRDefault="00FC2003" w:rsidP="00FC2003">
            <w:pPr>
              <w:spacing w:after="0" w:line="240" w:lineRule="auto"/>
              <w:jc w:val="left"/>
              <w:rPr>
                <w:rFonts w:cs="Calibri"/>
                <w:sz w:val="20"/>
                <w:szCs w:val="20"/>
              </w:rPr>
            </w:pPr>
            <w:r w:rsidRPr="00FC2003">
              <w:rPr>
                <w:rFonts w:cs="Calibri"/>
                <w:sz w:val="20"/>
                <w:szCs w:val="20"/>
              </w:rPr>
              <w:lastRenderedPageBreak/>
              <w:t xml:space="preserve">- </w:t>
            </w:r>
            <w:r w:rsidR="00EC14ED">
              <w:rPr>
                <w:rFonts w:cs="Calibri"/>
                <w:sz w:val="20"/>
                <w:szCs w:val="20"/>
              </w:rPr>
              <w:t>Grad Lepoglava</w:t>
            </w:r>
            <w:r w:rsidRPr="00FC2003">
              <w:rPr>
                <w:rFonts w:cs="Calibri"/>
                <w:sz w:val="20"/>
                <w:szCs w:val="20"/>
              </w:rPr>
              <w:t xml:space="preserve"> </w:t>
            </w:r>
            <w:r w:rsidR="00082E83">
              <w:rPr>
                <w:rFonts w:cs="Calibri"/>
                <w:b/>
                <w:bCs/>
                <w:sz w:val="20"/>
                <w:szCs w:val="20"/>
                <w:u w:val="single"/>
              </w:rPr>
              <w:t>(PRILOG 10</w:t>
            </w:r>
            <w:r w:rsidRPr="00FC2003">
              <w:rPr>
                <w:rFonts w:cs="Calibri"/>
                <w:b/>
                <w:bCs/>
                <w:sz w:val="20"/>
                <w:szCs w:val="20"/>
                <w:u w:val="single"/>
              </w:rPr>
              <w:t>.)</w:t>
            </w:r>
          </w:p>
          <w:p w14:paraId="29856F5A"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GDCK </w:t>
            </w:r>
            <w:r w:rsidR="00EC14ED">
              <w:rPr>
                <w:rFonts w:cs="Calibri"/>
                <w:sz w:val="20"/>
                <w:szCs w:val="20"/>
              </w:rPr>
              <w:t xml:space="preserve">Ivanec </w:t>
            </w:r>
            <w:r w:rsidRPr="00FC2003">
              <w:rPr>
                <w:rFonts w:cs="Calibri"/>
                <w:b/>
                <w:bCs/>
                <w:sz w:val="20"/>
                <w:szCs w:val="20"/>
                <w:u w:val="single"/>
              </w:rPr>
              <w:t>(PRILOG 3.)</w:t>
            </w:r>
          </w:p>
          <w:p w14:paraId="7F0D8916" w14:textId="77777777" w:rsidR="00FC2003" w:rsidRPr="000D3379" w:rsidRDefault="00FC2003" w:rsidP="00FC2003">
            <w:pPr>
              <w:spacing w:after="0" w:line="240" w:lineRule="auto"/>
              <w:jc w:val="left"/>
              <w:rPr>
                <w:rFonts w:cs="Calibri"/>
                <w:sz w:val="20"/>
                <w:szCs w:val="20"/>
              </w:rPr>
            </w:pPr>
            <w:r w:rsidRPr="000D3379">
              <w:rPr>
                <w:rFonts w:cs="Calibri"/>
                <w:sz w:val="20"/>
                <w:szCs w:val="20"/>
              </w:rPr>
              <w:t xml:space="preserve">- kapaciteti za smještaj i zbrinjavanje osoba s invaliditetom </w:t>
            </w:r>
            <w:r w:rsidR="000D3379" w:rsidRPr="000D3379">
              <w:rPr>
                <w:rFonts w:cs="Calibri"/>
                <w:b/>
                <w:bCs/>
                <w:sz w:val="20"/>
                <w:szCs w:val="20"/>
                <w:u w:val="single"/>
              </w:rPr>
              <w:t>(PRILOG 42</w:t>
            </w:r>
            <w:r w:rsidRPr="000D3379">
              <w:rPr>
                <w:rFonts w:cs="Calibri"/>
                <w:b/>
                <w:bCs/>
                <w:sz w:val="20"/>
                <w:szCs w:val="20"/>
                <w:u w:val="single"/>
              </w:rPr>
              <w:t>.)</w:t>
            </w:r>
          </w:p>
          <w:p w14:paraId="45511671" w14:textId="77777777" w:rsidR="00FC2003" w:rsidRPr="00FC2003" w:rsidRDefault="00FC2003" w:rsidP="00FC2003">
            <w:pPr>
              <w:spacing w:after="0" w:line="240" w:lineRule="auto"/>
              <w:jc w:val="left"/>
              <w:rPr>
                <w:rFonts w:cs="Calibri"/>
                <w:sz w:val="20"/>
                <w:szCs w:val="20"/>
              </w:rPr>
            </w:pPr>
            <w:r w:rsidRPr="000D3379">
              <w:rPr>
                <w:rFonts w:cs="Calibri"/>
                <w:sz w:val="20"/>
                <w:szCs w:val="20"/>
              </w:rPr>
              <w:lastRenderedPageBreak/>
              <w:t xml:space="preserve">- kapaciteti za privremeni smještaj osoba s invaliditetom </w:t>
            </w:r>
            <w:r w:rsidR="000D3379" w:rsidRPr="000D3379">
              <w:rPr>
                <w:rFonts w:cs="Calibri"/>
                <w:b/>
                <w:bCs/>
                <w:sz w:val="20"/>
                <w:szCs w:val="20"/>
                <w:u w:val="single"/>
              </w:rPr>
              <w:t>(PRILOG 42</w:t>
            </w:r>
            <w:r w:rsidRPr="000D3379">
              <w:rPr>
                <w:rFonts w:cs="Calibri"/>
                <w:b/>
                <w:bCs/>
                <w:sz w:val="20"/>
                <w:szCs w:val="20"/>
                <w:u w:val="single"/>
              </w:rPr>
              <w:t>.)</w:t>
            </w:r>
          </w:p>
          <w:p w14:paraId="52D6B3DB"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Zavod za javno zdravstvo </w:t>
            </w:r>
            <w:r w:rsidR="00EC14ED">
              <w:rPr>
                <w:rFonts w:cs="Calibri"/>
                <w:sz w:val="20"/>
                <w:szCs w:val="20"/>
              </w:rPr>
              <w:t>Varaždinske</w:t>
            </w:r>
            <w:r w:rsidRPr="00FC2003">
              <w:rPr>
                <w:rFonts w:cs="Calibri"/>
                <w:sz w:val="20"/>
                <w:szCs w:val="20"/>
              </w:rPr>
              <w:t xml:space="preserve"> županije </w:t>
            </w:r>
            <w:r w:rsidRPr="00FC2003">
              <w:rPr>
                <w:rFonts w:cs="Calibri"/>
                <w:b/>
                <w:bCs/>
                <w:sz w:val="20"/>
                <w:szCs w:val="20"/>
                <w:u w:val="single"/>
              </w:rPr>
              <w:t>(PR</w:t>
            </w:r>
            <w:r w:rsidR="00082E83">
              <w:rPr>
                <w:rFonts w:cs="Calibri"/>
                <w:b/>
                <w:bCs/>
                <w:sz w:val="20"/>
                <w:szCs w:val="20"/>
                <w:u w:val="single"/>
              </w:rPr>
              <w:t>ILOG 14</w:t>
            </w:r>
            <w:r w:rsidRPr="00FC2003">
              <w:rPr>
                <w:rFonts w:cs="Calibri"/>
                <w:b/>
                <w:bCs/>
                <w:sz w:val="20"/>
                <w:szCs w:val="20"/>
                <w:u w:val="single"/>
              </w:rPr>
              <w:t>.)</w:t>
            </w:r>
          </w:p>
          <w:p w14:paraId="11BECB5A"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Zavod za hitnu medicinu </w:t>
            </w:r>
            <w:r w:rsidR="00EC14ED">
              <w:rPr>
                <w:rFonts w:cs="Calibri"/>
                <w:sz w:val="20"/>
                <w:szCs w:val="20"/>
              </w:rPr>
              <w:t>Varaždinske</w:t>
            </w:r>
            <w:r w:rsidRPr="00FC2003">
              <w:rPr>
                <w:rFonts w:cs="Calibri"/>
                <w:sz w:val="20"/>
                <w:szCs w:val="20"/>
              </w:rPr>
              <w:t xml:space="preserve"> županije </w:t>
            </w:r>
            <w:r w:rsidR="00082E83">
              <w:rPr>
                <w:rFonts w:cs="Calibri"/>
                <w:b/>
                <w:bCs/>
                <w:sz w:val="20"/>
                <w:szCs w:val="20"/>
                <w:u w:val="single"/>
              </w:rPr>
              <w:t>(PRILOG 14</w:t>
            </w:r>
            <w:r w:rsidRPr="00FC2003">
              <w:rPr>
                <w:rFonts w:cs="Calibri"/>
                <w:b/>
                <w:bCs/>
                <w:sz w:val="20"/>
                <w:szCs w:val="20"/>
                <w:u w:val="single"/>
              </w:rPr>
              <w:t>.)</w:t>
            </w:r>
          </w:p>
          <w:p w14:paraId="5F8BF9A9"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Zdravstvene ustanove </w:t>
            </w:r>
            <w:r w:rsidR="00082E83">
              <w:rPr>
                <w:rFonts w:cs="Calibri"/>
                <w:b/>
                <w:bCs/>
                <w:sz w:val="20"/>
                <w:szCs w:val="20"/>
                <w:u w:val="single"/>
              </w:rPr>
              <w:t>(PRILOG 14</w:t>
            </w:r>
            <w:r w:rsidRPr="00FC2003">
              <w:rPr>
                <w:rFonts w:cs="Calibri"/>
                <w:b/>
                <w:bCs/>
                <w:sz w:val="20"/>
                <w:szCs w:val="20"/>
                <w:u w:val="single"/>
              </w:rPr>
              <w:t>.)</w:t>
            </w:r>
          </w:p>
          <w:p w14:paraId="17F5AA8E" w14:textId="77777777" w:rsidR="000D3379" w:rsidRDefault="00FC2003" w:rsidP="000D3379">
            <w:pPr>
              <w:spacing w:after="0" w:line="240" w:lineRule="auto"/>
              <w:jc w:val="left"/>
              <w:rPr>
                <w:rFonts w:cs="Calibri"/>
                <w:b/>
                <w:bCs/>
                <w:sz w:val="20"/>
                <w:szCs w:val="20"/>
                <w:u w:val="single"/>
              </w:rPr>
            </w:pPr>
            <w:r w:rsidRPr="00FC2003">
              <w:rPr>
                <w:rFonts w:cs="Calibri"/>
                <w:sz w:val="20"/>
                <w:szCs w:val="20"/>
              </w:rPr>
              <w:t xml:space="preserve">- </w:t>
            </w:r>
            <w:r w:rsidR="000D3379" w:rsidRPr="00FC7B4A">
              <w:rPr>
                <w:rFonts w:cs="Calibri"/>
                <w:sz w:val="20"/>
                <w:szCs w:val="20"/>
              </w:rPr>
              <w:t xml:space="preserve">Hrvatski zavod za socijalni rad – Područni ured Ivanec </w:t>
            </w:r>
            <w:r w:rsidR="000D3379" w:rsidRPr="00FC7B4A">
              <w:rPr>
                <w:rFonts w:cs="Calibri"/>
                <w:b/>
                <w:bCs/>
                <w:sz w:val="20"/>
                <w:szCs w:val="20"/>
                <w:u w:val="single"/>
              </w:rPr>
              <w:t>(PRILOG 1</w:t>
            </w:r>
            <w:r w:rsidR="000D3379">
              <w:rPr>
                <w:rFonts w:cs="Calibri"/>
                <w:b/>
                <w:bCs/>
                <w:sz w:val="20"/>
                <w:szCs w:val="20"/>
                <w:u w:val="single"/>
              </w:rPr>
              <w:t>6</w:t>
            </w:r>
            <w:r w:rsidR="000D3379" w:rsidRPr="00FC7B4A">
              <w:rPr>
                <w:rFonts w:cs="Calibri"/>
                <w:b/>
                <w:bCs/>
                <w:sz w:val="20"/>
                <w:szCs w:val="20"/>
                <w:u w:val="single"/>
              </w:rPr>
              <w:t>.)</w:t>
            </w:r>
          </w:p>
          <w:p w14:paraId="469CBB1D" w14:textId="77777777" w:rsidR="00FC2003" w:rsidRPr="00BA538B" w:rsidRDefault="00FC2003" w:rsidP="00FC2003">
            <w:pPr>
              <w:spacing w:after="0" w:line="240" w:lineRule="auto"/>
              <w:jc w:val="left"/>
              <w:rPr>
                <w:rFonts w:cs="Calibri"/>
                <w:sz w:val="20"/>
                <w:szCs w:val="20"/>
                <w:highlight w:val="yellow"/>
              </w:rPr>
            </w:pPr>
            <w:r w:rsidRPr="00FC2003">
              <w:rPr>
                <w:rFonts w:cs="Calibri"/>
                <w:sz w:val="20"/>
                <w:szCs w:val="20"/>
              </w:rPr>
              <w:t xml:space="preserve">- Povjerenici civilne zaštite </w:t>
            </w:r>
            <w:r w:rsidR="00082E83">
              <w:rPr>
                <w:rFonts w:cs="Calibri"/>
                <w:b/>
                <w:bCs/>
                <w:sz w:val="20"/>
                <w:szCs w:val="20"/>
                <w:u w:val="single"/>
              </w:rPr>
              <w:t>(PRILOG 7</w:t>
            </w:r>
            <w:r w:rsidRPr="00FC2003">
              <w:rPr>
                <w:rFonts w:cs="Calibri"/>
                <w:b/>
                <w:bCs/>
                <w:sz w:val="20"/>
                <w:szCs w:val="20"/>
                <w:u w:val="single"/>
              </w:rPr>
              <w:t>.)</w:t>
            </w:r>
          </w:p>
        </w:tc>
        <w:tc>
          <w:tcPr>
            <w:tcW w:w="2006" w:type="dxa"/>
            <w:shd w:val="clear" w:color="auto" w:fill="auto"/>
            <w:vAlign w:val="center"/>
          </w:tcPr>
          <w:p w14:paraId="05C323DA" w14:textId="77777777" w:rsidR="00FC2003" w:rsidRPr="00FC2003" w:rsidRDefault="00FC2003" w:rsidP="00FC2003">
            <w:pPr>
              <w:spacing w:after="0" w:line="240" w:lineRule="auto"/>
              <w:jc w:val="left"/>
              <w:rPr>
                <w:rFonts w:cs="Calibri"/>
                <w:sz w:val="20"/>
                <w:szCs w:val="20"/>
              </w:rPr>
            </w:pPr>
          </w:p>
        </w:tc>
      </w:tr>
      <w:tr w:rsidR="00FC2003" w:rsidRPr="00BA538B" w14:paraId="63B73D0B" w14:textId="77777777" w:rsidTr="001E2DF4">
        <w:trPr>
          <w:jc w:val="center"/>
        </w:trPr>
        <w:tc>
          <w:tcPr>
            <w:tcW w:w="788" w:type="dxa"/>
            <w:vMerge/>
            <w:shd w:val="clear" w:color="auto" w:fill="auto"/>
            <w:vAlign w:val="center"/>
          </w:tcPr>
          <w:p w14:paraId="696147A3" w14:textId="77777777" w:rsidR="00FC2003" w:rsidRPr="00F35EEB" w:rsidRDefault="00FC2003" w:rsidP="00FC2003">
            <w:pPr>
              <w:spacing w:after="0" w:line="240" w:lineRule="auto"/>
              <w:jc w:val="center"/>
              <w:rPr>
                <w:rFonts w:cs="Calibri"/>
                <w:sz w:val="20"/>
                <w:szCs w:val="20"/>
              </w:rPr>
            </w:pPr>
          </w:p>
        </w:tc>
        <w:tc>
          <w:tcPr>
            <w:tcW w:w="2679" w:type="dxa"/>
            <w:vMerge/>
            <w:shd w:val="clear" w:color="auto" w:fill="auto"/>
            <w:vAlign w:val="center"/>
          </w:tcPr>
          <w:p w14:paraId="5406392A" w14:textId="77777777" w:rsidR="00FC2003" w:rsidRPr="00F35EEB" w:rsidRDefault="00FC2003" w:rsidP="00FC2003">
            <w:pPr>
              <w:spacing w:after="0" w:line="240" w:lineRule="auto"/>
              <w:jc w:val="center"/>
              <w:rPr>
                <w:rFonts w:cs="Calibri"/>
                <w:sz w:val="20"/>
                <w:szCs w:val="20"/>
              </w:rPr>
            </w:pPr>
          </w:p>
        </w:tc>
        <w:tc>
          <w:tcPr>
            <w:tcW w:w="1414" w:type="dxa"/>
            <w:shd w:val="clear" w:color="auto" w:fill="auto"/>
            <w:vAlign w:val="center"/>
          </w:tcPr>
          <w:p w14:paraId="0DCBF141" w14:textId="77777777" w:rsidR="00FC2003" w:rsidRPr="00F35EEB" w:rsidRDefault="00FC2003" w:rsidP="00FC2003">
            <w:pPr>
              <w:spacing w:after="0" w:line="240" w:lineRule="auto"/>
              <w:jc w:val="center"/>
              <w:rPr>
                <w:rFonts w:cs="Calibri"/>
                <w:b/>
                <w:bCs/>
                <w:sz w:val="20"/>
                <w:szCs w:val="20"/>
              </w:rPr>
            </w:pPr>
            <w:r w:rsidRPr="00F35EEB">
              <w:rPr>
                <w:rFonts w:cs="Calibri"/>
                <w:b/>
                <w:bCs/>
                <w:sz w:val="20"/>
                <w:szCs w:val="20"/>
              </w:rPr>
              <w:t>Pružanje medicinske i psihološke pomoći</w:t>
            </w:r>
          </w:p>
        </w:tc>
        <w:tc>
          <w:tcPr>
            <w:tcW w:w="4470" w:type="dxa"/>
            <w:shd w:val="clear" w:color="auto" w:fill="auto"/>
            <w:vAlign w:val="center"/>
          </w:tcPr>
          <w:p w14:paraId="63F2FACA"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xml:space="preserve">- osobi je potrebno osigurati adekvatnu medicinsku skrb, liječenje i lijekove </w:t>
            </w:r>
          </w:p>
          <w:p w14:paraId="7B8C0FB7" w14:textId="77777777" w:rsidR="00FC2003" w:rsidRPr="00F35EEB" w:rsidRDefault="00FC2003" w:rsidP="00FC2003">
            <w:pPr>
              <w:spacing w:after="0" w:line="240" w:lineRule="auto"/>
              <w:jc w:val="left"/>
              <w:rPr>
                <w:rFonts w:cs="Calibri"/>
                <w:sz w:val="20"/>
                <w:szCs w:val="20"/>
              </w:rPr>
            </w:pPr>
            <w:r w:rsidRPr="00F35EEB">
              <w:rPr>
                <w:rFonts w:cs="Calibri"/>
                <w:sz w:val="20"/>
                <w:szCs w:val="20"/>
              </w:rPr>
              <w:t xml:space="preserve">- osobi je potrebno osigurati adekvatnu psihološku pomoć </w:t>
            </w:r>
          </w:p>
        </w:tc>
        <w:tc>
          <w:tcPr>
            <w:tcW w:w="4111" w:type="dxa"/>
            <w:shd w:val="clear" w:color="auto" w:fill="auto"/>
            <w:vAlign w:val="center"/>
          </w:tcPr>
          <w:p w14:paraId="4743D4BE"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Zavod za javno zdravstvo </w:t>
            </w:r>
            <w:r w:rsidR="00EC14ED">
              <w:rPr>
                <w:rFonts w:cs="Calibri"/>
                <w:sz w:val="20"/>
                <w:szCs w:val="20"/>
              </w:rPr>
              <w:t>Varaždinske</w:t>
            </w:r>
            <w:r w:rsidRPr="00FC2003">
              <w:rPr>
                <w:rFonts w:cs="Calibri"/>
                <w:sz w:val="20"/>
                <w:szCs w:val="20"/>
              </w:rPr>
              <w:t xml:space="preserve"> županije </w:t>
            </w:r>
            <w:r w:rsidR="00082E83">
              <w:rPr>
                <w:rFonts w:cs="Calibri"/>
                <w:b/>
                <w:bCs/>
                <w:sz w:val="20"/>
                <w:szCs w:val="20"/>
                <w:u w:val="single"/>
              </w:rPr>
              <w:t>(PRILOG 14</w:t>
            </w:r>
            <w:r w:rsidRPr="00FC2003">
              <w:rPr>
                <w:rFonts w:cs="Calibri"/>
                <w:b/>
                <w:bCs/>
                <w:sz w:val="20"/>
                <w:szCs w:val="20"/>
                <w:u w:val="single"/>
              </w:rPr>
              <w:t>.)</w:t>
            </w:r>
          </w:p>
          <w:p w14:paraId="10456135"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Zavod za hitnu medicinu </w:t>
            </w:r>
            <w:r w:rsidR="00EC14ED">
              <w:rPr>
                <w:rFonts w:cs="Calibri"/>
                <w:sz w:val="20"/>
                <w:szCs w:val="20"/>
              </w:rPr>
              <w:t>Varaždinske</w:t>
            </w:r>
            <w:r w:rsidRPr="00FC2003">
              <w:rPr>
                <w:rFonts w:cs="Calibri"/>
                <w:sz w:val="20"/>
                <w:szCs w:val="20"/>
              </w:rPr>
              <w:t xml:space="preserve"> županije </w:t>
            </w:r>
            <w:r w:rsidR="00082E83">
              <w:rPr>
                <w:rFonts w:cs="Calibri"/>
                <w:b/>
                <w:bCs/>
                <w:sz w:val="20"/>
                <w:szCs w:val="20"/>
                <w:u w:val="single"/>
              </w:rPr>
              <w:t>(PRILOG 14</w:t>
            </w:r>
            <w:r w:rsidRPr="00FC2003">
              <w:rPr>
                <w:rFonts w:cs="Calibri"/>
                <w:b/>
                <w:bCs/>
                <w:sz w:val="20"/>
                <w:szCs w:val="20"/>
                <w:u w:val="single"/>
              </w:rPr>
              <w:t>.)</w:t>
            </w:r>
          </w:p>
          <w:p w14:paraId="50AEDC1C" w14:textId="77777777" w:rsidR="00FC2003" w:rsidRPr="00FC2003" w:rsidRDefault="00FC2003" w:rsidP="00FC2003">
            <w:pPr>
              <w:spacing w:after="0" w:line="240" w:lineRule="auto"/>
              <w:jc w:val="left"/>
              <w:rPr>
                <w:rFonts w:cs="Calibri"/>
                <w:sz w:val="20"/>
                <w:szCs w:val="20"/>
              </w:rPr>
            </w:pPr>
            <w:r w:rsidRPr="00FC2003">
              <w:rPr>
                <w:rFonts w:cs="Calibri"/>
                <w:sz w:val="20"/>
                <w:szCs w:val="20"/>
              </w:rPr>
              <w:t xml:space="preserve">- Zdravstvene ustanove </w:t>
            </w:r>
            <w:r w:rsidR="00082E83">
              <w:rPr>
                <w:rFonts w:cs="Calibri"/>
                <w:b/>
                <w:bCs/>
                <w:sz w:val="20"/>
                <w:szCs w:val="20"/>
                <w:u w:val="single"/>
              </w:rPr>
              <w:t>(PRILOG 14</w:t>
            </w:r>
            <w:r w:rsidRPr="00FC2003">
              <w:rPr>
                <w:rFonts w:cs="Calibri"/>
                <w:b/>
                <w:bCs/>
                <w:sz w:val="20"/>
                <w:szCs w:val="20"/>
                <w:u w:val="single"/>
              </w:rPr>
              <w:t>.)</w:t>
            </w:r>
          </w:p>
          <w:p w14:paraId="5F3EFE4E" w14:textId="77777777" w:rsidR="00FC2003" w:rsidRPr="000D3379" w:rsidRDefault="00FC2003" w:rsidP="00FC2003">
            <w:pPr>
              <w:spacing w:after="0" w:line="240" w:lineRule="auto"/>
              <w:jc w:val="left"/>
              <w:rPr>
                <w:rFonts w:cs="Calibri"/>
                <w:b/>
                <w:bCs/>
                <w:sz w:val="20"/>
                <w:szCs w:val="20"/>
                <w:u w:val="single"/>
              </w:rPr>
            </w:pPr>
            <w:r w:rsidRPr="00FC2003">
              <w:rPr>
                <w:rFonts w:cs="Calibri"/>
                <w:sz w:val="20"/>
                <w:szCs w:val="20"/>
              </w:rPr>
              <w:t xml:space="preserve">- </w:t>
            </w:r>
            <w:r w:rsidR="000D3379" w:rsidRPr="00FC7B4A">
              <w:rPr>
                <w:rFonts w:cs="Calibri"/>
                <w:sz w:val="20"/>
                <w:szCs w:val="20"/>
              </w:rPr>
              <w:t xml:space="preserve">Hrvatski zavod za socijalni rad – Područni ured Ivanec </w:t>
            </w:r>
            <w:r w:rsidR="000D3379" w:rsidRPr="00FC7B4A">
              <w:rPr>
                <w:rFonts w:cs="Calibri"/>
                <w:b/>
                <w:bCs/>
                <w:sz w:val="20"/>
                <w:szCs w:val="20"/>
                <w:u w:val="single"/>
              </w:rPr>
              <w:t>(PRILOG 1</w:t>
            </w:r>
            <w:r w:rsidR="000D3379">
              <w:rPr>
                <w:rFonts w:cs="Calibri"/>
                <w:b/>
                <w:bCs/>
                <w:sz w:val="20"/>
                <w:szCs w:val="20"/>
                <w:u w:val="single"/>
              </w:rPr>
              <w:t>6</w:t>
            </w:r>
            <w:r w:rsidR="000D3379" w:rsidRPr="00FC7B4A">
              <w:rPr>
                <w:rFonts w:cs="Calibri"/>
                <w:b/>
                <w:bCs/>
                <w:sz w:val="20"/>
                <w:szCs w:val="20"/>
                <w:u w:val="single"/>
              </w:rPr>
              <w:t>.)</w:t>
            </w:r>
          </w:p>
        </w:tc>
        <w:tc>
          <w:tcPr>
            <w:tcW w:w="2006" w:type="dxa"/>
            <w:shd w:val="clear" w:color="auto" w:fill="auto"/>
            <w:vAlign w:val="center"/>
          </w:tcPr>
          <w:p w14:paraId="0EAED1E7" w14:textId="77777777" w:rsidR="00FC2003" w:rsidRPr="00FC2003" w:rsidRDefault="00FC2003" w:rsidP="00FC2003">
            <w:pPr>
              <w:spacing w:after="0" w:line="240" w:lineRule="auto"/>
              <w:jc w:val="left"/>
              <w:rPr>
                <w:rFonts w:cs="Calibri"/>
                <w:sz w:val="20"/>
                <w:szCs w:val="20"/>
              </w:rPr>
            </w:pPr>
          </w:p>
        </w:tc>
      </w:tr>
    </w:tbl>
    <w:p w14:paraId="07ADBCB2" w14:textId="77777777" w:rsidR="002F047F" w:rsidRPr="00BA538B" w:rsidRDefault="002F047F" w:rsidP="009C5861">
      <w:pPr>
        <w:spacing w:after="160" w:line="259" w:lineRule="auto"/>
        <w:rPr>
          <w:szCs w:val="24"/>
          <w:highlight w:val="yellow"/>
        </w:rPr>
      </w:pPr>
    </w:p>
    <w:p w14:paraId="6EB6295B" w14:textId="77777777" w:rsidR="00C00A9C" w:rsidRPr="00F16375" w:rsidRDefault="00D4101F" w:rsidP="0090316E">
      <w:pPr>
        <w:pStyle w:val="Opisslike"/>
        <w:spacing w:line="240" w:lineRule="auto"/>
        <w:jc w:val="center"/>
        <w:rPr>
          <w:rFonts w:cs="Calibri"/>
          <w:bCs w:val="0"/>
        </w:rPr>
      </w:pPr>
      <w:bookmarkStart w:id="275" w:name="_Toc45699715"/>
      <w:bookmarkStart w:id="276" w:name="_Toc177129601"/>
      <w:bookmarkStart w:id="277" w:name="_Toc177975022"/>
      <w:r>
        <w:t xml:space="preserve">Tablica </w:t>
      </w:r>
      <w:r>
        <w:fldChar w:fldCharType="begin"/>
      </w:r>
      <w:r>
        <w:instrText xml:space="preserve"> SEQ Tablica \* ARABIC </w:instrText>
      </w:r>
      <w:r>
        <w:fldChar w:fldCharType="separate"/>
      </w:r>
      <w:r>
        <w:rPr>
          <w:noProof/>
        </w:rPr>
        <w:t>28</w:t>
      </w:r>
      <w:r>
        <w:fldChar w:fldCharType="end"/>
      </w:r>
      <w:r w:rsidR="00F16375" w:rsidRPr="00F16375">
        <w:t xml:space="preserve">: </w:t>
      </w:r>
      <w:r w:rsidR="00C00A9C" w:rsidRPr="00F16375">
        <w:rPr>
          <w:rFonts w:cs="Calibri"/>
          <w:bCs w:val="0"/>
        </w:rPr>
        <w:t>Smjernice za pomoć osobama s invaliditetom u rizičnim ili kriznim situacijama</w:t>
      </w:r>
      <w:bookmarkEnd w:id="275"/>
      <w:bookmarkEnd w:id="276"/>
      <w:bookmarkEnd w:id="2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3644"/>
        <w:gridCol w:w="8725"/>
      </w:tblGrid>
      <w:tr w:rsidR="00C00A9C" w:rsidRPr="00F35EEB" w14:paraId="4CB3800F" w14:textId="77777777" w:rsidTr="00DD25D3">
        <w:trPr>
          <w:jc w:val="center"/>
        </w:trPr>
        <w:tc>
          <w:tcPr>
            <w:tcW w:w="580" w:type="pct"/>
            <w:shd w:val="clear" w:color="auto" w:fill="auto"/>
            <w:vAlign w:val="center"/>
          </w:tcPr>
          <w:p w14:paraId="5D5D6BDD" w14:textId="77777777" w:rsidR="00C00A9C" w:rsidRPr="00F35EEB" w:rsidRDefault="00C00A9C" w:rsidP="0090316E">
            <w:pPr>
              <w:spacing w:after="0" w:line="240" w:lineRule="auto"/>
              <w:jc w:val="center"/>
              <w:rPr>
                <w:rFonts w:cs="Calibri"/>
                <w:b/>
                <w:bCs/>
                <w:sz w:val="20"/>
                <w:szCs w:val="20"/>
              </w:rPr>
            </w:pPr>
            <w:r w:rsidRPr="00F35EEB">
              <w:rPr>
                <w:rFonts w:cs="Calibri"/>
                <w:b/>
                <w:bCs/>
                <w:sz w:val="20"/>
                <w:szCs w:val="20"/>
              </w:rPr>
              <w:t>Vrsta invaliditeta</w:t>
            </w:r>
          </w:p>
        </w:tc>
        <w:tc>
          <w:tcPr>
            <w:tcW w:w="1302" w:type="pct"/>
            <w:shd w:val="clear" w:color="auto" w:fill="auto"/>
            <w:vAlign w:val="center"/>
          </w:tcPr>
          <w:p w14:paraId="63FFD506" w14:textId="77777777" w:rsidR="00C00A9C" w:rsidRPr="00F35EEB" w:rsidRDefault="00C00A9C" w:rsidP="0090316E">
            <w:pPr>
              <w:spacing w:after="0" w:line="240" w:lineRule="auto"/>
              <w:jc w:val="center"/>
              <w:rPr>
                <w:rFonts w:cs="Calibri"/>
                <w:b/>
                <w:bCs/>
                <w:sz w:val="20"/>
                <w:szCs w:val="20"/>
              </w:rPr>
            </w:pPr>
            <w:r w:rsidRPr="00F35EEB">
              <w:rPr>
                <w:rFonts w:cs="Calibri"/>
                <w:b/>
                <w:bCs/>
                <w:sz w:val="20"/>
                <w:szCs w:val="20"/>
              </w:rPr>
              <w:t>Rizik / problem</w:t>
            </w:r>
          </w:p>
        </w:tc>
        <w:tc>
          <w:tcPr>
            <w:tcW w:w="3117" w:type="pct"/>
            <w:shd w:val="clear" w:color="auto" w:fill="auto"/>
            <w:vAlign w:val="center"/>
          </w:tcPr>
          <w:p w14:paraId="689C3BEA" w14:textId="77777777" w:rsidR="00C00A9C" w:rsidRPr="00F35EEB" w:rsidRDefault="00C00A9C" w:rsidP="0090316E">
            <w:pPr>
              <w:spacing w:after="0" w:line="240" w:lineRule="auto"/>
              <w:jc w:val="center"/>
              <w:rPr>
                <w:rFonts w:cs="Calibri"/>
                <w:b/>
                <w:bCs/>
                <w:sz w:val="20"/>
                <w:szCs w:val="20"/>
              </w:rPr>
            </w:pPr>
            <w:r w:rsidRPr="00F35EEB">
              <w:rPr>
                <w:rFonts w:cs="Calibri"/>
                <w:b/>
                <w:bCs/>
                <w:sz w:val="20"/>
                <w:szCs w:val="20"/>
              </w:rPr>
              <w:t>Savjeti kako pomoći</w:t>
            </w:r>
          </w:p>
        </w:tc>
      </w:tr>
      <w:tr w:rsidR="00C00A9C" w:rsidRPr="00F35EEB" w14:paraId="3AB3A278" w14:textId="77777777" w:rsidTr="00DD25D3">
        <w:trPr>
          <w:jc w:val="center"/>
        </w:trPr>
        <w:tc>
          <w:tcPr>
            <w:tcW w:w="580" w:type="pct"/>
            <w:shd w:val="clear" w:color="auto" w:fill="auto"/>
            <w:vAlign w:val="center"/>
          </w:tcPr>
          <w:p w14:paraId="1D44A98D" w14:textId="77777777" w:rsidR="00C00A9C" w:rsidRPr="00F35EEB" w:rsidRDefault="00C00A9C" w:rsidP="00FE3E84">
            <w:pPr>
              <w:spacing w:after="0" w:line="240" w:lineRule="auto"/>
              <w:jc w:val="center"/>
              <w:rPr>
                <w:rFonts w:cs="Calibri"/>
                <w:sz w:val="20"/>
                <w:szCs w:val="20"/>
              </w:rPr>
            </w:pPr>
            <w:r w:rsidRPr="00F35EEB">
              <w:rPr>
                <w:rFonts w:cs="Calibri"/>
                <w:sz w:val="20"/>
                <w:szCs w:val="20"/>
              </w:rPr>
              <w:t>Osobe u invalidskim kolicima</w:t>
            </w:r>
          </w:p>
        </w:tc>
        <w:tc>
          <w:tcPr>
            <w:tcW w:w="1302" w:type="pct"/>
            <w:shd w:val="clear" w:color="auto" w:fill="auto"/>
            <w:vAlign w:val="center"/>
          </w:tcPr>
          <w:p w14:paraId="6E29417D"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osobe smanjene i otežane pokretljivosti trebaju posebnu pomoć da bi dospjele u sklonište</w:t>
            </w:r>
          </w:p>
        </w:tc>
        <w:tc>
          <w:tcPr>
            <w:tcW w:w="3117" w:type="pct"/>
            <w:shd w:val="clear" w:color="auto" w:fill="auto"/>
            <w:vAlign w:val="center"/>
          </w:tcPr>
          <w:p w14:paraId="3FC24C40"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prilikom davanja uputa osobi u invalidskim kolicima, razmisliti o udaljenosti, vremenskim uvjetima i fizičkim preprekama kao što su stepenice, vrata …</w:t>
            </w:r>
          </w:p>
          <w:p w14:paraId="1BF40633"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opustite se i neka razgovor krene svojim prirodni tokom</w:t>
            </w:r>
          </w:p>
          <w:p w14:paraId="7B9E88EC"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prilikom obraćanja osobi u invalidskim kolicima, ne naslanjati se na invalidska kolica, osim uz dopuštenje, invalidska kolica dio su osobnog prostora</w:t>
            </w:r>
          </w:p>
          <w:p w14:paraId="0BF7C0FF"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xml:space="preserve">- gledati i govoriti izravno osobi u invalidskim kolicima, a ne preko treće osobe </w:t>
            </w:r>
          </w:p>
        </w:tc>
      </w:tr>
      <w:tr w:rsidR="00C00A9C" w:rsidRPr="00F35EEB" w14:paraId="22377B6B" w14:textId="77777777" w:rsidTr="00DD25D3">
        <w:trPr>
          <w:jc w:val="center"/>
        </w:trPr>
        <w:tc>
          <w:tcPr>
            <w:tcW w:w="580" w:type="pct"/>
            <w:shd w:val="clear" w:color="auto" w:fill="auto"/>
            <w:vAlign w:val="center"/>
          </w:tcPr>
          <w:p w14:paraId="186CB967" w14:textId="77777777" w:rsidR="00C00A9C" w:rsidRPr="00F35EEB" w:rsidRDefault="00C00A9C" w:rsidP="00FE3E84">
            <w:pPr>
              <w:spacing w:after="0" w:line="240" w:lineRule="auto"/>
              <w:jc w:val="center"/>
              <w:rPr>
                <w:rFonts w:cs="Calibri"/>
                <w:sz w:val="20"/>
                <w:szCs w:val="20"/>
              </w:rPr>
            </w:pPr>
            <w:r w:rsidRPr="00F35EEB">
              <w:rPr>
                <w:rFonts w:cs="Calibri"/>
                <w:sz w:val="20"/>
                <w:szCs w:val="20"/>
              </w:rPr>
              <w:t>Nagluhe i gluhe osobe</w:t>
            </w:r>
          </w:p>
        </w:tc>
        <w:tc>
          <w:tcPr>
            <w:tcW w:w="1302" w:type="pct"/>
            <w:shd w:val="clear" w:color="auto" w:fill="auto"/>
            <w:vAlign w:val="center"/>
          </w:tcPr>
          <w:p w14:paraId="1E1155CC"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nagluhe i gluhe osobe zahtijevaju posebne načine primanja upozorenja i obavijesti</w:t>
            </w:r>
          </w:p>
        </w:tc>
        <w:tc>
          <w:tcPr>
            <w:tcW w:w="3117" w:type="pct"/>
            <w:shd w:val="clear" w:color="auto" w:fill="auto"/>
            <w:vAlign w:val="center"/>
          </w:tcPr>
          <w:p w14:paraId="1A15417D"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ponavljajuće više puta upaliti/ugasiti svjetla pri ulasku u prostoriju kako bi se zadobila pozornost osobe</w:t>
            </w:r>
          </w:p>
          <w:p w14:paraId="3C7E0BBD"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osobe oštećenog sluha imaju potrebu za komunikacijom „lice u lice“</w:t>
            </w:r>
          </w:p>
          <w:p w14:paraId="4A951565"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uspostaviti izravan kontakt očima s pojedincem</w:t>
            </w:r>
          </w:p>
          <w:p w14:paraId="5462A552"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stati na dobro osv</w:t>
            </w:r>
            <w:r w:rsidR="003A2692" w:rsidRPr="00F35EEB">
              <w:rPr>
                <w:rFonts w:cs="Calibri"/>
                <w:sz w:val="20"/>
                <w:szCs w:val="20"/>
              </w:rPr>
              <w:t>i</w:t>
            </w:r>
            <w:r w:rsidRPr="00F35EEB">
              <w:rPr>
                <w:rFonts w:cs="Calibri"/>
                <w:sz w:val="20"/>
                <w:szCs w:val="20"/>
              </w:rPr>
              <w:t>jetljeno mjesto, ne okretati se, ne pokrivati usta</w:t>
            </w:r>
          </w:p>
          <w:p w14:paraId="676D2EA0"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koristiti izraze lica i ručne geste kao vizualne znakove</w:t>
            </w:r>
          </w:p>
          <w:p w14:paraId="62A2A948"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držati ruke podalje od lica tijekom razgovora</w:t>
            </w:r>
          </w:p>
          <w:p w14:paraId="15452459" w14:textId="77777777" w:rsidR="00C00A9C" w:rsidRPr="00F35EEB" w:rsidRDefault="00C00A9C" w:rsidP="00FE3E84">
            <w:pPr>
              <w:spacing w:after="0" w:line="240" w:lineRule="auto"/>
              <w:jc w:val="left"/>
              <w:rPr>
                <w:rFonts w:cs="Calibri"/>
                <w:sz w:val="20"/>
                <w:szCs w:val="20"/>
              </w:rPr>
            </w:pPr>
            <w:r w:rsidRPr="00F35EEB">
              <w:rPr>
                <w:rFonts w:cs="Calibri"/>
                <w:sz w:val="20"/>
                <w:szCs w:val="20"/>
              </w:rPr>
              <w:lastRenderedPageBreak/>
              <w:t>- provjeriti da li je osoba razumjela i ponoviti ako je potrebno</w:t>
            </w:r>
          </w:p>
          <w:p w14:paraId="1890211B"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ponuditi olovku i papir, neka pojedinac pročita napisanu poruku</w:t>
            </w:r>
          </w:p>
          <w:p w14:paraId="6C52DA2E"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pisana komunikacija može biti posebno važna ako je pojedinca teško razumjeti</w:t>
            </w:r>
          </w:p>
          <w:p w14:paraId="4188FA97"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ne dopustiti drugima da prekidaju prijenos hitnih informacija</w:t>
            </w:r>
          </w:p>
          <w:p w14:paraId="3F0251A4"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pojedinac može imati poteškoće u shvaćanju hitnosti poruke</w:t>
            </w:r>
          </w:p>
          <w:p w14:paraId="5702D1CD"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osigurati položaj pojedinca sa svjetiljkom za signalizaciju u slučaju da se odvoji od tima za spašavanje kako bi se olakšalo čitanje s usana u tami</w:t>
            </w:r>
          </w:p>
        </w:tc>
      </w:tr>
      <w:tr w:rsidR="00C00A9C" w:rsidRPr="00F35EEB" w14:paraId="35B5990E" w14:textId="77777777" w:rsidTr="00DD25D3">
        <w:trPr>
          <w:jc w:val="center"/>
        </w:trPr>
        <w:tc>
          <w:tcPr>
            <w:tcW w:w="580" w:type="pct"/>
            <w:shd w:val="clear" w:color="auto" w:fill="auto"/>
            <w:vAlign w:val="center"/>
          </w:tcPr>
          <w:p w14:paraId="45867876" w14:textId="77777777" w:rsidR="00C00A9C" w:rsidRPr="00F35EEB" w:rsidRDefault="00C00A9C" w:rsidP="00FE3E84">
            <w:pPr>
              <w:spacing w:after="0" w:line="240" w:lineRule="auto"/>
              <w:jc w:val="center"/>
              <w:rPr>
                <w:rFonts w:cs="Calibri"/>
                <w:sz w:val="20"/>
                <w:szCs w:val="20"/>
              </w:rPr>
            </w:pPr>
            <w:r w:rsidRPr="00F35EEB">
              <w:rPr>
                <w:rFonts w:cs="Calibri"/>
                <w:sz w:val="20"/>
                <w:szCs w:val="20"/>
              </w:rPr>
              <w:lastRenderedPageBreak/>
              <w:t>Slijepe i slabovidne osobe</w:t>
            </w:r>
          </w:p>
        </w:tc>
        <w:tc>
          <w:tcPr>
            <w:tcW w:w="1302" w:type="pct"/>
            <w:shd w:val="clear" w:color="auto" w:fill="auto"/>
            <w:vAlign w:val="center"/>
          </w:tcPr>
          <w:p w14:paraId="52C8105F"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slabovidne osobe vrlo nerado napuštaju poznatu</w:t>
            </w:r>
          </w:p>
          <w:p w14:paraId="6028ED9E"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ako zahtjev za evakuaciju dolazi od nepoznate osobe, pas vodič može postati izgubljen ili dezorijentiran u katastrofi</w:t>
            </w:r>
          </w:p>
          <w:p w14:paraId="1D30AFD3"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slijepim i slabovid</w:t>
            </w:r>
            <w:r w:rsidR="003A2692" w:rsidRPr="00F35EEB">
              <w:rPr>
                <w:rFonts w:cs="Calibri"/>
                <w:sz w:val="20"/>
                <w:szCs w:val="20"/>
              </w:rPr>
              <w:t>n</w:t>
            </w:r>
            <w:r w:rsidRPr="00F35EEB">
              <w:rPr>
                <w:rFonts w:cs="Calibri"/>
                <w:sz w:val="20"/>
                <w:szCs w:val="20"/>
              </w:rPr>
              <w:t>im osobama potrebna je osoba koja će ih usmjeravati kako bi se osigurala sigurnost tijekom hitne situacije</w:t>
            </w:r>
          </w:p>
        </w:tc>
        <w:tc>
          <w:tcPr>
            <w:tcW w:w="3117" w:type="pct"/>
            <w:shd w:val="clear" w:color="auto" w:fill="auto"/>
            <w:vAlign w:val="center"/>
          </w:tcPr>
          <w:p w14:paraId="6FD5FAEE"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najaviti prisutnost; progovoriti pri ulasku u radni prostor</w:t>
            </w:r>
          </w:p>
          <w:p w14:paraId="7F086F06"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predstaviti se i ponuditi pomoć, ali neka osoba objasni kakva joj je pomoć potrebna</w:t>
            </w:r>
          </w:p>
          <w:p w14:paraId="01982F0C"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neka osoba koristi svoj štap ako želi</w:t>
            </w:r>
          </w:p>
          <w:p w14:paraId="46518832"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govoriti prirodno i izravno pojedincu, a ne preko treće osobe, ne vikati</w:t>
            </w:r>
          </w:p>
          <w:p w14:paraId="40E2BFC8"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objasniti osobi prirodu hitnog slučaja i ponuditi joj vođenje tako da se primi za lakat, ne primati osobu s oštećenjem vida za ruku</w:t>
            </w:r>
          </w:p>
          <w:p w14:paraId="55E423E3"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opisati unaprijed akcije koje će se poduzeti, dati jasne upute</w:t>
            </w:r>
          </w:p>
          <w:p w14:paraId="2C419934"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bez straha koristiti riječi poput „vidi“, „gledaj“ ili „slijep“</w:t>
            </w:r>
          </w:p>
          <w:p w14:paraId="6B9F1C48"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neka pojedinac kojem je potrebna pomoć primi ruku osobe koja sudjeluje u spašavanju ili stavi svoju ruku na njezino rame za vođenje, pojedinac može odlučiti da hoda iza osobe koja pruža pomoć kako bi pratio njene pokrete tijela uslijed prepreka, hodati pola koraka ispred osobe koju se vodi te unaprijed spomenuti stepenice, rubnike, hodnik, uzak prolaz, rampe i sl.</w:t>
            </w:r>
          </w:p>
          <w:p w14:paraId="520CDF6E"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nakratko pauzirati na stepenicama ili rubnicima</w:t>
            </w:r>
          </w:p>
          <w:p w14:paraId="52E460BE"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kretati se stepenicama jedan korak ispred osobe koja se vodi</w:t>
            </w:r>
          </w:p>
          <w:p w14:paraId="1E603470"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kad slijepa osoba poželi sjesti, postaviti joj ruku na naslon ili rukohvat stolice</w:t>
            </w:r>
          </w:p>
          <w:p w14:paraId="6BC8773D"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ako se vodi nekoliko osoba u isto vrijeme, zamoliti ih da drže jedni druge za ruke</w:t>
            </w:r>
          </w:p>
          <w:p w14:paraId="0493551A"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dati verbalne upute, savjete o najsigurnijim rutama ili smjeru, procijenjenim udaljenostima (npr. dizala se ne mogu koristiti ili postoje krhotine)</w:t>
            </w:r>
          </w:p>
          <w:p w14:paraId="23347654"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informirati osobu o tome gdje se nalazi, savjetovati ju o preprekama (npr. stepenicama, visećim predmetima, neujednačenom kolniku, rubnicima…)</w:t>
            </w:r>
          </w:p>
          <w:p w14:paraId="2EAC2A9E"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xml:space="preserve">- slabovidna osoba može imati psa vodiča koji postaje dezorijentiran tijekom evakuacije i može zahtijevati dodatnu pomoć, nikako ne maziti psa ili mu nuditi hranu bez dopuštenja vlasnika, ako pas nosi pojas, ona je na dužnosti, ako okolnosti nalažu da pas ne bi trebao voditi svog vlasnika, zamoliti vlasnika da ukloni psu pojas </w:t>
            </w:r>
          </w:p>
          <w:p w14:paraId="1DEBA86C"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pas s e evakuira s vlasnikom, u slučaju da je potrebno evakuirati psa, a istodobno se pomaže pojedincu, držati psa za povodac, a ne za pojas</w:t>
            </w:r>
          </w:p>
          <w:p w14:paraId="74A8F379" w14:textId="77777777" w:rsidR="00C00A9C" w:rsidRPr="00F35EEB" w:rsidRDefault="00C00A9C" w:rsidP="00FE3E84">
            <w:pPr>
              <w:spacing w:after="0" w:line="240" w:lineRule="auto"/>
              <w:jc w:val="left"/>
              <w:rPr>
                <w:rFonts w:cs="Calibri"/>
                <w:sz w:val="20"/>
                <w:szCs w:val="20"/>
              </w:rPr>
            </w:pPr>
            <w:r w:rsidRPr="00F35EEB">
              <w:rPr>
                <w:rFonts w:cs="Calibri"/>
                <w:sz w:val="20"/>
                <w:szCs w:val="20"/>
              </w:rPr>
              <w:lastRenderedPageBreak/>
              <w:t>- dolaskom na sigurno mjesto, usmjeriti osobu na mjesto gdje se nalazi i pitati ju da li postoji potreba za daljnjom pomoći</w:t>
            </w:r>
          </w:p>
          <w:p w14:paraId="10916AA9"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bijeli štap vratiti vlasniku odmah nakon postizanja sigurnosti</w:t>
            </w:r>
          </w:p>
        </w:tc>
      </w:tr>
      <w:tr w:rsidR="00C00A9C" w:rsidRPr="00F35EEB" w14:paraId="4352D51C" w14:textId="77777777" w:rsidTr="00DD25D3">
        <w:trPr>
          <w:jc w:val="center"/>
        </w:trPr>
        <w:tc>
          <w:tcPr>
            <w:tcW w:w="580" w:type="pct"/>
            <w:shd w:val="clear" w:color="auto" w:fill="auto"/>
            <w:vAlign w:val="center"/>
          </w:tcPr>
          <w:p w14:paraId="12BD88C1" w14:textId="77777777" w:rsidR="00C00A9C" w:rsidRPr="00F35EEB" w:rsidRDefault="00C00A9C" w:rsidP="00FE3E84">
            <w:pPr>
              <w:spacing w:after="0" w:line="240" w:lineRule="auto"/>
              <w:jc w:val="center"/>
              <w:rPr>
                <w:rFonts w:cs="Calibri"/>
                <w:sz w:val="20"/>
                <w:szCs w:val="20"/>
              </w:rPr>
            </w:pPr>
            <w:r w:rsidRPr="00F35EEB">
              <w:rPr>
                <w:rFonts w:cs="Calibri"/>
                <w:sz w:val="20"/>
                <w:szCs w:val="20"/>
              </w:rPr>
              <w:t>Osobe s kognitivnim oštećenjima</w:t>
            </w:r>
          </w:p>
        </w:tc>
        <w:tc>
          <w:tcPr>
            <w:tcW w:w="1302" w:type="pct"/>
            <w:shd w:val="clear" w:color="auto" w:fill="auto"/>
            <w:vAlign w:val="center"/>
          </w:tcPr>
          <w:p w14:paraId="0C33FF5A"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osobama s intelektualnim poteškoćama potrebna je pomoć prilikom reagiranja na hitan slučaj i pri odlasku u sklonište</w:t>
            </w:r>
          </w:p>
        </w:tc>
        <w:tc>
          <w:tcPr>
            <w:tcW w:w="3117" w:type="pct"/>
            <w:shd w:val="clear" w:color="auto" w:fill="auto"/>
            <w:vAlign w:val="center"/>
          </w:tcPr>
          <w:p w14:paraId="41D7CBC1"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vizualna percepcija pisanih uputa ili znakova može biti zbunjujuća ili pogrešno protumačena</w:t>
            </w:r>
          </w:p>
          <w:p w14:paraId="0EB07D76"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upute ili informacije treba podijeliti u jednostavne korake, treba biti strpljiv</w:t>
            </w:r>
          </w:p>
          <w:p w14:paraId="23C9E33F"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koristiti jednostavne signale i/ili simbole</w:t>
            </w:r>
          </w:p>
          <w:p w14:paraId="131FB764"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nikako ne razgovarati s drugima o osobi kojoj pomažete dok je ona prisutna</w:t>
            </w:r>
          </w:p>
          <w:p w14:paraId="42CB2017"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upute/postupci za evakuaciju možda će se morati ponoviti više puta zbog jasnoće i razumijevanja, izraz lica ukazat će na činjenicu da li je osoba razumjela upute/procedure, odnosno da li je uputu potrebno ponoviti</w:t>
            </w:r>
          </w:p>
          <w:p w14:paraId="059AE501"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osigurati slike, simbole ili dijagrame umjesto riječi</w:t>
            </w:r>
          </w:p>
          <w:p w14:paraId="22501841"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pročitati napisane informacije</w:t>
            </w:r>
          </w:p>
          <w:p w14:paraId="75BF34A0" w14:textId="77777777" w:rsidR="00C00A9C" w:rsidRPr="00F35EEB" w:rsidRDefault="00C00A9C" w:rsidP="00FE3E84">
            <w:pPr>
              <w:spacing w:after="0" w:line="240" w:lineRule="auto"/>
              <w:jc w:val="left"/>
              <w:rPr>
                <w:rFonts w:cs="Calibri"/>
                <w:sz w:val="20"/>
                <w:szCs w:val="20"/>
              </w:rPr>
            </w:pPr>
            <w:r w:rsidRPr="00F35EEB">
              <w:rPr>
                <w:rFonts w:cs="Calibri"/>
                <w:sz w:val="20"/>
                <w:szCs w:val="20"/>
              </w:rPr>
              <w:t>- osigurati pisane informacije na audio vrpcama</w:t>
            </w:r>
          </w:p>
        </w:tc>
      </w:tr>
    </w:tbl>
    <w:p w14:paraId="5BC67E18" w14:textId="77777777" w:rsidR="009F1B74" w:rsidRPr="00F35EEB" w:rsidRDefault="009F1B74" w:rsidP="005A1E7B"/>
    <w:p w14:paraId="68E04046" w14:textId="77777777" w:rsidR="009F1B74" w:rsidRPr="00BA538B" w:rsidRDefault="009F1B74" w:rsidP="005A1E7B">
      <w:pPr>
        <w:rPr>
          <w:highlight w:val="yellow"/>
        </w:rPr>
      </w:pPr>
    </w:p>
    <w:p w14:paraId="7E0EAA4C" w14:textId="77777777" w:rsidR="009F1B74" w:rsidRPr="00BA538B" w:rsidRDefault="009F1B74" w:rsidP="005A1E7B">
      <w:pPr>
        <w:rPr>
          <w:highlight w:val="yellow"/>
        </w:rPr>
      </w:pPr>
    </w:p>
    <w:p w14:paraId="13A822E4" w14:textId="77777777" w:rsidR="00ED5371" w:rsidRPr="00BA538B" w:rsidRDefault="00ED5371" w:rsidP="00447A58">
      <w:pPr>
        <w:pStyle w:val="Naslov2"/>
        <w:spacing w:before="0"/>
        <w:rPr>
          <w:highlight w:val="yellow"/>
        </w:rPr>
        <w:sectPr w:rsidR="00ED5371" w:rsidRPr="00BA538B" w:rsidSect="00D30083">
          <w:footerReference w:type="default" r:id="rId43"/>
          <w:pgSz w:w="16838" w:h="11906" w:orient="landscape"/>
          <w:pgMar w:top="1418" w:right="1418" w:bottom="1418" w:left="1418" w:header="709" w:footer="1134" w:gutter="0"/>
          <w:cols w:space="708"/>
          <w:docGrid w:linePitch="360"/>
        </w:sectPr>
      </w:pPr>
    </w:p>
    <w:p w14:paraId="344F5347" w14:textId="77777777" w:rsidR="00C00A9C" w:rsidRPr="00612B2B" w:rsidRDefault="00447A58" w:rsidP="00612B2B">
      <w:pPr>
        <w:pStyle w:val="Naslov2"/>
      </w:pPr>
      <w:bookmarkStart w:id="278" w:name="_Toc177364621"/>
      <w:bookmarkStart w:id="279" w:name="_Toc177642558"/>
      <w:r w:rsidRPr="00612B2B">
        <w:lastRenderedPageBreak/>
        <w:t>4.</w:t>
      </w:r>
      <w:r w:rsidR="008C2037" w:rsidRPr="00612B2B">
        <w:t>9</w:t>
      </w:r>
      <w:r w:rsidRPr="00612B2B">
        <w:t>. Evakuacija i zbrinjavanje turista u slučaju velikih nesreća i katastrofa</w:t>
      </w:r>
      <w:bookmarkEnd w:id="278"/>
      <w:bookmarkEnd w:id="279"/>
    </w:p>
    <w:p w14:paraId="623AAB73" w14:textId="77777777" w:rsidR="00447A58" w:rsidRPr="00F35EEB" w:rsidRDefault="00447A58" w:rsidP="0066472B">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29"/>
      </w:tblGrid>
      <w:tr w:rsidR="00447A58" w:rsidRPr="00F35EEB" w14:paraId="07978538" w14:textId="77777777" w:rsidTr="009B390B">
        <w:trPr>
          <w:trHeight w:val="596"/>
          <w:jc w:val="center"/>
        </w:trPr>
        <w:tc>
          <w:tcPr>
            <w:tcW w:w="4531" w:type="dxa"/>
            <w:shd w:val="clear" w:color="auto" w:fill="auto"/>
            <w:vAlign w:val="center"/>
          </w:tcPr>
          <w:p w14:paraId="7FD040C0" w14:textId="77777777" w:rsidR="00447A58" w:rsidRPr="00F35EEB" w:rsidRDefault="00447A58" w:rsidP="0066472B">
            <w:pPr>
              <w:spacing w:after="0" w:line="240" w:lineRule="auto"/>
              <w:jc w:val="center"/>
              <w:rPr>
                <w:b/>
                <w:sz w:val="20"/>
                <w:szCs w:val="20"/>
              </w:rPr>
            </w:pPr>
            <w:r w:rsidRPr="00F35EEB">
              <w:rPr>
                <w:b/>
                <w:sz w:val="20"/>
                <w:szCs w:val="20"/>
              </w:rPr>
              <w:t>PRIJETNJA</w:t>
            </w:r>
          </w:p>
        </w:tc>
        <w:tc>
          <w:tcPr>
            <w:tcW w:w="4529" w:type="dxa"/>
            <w:shd w:val="clear" w:color="auto" w:fill="auto"/>
            <w:vAlign w:val="center"/>
          </w:tcPr>
          <w:p w14:paraId="73510E1E" w14:textId="77777777" w:rsidR="00447A58" w:rsidRPr="00F35EEB" w:rsidRDefault="00447A58" w:rsidP="0066472B">
            <w:pPr>
              <w:spacing w:after="0" w:line="240" w:lineRule="auto"/>
              <w:jc w:val="center"/>
              <w:rPr>
                <w:b/>
                <w:sz w:val="20"/>
                <w:szCs w:val="20"/>
              </w:rPr>
            </w:pPr>
            <w:r w:rsidRPr="00F35EEB">
              <w:rPr>
                <w:b/>
                <w:sz w:val="20"/>
                <w:szCs w:val="20"/>
              </w:rPr>
              <w:t>POSTUPAK PRI EVAKUACIJI I  ZBRINJAVANJU TURISTA</w:t>
            </w:r>
          </w:p>
        </w:tc>
      </w:tr>
      <w:tr w:rsidR="00447A58" w:rsidRPr="00F35EEB" w14:paraId="38217403" w14:textId="77777777" w:rsidTr="009B390B">
        <w:trPr>
          <w:jc w:val="center"/>
        </w:trPr>
        <w:tc>
          <w:tcPr>
            <w:tcW w:w="4531" w:type="dxa"/>
            <w:shd w:val="clear" w:color="auto" w:fill="auto"/>
            <w:vAlign w:val="center"/>
          </w:tcPr>
          <w:p w14:paraId="5ADE739C" w14:textId="77777777" w:rsidR="003D1B2F" w:rsidRPr="00F35EEB" w:rsidRDefault="003D1B2F" w:rsidP="0066472B">
            <w:pPr>
              <w:spacing w:after="0" w:line="240" w:lineRule="auto"/>
              <w:jc w:val="left"/>
              <w:rPr>
                <w:bCs/>
                <w:sz w:val="20"/>
                <w:szCs w:val="20"/>
              </w:rPr>
            </w:pPr>
            <w:r w:rsidRPr="00F35EEB">
              <w:rPr>
                <w:bCs/>
                <w:sz w:val="20"/>
                <w:szCs w:val="20"/>
              </w:rPr>
              <w:t>EPIDEMIJE I PANDEMIJE</w:t>
            </w:r>
          </w:p>
        </w:tc>
        <w:tc>
          <w:tcPr>
            <w:tcW w:w="4529" w:type="dxa"/>
            <w:shd w:val="clear" w:color="auto" w:fill="auto"/>
            <w:vAlign w:val="center"/>
          </w:tcPr>
          <w:p w14:paraId="2305FF57" w14:textId="77777777" w:rsidR="00447A58" w:rsidRPr="00F35EEB" w:rsidRDefault="003D1B2F" w:rsidP="0066472B">
            <w:pPr>
              <w:spacing w:after="0" w:line="240" w:lineRule="auto"/>
              <w:jc w:val="left"/>
              <w:rPr>
                <w:sz w:val="20"/>
                <w:szCs w:val="20"/>
              </w:rPr>
            </w:pPr>
            <w:r w:rsidRPr="00F35EEB">
              <w:rPr>
                <w:sz w:val="20"/>
                <w:szCs w:val="20"/>
              </w:rPr>
              <w:t>Obrađeno u poglavlju 4.1.1.</w:t>
            </w:r>
          </w:p>
        </w:tc>
      </w:tr>
      <w:tr w:rsidR="00447A58" w:rsidRPr="00F35EEB" w14:paraId="1C7EDA06" w14:textId="77777777" w:rsidTr="009B390B">
        <w:trPr>
          <w:jc w:val="center"/>
        </w:trPr>
        <w:tc>
          <w:tcPr>
            <w:tcW w:w="4531" w:type="dxa"/>
            <w:shd w:val="clear" w:color="auto" w:fill="auto"/>
            <w:vAlign w:val="center"/>
          </w:tcPr>
          <w:p w14:paraId="766C74E6" w14:textId="77777777" w:rsidR="00447A58" w:rsidRPr="00F35EEB" w:rsidRDefault="003D1B2F" w:rsidP="0066472B">
            <w:pPr>
              <w:spacing w:after="0" w:line="240" w:lineRule="auto"/>
              <w:jc w:val="left"/>
              <w:rPr>
                <w:bCs/>
                <w:sz w:val="20"/>
                <w:szCs w:val="20"/>
              </w:rPr>
            </w:pPr>
            <w:r w:rsidRPr="00F35EEB">
              <w:rPr>
                <w:bCs/>
                <w:sz w:val="20"/>
                <w:szCs w:val="20"/>
              </w:rPr>
              <w:t>EKSTREMNE VREMENSKE POJAVE (</w:t>
            </w:r>
            <w:r w:rsidR="009B390B" w:rsidRPr="00F35EEB">
              <w:rPr>
                <w:bCs/>
                <w:sz w:val="20"/>
                <w:szCs w:val="20"/>
              </w:rPr>
              <w:t>e</w:t>
            </w:r>
            <w:r w:rsidRPr="00F35EEB">
              <w:rPr>
                <w:bCs/>
                <w:sz w:val="20"/>
                <w:szCs w:val="20"/>
              </w:rPr>
              <w:t xml:space="preserve">kstremne temperature, </w:t>
            </w:r>
            <w:r w:rsidR="0066472B" w:rsidRPr="00F35EEB">
              <w:rPr>
                <w:bCs/>
                <w:sz w:val="20"/>
                <w:szCs w:val="20"/>
              </w:rPr>
              <w:t xml:space="preserve">vjetar, </w:t>
            </w:r>
            <w:r w:rsidR="009B390B" w:rsidRPr="00F35EEB">
              <w:rPr>
                <w:bCs/>
                <w:sz w:val="20"/>
                <w:szCs w:val="20"/>
              </w:rPr>
              <w:t>tuča</w:t>
            </w:r>
            <w:r w:rsidR="00F35EEB" w:rsidRPr="00F35EEB">
              <w:rPr>
                <w:bCs/>
                <w:sz w:val="20"/>
                <w:szCs w:val="20"/>
              </w:rPr>
              <w:t>, kiša, snije</w:t>
            </w:r>
            <w:r w:rsidR="00211FC2">
              <w:rPr>
                <w:bCs/>
                <w:sz w:val="20"/>
                <w:szCs w:val="20"/>
              </w:rPr>
              <w:t>g</w:t>
            </w:r>
            <w:r w:rsidR="00F35EEB" w:rsidRPr="00F35EEB">
              <w:rPr>
                <w:bCs/>
                <w:sz w:val="20"/>
                <w:szCs w:val="20"/>
              </w:rPr>
              <w:t xml:space="preserve"> i led</w:t>
            </w:r>
            <w:r w:rsidRPr="00F35EEB">
              <w:rPr>
                <w:bCs/>
                <w:sz w:val="20"/>
                <w:szCs w:val="20"/>
              </w:rPr>
              <w:t xml:space="preserve">) </w:t>
            </w:r>
            <w:r w:rsidR="00E72EFA">
              <w:rPr>
                <w:bCs/>
                <w:sz w:val="20"/>
                <w:szCs w:val="20"/>
              </w:rPr>
              <w:t>i</w:t>
            </w:r>
            <w:r w:rsidRPr="00F35EEB">
              <w:rPr>
                <w:bCs/>
                <w:sz w:val="20"/>
                <w:szCs w:val="20"/>
              </w:rPr>
              <w:t xml:space="preserve"> SUŠA</w:t>
            </w:r>
          </w:p>
        </w:tc>
        <w:tc>
          <w:tcPr>
            <w:tcW w:w="4529" w:type="dxa"/>
            <w:shd w:val="clear" w:color="auto" w:fill="auto"/>
            <w:vAlign w:val="center"/>
          </w:tcPr>
          <w:p w14:paraId="39CD8547" w14:textId="77777777" w:rsidR="00447A58" w:rsidRPr="00F35EEB" w:rsidRDefault="003D1B2F" w:rsidP="0066472B">
            <w:pPr>
              <w:spacing w:after="0" w:line="240" w:lineRule="auto"/>
              <w:jc w:val="left"/>
              <w:rPr>
                <w:sz w:val="20"/>
                <w:szCs w:val="20"/>
              </w:rPr>
            </w:pPr>
            <w:r w:rsidRPr="00F35EEB">
              <w:rPr>
                <w:sz w:val="20"/>
                <w:szCs w:val="20"/>
              </w:rPr>
              <w:t xml:space="preserve">Obrađeno u poglavlju 4.2.1. </w:t>
            </w:r>
          </w:p>
        </w:tc>
      </w:tr>
      <w:tr w:rsidR="003E71C7" w:rsidRPr="00F35EEB" w14:paraId="52EB7395" w14:textId="77777777" w:rsidTr="009B390B">
        <w:trPr>
          <w:jc w:val="center"/>
        </w:trPr>
        <w:tc>
          <w:tcPr>
            <w:tcW w:w="4531" w:type="dxa"/>
            <w:shd w:val="clear" w:color="auto" w:fill="auto"/>
            <w:vAlign w:val="center"/>
          </w:tcPr>
          <w:p w14:paraId="497EDADE" w14:textId="77777777" w:rsidR="003E71C7" w:rsidRPr="00F35EEB" w:rsidRDefault="003E71C7" w:rsidP="0066472B">
            <w:pPr>
              <w:spacing w:after="0" w:line="240" w:lineRule="auto"/>
              <w:jc w:val="left"/>
              <w:rPr>
                <w:bCs/>
                <w:sz w:val="20"/>
                <w:szCs w:val="20"/>
              </w:rPr>
            </w:pPr>
            <w:r w:rsidRPr="00F35EEB">
              <w:rPr>
                <w:bCs/>
                <w:sz w:val="20"/>
                <w:szCs w:val="20"/>
              </w:rPr>
              <w:t>POPLAVE (Poplave izazvane izlijevanjem kopnenih vodenih tijela)</w:t>
            </w:r>
          </w:p>
        </w:tc>
        <w:tc>
          <w:tcPr>
            <w:tcW w:w="4529" w:type="dxa"/>
            <w:shd w:val="clear" w:color="auto" w:fill="auto"/>
            <w:vAlign w:val="center"/>
          </w:tcPr>
          <w:p w14:paraId="229F4374" w14:textId="77777777" w:rsidR="003E71C7" w:rsidRPr="00F35EEB" w:rsidRDefault="003E71C7" w:rsidP="0066472B">
            <w:pPr>
              <w:spacing w:after="0" w:line="240" w:lineRule="auto"/>
              <w:jc w:val="left"/>
              <w:rPr>
                <w:sz w:val="20"/>
                <w:szCs w:val="20"/>
              </w:rPr>
            </w:pPr>
            <w:r>
              <w:rPr>
                <w:sz w:val="20"/>
                <w:szCs w:val="20"/>
              </w:rPr>
              <w:t>Obrađeno u poglavlju 4.3.1.</w:t>
            </w:r>
          </w:p>
        </w:tc>
      </w:tr>
      <w:tr w:rsidR="009B390B" w:rsidRPr="00F35EEB" w14:paraId="0294ED8C" w14:textId="77777777" w:rsidTr="009B390B">
        <w:trPr>
          <w:jc w:val="center"/>
        </w:trPr>
        <w:tc>
          <w:tcPr>
            <w:tcW w:w="4531" w:type="dxa"/>
            <w:shd w:val="clear" w:color="auto" w:fill="auto"/>
            <w:vAlign w:val="center"/>
          </w:tcPr>
          <w:p w14:paraId="2DBE0F0B" w14:textId="77777777" w:rsidR="009B390B" w:rsidRPr="00F35EEB" w:rsidRDefault="003E71C7" w:rsidP="0066472B">
            <w:pPr>
              <w:spacing w:after="0" w:line="240" w:lineRule="auto"/>
              <w:jc w:val="left"/>
              <w:rPr>
                <w:bCs/>
                <w:sz w:val="20"/>
                <w:szCs w:val="20"/>
              </w:rPr>
            </w:pPr>
            <w:r>
              <w:rPr>
                <w:bCs/>
                <w:sz w:val="20"/>
                <w:szCs w:val="20"/>
              </w:rPr>
              <w:t>POTRES</w:t>
            </w:r>
          </w:p>
        </w:tc>
        <w:tc>
          <w:tcPr>
            <w:tcW w:w="4529" w:type="dxa"/>
            <w:shd w:val="clear" w:color="auto" w:fill="auto"/>
            <w:vAlign w:val="center"/>
          </w:tcPr>
          <w:p w14:paraId="6F53F2C2" w14:textId="77777777" w:rsidR="009B390B" w:rsidRPr="00F35EEB" w:rsidRDefault="009B390B" w:rsidP="0066472B">
            <w:pPr>
              <w:spacing w:after="0" w:line="240" w:lineRule="auto"/>
              <w:jc w:val="left"/>
              <w:rPr>
                <w:sz w:val="20"/>
                <w:szCs w:val="20"/>
              </w:rPr>
            </w:pPr>
            <w:r w:rsidRPr="00F35EEB">
              <w:rPr>
                <w:sz w:val="20"/>
                <w:szCs w:val="20"/>
              </w:rPr>
              <w:t>Obrađeno u poglavlju 4.</w:t>
            </w:r>
            <w:r w:rsidR="0066472B" w:rsidRPr="00F35EEB">
              <w:rPr>
                <w:sz w:val="20"/>
                <w:szCs w:val="20"/>
              </w:rPr>
              <w:t>4</w:t>
            </w:r>
            <w:r w:rsidRPr="00F35EEB">
              <w:rPr>
                <w:sz w:val="20"/>
                <w:szCs w:val="20"/>
              </w:rPr>
              <w:t>.1.</w:t>
            </w:r>
          </w:p>
        </w:tc>
      </w:tr>
      <w:tr w:rsidR="009B390B" w:rsidRPr="00F35EEB" w14:paraId="07F752F0" w14:textId="77777777" w:rsidTr="009B390B">
        <w:trPr>
          <w:jc w:val="center"/>
        </w:trPr>
        <w:tc>
          <w:tcPr>
            <w:tcW w:w="4531" w:type="dxa"/>
            <w:shd w:val="clear" w:color="auto" w:fill="auto"/>
            <w:vAlign w:val="center"/>
          </w:tcPr>
          <w:p w14:paraId="2669CB15" w14:textId="77777777" w:rsidR="009B390B" w:rsidRPr="00F35EEB" w:rsidRDefault="003E71C7" w:rsidP="003E71C7">
            <w:pPr>
              <w:spacing w:after="0" w:line="240" w:lineRule="auto"/>
              <w:jc w:val="left"/>
              <w:rPr>
                <w:bCs/>
                <w:sz w:val="20"/>
                <w:szCs w:val="20"/>
              </w:rPr>
            </w:pPr>
            <w:r>
              <w:rPr>
                <w:bCs/>
                <w:sz w:val="20"/>
                <w:szCs w:val="20"/>
              </w:rPr>
              <w:t>KLIZIŠTA</w:t>
            </w:r>
          </w:p>
        </w:tc>
        <w:tc>
          <w:tcPr>
            <w:tcW w:w="4529" w:type="dxa"/>
            <w:shd w:val="clear" w:color="auto" w:fill="auto"/>
            <w:vAlign w:val="center"/>
          </w:tcPr>
          <w:p w14:paraId="43A0B973" w14:textId="77777777" w:rsidR="009B390B" w:rsidRPr="00F35EEB" w:rsidRDefault="009B390B" w:rsidP="0066472B">
            <w:pPr>
              <w:spacing w:after="0" w:line="240" w:lineRule="auto"/>
              <w:jc w:val="left"/>
              <w:rPr>
                <w:sz w:val="20"/>
                <w:szCs w:val="20"/>
              </w:rPr>
            </w:pPr>
            <w:r w:rsidRPr="00F35EEB">
              <w:rPr>
                <w:sz w:val="20"/>
                <w:szCs w:val="20"/>
              </w:rPr>
              <w:t>Obrađeno u poglavlju 4.</w:t>
            </w:r>
            <w:r w:rsidR="0066472B" w:rsidRPr="00F35EEB">
              <w:rPr>
                <w:sz w:val="20"/>
                <w:szCs w:val="20"/>
              </w:rPr>
              <w:t>5</w:t>
            </w:r>
            <w:r w:rsidRPr="00F35EEB">
              <w:rPr>
                <w:sz w:val="20"/>
                <w:szCs w:val="20"/>
              </w:rPr>
              <w:t>.1.</w:t>
            </w:r>
          </w:p>
        </w:tc>
      </w:tr>
      <w:tr w:rsidR="003E71C7" w:rsidRPr="00F35EEB" w14:paraId="069DE732" w14:textId="77777777" w:rsidTr="009B390B">
        <w:trPr>
          <w:jc w:val="center"/>
        </w:trPr>
        <w:tc>
          <w:tcPr>
            <w:tcW w:w="4531" w:type="dxa"/>
            <w:shd w:val="clear" w:color="auto" w:fill="auto"/>
            <w:vAlign w:val="center"/>
          </w:tcPr>
          <w:p w14:paraId="363572B7" w14:textId="77777777" w:rsidR="003E71C7" w:rsidRDefault="003E71C7" w:rsidP="003E71C7">
            <w:pPr>
              <w:spacing w:after="0" w:line="240" w:lineRule="auto"/>
              <w:jc w:val="left"/>
              <w:rPr>
                <w:bCs/>
                <w:sz w:val="20"/>
                <w:szCs w:val="20"/>
              </w:rPr>
            </w:pPr>
            <w:r>
              <w:rPr>
                <w:bCs/>
                <w:sz w:val="20"/>
                <w:szCs w:val="20"/>
              </w:rPr>
              <w:t>NUKLEARNE I RADIOLOŠKE NESREĆE</w:t>
            </w:r>
          </w:p>
        </w:tc>
        <w:tc>
          <w:tcPr>
            <w:tcW w:w="4529" w:type="dxa"/>
            <w:shd w:val="clear" w:color="auto" w:fill="auto"/>
            <w:vAlign w:val="center"/>
          </w:tcPr>
          <w:p w14:paraId="3B7EB2CB" w14:textId="77777777" w:rsidR="003E71C7" w:rsidRPr="00F35EEB" w:rsidRDefault="003E71C7" w:rsidP="0066472B">
            <w:pPr>
              <w:spacing w:after="0" w:line="240" w:lineRule="auto"/>
              <w:jc w:val="left"/>
              <w:rPr>
                <w:sz w:val="20"/>
                <w:szCs w:val="20"/>
              </w:rPr>
            </w:pPr>
            <w:r>
              <w:rPr>
                <w:sz w:val="20"/>
                <w:szCs w:val="20"/>
              </w:rPr>
              <w:t>Obrađeno u poglavlju 4.6.1.</w:t>
            </w:r>
          </w:p>
        </w:tc>
      </w:tr>
    </w:tbl>
    <w:p w14:paraId="72BB2DA5" w14:textId="77777777" w:rsidR="00447A58" w:rsidRPr="00BA538B" w:rsidRDefault="00447A58" w:rsidP="009C5861">
      <w:pPr>
        <w:spacing w:after="160" w:line="259" w:lineRule="auto"/>
        <w:rPr>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447A58" w:rsidRPr="00BA538B" w14:paraId="7A0EE8B3" w14:textId="77777777" w:rsidTr="00F35EEB">
        <w:trPr>
          <w:trHeight w:val="405"/>
          <w:jc w:val="center"/>
        </w:trPr>
        <w:tc>
          <w:tcPr>
            <w:tcW w:w="4530" w:type="dxa"/>
            <w:shd w:val="clear" w:color="auto" w:fill="auto"/>
            <w:vAlign w:val="center"/>
          </w:tcPr>
          <w:p w14:paraId="11D313E5" w14:textId="77777777" w:rsidR="00447A58" w:rsidRPr="00F35EEB" w:rsidRDefault="00447A58" w:rsidP="007616EE">
            <w:pPr>
              <w:spacing w:after="0" w:line="240" w:lineRule="auto"/>
              <w:jc w:val="center"/>
              <w:rPr>
                <w:b/>
                <w:sz w:val="20"/>
                <w:szCs w:val="20"/>
              </w:rPr>
            </w:pPr>
            <w:r w:rsidRPr="00F35EEB">
              <w:rPr>
                <w:b/>
                <w:sz w:val="20"/>
                <w:szCs w:val="20"/>
              </w:rPr>
              <w:t>ZBRINJAVANJE TURISTA</w:t>
            </w:r>
          </w:p>
        </w:tc>
        <w:tc>
          <w:tcPr>
            <w:tcW w:w="4530" w:type="dxa"/>
            <w:shd w:val="clear" w:color="auto" w:fill="auto"/>
            <w:vAlign w:val="center"/>
          </w:tcPr>
          <w:p w14:paraId="69AF02E5" w14:textId="77777777" w:rsidR="00447A58" w:rsidRPr="00FC2003" w:rsidRDefault="00447A58" w:rsidP="007616EE">
            <w:pPr>
              <w:spacing w:after="0" w:line="240" w:lineRule="auto"/>
              <w:jc w:val="center"/>
              <w:rPr>
                <w:b/>
                <w:sz w:val="20"/>
                <w:szCs w:val="20"/>
              </w:rPr>
            </w:pPr>
            <w:r w:rsidRPr="00FC2003">
              <w:rPr>
                <w:b/>
                <w:sz w:val="20"/>
                <w:szCs w:val="20"/>
              </w:rPr>
              <w:t>SUDIONICI I KAPACITETI</w:t>
            </w:r>
          </w:p>
        </w:tc>
      </w:tr>
      <w:tr w:rsidR="00447A58" w:rsidRPr="00BA538B" w14:paraId="229C2E91" w14:textId="77777777" w:rsidTr="00F35EEB">
        <w:trPr>
          <w:jc w:val="center"/>
        </w:trPr>
        <w:tc>
          <w:tcPr>
            <w:tcW w:w="4530" w:type="dxa"/>
            <w:shd w:val="clear" w:color="auto" w:fill="auto"/>
            <w:vAlign w:val="center"/>
          </w:tcPr>
          <w:p w14:paraId="29020F3E" w14:textId="689C4A4A" w:rsidR="00447A58" w:rsidRPr="00F35EEB" w:rsidRDefault="00447A58" w:rsidP="00741390">
            <w:pPr>
              <w:spacing w:after="0" w:line="240" w:lineRule="auto"/>
              <w:rPr>
                <w:sz w:val="20"/>
                <w:szCs w:val="20"/>
              </w:rPr>
            </w:pPr>
            <w:r w:rsidRPr="00F35EEB">
              <w:rPr>
                <w:sz w:val="20"/>
                <w:szCs w:val="20"/>
              </w:rPr>
              <w:t>Adekvatni čvrsti objekt (školska</w:t>
            </w:r>
            <w:r w:rsidR="003A463F">
              <w:rPr>
                <w:sz w:val="20"/>
                <w:szCs w:val="20"/>
              </w:rPr>
              <w:t xml:space="preserve"> / </w:t>
            </w:r>
            <w:r w:rsidRPr="00F35EEB">
              <w:rPr>
                <w:sz w:val="20"/>
                <w:szCs w:val="20"/>
              </w:rPr>
              <w:t>sportska dvorana ili slična dvorana sa sanitarnim čvorom, kuhinjom i najnužnijim servisnim priborom) osiguran za smještaj stanovništva (turista) te kapacitet objekta</w:t>
            </w:r>
          </w:p>
        </w:tc>
        <w:tc>
          <w:tcPr>
            <w:tcW w:w="4530" w:type="dxa"/>
            <w:shd w:val="clear" w:color="auto" w:fill="auto"/>
            <w:vAlign w:val="center"/>
          </w:tcPr>
          <w:p w14:paraId="4F0F8CDF" w14:textId="77777777" w:rsidR="00447A58" w:rsidRPr="00FC2003" w:rsidRDefault="00447A58" w:rsidP="008E6F9B">
            <w:pPr>
              <w:numPr>
                <w:ilvl w:val="0"/>
                <w:numId w:val="84"/>
              </w:numPr>
              <w:spacing w:after="0" w:line="240" w:lineRule="auto"/>
              <w:ind w:left="357" w:hanging="357"/>
              <w:contextualSpacing/>
              <w:jc w:val="left"/>
              <w:rPr>
                <w:b/>
                <w:i/>
                <w:sz w:val="20"/>
                <w:szCs w:val="20"/>
                <w:u w:val="single"/>
              </w:rPr>
            </w:pPr>
            <w:r w:rsidRPr="00FC2003">
              <w:rPr>
                <w:sz w:val="20"/>
                <w:szCs w:val="20"/>
              </w:rPr>
              <w:t xml:space="preserve">pregled smještajnih kapaciteta i lokacija na kojima će se organizirati nabava i priprema hrane </w:t>
            </w:r>
            <w:r w:rsidRPr="00FC2003">
              <w:rPr>
                <w:b/>
                <w:bCs/>
                <w:sz w:val="20"/>
                <w:szCs w:val="20"/>
                <w:u w:val="single"/>
              </w:rPr>
              <w:t xml:space="preserve">(PRILOG </w:t>
            </w:r>
            <w:r w:rsidR="000D3379">
              <w:rPr>
                <w:b/>
                <w:bCs/>
                <w:sz w:val="20"/>
                <w:szCs w:val="20"/>
                <w:u w:val="single"/>
              </w:rPr>
              <w:t>42</w:t>
            </w:r>
            <w:r w:rsidRPr="00FC2003">
              <w:rPr>
                <w:b/>
                <w:bCs/>
                <w:sz w:val="20"/>
                <w:szCs w:val="20"/>
                <w:u w:val="single"/>
              </w:rPr>
              <w:t>.)</w:t>
            </w:r>
          </w:p>
        </w:tc>
      </w:tr>
      <w:tr w:rsidR="00447A58" w:rsidRPr="00BA538B" w14:paraId="683CCB33" w14:textId="77777777" w:rsidTr="00F35EEB">
        <w:trPr>
          <w:jc w:val="center"/>
        </w:trPr>
        <w:tc>
          <w:tcPr>
            <w:tcW w:w="4530" w:type="dxa"/>
            <w:shd w:val="clear" w:color="auto" w:fill="auto"/>
            <w:vAlign w:val="center"/>
          </w:tcPr>
          <w:p w14:paraId="5CB32533" w14:textId="136989FE" w:rsidR="00447A58" w:rsidRPr="00F35EEB" w:rsidRDefault="00447A58" w:rsidP="00741390">
            <w:pPr>
              <w:spacing w:after="0" w:line="240" w:lineRule="auto"/>
              <w:rPr>
                <w:sz w:val="20"/>
                <w:szCs w:val="20"/>
              </w:rPr>
            </w:pPr>
            <w:r w:rsidRPr="00F35EEB">
              <w:rPr>
                <w:sz w:val="20"/>
                <w:szCs w:val="20"/>
              </w:rPr>
              <w:t>Opskrba živežnim namirnicama i ostalim artiklima koje su potrebne kod zbrinjavanja stanovništva (turista) (naziv pravne osobe, adresa i broj telefona</w:t>
            </w:r>
            <w:r w:rsidR="003C25B2">
              <w:rPr>
                <w:sz w:val="20"/>
                <w:szCs w:val="20"/>
              </w:rPr>
              <w:t xml:space="preserve"> </w:t>
            </w:r>
            <w:r w:rsidRPr="00F35EEB">
              <w:rPr>
                <w:sz w:val="20"/>
                <w:szCs w:val="20"/>
              </w:rPr>
              <w:t>/</w:t>
            </w:r>
            <w:r w:rsidR="003C25B2">
              <w:rPr>
                <w:sz w:val="20"/>
                <w:szCs w:val="20"/>
              </w:rPr>
              <w:t xml:space="preserve"> </w:t>
            </w:r>
            <w:r w:rsidRPr="00F35EEB">
              <w:rPr>
                <w:sz w:val="20"/>
                <w:szCs w:val="20"/>
              </w:rPr>
              <w:t>mobitela odgovorne osobe)</w:t>
            </w:r>
          </w:p>
        </w:tc>
        <w:tc>
          <w:tcPr>
            <w:tcW w:w="4530" w:type="dxa"/>
            <w:shd w:val="clear" w:color="auto" w:fill="auto"/>
            <w:vAlign w:val="center"/>
          </w:tcPr>
          <w:p w14:paraId="5FA6FC07" w14:textId="77777777" w:rsidR="00447A58" w:rsidRPr="00FC2003" w:rsidRDefault="00447A58" w:rsidP="008E6F9B">
            <w:pPr>
              <w:numPr>
                <w:ilvl w:val="0"/>
                <w:numId w:val="85"/>
              </w:numPr>
              <w:spacing w:after="0" w:line="240" w:lineRule="auto"/>
              <w:ind w:left="357" w:hanging="357"/>
              <w:contextualSpacing/>
              <w:jc w:val="left"/>
              <w:rPr>
                <w:b/>
                <w:i/>
                <w:sz w:val="20"/>
                <w:szCs w:val="20"/>
                <w:u w:val="single"/>
              </w:rPr>
            </w:pPr>
            <w:r w:rsidRPr="00FC2003">
              <w:rPr>
                <w:sz w:val="20"/>
                <w:szCs w:val="20"/>
              </w:rPr>
              <w:t xml:space="preserve">stručne službe </w:t>
            </w:r>
            <w:r w:rsidR="005B2DD6">
              <w:rPr>
                <w:sz w:val="20"/>
                <w:szCs w:val="20"/>
              </w:rPr>
              <w:t>Grada Lepoglave</w:t>
            </w:r>
            <w:r w:rsidRPr="00FC2003">
              <w:rPr>
                <w:sz w:val="20"/>
                <w:szCs w:val="20"/>
              </w:rPr>
              <w:t xml:space="preserve"> </w:t>
            </w:r>
            <w:r w:rsidRPr="00FC2003">
              <w:rPr>
                <w:b/>
                <w:bCs/>
                <w:sz w:val="20"/>
                <w:szCs w:val="20"/>
                <w:u w:val="single"/>
              </w:rPr>
              <w:t xml:space="preserve">(PRILOG </w:t>
            </w:r>
            <w:r w:rsidR="00082E83">
              <w:rPr>
                <w:b/>
                <w:bCs/>
                <w:sz w:val="20"/>
                <w:szCs w:val="20"/>
                <w:u w:val="single"/>
              </w:rPr>
              <w:t>10</w:t>
            </w:r>
            <w:r w:rsidRPr="00FC2003">
              <w:rPr>
                <w:b/>
                <w:bCs/>
                <w:sz w:val="20"/>
                <w:szCs w:val="20"/>
                <w:u w:val="single"/>
              </w:rPr>
              <w:t>.)</w:t>
            </w:r>
          </w:p>
          <w:p w14:paraId="241F84F7" w14:textId="77777777" w:rsidR="00447A58" w:rsidRPr="00FC2003" w:rsidRDefault="00447A58" w:rsidP="005B2DD6">
            <w:pPr>
              <w:numPr>
                <w:ilvl w:val="0"/>
                <w:numId w:val="85"/>
              </w:numPr>
              <w:spacing w:after="0" w:line="240" w:lineRule="auto"/>
              <w:ind w:left="357" w:hanging="357"/>
              <w:contextualSpacing/>
              <w:jc w:val="left"/>
              <w:rPr>
                <w:sz w:val="20"/>
                <w:szCs w:val="20"/>
              </w:rPr>
            </w:pPr>
            <w:r w:rsidRPr="00FC2003">
              <w:rPr>
                <w:sz w:val="20"/>
                <w:szCs w:val="20"/>
              </w:rPr>
              <w:t xml:space="preserve">stanovnici </w:t>
            </w:r>
            <w:r w:rsidR="005B2DD6">
              <w:rPr>
                <w:sz w:val="20"/>
                <w:szCs w:val="20"/>
              </w:rPr>
              <w:t>Grada Lepoglave</w:t>
            </w:r>
          </w:p>
        </w:tc>
      </w:tr>
      <w:tr w:rsidR="00447A58" w:rsidRPr="00BA538B" w14:paraId="5E16C237" w14:textId="77777777" w:rsidTr="00F35EEB">
        <w:trPr>
          <w:jc w:val="center"/>
        </w:trPr>
        <w:tc>
          <w:tcPr>
            <w:tcW w:w="4530" w:type="dxa"/>
            <w:shd w:val="clear" w:color="auto" w:fill="auto"/>
            <w:vAlign w:val="center"/>
          </w:tcPr>
          <w:p w14:paraId="7F4C4AB3" w14:textId="77777777" w:rsidR="00447A58" w:rsidRPr="00F35EEB" w:rsidRDefault="00447A58" w:rsidP="00741390">
            <w:pPr>
              <w:spacing w:after="0" w:line="240" w:lineRule="auto"/>
              <w:rPr>
                <w:sz w:val="20"/>
                <w:szCs w:val="20"/>
              </w:rPr>
            </w:pPr>
            <w:r w:rsidRPr="00F35EEB">
              <w:rPr>
                <w:sz w:val="20"/>
                <w:szCs w:val="20"/>
              </w:rPr>
              <w:t>Osiguranje kreveta ili vreća za spavanje s podmetačima ili strunjačama</w:t>
            </w:r>
          </w:p>
        </w:tc>
        <w:tc>
          <w:tcPr>
            <w:tcW w:w="4530" w:type="dxa"/>
            <w:shd w:val="clear" w:color="auto" w:fill="auto"/>
            <w:vAlign w:val="center"/>
          </w:tcPr>
          <w:p w14:paraId="2CDAB9CD" w14:textId="77777777" w:rsidR="00447A58" w:rsidRPr="00FC2003" w:rsidRDefault="0023029B" w:rsidP="005B2DD6">
            <w:pPr>
              <w:numPr>
                <w:ilvl w:val="0"/>
                <w:numId w:val="85"/>
              </w:numPr>
              <w:spacing w:after="0" w:line="240" w:lineRule="auto"/>
              <w:ind w:left="357" w:hanging="357"/>
              <w:contextualSpacing/>
              <w:jc w:val="left"/>
              <w:rPr>
                <w:b/>
                <w:i/>
                <w:sz w:val="20"/>
                <w:szCs w:val="20"/>
                <w:u w:val="single"/>
              </w:rPr>
            </w:pPr>
            <w:r w:rsidRPr="00FC2003">
              <w:rPr>
                <w:sz w:val="20"/>
                <w:szCs w:val="20"/>
              </w:rPr>
              <w:t xml:space="preserve">GDCK </w:t>
            </w:r>
            <w:r w:rsidR="005B2DD6">
              <w:rPr>
                <w:sz w:val="20"/>
                <w:szCs w:val="20"/>
              </w:rPr>
              <w:t>Ivanec</w:t>
            </w:r>
            <w:r w:rsidR="00447A58" w:rsidRPr="00FC2003">
              <w:rPr>
                <w:sz w:val="20"/>
                <w:szCs w:val="20"/>
              </w:rPr>
              <w:t xml:space="preserve">  </w:t>
            </w:r>
            <w:r w:rsidR="00447A58" w:rsidRPr="00FC2003">
              <w:rPr>
                <w:b/>
                <w:bCs/>
                <w:sz w:val="20"/>
                <w:szCs w:val="20"/>
                <w:u w:val="single"/>
              </w:rPr>
              <w:t xml:space="preserve">(PRILOG </w:t>
            </w:r>
            <w:r w:rsidR="00461388" w:rsidRPr="00FC2003">
              <w:rPr>
                <w:b/>
                <w:bCs/>
                <w:sz w:val="20"/>
                <w:szCs w:val="20"/>
                <w:u w:val="single"/>
              </w:rPr>
              <w:t>3</w:t>
            </w:r>
            <w:r w:rsidR="00447A58" w:rsidRPr="00FC2003">
              <w:rPr>
                <w:b/>
                <w:bCs/>
                <w:sz w:val="20"/>
                <w:szCs w:val="20"/>
                <w:u w:val="single"/>
              </w:rPr>
              <w:t>.)</w:t>
            </w:r>
          </w:p>
        </w:tc>
      </w:tr>
      <w:tr w:rsidR="00447A58" w:rsidRPr="00BA538B" w14:paraId="40077FEE" w14:textId="77777777" w:rsidTr="00F35EEB">
        <w:trPr>
          <w:jc w:val="center"/>
        </w:trPr>
        <w:tc>
          <w:tcPr>
            <w:tcW w:w="4530" w:type="dxa"/>
            <w:shd w:val="clear" w:color="auto" w:fill="auto"/>
            <w:vAlign w:val="center"/>
          </w:tcPr>
          <w:p w14:paraId="2A25A288" w14:textId="77777777" w:rsidR="00447A58" w:rsidRPr="00F35EEB" w:rsidRDefault="00447A58" w:rsidP="00741390">
            <w:pPr>
              <w:spacing w:after="0" w:line="240" w:lineRule="auto"/>
              <w:rPr>
                <w:sz w:val="20"/>
                <w:szCs w:val="20"/>
              </w:rPr>
            </w:pPr>
            <w:r w:rsidRPr="00F35EEB">
              <w:rPr>
                <w:sz w:val="20"/>
                <w:szCs w:val="20"/>
              </w:rPr>
              <w:t>Prateće osobe koje će brinuti o zbrinutim osobama u objektu zbrinjavanja (domar, kuhar, čistačice..)</w:t>
            </w:r>
          </w:p>
        </w:tc>
        <w:tc>
          <w:tcPr>
            <w:tcW w:w="4530" w:type="dxa"/>
            <w:shd w:val="clear" w:color="auto" w:fill="auto"/>
            <w:vAlign w:val="center"/>
          </w:tcPr>
          <w:p w14:paraId="00D8FA20" w14:textId="77777777" w:rsidR="00447A58" w:rsidRPr="00FC2003" w:rsidRDefault="00447A58" w:rsidP="008E6F9B">
            <w:pPr>
              <w:numPr>
                <w:ilvl w:val="0"/>
                <w:numId w:val="86"/>
              </w:numPr>
              <w:spacing w:after="0" w:line="240" w:lineRule="auto"/>
              <w:ind w:left="357" w:hanging="357"/>
              <w:contextualSpacing/>
              <w:jc w:val="left"/>
              <w:rPr>
                <w:b/>
                <w:i/>
                <w:sz w:val="20"/>
                <w:szCs w:val="20"/>
                <w:u w:val="single"/>
              </w:rPr>
            </w:pPr>
            <w:r w:rsidRPr="00FC2003">
              <w:rPr>
                <w:sz w:val="20"/>
                <w:szCs w:val="20"/>
              </w:rPr>
              <w:t>ekipa za prijem ugroženog stanovništva</w:t>
            </w:r>
          </w:p>
          <w:p w14:paraId="1F005260" w14:textId="77777777" w:rsidR="00447A58" w:rsidRPr="00FC2003" w:rsidRDefault="00447A58" w:rsidP="007616EE">
            <w:pPr>
              <w:spacing w:after="0" w:line="240" w:lineRule="auto"/>
              <w:ind w:left="357"/>
              <w:contextualSpacing/>
              <w:jc w:val="left"/>
              <w:rPr>
                <w:b/>
                <w:i/>
                <w:sz w:val="20"/>
                <w:szCs w:val="20"/>
                <w:u w:val="single"/>
              </w:rPr>
            </w:pPr>
            <w:r w:rsidRPr="00FC2003">
              <w:rPr>
                <w:b/>
                <w:bCs/>
                <w:sz w:val="20"/>
                <w:szCs w:val="20"/>
                <w:u w:val="single"/>
              </w:rPr>
              <w:t>(PRILOG 1</w:t>
            </w:r>
            <w:r w:rsidR="00082E83">
              <w:rPr>
                <w:b/>
                <w:bCs/>
                <w:sz w:val="20"/>
                <w:szCs w:val="20"/>
                <w:u w:val="single"/>
              </w:rPr>
              <w:t>3</w:t>
            </w:r>
            <w:r w:rsidRPr="00FC2003">
              <w:rPr>
                <w:b/>
                <w:bCs/>
                <w:sz w:val="20"/>
                <w:szCs w:val="20"/>
                <w:u w:val="single"/>
              </w:rPr>
              <w:t>.)</w:t>
            </w:r>
            <w:r w:rsidRPr="00FC2003">
              <w:rPr>
                <w:sz w:val="20"/>
                <w:szCs w:val="20"/>
                <w:u w:val="single"/>
              </w:rPr>
              <w:t xml:space="preserve"> </w:t>
            </w:r>
          </w:p>
          <w:p w14:paraId="6A6501EB" w14:textId="77777777" w:rsidR="00447A58" w:rsidRPr="00FC2003" w:rsidRDefault="00447A58" w:rsidP="008E6F9B">
            <w:pPr>
              <w:numPr>
                <w:ilvl w:val="0"/>
                <w:numId w:val="86"/>
              </w:numPr>
              <w:spacing w:after="0" w:line="240" w:lineRule="auto"/>
              <w:ind w:left="357" w:hanging="357"/>
              <w:contextualSpacing/>
              <w:jc w:val="left"/>
              <w:rPr>
                <w:b/>
                <w:i/>
                <w:sz w:val="20"/>
                <w:szCs w:val="20"/>
                <w:u w:val="single"/>
              </w:rPr>
            </w:pPr>
            <w:r w:rsidRPr="00FC2003">
              <w:rPr>
                <w:sz w:val="20"/>
                <w:szCs w:val="20"/>
              </w:rPr>
              <w:t xml:space="preserve">Ordinacije opće medicine </w:t>
            </w:r>
            <w:r w:rsidRPr="00FC2003">
              <w:rPr>
                <w:b/>
                <w:bCs/>
                <w:sz w:val="20"/>
                <w:szCs w:val="20"/>
                <w:u w:val="single"/>
              </w:rPr>
              <w:t>(PRILOG 1</w:t>
            </w:r>
            <w:r w:rsidR="00082E83">
              <w:rPr>
                <w:b/>
                <w:bCs/>
                <w:sz w:val="20"/>
                <w:szCs w:val="20"/>
                <w:u w:val="single"/>
              </w:rPr>
              <w:t>4</w:t>
            </w:r>
            <w:r w:rsidRPr="00FC2003">
              <w:rPr>
                <w:b/>
                <w:bCs/>
                <w:sz w:val="20"/>
                <w:szCs w:val="20"/>
                <w:u w:val="single"/>
              </w:rPr>
              <w:t>.)</w:t>
            </w:r>
          </w:p>
        </w:tc>
      </w:tr>
      <w:tr w:rsidR="00447A58" w:rsidRPr="00BA538B" w14:paraId="07A09972" w14:textId="77777777" w:rsidTr="00F35EEB">
        <w:trPr>
          <w:jc w:val="center"/>
        </w:trPr>
        <w:tc>
          <w:tcPr>
            <w:tcW w:w="4530" w:type="dxa"/>
            <w:shd w:val="clear" w:color="auto" w:fill="auto"/>
            <w:vAlign w:val="center"/>
          </w:tcPr>
          <w:p w14:paraId="7AC3B0AA" w14:textId="77777777" w:rsidR="00447A58" w:rsidRPr="00F35EEB" w:rsidRDefault="00447A58" w:rsidP="00741390">
            <w:pPr>
              <w:spacing w:after="0" w:line="240" w:lineRule="auto"/>
              <w:rPr>
                <w:sz w:val="20"/>
                <w:szCs w:val="20"/>
              </w:rPr>
            </w:pPr>
            <w:r w:rsidRPr="00F35EEB">
              <w:rPr>
                <w:sz w:val="20"/>
                <w:szCs w:val="20"/>
              </w:rPr>
              <w:t>Osiguravanje zdravstvene skrbi</w:t>
            </w:r>
          </w:p>
        </w:tc>
        <w:tc>
          <w:tcPr>
            <w:tcW w:w="4530" w:type="dxa"/>
            <w:shd w:val="clear" w:color="auto" w:fill="auto"/>
            <w:vAlign w:val="center"/>
          </w:tcPr>
          <w:p w14:paraId="405D567B" w14:textId="77777777" w:rsidR="00447A58" w:rsidRPr="00FC2003" w:rsidRDefault="00447A58" w:rsidP="008E6F9B">
            <w:pPr>
              <w:numPr>
                <w:ilvl w:val="0"/>
                <w:numId w:val="87"/>
              </w:numPr>
              <w:spacing w:after="0" w:line="240" w:lineRule="auto"/>
              <w:ind w:left="357" w:hanging="357"/>
              <w:contextualSpacing/>
              <w:jc w:val="left"/>
              <w:rPr>
                <w:b/>
                <w:i/>
                <w:sz w:val="20"/>
                <w:szCs w:val="20"/>
                <w:u w:val="single"/>
              </w:rPr>
            </w:pPr>
            <w:r w:rsidRPr="00FC2003">
              <w:rPr>
                <w:sz w:val="20"/>
                <w:szCs w:val="20"/>
              </w:rPr>
              <w:t xml:space="preserve">Ordinacije opće medicine </w:t>
            </w:r>
            <w:r w:rsidRPr="00FC2003">
              <w:rPr>
                <w:b/>
                <w:bCs/>
                <w:sz w:val="20"/>
                <w:szCs w:val="20"/>
                <w:u w:val="single"/>
              </w:rPr>
              <w:t>(PRILOG 1</w:t>
            </w:r>
            <w:r w:rsidR="00082E83">
              <w:rPr>
                <w:b/>
                <w:bCs/>
                <w:sz w:val="20"/>
                <w:szCs w:val="20"/>
                <w:u w:val="single"/>
              </w:rPr>
              <w:t>4.</w:t>
            </w:r>
            <w:r w:rsidRPr="00FC2003">
              <w:rPr>
                <w:b/>
                <w:bCs/>
                <w:sz w:val="20"/>
                <w:szCs w:val="20"/>
                <w:u w:val="single"/>
              </w:rPr>
              <w:t>)</w:t>
            </w:r>
          </w:p>
          <w:p w14:paraId="57CB75BD" w14:textId="77777777" w:rsidR="00447A58" w:rsidRPr="00FC2003" w:rsidRDefault="00FC2003" w:rsidP="008E6F9B">
            <w:pPr>
              <w:numPr>
                <w:ilvl w:val="0"/>
                <w:numId w:val="87"/>
              </w:numPr>
              <w:spacing w:after="0" w:line="240" w:lineRule="auto"/>
              <w:ind w:left="357" w:hanging="357"/>
              <w:contextualSpacing/>
              <w:jc w:val="left"/>
              <w:rPr>
                <w:b/>
                <w:i/>
                <w:sz w:val="20"/>
                <w:szCs w:val="20"/>
                <w:u w:val="single"/>
              </w:rPr>
            </w:pPr>
            <w:r w:rsidRPr="00FC2003">
              <w:rPr>
                <w:sz w:val="20"/>
                <w:szCs w:val="20"/>
              </w:rPr>
              <w:t>Z</w:t>
            </w:r>
            <w:r w:rsidR="009F3C5B" w:rsidRPr="00FC2003">
              <w:rPr>
                <w:sz w:val="20"/>
                <w:szCs w:val="20"/>
              </w:rPr>
              <w:t xml:space="preserve">avod za hitnu medicinu </w:t>
            </w:r>
            <w:r w:rsidR="005B2DD6">
              <w:rPr>
                <w:sz w:val="20"/>
                <w:szCs w:val="20"/>
              </w:rPr>
              <w:t>Varaždinske</w:t>
            </w:r>
            <w:r w:rsidR="009F3C5B" w:rsidRPr="00FC2003">
              <w:rPr>
                <w:sz w:val="20"/>
                <w:szCs w:val="20"/>
              </w:rPr>
              <w:t xml:space="preserve"> županije</w:t>
            </w:r>
            <w:r w:rsidR="00447A58" w:rsidRPr="00FC2003">
              <w:rPr>
                <w:sz w:val="20"/>
                <w:szCs w:val="20"/>
              </w:rPr>
              <w:t xml:space="preserve"> </w:t>
            </w:r>
            <w:r w:rsidR="00447A58" w:rsidRPr="00FC2003">
              <w:rPr>
                <w:b/>
                <w:bCs/>
                <w:sz w:val="20"/>
                <w:szCs w:val="20"/>
                <w:u w:val="single"/>
              </w:rPr>
              <w:t>(PRILOG 1</w:t>
            </w:r>
            <w:r w:rsidR="00082E83">
              <w:rPr>
                <w:b/>
                <w:bCs/>
                <w:sz w:val="20"/>
                <w:szCs w:val="20"/>
                <w:u w:val="single"/>
              </w:rPr>
              <w:t>4</w:t>
            </w:r>
            <w:r w:rsidR="00447A58" w:rsidRPr="00FC2003">
              <w:rPr>
                <w:b/>
                <w:bCs/>
                <w:sz w:val="20"/>
                <w:szCs w:val="20"/>
                <w:u w:val="single"/>
              </w:rPr>
              <w:t>.)</w:t>
            </w:r>
          </w:p>
          <w:p w14:paraId="3370B152" w14:textId="77777777" w:rsidR="00447A58" w:rsidRPr="00FC2003" w:rsidRDefault="00FC2003" w:rsidP="008E6F9B">
            <w:pPr>
              <w:numPr>
                <w:ilvl w:val="0"/>
                <w:numId w:val="87"/>
              </w:numPr>
              <w:spacing w:after="0" w:line="240" w:lineRule="auto"/>
              <w:ind w:left="357" w:hanging="357"/>
              <w:contextualSpacing/>
              <w:jc w:val="left"/>
              <w:rPr>
                <w:b/>
                <w:i/>
                <w:sz w:val="20"/>
                <w:szCs w:val="20"/>
                <w:u w:val="single"/>
              </w:rPr>
            </w:pPr>
            <w:r w:rsidRPr="00FC2003">
              <w:rPr>
                <w:sz w:val="20"/>
                <w:szCs w:val="20"/>
              </w:rPr>
              <w:t>Z</w:t>
            </w:r>
            <w:r w:rsidR="009F3C5B" w:rsidRPr="00FC2003">
              <w:rPr>
                <w:sz w:val="20"/>
                <w:szCs w:val="20"/>
              </w:rPr>
              <w:t xml:space="preserve">avod za javno zdravstvo </w:t>
            </w:r>
            <w:r w:rsidR="005B2DD6">
              <w:rPr>
                <w:sz w:val="20"/>
                <w:szCs w:val="20"/>
              </w:rPr>
              <w:t>Varaždinske</w:t>
            </w:r>
            <w:r w:rsidR="009F3C5B" w:rsidRPr="00FC2003">
              <w:rPr>
                <w:sz w:val="20"/>
                <w:szCs w:val="20"/>
              </w:rPr>
              <w:t xml:space="preserve"> županije</w:t>
            </w:r>
            <w:r w:rsidR="00447A58" w:rsidRPr="00FC2003">
              <w:rPr>
                <w:sz w:val="20"/>
                <w:szCs w:val="20"/>
              </w:rPr>
              <w:t xml:space="preserve"> </w:t>
            </w:r>
            <w:r w:rsidR="00447A58" w:rsidRPr="00FC2003">
              <w:rPr>
                <w:b/>
                <w:bCs/>
                <w:sz w:val="20"/>
                <w:szCs w:val="20"/>
                <w:u w:val="single"/>
              </w:rPr>
              <w:t>(PRILOG 1</w:t>
            </w:r>
            <w:r w:rsidR="00082E83">
              <w:rPr>
                <w:b/>
                <w:bCs/>
                <w:sz w:val="20"/>
                <w:szCs w:val="20"/>
                <w:u w:val="single"/>
              </w:rPr>
              <w:t>4</w:t>
            </w:r>
            <w:r w:rsidR="00447A58" w:rsidRPr="00FC2003">
              <w:rPr>
                <w:b/>
                <w:bCs/>
                <w:sz w:val="20"/>
                <w:szCs w:val="20"/>
                <w:u w:val="single"/>
              </w:rPr>
              <w:t>.)</w:t>
            </w:r>
          </w:p>
          <w:p w14:paraId="054F7295" w14:textId="77777777" w:rsidR="00447A58" w:rsidRPr="00FC2003" w:rsidRDefault="00801D31" w:rsidP="008E6F9B">
            <w:pPr>
              <w:numPr>
                <w:ilvl w:val="0"/>
                <w:numId w:val="87"/>
              </w:numPr>
              <w:spacing w:after="0" w:line="240" w:lineRule="auto"/>
              <w:ind w:left="357" w:hanging="357"/>
              <w:contextualSpacing/>
              <w:jc w:val="left"/>
              <w:rPr>
                <w:b/>
                <w:i/>
                <w:sz w:val="20"/>
                <w:szCs w:val="20"/>
                <w:u w:val="single"/>
              </w:rPr>
            </w:pPr>
            <w:r w:rsidRPr="00FC2003">
              <w:rPr>
                <w:sz w:val="20"/>
                <w:szCs w:val="20"/>
              </w:rPr>
              <w:t>Bolnice</w:t>
            </w:r>
            <w:r w:rsidR="00447A58" w:rsidRPr="00FC2003">
              <w:rPr>
                <w:sz w:val="20"/>
                <w:szCs w:val="20"/>
              </w:rPr>
              <w:t xml:space="preserve"> </w:t>
            </w:r>
            <w:r w:rsidR="00447A58" w:rsidRPr="00FC2003">
              <w:rPr>
                <w:b/>
                <w:bCs/>
                <w:sz w:val="20"/>
                <w:szCs w:val="20"/>
                <w:u w:val="single"/>
              </w:rPr>
              <w:t>(PRILOG 1</w:t>
            </w:r>
            <w:r w:rsidR="00082E83">
              <w:rPr>
                <w:b/>
                <w:bCs/>
                <w:sz w:val="20"/>
                <w:szCs w:val="20"/>
                <w:u w:val="single"/>
              </w:rPr>
              <w:t>4</w:t>
            </w:r>
            <w:r w:rsidR="00447A58" w:rsidRPr="00FC2003">
              <w:rPr>
                <w:b/>
                <w:bCs/>
                <w:sz w:val="20"/>
                <w:szCs w:val="20"/>
                <w:u w:val="single"/>
              </w:rPr>
              <w:t>.)</w:t>
            </w:r>
          </w:p>
          <w:p w14:paraId="53EB5ECC" w14:textId="77777777" w:rsidR="00447A58" w:rsidRPr="00FC2003" w:rsidRDefault="005B2DD6" w:rsidP="005B2DD6">
            <w:pPr>
              <w:numPr>
                <w:ilvl w:val="0"/>
                <w:numId w:val="87"/>
              </w:numPr>
              <w:spacing w:after="0" w:line="240" w:lineRule="auto"/>
              <w:ind w:left="357" w:hanging="357"/>
              <w:contextualSpacing/>
              <w:jc w:val="left"/>
              <w:rPr>
                <w:b/>
                <w:i/>
                <w:sz w:val="20"/>
                <w:szCs w:val="20"/>
                <w:u w:val="single"/>
              </w:rPr>
            </w:pPr>
            <w:r>
              <w:rPr>
                <w:sz w:val="20"/>
                <w:szCs w:val="20"/>
              </w:rPr>
              <w:t>GDCK Ivanec</w:t>
            </w:r>
            <w:r w:rsidR="00447A58" w:rsidRPr="00FC2003">
              <w:rPr>
                <w:sz w:val="20"/>
                <w:szCs w:val="20"/>
              </w:rPr>
              <w:t xml:space="preserve"> </w:t>
            </w:r>
            <w:r w:rsidR="00447A58" w:rsidRPr="00FC2003">
              <w:rPr>
                <w:b/>
                <w:bCs/>
                <w:sz w:val="20"/>
                <w:szCs w:val="20"/>
                <w:u w:val="single"/>
              </w:rPr>
              <w:t xml:space="preserve">(PRILOG </w:t>
            </w:r>
            <w:r w:rsidR="00461388" w:rsidRPr="00FC2003">
              <w:rPr>
                <w:b/>
                <w:bCs/>
                <w:sz w:val="20"/>
                <w:szCs w:val="20"/>
                <w:u w:val="single"/>
              </w:rPr>
              <w:t>3</w:t>
            </w:r>
            <w:r w:rsidR="00447A58" w:rsidRPr="00FC2003">
              <w:rPr>
                <w:b/>
                <w:bCs/>
                <w:sz w:val="20"/>
                <w:szCs w:val="20"/>
                <w:u w:val="single"/>
              </w:rPr>
              <w:t>.)</w:t>
            </w:r>
          </w:p>
        </w:tc>
      </w:tr>
      <w:tr w:rsidR="00447A58" w:rsidRPr="00BA538B" w14:paraId="0BD85BFD" w14:textId="77777777" w:rsidTr="00F35EEB">
        <w:trPr>
          <w:jc w:val="center"/>
        </w:trPr>
        <w:tc>
          <w:tcPr>
            <w:tcW w:w="4530" w:type="dxa"/>
            <w:shd w:val="clear" w:color="auto" w:fill="auto"/>
            <w:vAlign w:val="center"/>
          </w:tcPr>
          <w:p w14:paraId="372B5C04" w14:textId="77777777" w:rsidR="00447A58" w:rsidRPr="00F35EEB" w:rsidRDefault="00447A58" w:rsidP="00741390">
            <w:pPr>
              <w:spacing w:after="0" w:line="240" w:lineRule="auto"/>
              <w:rPr>
                <w:sz w:val="20"/>
                <w:szCs w:val="20"/>
              </w:rPr>
            </w:pPr>
            <w:r w:rsidRPr="00F35EEB">
              <w:rPr>
                <w:sz w:val="20"/>
                <w:szCs w:val="20"/>
              </w:rPr>
              <w:t>Suradnja s Gradskim društvom Crvenog križa radi osiguranja opreme i sredstava</w:t>
            </w:r>
          </w:p>
        </w:tc>
        <w:tc>
          <w:tcPr>
            <w:tcW w:w="4530" w:type="dxa"/>
            <w:shd w:val="clear" w:color="auto" w:fill="auto"/>
          </w:tcPr>
          <w:p w14:paraId="1575E8BC" w14:textId="77777777" w:rsidR="00447A58" w:rsidRPr="00FC2003" w:rsidRDefault="00447A58" w:rsidP="007616EE">
            <w:pPr>
              <w:jc w:val="left"/>
              <w:rPr>
                <w:sz w:val="20"/>
                <w:szCs w:val="20"/>
              </w:rPr>
            </w:pPr>
            <w:r w:rsidRPr="00FC2003">
              <w:rPr>
                <w:sz w:val="20"/>
                <w:szCs w:val="20"/>
              </w:rPr>
              <w:t xml:space="preserve">Obrađeno u poglavljima </w:t>
            </w:r>
            <w:r w:rsidR="003D1B2F" w:rsidRPr="00FC2003">
              <w:rPr>
                <w:sz w:val="20"/>
                <w:szCs w:val="20"/>
              </w:rPr>
              <w:t>4.1.1., 4.2.1., 4.3.</w:t>
            </w:r>
            <w:r w:rsidR="00FC2003" w:rsidRPr="00FC2003">
              <w:rPr>
                <w:sz w:val="20"/>
                <w:szCs w:val="20"/>
              </w:rPr>
              <w:t>1.</w:t>
            </w:r>
            <w:r w:rsidR="003D1B2F" w:rsidRPr="00FC2003">
              <w:rPr>
                <w:sz w:val="20"/>
                <w:szCs w:val="20"/>
              </w:rPr>
              <w:t>, 4.4.1.</w:t>
            </w:r>
            <w:r w:rsidR="002051F2" w:rsidRPr="00FC2003">
              <w:rPr>
                <w:sz w:val="20"/>
                <w:szCs w:val="20"/>
              </w:rPr>
              <w:t>, 4.5.1</w:t>
            </w:r>
            <w:r w:rsidR="00BA039C" w:rsidRPr="00FC2003">
              <w:rPr>
                <w:sz w:val="20"/>
                <w:szCs w:val="20"/>
              </w:rPr>
              <w:t>.</w:t>
            </w:r>
          </w:p>
          <w:p w14:paraId="676E419F" w14:textId="77777777" w:rsidR="00447A58" w:rsidRPr="00FC2003" w:rsidRDefault="0023029B" w:rsidP="005B2DD6">
            <w:pPr>
              <w:numPr>
                <w:ilvl w:val="0"/>
                <w:numId w:val="88"/>
              </w:numPr>
              <w:spacing w:after="0" w:line="240" w:lineRule="auto"/>
              <w:ind w:left="357" w:hanging="357"/>
              <w:contextualSpacing/>
              <w:jc w:val="left"/>
              <w:rPr>
                <w:b/>
                <w:i/>
                <w:sz w:val="20"/>
                <w:szCs w:val="20"/>
                <w:u w:val="single"/>
              </w:rPr>
            </w:pPr>
            <w:r w:rsidRPr="00FC2003">
              <w:rPr>
                <w:sz w:val="20"/>
                <w:szCs w:val="20"/>
              </w:rPr>
              <w:t xml:space="preserve">GDCK </w:t>
            </w:r>
            <w:r w:rsidR="005B2DD6">
              <w:rPr>
                <w:sz w:val="20"/>
                <w:szCs w:val="20"/>
              </w:rPr>
              <w:t>Ivanec</w:t>
            </w:r>
            <w:r w:rsidR="00BA039C" w:rsidRPr="00FC2003">
              <w:rPr>
                <w:sz w:val="20"/>
                <w:szCs w:val="20"/>
              </w:rPr>
              <w:t xml:space="preserve"> </w:t>
            </w:r>
            <w:r w:rsidR="00447A58" w:rsidRPr="00FC2003">
              <w:rPr>
                <w:b/>
                <w:bCs/>
                <w:sz w:val="20"/>
                <w:szCs w:val="20"/>
                <w:u w:val="single"/>
              </w:rPr>
              <w:t xml:space="preserve">(PRILOG </w:t>
            </w:r>
            <w:r w:rsidR="00461388" w:rsidRPr="00FC2003">
              <w:rPr>
                <w:b/>
                <w:bCs/>
                <w:sz w:val="20"/>
                <w:szCs w:val="20"/>
                <w:u w:val="single"/>
              </w:rPr>
              <w:t>3</w:t>
            </w:r>
            <w:r w:rsidR="00447A58" w:rsidRPr="00FC2003">
              <w:rPr>
                <w:b/>
                <w:bCs/>
                <w:sz w:val="20"/>
                <w:szCs w:val="20"/>
                <w:u w:val="single"/>
              </w:rPr>
              <w:t>.)</w:t>
            </w:r>
          </w:p>
        </w:tc>
      </w:tr>
      <w:tr w:rsidR="00447A58" w:rsidRPr="004C1972" w14:paraId="16BABFDF" w14:textId="77777777" w:rsidTr="00F35EEB">
        <w:trPr>
          <w:jc w:val="center"/>
        </w:trPr>
        <w:tc>
          <w:tcPr>
            <w:tcW w:w="4530" w:type="dxa"/>
            <w:shd w:val="clear" w:color="auto" w:fill="auto"/>
            <w:vAlign w:val="center"/>
          </w:tcPr>
          <w:p w14:paraId="064DA99E" w14:textId="77777777" w:rsidR="00447A58" w:rsidRPr="00F35EEB" w:rsidRDefault="00447A58" w:rsidP="00741390">
            <w:pPr>
              <w:spacing w:after="0" w:line="240" w:lineRule="auto"/>
              <w:rPr>
                <w:sz w:val="20"/>
                <w:szCs w:val="20"/>
              </w:rPr>
            </w:pPr>
            <w:r w:rsidRPr="00F35EEB">
              <w:rPr>
                <w:sz w:val="20"/>
                <w:szCs w:val="20"/>
              </w:rPr>
              <w:t>Uspostavljanje suradnje s Gradskim društvom Crvenog križa glede obavješćivanja o osobama koje su zbrinute na području</w:t>
            </w:r>
            <w:r w:rsidR="005B2DD6">
              <w:rPr>
                <w:sz w:val="20"/>
                <w:szCs w:val="20"/>
              </w:rPr>
              <w:t xml:space="preserve"> Grada</w:t>
            </w:r>
          </w:p>
        </w:tc>
        <w:tc>
          <w:tcPr>
            <w:tcW w:w="4530" w:type="dxa"/>
            <w:shd w:val="clear" w:color="auto" w:fill="auto"/>
            <w:vAlign w:val="center"/>
          </w:tcPr>
          <w:p w14:paraId="6C70C86B" w14:textId="77777777" w:rsidR="00447A58" w:rsidRPr="00FC2003" w:rsidRDefault="00447A58" w:rsidP="007616EE">
            <w:pPr>
              <w:jc w:val="left"/>
              <w:rPr>
                <w:sz w:val="20"/>
                <w:szCs w:val="20"/>
              </w:rPr>
            </w:pPr>
            <w:r w:rsidRPr="00FC2003">
              <w:rPr>
                <w:sz w:val="20"/>
                <w:szCs w:val="20"/>
              </w:rPr>
              <w:t xml:space="preserve">Obrađeno u poglavljima </w:t>
            </w:r>
            <w:r w:rsidR="003D1B2F" w:rsidRPr="00FC2003">
              <w:rPr>
                <w:sz w:val="20"/>
                <w:szCs w:val="20"/>
              </w:rPr>
              <w:t>4.1.1., 4.2.1., 4.3.</w:t>
            </w:r>
            <w:r w:rsidR="00FC2003" w:rsidRPr="00FC2003">
              <w:rPr>
                <w:sz w:val="20"/>
                <w:szCs w:val="20"/>
              </w:rPr>
              <w:t>1.</w:t>
            </w:r>
            <w:r w:rsidR="003D1B2F" w:rsidRPr="00FC2003">
              <w:rPr>
                <w:sz w:val="20"/>
                <w:szCs w:val="20"/>
              </w:rPr>
              <w:t>, 4.4.1.</w:t>
            </w:r>
            <w:r w:rsidR="002051F2" w:rsidRPr="00FC2003">
              <w:rPr>
                <w:sz w:val="20"/>
                <w:szCs w:val="20"/>
              </w:rPr>
              <w:t>, 4.5.1.</w:t>
            </w:r>
          </w:p>
          <w:p w14:paraId="3DC5AFA6" w14:textId="77777777" w:rsidR="00447A58" w:rsidRPr="00FC2003" w:rsidRDefault="0023029B" w:rsidP="008E6F9B">
            <w:pPr>
              <w:numPr>
                <w:ilvl w:val="0"/>
                <w:numId w:val="88"/>
              </w:numPr>
              <w:spacing w:after="0" w:line="240" w:lineRule="auto"/>
              <w:ind w:left="357" w:hanging="357"/>
              <w:contextualSpacing/>
              <w:jc w:val="left"/>
              <w:rPr>
                <w:b/>
                <w:i/>
                <w:sz w:val="20"/>
                <w:szCs w:val="20"/>
                <w:u w:val="single"/>
              </w:rPr>
            </w:pPr>
            <w:r w:rsidRPr="00FC2003">
              <w:rPr>
                <w:sz w:val="20"/>
                <w:szCs w:val="20"/>
              </w:rPr>
              <w:t xml:space="preserve">GDCK </w:t>
            </w:r>
            <w:r w:rsidR="005B2DD6">
              <w:rPr>
                <w:sz w:val="20"/>
                <w:szCs w:val="20"/>
              </w:rPr>
              <w:t xml:space="preserve">Ivanec </w:t>
            </w:r>
            <w:r w:rsidR="00447A58" w:rsidRPr="00FC2003">
              <w:rPr>
                <w:b/>
                <w:bCs/>
                <w:sz w:val="20"/>
                <w:szCs w:val="20"/>
                <w:u w:val="single"/>
              </w:rPr>
              <w:t xml:space="preserve">(PRILOG </w:t>
            </w:r>
            <w:r w:rsidR="00461388" w:rsidRPr="00FC2003">
              <w:rPr>
                <w:b/>
                <w:bCs/>
                <w:sz w:val="20"/>
                <w:szCs w:val="20"/>
                <w:u w:val="single"/>
              </w:rPr>
              <w:t>3</w:t>
            </w:r>
            <w:r w:rsidR="00447A58" w:rsidRPr="00FC2003">
              <w:rPr>
                <w:b/>
                <w:bCs/>
                <w:sz w:val="20"/>
                <w:szCs w:val="20"/>
                <w:u w:val="single"/>
              </w:rPr>
              <w:t>.)</w:t>
            </w:r>
          </w:p>
          <w:p w14:paraId="63F05A08" w14:textId="77777777" w:rsidR="00447A58" w:rsidRPr="00FC2003" w:rsidRDefault="00447A58" w:rsidP="005B2DD6">
            <w:pPr>
              <w:numPr>
                <w:ilvl w:val="0"/>
                <w:numId w:val="88"/>
              </w:numPr>
              <w:spacing w:after="0" w:line="240" w:lineRule="auto"/>
              <w:ind w:left="357" w:hanging="357"/>
              <w:contextualSpacing/>
              <w:jc w:val="left"/>
              <w:rPr>
                <w:b/>
                <w:i/>
                <w:sz w:val="20"/>
                <w:szCs w:val="20"/>
                <w:u w:val="single"/>
              </w:rPr>
            </w:pPr>
            <w:r w:rsidRPr="00FC2003">
              <w:rPr>
                <w:rFonts w:eastAsia="Times New Roman" w:cs="Calibri"/>
                <w:sz w:val="20"/>
                <w:szCs w:val="20"/>
                <w:lang w:eastAsia="hr-HR"/>
              </w:rPr>
              <w:t xml:space="preserve">PU </w:t>
            </w:r>
            <w:r w:rsidR="005B2DD6">
              <w:rPr>
                <w:rFonts w:eastAsia="Times New Roman" w:cs="Calibri"/>
                <w:sz w:val="20"/>
                <w:szCs w:val="20"/>
                <w:lang w:eastAsia="hr-HR"/>
              </w:rPr>
              <w:t>Varaždinske županije</w:t>
            </w:r>
            <w:r w:rsidR="005C0183" w:rsidRPr="00FC2003">
              <w:rPr>
                <w:rFonts w:eastAsia="Times New Roman" w:cs="Calibri"/>
                <w:b/>
                <w:bCs/>
                <w:sz w:val="20"/>
                <w:szCs w:val="20"/>
                <w:u w:val="single"/>
                <w:lang w:eastAsia="hr-HR"/>
              </w:rPr>
              <w:t xml:space="preserve"> </w:t>
            </w:r>
            <w:r w:rsidRPr="00FC2003">
              <w:rPr>
                <w:rFonts w:eastAsia="Times New Roman" w:cs="Calibri"/>
                <w:b/>
                <w:bCs/>
                <w:sz w:val="20"/>
                <w:szCs w:val="20"/>
                <w:u w:val="single"/>
                <w:lang w:eastAsia="hr-HR"/>
              </w:rPr>
              <w:t>(</w:t>
            </w:r>
            <w:r w:rsidRPr="00FC2003">
              <w:rPr>
                <w:rFonts w:eastAsia="Times New Roman" w:cs="Calibri"/>
                <w:b/>
                <w:sz w:val="20"/>
                <w:szCs w:val="20"/>
                <w:u w:val="single"/>
                <w:lang w:eastAsia="hr-HR"/>
              </w:rPr>
              <w:t>PRILOG 1</w:t>
            </w:r>
            <w:r w:rsidR="000D3379">
              <w:rPr>
                <w:rFonts w:eastAsia="Times New Roman" w:cs="Calibri"/>
                <w:b/>
                <w:sz w:val="20"/>
                <w:szCs w:val="20"/>
                <w:u w:val="single"/>
                <w:lang w:eastAsia="hr-HR"/>
              </w:rPr>
              <w:t>7</w:t>
            </w:r>
            <w:r w:rsidRPr="00FC2003">
              <w:rPr>
                <w:rFonts w:eastAsia="Times New Roman" w:cs="Calibri"/>
                <w:b/>
                <w:sz w:val="20"/>
                <w:szCs w:val="20"/>
                <w:u w:val="single"/>
                <w:lang w:eastAsia="hr-HR"/>
              </w:rPr>
              <w:t>.)</w:t>
            </w:r>
          </w:p>
        </w:tc>
      </w:tr>
    </w:tbl>
    <w:p w14:paraId="155F951F" w14:textId="77777777" w:rsidR="00447A58" w:rsidRPr="009C5861" w:rsidRDefault="00447A58" w:rsidP="009C5861">
      <w:pPr>
        <w:spacing w:after="160" w:line="259" w:lineRule="auto"/>
        <w:rPr>
          <w:szCs w:val="24"/>
        </w:rPr>
      </w:pPr>
    </w:p>
    <w:sectPr w:rsidR="00447A58" w:rsidRPr="009C5861" w:rsidSect="00D30083">
      <w:footerReference w:type="default" r:id="rId44"/>
      <w:pgSz w:w="11906" w:h="16838"/>
      <w:pgMar w:top="1418" w:right="1418" w:bottom="1418" w:left="1418"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F7FD2F" w14:textId="77777777" w:rsidR="000B6C2B" w:rsidRDefault="000B6C2B" w:rsidP="001B70D9">
      <w:pPr>
        <w:spacing w:after="0" w:line="240" w:lineRule="auto"/>
      </w:pPr>
      <w:r>
        <w:separator/>
      </w:r>
    </w:p>
  </w:endnote>
  <w:endnote w:type="continuationSeparator" w:id="0">
    <w:p w14:paraId="08501538" w14:textId="77777777" w:rsidR="000B6C2B" w:rsidRDefault="000B6C2B" w:rsidP="001B7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NewRoman">
    <w:panose1 w:val="00000000000000000000"/>
    <w:charset w:val="EE"/>
    <w:family w:val="roman"/>
    <w:notTrueType/>
    <w:pitch w:val="default"/>
    <w:sig w:usb0="00000005" w:usb1="00000000" w:usb2="00000000" w:usb3="00000000" w:csb0="00000002" w:csb1="00000000"/>
  </w:font>
  <w:font w:name="Franklin Gothic Heavy">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ArialMT">
    <w:altName w:val="MS Mincho"/>
    <w:charset w:val="00"/>
    <w:family w:val="auto"/>
    <w:pitch w:val="default"/>
    <w:sig w:usb0="00000007" w:usb1="08070000" w:usb2="00000010" w:usb3="00000000" w:csb0="00020003" w:csb1="00000000"/>
  </w:font>
  <w:font w:name="MinionPro-C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XSpec="center" w:tblpY="1"/>
      <w:tblW w:w="5000" w:type="pct"/>
      <w:tblLook w:val="04A0" w:firstRow="1" w:lastRow="0" w:firstColumn="1" w:lastColumn="0" w:noHBand="0" w:noVBand="1"/>
    </w:tblPr>
    <w:tblGrid>
      <w:gridCol w:w="3880"/>
      <w:gridCol w:w="1457"/>
      <w:gridCol w:w="3736"/>
    </w:tblGrid>
    <w:tr w:rsidR="0085007D" w:rsidRPr="00AA3ADF" w14:paraId="282090D4" w14:textId="77777777" w:rsidTr="00866B38">
      <w:trPr>
        <w:trHeight w:val="149"/>
      </w:trPr>
      <w:tc>
        <w:tcPr>
          <w:tcW w:w="2138" w:type="pct"/>
          <w:tcBorders>
            <w:bottom w:val="single" w:sz="4" w:space="0" w:color="4F81BD"/>
          </w:tcBorders>
        </w:tcPr>
        <w:p w14:paraId="52B92382" w14:textId="77777777" w:rsidR="0085007D" w:rsidRPr="00AA3ADF" w:rsidRDefault="0085007D" w:rsidP="0085007D">
          <w:pPr>
            <w:tabs>
              <w:tab w:val="center" w:pos="4536"/>
              <w:tab w:val="right" w:pos="9072"/>
            </w:tabs>
            <w:spacing w:after="0" w:line="240" w:lineRule="auto"/>
            <w:jc w:val="center"/>
            <w:rPr>
              <w:rFonts w:ascii="Cambria" w:hAnsi="Cambria"/>
              <w:b/>
              <w:bCs/>
              <w:lang w:eastAsia="zh-CN"/>
            </w:rPr>
          </w:pPr>
        </w:p>
      </w:tc>
      <w:tc>
        <w:tcPr>
          <w:tcW w:w="803" w:type="pct"/>
          <w:vMerge w:val="restart"/>
          <w:noWrap/>
          <w:vAlign w:val="center"/>
        </w:tcPr>
        <w:p w14:paraId="239420E6" w14:textId="77777777" w:rsidR="0085007D" w:rsidRPr="008E6F9B" w:rsidRDefault="0085007D" w:rsidP="0085007D">
          <w:pPr>
            <w:spacing w:after="0"/>
            <w:jc w:val="center"/>
            <w:rPr>
              <w:rFonts w:cs="Calibri"/>
            </w:rPr>
          </w:pPr>
          <w:r w:rsidRPr="008E6F9B">
            <w:rPr>
              <w:rFonts w:cs="Calibri"/>
              <w:bCs/>
              <w:sz w:val="22"/>
            </w:rPr>
            <w:t xml:space="preserve">Stranica </w:t>
          </w:r>
          <w:r w:rsidRPr="008E6F9B">
            <w:rPr>
              <w:rFonts w:cs="Calibri"/>
              <w:sz w:val="22"/>
            </w:rPr>
            <w:fldChar w:fldCharType="begin"/>
          </w:r>
          <w:r w:rsidRPr="008E6F9B">
            <w:rPr>
              <w:rFonts w:cs="Calibri"/>
              <w:sz w:val="22"/>
            </w:rPr>
            <w:instrText>PAGE  \* MERGEFORMAT</w:instrText>
          </w:r>
          <w:r w:rsidRPr="008E6F9B">
            <w:rPr>
              <w:rFonts w:cs="Calibri"/>
              <w:sz w:val="22"/>
            </w:rPr>
            <w:fldChar w:fldCharType="separate"/>
          </w:r>
          <w:r w:rsidRPr="00F15CB0">
            <w:rPr>
              <w:rFonts w:eastAsia="SimSun" w:cs="Calibri"/>
              <w:bCs/>
              <w:noProof/>
            </w:rPr>
            <w:t>5</w:t>
          </w:r>
          <w:r w:rsidRPr="008E6F9B">
            <w:rPr>
              <w:rFonts w:cs="Calibri"/>
              <w:bCs/>
              <w:sz w:val="22"/>
            </w:rPr>
            <w:fldChar w:fldCharType="end"/>
          </w:r>
        </w:p>
      </w:tc>
      <w:tc>
        <w:tcPr>
          <w:tcW w:w="2059" w:type="pct"/>
          <w:tcBorders>
            <w:bottom w:val="single" w:sz="4" w:space="0" w:color="4F81BD"/>
          </w:tcBorders>
        </w:tcPr>
        <w:p w14:paraId="04BED5E6" w14:textId="77777777" w:rsidR="0085007D" w:rsidRPr="00AA3ADF" w:rsidRDefault="0085007D" w:rsidP="0085007D">
          <w:pPr>
            <w:tabs>
              <w:tab w:val="center" w:pos="4536"/>
              <w:tab w:val="right" w:pos="9072"/>
            </w:tabs>
            <w:spacing w:after="0" w:line="240" w:lineRule="auto"/>
            <w:ind w:firstLine="709"/>
            <w:jc w:val="center"/>
            <w:rPr>
              <w:rFonts w:ascii="Cambria" w:hAnsi="Cambria"/>
              <w:b/>
              <w:bCs/>
              <w:lang w:eastAsia="zh-CN"/>
            </w:rPr>
          </w:pPr>
        </w:p>
      </w:tc>
    </w:tr>
    <w:tr w:rsidR="0085007D" w:rsidRPr="00AA3ADF" w14:paraId="6873B0D8" w14:textId="77777777" w:rsidTr="00866B38">
      <w:trPr>
        <w:trHeight w:val="279"/>
      </w:trPr>
      <w:tc>
        <w:tcPr>
          <w:tcW w:w="2138" w:type="pct"/>
          <w:tcBorders>
            <w:top w:val="single" w:sz="4" w:space="0" w:color="4F81BD"/>
          </w:tcBorders>
        </w:tcPr>
        <w:p w14:paraId="0460D84E" w14:textId="77777777" w:rsidR="0085007D" w:rsidRPr="00AA3ADF" w:rsidRDefault="0085007D" w:rsidP="0085007D">
          <w:pPr>
            <w:tabs>
              <w:tab w:val="left" w:pos="1935"/>
              <w:tab w:val="center" w:pos="4536"/>
              <w:tab w:val="right" w:pos="9072"/>
            </w:tabs>
            <w:spacing w:after="0" w:line="240" w:lineRule="auto"/>
            <w:rPr>
              <w:rFonts w:ascii="Cambria" w:hAnsi="Cambria"/>
              <w:b/>
              <w:bCs/>
              <w:lang w:eastAsia="zh-CN"/>
            </w:rPr>
          </w:pPr>
          <w:r>
            <w:rPr>
              <w:rFonts w:ascii="Cambria" w:hAnsi="Cambria"/>
              <w:b/>
              <w:bCs/>
              <w:lang w:eastAsia="zh-CN"/>
            </w:rPr>
            <w:tab/>
          </w:r>
        </w:p>
      </w:tc>
      <w:tc>
        <w:tcPr>
          <w:tcW w:w="803" w:type="pct"/>
          <w:vMerge/>
        </w:tcPr>
        <w:p w14:paraId="1256E029" w14:textId="77777777" w:rsidR="0085007D" w:rsidRPr="00AA3ADF" w:rsidRDefault="0085007D" w:rsidP="0085007D">
          <w:pPr>
            <w:tabs>
              <w:tab w:val="center" w:pos="4536"/>
              <w:tab w:val="right" w:pos="9072"/>
            </w:tabs>
            <w:spacing w:after="0" w:line="240" w:lineRule="auto"/>
            <w:jc w:val="center"/>
            <w:rPr>
              <w:rFonts w:ascii="Cambria" w:hAnsi="Cambria"/>
              <w:b/>
              <w:bCs/>
              <w:lang w:eastAsia="zh-CN"/>
            </w:rPr>
          </w:pPr>
        </w:p>
      </w:tc>
      <w:tc>
        <w:tcPr>
          <w:tcW w:w="2059" w:type="pct"/>
          <w:tcBorders>
            <w:top w:val="single" w:sz="4" w:space="0" w:color="4F81BD"/>
          </w:tcBorders>
        </w:tcPr>
        <w:p w14:paraId="29E244BC" w14:textId="77777777" w:rsidR="0085007D" w:rsidRPr="00AA3ADF" w:rsidRDefault="0085007D" w:rsidP="0085007D">
          <w:pPr>
            <w:tabs>
              <w:tab w:val="center" w:pos="4536"/>
              <w:tab w:val="right" w:pos="9072"/>
            </w:tabs>
            <w:spacing w:after="0" w:line="240" w:lineRule="auto"/>
            <w:rPr>
              <w:rFonts w:ascii="Cambria" w:hAnsi="Cambria"/>
              <w:b/>
              <w:bCs/>
              <w:lang w:eastAsia="zh-CN"/>
            </w:rPr>
          </w:pPr>
        </w:p>
      </w:tc>
    </w:tr>
  </w:tbl>
  <w:p w14:paraId="3954326C" w14:textId="77777777" w:rsidR="0085007D" w:rsidRDefault="0085007D">
    <w:pPr>
      <w:pStyle w:val="Podnoj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4027"/>
      <w:gridCol w:w="1019"/>
      <w:gridCol w:w="4027"/>
    </w:tblGrid>
    <w:tr w:rsidR="00506105" w:rsidRPr="00021392" w14:paraId="7EA94FFF" w14:textId="77777777" w:rsidTr="00911B93">
      <w:trPr>
        <w:trHeight w:val="151"/>
      </w:trPr>
      <w:tc>
        <w:tcPr>
          <w:tcW w:w="2250" w:type="pct"/>
          <w:tcBorders>
            <w:bottom w:val="single" w:sz="4" w:space="0" w:color="4F81BD"/>
          </w:tcBorders>
        </w:tcPr>
        <w:p w14:paraId="2228641E" w14:textId="77777777" w:rsidR="00506105" w:rsidRPr="00021392" w:rsidRDefault="00506105" w:rsidP="009408E0">
          <w:pPr>
            <w:pStyle w:val="Zaglavlje"/>
            <w:jc w:val="center"/>
            <w:rPr>
              <w:rFonts w:ascii="Cambria" w:eastAsia="Times New Roman" w:hAnsi="Cambria"/>
              <w:b/>
              <w:bCs/>
            </w:rPr>
          </w:pPr>
        </w:p>
      </w:tc>
      <w:tc>
        <w:tcPr>
          <w:tcW w:w="500" w:type="pct"/>
          <w:vMerge w:val="restart"/>
          <w:noWrap/>
          <w:vAlign w:val="center"/>
        </w:tcPr>
        <w:p w14:paraId="0295852E" w14:textId="77777777" w:rsidR="00506105" w:rsidRPr="00021392" w:rsidRDefault="00506105">
          <w:pPr>
            <w:pStyle w:val="Bezproreda"/>
            <w:rPr>
              <w:b/>
              <w:sz w:val="20"/>
            </w:rPr>
          </w:pPr>
          <w:r w:rsidRPr="00021392">
            <w:rPr>
              <w:bCs/>
              <w:sz w:val="20"/>
            </w:rPr>
            <w:t xml:space="preserve">Stranica </w:t>
          </w:r>
          <w:r w:rsidRPr="00021392">
            <w:rPr>
              <w:b/>
              <w:sz w:val="20"/>
            </w:rPr>
            <w:fldChar w:fldCharType="begin"/>
          </w:r>
          <w:r w:rsidRPr="00021392">
            <w:rPr>
              <w:sz w:val="20"/>
            </w:rPr>
            <w:instrText>PAGE  \* MERGEFORMAT</w:instrText>
          </w:r>
          <w:r w:rsidRPr="00021392">
            <w:rPr>
              <w:b/>
              <w:sz w:val="20"/>
            </w:rPr>
            <w:fldChar w:fldCharType="separate"/>
          </w:r>
          <w:r w:rsidR="008D1DBF" w:rsidRPr="008D1DBF">
            <w:rPr>
              <w:bCs/>
              <w:noProof/>
              <w:sz w:val="20"/>
            </w:rPr>
            <w:t>81</w:t>
          </w:r>
          <w:r w:rsidRPr="00021392">
            <w:rPr>
              <w:b/>
              <w:bCs/>
              <w:sz w:val="20"/>
            </w:rPr>
            <w:fldChar w:fldCharType="end"/>
          </w:r>
          <w:r w:rsidRPr="00021392">
            <w:rPr>
              <w:b/>
              <w:bCs/>
              <w:sz w:val="20"/>
            </w:rPr>
            <w:t xml:space="preserve">                     </w:t>
          </w:r>
        </w:p>
      </w:tc>
      <w:tc>
        <w:tcPr>
          <w:tcW w:w="2250" w:type="pct"/>
          <w:tcBorders>
            <w:bottom w:val="single" w:sz="4" w:space="0" w:color="4F81BD"/>
          </w:tcBorders>
        </w:tcPr>
        <w:p w14:paraId="3D22E49E" w14:textId="77777777" w:rsidR="00506105" w:rsidRPr="00021392" w:rsidRDefault="00506105">
          <w:pPr>
            <w:pStyle w:val="Zaglavlje"/>
            <w:rPr>
              <w:rFonts w:ascii="Cambria" w:eastAsia="Times New Roman" w:hAnsi="Cambria"/>
              <w:b/>
              <w:bCs/>
            </w:rPr>
          </w:pPr>
        </w:p>
      </w:tc>
    </w:tr>
    <w:tr w:rsidR="00506105" w:rsidRPr="00021392" w14:paraId="6AF9BD70" w14:textId="77777777" w:rsidTr="00911B93">
      <w:trPr>
        <w:trHeight w:val="150"/>
      </w:trPr>
      <w:tc>
        <w:tcPr>
          <w:tcW w:w="2250" w:type="pct"/>
          <w:tcBorders>
            <w:top w:val="single" w:sz="4" w:space="0" w:color="4F81BD"/>
          </w:tcBorders>
        </w:tcPr>
        <w:p w14:paraId="406EEF3C" w14:textId="77777777" w:rsidR="00506105" w:rsidRPr="00021392" w:rsidRDefault="00506105">
          <w:pPr>
            <w:pStyle w:val="Zaglavlje"/>
            <w:rPr>
              <w:rFonts w:ascii="Cambria" w:eastAsia="Times New Roman" w:hAnsi="Cambria"/>
              <w:b/>
              <w:bCs/>
            </w:rPr>
          </w:pPr>
        </w:p>
      </w:tc>
      <w:tc>
        <w:tcPr>
          <w:tcW w:w="500" w:type="pct"/>
          <w:vMerge/>
        </w:tcPr>
        <w:p w14:paraId="7ADCA58A" w14:textId="77777777" w:rsidR="00506105" w:rsidRPr="00021392" w:rsidRDefault="00506105">
          <w:pPr>
            <w:pStyle w:val="Zaglavlje"/>
            <w:jc w:val="center"/>
            <w:rPr>
              <w:rFonts w:ascii="Cambria" w:eastAsia="Times New Roman" w:hAnsi="Cambria"/>
              <w:b/>
              <w:bCs/>
            </w:rPr>
          </w:pPr>
        </w:p>
      </w:tc>
      <w:tc>
        <w:tcPr>
          <w:tcW w:w="2250" w:type="pct"/>
          <w:tcBorders>
            <w:top w:val="single" w:sz="4" w:space="0" w:color="4F81BD"/>
          </w:tcBorders>
        </w:tcPr>
        <w:p w14:paraId="7DC789AD" w14:textId="77777777" w:rsidR="00506105" w:rsidRPr="00021392" w:rsidRDefault="00506105">
          <w:pPr>
            <w:pStyle w:val="Zaglavlje"/>
            <w:rPr>
              <w:rFonts w:ascii="Cambria" w:eastAsia="Times New Roman" w:hAnsi="Cambria"/>
              <w:b/>
              <w:bCs/>
            </w:rPr>
          </w:pPr>
        </w:p>
      </w:tc>
    </w:tr>
  </w:tbl>
  <w:p w14:paraId="09E55AD1" w14:textId="77777777" w:rsidR="00506105" w:rsidRDefault="00506105">
    <w:pPr>
      <w:pStyle w:val="Podnoj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4027"/>
      <w:gridCol w:w="1019"/>
      <w:gridCol w:w="4027"/>
    </w:tblGrid>
    <w:tr w:rsidR="00506105" w:rsidRPr="00021392" w14:paraId="3EFA2D45" w14:textId="77777777" w:rsidTr="00911B93">
      <w:trPr>
        <w:trHeight w:val="151"/>
      </w:trPr>
      <w:tc>
        <w:tcPr>
          <w:tcW w:w="2250" w:type="pct"/>
          <w:tcBorders>
            <w:bottom w:val="single" w:sz="4" w:space="0" w:color="4F81BD"/>
          </w:tcBorders>
        </w:tcPr>
        <w:p w14:paraId="4077C670" w14:textId="77777777" w:rsidR="00506105" w:rsidRPr="00021392" w:rsidRDefault="00506105" w:rsidP="009408E0">
          <w:pPr>
            <w:pStyle w:val="Zaglavlje"/>
            <w:jc w:val="center"/>
            <w:rPr>
              <w:rFonts w:ascii="Cambria" w:eastAsia="Times New Roman" w:hAnsi="Cambria"/>
              <w:b/>
              <w:bCs/>
            </w:rPr>
          </w:pPr>
        </w:p>
      </w:tc>
      <w:tc>
        <w:tcPr>
          <w:tcW w:w="500" w:type="pct"/>
          <w:vMerge w:val="restart"/>
          <w:noWrap/>
          <w:vAlign w:val="center"/>
        </w:tcPr>
        <w:p w14:paraId="4E04807E" w14:textId="77777777" w:rsidR="00506105" w:rsidRPr="00021392" w:rsidRDefault="00506105">
          <w:pPr>
            <w:pStyle w:val="Bezproreda"/>
            <w:rPr>
              <w:b/>
              <w:sz w:val="20"/>
            </w:rPr>
          </w:pPr>
          <w:r w:rsidRPr="00021392">
            <w:rPr>
              <w:bCs/>
              <w:sz w:val="20"/>
            </w:rPr>
            <w:t xml:space="preserve">Stranica </w:t>
          </w:r>
          <w:r w:rsidRPr="00021392">
            <w:rPr>
              <w:b/>
              <w:sz w:val="20"/>
            </w:rPr>
            <w:fldChar w:fldCharType="begin"/>
          </w:r>
          <w:r w:rsidRPr="00021392">
            <w:rPr>
              <w:sz w:val="20"/>
            </w:rPr>
            <w:instrText>PAGE  \* MERGEFORMAT</w:instrText>
          </w:r>
          <w:r w:rsidRPr="00021392">
            <w:rPr>
              <w:b/>
              <w:sz w:val="20"/>
            </w:rPr>
            <w:fldChar w:fldCharType="separate"/>
          </w:r>
          <w:r w:rsidR="008D1DBF" w:rsidRPr="008D1DBF">
            <w:rPr>
              <w:bCs/>
              <w:noProof/>
              <w:sz w:val="20"/>
            </w:rPr>
            <w:t>85</w:t>
          </w:r>
          <w:r w:rsidRPr="00021392">
            <w:rPr>
              <w:b/>
              <w:bCs/>
              <w:sz w:val="20"/>
            </w:rPr>
            <w:fldChar w:fldCharType="end"/>
          </w:r>
          <w:r w:rsidRPr="00021392">
            <w:rPr>
              <w:b/>
              <w:bCs/>
              <w:sz w:val="20"/>
            </w:rPr>
            <w:t xml:space="preserve">                     </w:t>
          </w:r>
        </w:p>
      </w:tc>
      <w:tc>
        <w:tcPr>
          <w:tcW w:w="2250" w:type="pct"/>
          <w:tcBorders>
            <w:bottom w:val="single" w:sz="4" w:space="0" w:color="4F81BD"/>
          </w:tcBorders>
        </w:tcPr>
        <w:p w14:paraId="1DC23865" w14:textId="77777777" w:rsidR="00506105" w:rsidRPr="00021392" w:rsidRDefault="00506105">
          <w:pPr>
            <w:pStyle w:val="Zaglavlje"/>
            <w:rPr>
              <w:rFonts w:ascii="Cambria" w:eastAsia="Times New Roman" w:hAnsi="Cambria"/>
              <w:b/>
              <w:bCs/>
            </w:rPr>
          </w:pPr>
        </w:p>
      </w:tc>
    </w:tr>
    <w:tr w:rsidR="00506105" w:rsidRPr="00021392" w14:paraId="467D3460" w14:textId="77777777" w:rsidTr="00911B93">
      <w:trPr>
        <w:trHeight w:val="150"/>
      </w:trPr>
      <w:tc>
        <w:tcPr>
          <w:tcW w:w="2250" w:type="pct"/>
          <w:tcBorders>
            <w:top w:val="single" w:sz="4" w:space="0" w:color="4F81BD"/>
          </w:tcBorders>
        </w:tcPr>
        <w:p w14:paraId="1EA77AD9" w14:textId="77777777" w:rsidR="00506105" w:rsidRPr="00021392" w:rsidRDefault="00506105">
          <w:pPr>
            <w:pStyle w:val="Zaglavlje"/>
            <w:rPr>
              <w:rFonts w:ascii="Cambria" w:eastAsia="Times New Roman" w:hAnsi="Cambria"/>
              <w:b/>
              <w:bCs/>
            </w:rPr>
          </w:pPr>
        </w:p>
      </w:tc>
      <w:tc>
        <w:tcPr>
          <w:tcW w:w="500" w:type="pct"/>
          <w:vMerge/>
        </w:tcPr>
        <w:p w14:paraId="1A2094F3" w14:textId="77777777" w:rsidR="00506105" w:rsidRPr="00021392" w:rsidRDefault="00506105">
          <w:pPr>
            <w:pStyle w:val="Zaglavlje"/>
            <w:jc w:val="center"/>
            <w:rPr>
              <w:rFonts w:ascii="Cambria" w:eastAsia="Times New Roman" w:hAnsi="Cambria"/>
              <w:b/>
              <w:bCs/>
            </w:rPr>
          </w:pPr>
        </w:p>
      </w:tc>
      <w:tc>
        <w:tcPr>
          <w:tcW w:w="2250" w:type="pct"/>
          <w:tcBorders>
            <w:top w:val="single" w:sz="4" w:space="0" w:color="4F81BD"/>
          </w:tcBorders>
        </w:tcPr>
        <w:p w14:paraId="6EFEF801" w14:textId="77777777" w:rsidR="00506105" w:rsidRPr="00021392" w:rsidRDefault="00506105">
          <w:pPr>
            <w:pStyle w:val="Zaglavlje"/>
            <w:rPr>
              <w:rFonts w:ascii="Cambria" w:eastAsia="Times New Roman" w:hAnsi="Cambria"/>
              <w:b/>
              <w:bCs/>
            </w:rPr>
          </w:pPr>
        </w:p>
      </w:tc>
    </w:tr>
  </w:tbl>
  <w:p w14:paraId="4C4F2403" w14:textId="77777777" w:rsidR="00506105" w:rsidRDefault="00506105">
    <w:pPr>
      <w:pStyle w:val="Podnoj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4027"/>
      <w:gridCol w:w="1019"/>
      <w:gridCol w:w="4027"/>
    </w:tblGrid>
    <w:tr w:rsidR="00506105" w:rsidRPr="00021392" w14:paraId="4399224E" w14:textId="77777777" w:rsidTr="00911B93">
      <w:trPr>
        <w:trHeight w:val="151"/>
      </w:trPr>
      <w:tc>
        <w:tcPr>
          <w:tcW w:w="2250" w:type="pct"/>
          <w:tcBorders>
            <w:bottom w:val="single" w:sz="4" w:space="0" w:color="4F81BD"/>
          </w:tcBorders>
        </w:tcPr>
        <w:p w14:paraId="1ABF8AC0" w14:textId="77777777" w:rsidR="00506105" w:rsidRPr="00021392" w:rsidRDefault="00506105" w:rsidP="009408E0">
          <w:pPr>
            <w:pStyle w:val="Zaglavlje"/>
            <w:jc w:val="center"/>
            <w:rPr>
              <w:rFonts w:ascii="Cambria" w:eastAsia="Times New Roman" w:hAnsi="Cambria"/>
              <w:b/>
              <w:bCs/>
            </w:rPr>
          </w:pPr>
        </w:p>
      </w:tc>
      <w:tc>
        <w:tcPr>
          <w:tcW w:w="500" w:type="pct"/>
          <w:vMerge w:val="restart"/>
          <w:noWrap/>
          <w:vAlign w:val="center"/>
        </w:tcPr>
        <w:p w14:paraId="413AA019" w14:textId="77777777" w:rsidR="00506105" w:rsidRPr="00021392" w:rsidRDefault="00506105">
          <w:pPr>
            <w:pStyle w:val="Bezproreda"/>
            <w:rPr>
              <w:b/>
              <w:sz w:val="20"/>
            </w:rPr>
          </w:pPr>
          <w:r w:rsidRPr="00021392">
            <w:rPr>
              <w:bCs/>
              <w:sz w:val="20"/>
            </w:rPr>
            <w:t xml:space="preserve">Stranica </w:t>
          </w:r>
          <w:r w:rsidRPr="00021392">
            <w:rPr>
              <w:b/>
              <w:sz w:val="20"/>
            </w:rPr>
            <w:fldChar w:fldCharType="begin"/>
          </w:r>
          <w:r w:rsidRPr="00021392">
            <w:rPr>
              <w:sz w:val="20"/>
            </w:rPr>
            <w:instrText>PAGE  \* MERGEFORMAT</w:instrText>
          </w:r>
          <w:r w:rsidRPr="00021392">
            <w:rPr>
              <w:b/>
              <w:sz w:val="20"/>
            </w:rPr>
            <w:fldChar w:fldCharType="separate"/>
          </w:r>
          <w:r w:rsidR="008D1DBF" w:rsidRPr="008D1DBF">
            <w:rPr>
              <w:bCs/>
              <w:noProof/>
              <w:sz w:val="20"/>
            </w:rPr>
            <w:t>87</w:t>
          </w:r>
          <w:r w:rsidRPr="00021392">
            <w:rPr>
              <w:b/>
              <w:bCs/>
              <w:sz w:val="20"/>
            </w:rPr>
            <w:fldChar w:fldCharType="end"/>
          </w:r>
          <w:r w:rsidRPr="00021392">
            <w:rPr>
              <w:b/>
              <w:bCs/>
              <w:sz w:val="20"/>
            </w:rPr>
            <w:t xml:space="preserve">                     </w:t>
          </w:r>
        </w:p>
      </w:tc>
      <w:tc>
        <w:tcPr>
          <w:tcW w:w="2250" w:type="pct"/>
          <w:tcBorders>
            <w:bottom w:val="single" w:sz="4" w:space="0" w:color="4F81BD"/>
          </w:tcBorders>
        </w:tcPr>
        <w:p w14:paraId="011CA957" w14:textId="77777777" w:rsidR="00506105" w:rsidRPr="00021392" w:rsidRDefault="00506105">
          <w:pPr>
            <w:pStyle w:val="Zaglavlje"/>
            <w:rPr>
              <w:rFonts w:ascii="Cambria" w:eastAsia="Times New Roman" w:hAnsi="Cambria"/>
              <w:b/>
              <w:bCs/>
            </w:rPr>
          </w:pPr>
        </w:p>
      </w:tc>
    </w:tr>
    <w:tr w:rsidR="00506105" w:rsidRPr="00021392" w14:paraId="2E276439" w14:textId="77777777" w:rsidTr="00911B93">
      <w:trPr>
        <w:trHeight w:val="150"/>
      </w:trPr>
      <w:tc>
        <w:tcPr>
          <w:tcW w:w="2250" w:type="pct"/>
          <w:tcBorders>
            <w:top w:val="single" w:sz="4" w:space="0" w:color="4F81BD"/>
          </w:tcBorders>
        </w:tcPr>
        <w:p w14:paraId="64C5F0E9" w14:textId="77777777" w:rsidR="00506105" w:rsidRPr="00021392" w:rsidRDefault="00506105">
          <w:pPr>
            <w:pStyle w:val="Zaglavlje"/>
            <w:rPr>
              <w:rFonts w:ascii="Cambria" w:eastAsia="Times New Roman" w:hAnsi="Cambria"/>
              <w:b/>
              <w:bCs/>
            </w:rPr>
          </w:pPr>
        </w:p>
      </w:tc>
      <w:tc>
        <w:tcPr>
          <w:tcW w:w="500" w:type="pct"/>
          <w:vMerge/>
        </w:tcPr>
        <w:p w14:paraId="18B81980" w14:textId="77777777" w:rsidR="00506105" w:rsidRPr="00021392" w:rsidRDefault="00506105">
          <w:pPr>
            <w:pStyle w:val="Zaglavlje"/>
            <w:jc w:val="center"/>
            <w:rPr>
              <w:rFonts w:ascii="Cambria" w:eastAsia="Times New Roman" w:hAnsi="Cambria"/>
              <w:b/>
              <w:bCs/>
            </w:rPr>
          </w:pPr>
        </w:p>
      </w:tc>
      <w:tc>
        <w:tcPr>
          <w:tcW w:w="2250" w:type="pct"/>
          <w:tcBorders>
            <w:top w:val="single" w:sz="4" w:space="0" w:color="4F81BD"/>
          </w:tcBorders>
        </w:tcPr>
        <w:p w14:paraId="69B70AD4" w14:textId="77777777" w:rsidR="00506105" w:rsidRPr="00021392" w:rsidRDefault="00506105">
          <w:pPr>
            <w:pStyle w:val="Zaglavlje"/>
            <w:rPr>
              <w:rFonts w:ascii="Cambria" w:eastAsia="Times New Roman" w:hAnsi="Cambria"/>
              <w:b/>
              <w:bCs/>
            </w:rPr>
          </w:pPr>
        </w:p>
      </w:tc>
    </w:tr>
  </w:tbl>
  <w:p w14:paraId="383CA630" w14:textId="77777777" w:rsidR="00506105" w:rsidRDefault="00506105">
    <w:pPr>
      <w:pStyle w:val="Podnoj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4027"/>
      <w:gridCol w:w="1019"/>
      <w:gridCol w:w="4027"/>
    </w:tblGrid>
    <w:tr w:rsidR="00506105" w:rsidRPr="00021392" w14:paraId="36639689" w14:textId="77777777" w:rsidTr="00911B93">
      <w:trPr>
        <w:trHeight w:val="151"/>
      </w:trPr>
      <w:tc>
        <w:tcPr>
          <w:tcW w:w="2250" w:type="pct"/>
          <w:tcBorders>
            <w:bottom w:val="single" w:sz="4" w:space="0" w:color="4F81BD"/>
          </w:tcBorders>
        </w:tcPr>
        <w:p w14:paraId="34D17796" w14:textId="77777777" w:rsidR="00506105" w:rsidRPr="00021392" w:rsidRDefault="00506105" w:rsidP="009408E0">
          <w:pPr>
            <w:pStyle w:val="Zaglavlje"/>
            <w:jc w:val="center"/>
            <w:rPr>
              <w:rFonts w:ascii="Cambria" w:eastAsia="Times New Roman" w:hAnsi="Cambria"/>
              <w:b/>
              <w:bCs/>
            </w:rPr>
          </w:pPr>
        </w:p>
      </w:tc>
      <w:tc>
        <w:tcPr>
          <w:tcW w:w="500" w:type="pct"/>
          <w:vMerge w:val="restart"/>
          <w:noWrap/>
          <w:vAlign w:val="center"/>
        </w:tcPr>
        <w:p w14:paraId="62E574A8" w14:textId="77777777" w:rsidR="00506105" w:rsidRPr="00021392" w:rsidRDefault="00506105">
          <w:pPr>
            <w:pStyle w:val="Bezproreda"/>
            <w:rPr>
              <w:b/>
              <w:sz w:val="20"/>
            </w:rPr>
          </w:pPr>
          <w:r w:rsidRPr="00021392">
            <w:rPr>
              <w:bCs/>
              <w:sz w:val="20"/>
            </w:rPr>
            <w:t xml:space="preserve">Stranica </w:t>
          </w:r>
          <w:r w:rsidRPr="00021392">
            <w:rPr>
              <w:b/>
              <w:sz w:val="20"/>
            </w:rPr>
            <w:fldChar w:fldCharType="begin"/>
          </w:r>
          <w:r w:rsidRPr="00021392">
            <w:rPr>
              <w:sz w:val="20"/>
            </w:rPr>
            <w:instrText>PAGE  \* MERGEFORMAT</w:instrText>
          </w:r>
          <w:r w:rsidRPr="00021392">
            <w:rPr>
              <w:b/>
              <w:sz w:val="20"/>
            </w:rPr>
            <w:fldChar w:fldCharType="separate"/>
          </w:r>
          <w:r w:rsidR="008D1DBF" w:rsidRPr="008D1DBF">
            <w:rPr>
              <w:bCs/>
              <w:noProof/>
              <w:sz w:val="20"/>
            </w:rPr>
            <w:t>93</w:t>
          </w:r>
          <w:r w:rsidRPr="00021392">
            <w:rPr>
              <w:b/>
              <w:bCs/>
              <w:sz w:val="20"/>
            </w:rPr>
            <w:fldChar w:fldCharType="end"/>
          </w:r>
          <w:r w:rsidRPr="00021392">
            <w:rPr>
              <w:b/>
              <w:bCs/>
              <w:sz w:val="20"/>
            </w:rPr>
            <w:t xml:space="preserve">                     </w:t>
          </w:r>
        </w:p>
      </w:tc>
      <w:tc>
        <w:tcPr>
          <w:tcW w:w="2250" w:type="pct"/>
          <w:tcBorders>
            <w:bottom w:val="single" w:sz="4" w:space="0" w:color="4F81BD"/>
          </w:tcBorders>
        </w:tcPr>
        <w:p w14:paraId="17B92F98" w14:textId="77777777" w:rsidR="00506105" w:rsidRPr="00021392" w:rsidRDefault="00506105">
          <w:pPr>
            <w:pStyle w:val="Zaglavlje"/>
            <w:rPr>
              <w:rFonts w:ascii="Cambria" w:eastAsia="Times New Roman" w:hAnsi="Cambria"/>
              <w:b/>
              <w:bCs/>
            </w:rPr>
          </w:pPr>
        </w:p>
      </w:tc>
    </w:tr>
    <w:tr w:rsidR="00506105" w:rsidRPr="00021392" w14:paraId="6300E08F" w14:textId="77777777" w:rsidTr="00911B93">
      <w:trPr>
        <w:trHeight w:val="150"/>
      </w:trPr>
      <w:tc>
        <w:tcPr>
          <w:tcW w:w="2250" w:type="pct"/>
          <w:tcBorders>
            <w:top w:val="single" w:sz="4" w:space="0" w:color="4F81BD"/>
          </w:tcBorders>
        </w:tcPr>
        <w:p w14:paraId="2592E814" w14:textId="77777777" w:rsidR="00506105" w:rsidRPr="00021392" w:rsidRDefault="00506105">
          <w:pPr>
            <w:pStyle w:val="Zaglavlje"/>
            <w:rPr>
              <w:rFonts w:ascii="Cambria" w:eastAsia="Times New Roman" w:hAnsi="Cambria"/>
              <w:b/>
              <w:bCs/>
            </w:rPr>
          </w:pPr>
        </w:p>
      </w:tc>
      <w:tc>
        <w:tcPr>
          <w:tcW w:w="500" w:type="pct"/>
          <w:vMerge/>
        </w:tcPr>
        <w:p w14:paraId="0FDE06BC" w14:textId="77777777" w:rsidR="00506105" w:rsidRPr="00021392" w:rsidRDefault="00506105">
          <w:pPr>
            <w:pStyle w:val="Zaglavlje"/>
            <w:jc w:val="center"/>
            <w:rPr>
              <w:rFonts w:ascii="Cambria" w:eastAsia="Times New Roman" w:hAnsi="Cambria"/>
              <w:b/>
              <w:bCs/>
            </w:rPr>
          </w:pPr>
        </w:p>
      </w:tc>
      <w:tc>
        <w:tcPr>
          <w:tcW w:w="2250" w:type="pct"/>
          <w:tcBorders>
            <w:top w:val="single" w:sz="4" w:space="0" w:color="4F81BD"/>
          </w:tcBorders>
        </w:tcPr>
        <w:p w14:paraId="53B50801" w14:textId="77777777" w:rsidR="00506105" w:rsidRPr="00021392" w:rsidRDefault="00506105">
          <w:pPr>
            <w:pStyle w:val="Zaglavlje"/>
            <w:rPr>
              <w:rFonts w:ascii="Cambria" w:eastAsia="Times New Roman" w:hAnsi="Cambria"/>
              <w:b/>
              <w:bCs/>
            </w:rPr>
          </w:pPr>
        </w:p>
      </w:tc>
    </w:tr>
  </w:tbl>
  <w:p w14:paraId="33B3B1C1" w14:textId="77777777" w:rsidR="00506105" w:rsidRDefault="00506105">
    <w:pPr>
      <w:pStyle w:val="Podnoj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4025"/>
      <w:gridCol w:w="1019"/>
      <w:gridCol w:w="4026"/>
    </w:tblGrid>
    <w:tr w:rsidR="00506105" w14:paraId="1C564571" w14:textId="77777777" w:rsidTr="00911B93">
      <w:trPr>
        <w:trHeight w:val="151"/>
      </w:trPr>
      <w:tc>
        <w:tcPr>
          <w:tcW w:w="2250" w:type="pct"/>
          <w:tcBorders>
            <w:bottom w:val="single" w:sz="4" w:space="0" w:color="4F81BD"/>
          </w:tcBorders>
        </w:tcPr>
        <w:p w14:paraId="7D0E6FEE" w14:textId="77777777" w:rsidR="00506105" w:rsidRPr="00A55543" w:rsidRDefault="00506105">
          <w:pPr>
            <w:pStyle w:val="Zaglavlje"/>
            <w:rPr>
              <w:rFonts w:ascii="Cambria" w:eastAsia="Times New Roman" w:hAnsi="Cambria"/>
              <w:b/>
              <w:bCs/>
            </w:rPr>
          </w:pPr>
        </w:p>
      </w:tc>
      <w:tc>
        <w:tcPr>
          <w:tcW w:w="500" w:type="pct"/>
          <w:vMerge w:val="restart"/>
          <w:noWrap/>
          <w:vAlign w:val="center"/>
        </w:tcPr>
        <w:p w14:paraId="2DE8FD84" w14:textId="77777777" w:rsidR="00506105" w:rsidRPr="00A55543" w:rsidRDefault="00506105">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8D1DBF" w:rsidRPr="008D1DBF">
            <w:rPr>
              <w:bCs/>
              <w:noProof/>
              <w:sz w:val="20"/>
            </w:rPr>
            <w:t>100</w:t>
          </w:r>
          <w:r w:rsidRPr="00A55543">
            <w:rPr>
              <w:b/>
              <w:bCs/>
              <w:sz w:val="20"/>
            </w:rPr>
            <w:fldChar w:fldCharType="end"/>
          </w:r>
          <w:r>
            <w:rPr>
              <w:b/>
              <w:bCs/>
              <w:sz w:val="20"/>
            </w:rPr>
            <w:t xml:space="preserve">                     </w:t>
          </w:r>
        </w:p>
      </w:tc>
      <w:tc>
        <w:tcPr>
          <w:tcW w:w="2250" w:type="pct"/>
          <w:tcBorders>
            <w:bottom w:val="single" w:sz="4" w:space="0" w:color="4F81BD"/>
          </w:tcBorders>
        </w:tcPr>
        <w:p w14:paraId="5E5274C3" w14:textId="77777777" w:rsidR="00506105" w:rsidRPr="00A55543" w:rsidRDefault="00506105">
          <w:pPr>
            <w:pStyle w:val="Zaglavlje"/>
            <w:rPr>
              <w:rFonts w:ascii="Cambria" w:eastAsia="Times New Roman" w:hAnsi="Cambria"/>
              <w:b/>
              <w:bCs/>
            </w:rPr>
          </w:pPr>
        </w:p>
      </w:tc>
    </w:tr>
    <w:tr w:rsidR="00506105" w14:paraId="093CB073" w14:textId="77777777" w:rsidTr="00911B93">
      <w:trPr>
        <w:trHeight w:val="150"/>
      </w:trPr>
      <w:tc>
        <w:tcPr>
          <w:tcW w:w="2250" w:type="pct"/>
          <w:tcBorders>
            <w:top w:val="single" w:sz="4" w:space="0" w:color="4F81BD"/>
          </w:tcBorders>
        </w:tcPr>
        <w:p w14:paraId="34B2C968" w14:textId="77777777" w:rsidR="00506105" w:rsidRPr="00A55543" w:rsidRDefault="00506105">
          <w:pPr>
            <w:pStyle w:val="Zaglavlje"/>
            <w:rPr>
              <w:rFonts w:ascii="Cambria" w:eastAsia="Times New Roman" w:hAnsi="Cambria"/>
              <w:b/>
              <w:bCs/>
            </w:rPr>
          </w:pPr>
        </w:p>
      </w:tc>
      <w:tc>
        <w:tcPr>
          <w:tcW w:w="500" w:type="pct"/>
          <w:vMerge/>
        </w:tcPr>
        <w:p w14:paraId="49E56DF4" w14:textId="77777777" w:rsidR="00506105" w:rsidRPr="00A55543" w:rsidRDefault="00506105">
          <w:pPr>
            <w:pStyle w:val="Zaglavlje"/>
            <w:jc w:val="center"/>
            <w:rPr>
              <w:rFonts w:ascii="Cambria" w:eastAsia="Times New Roman" w:hAnsi="Cambria"/>
              <w:b/>
              <w:bCs/>
            </w:rPr>
          </w:pPr>
        </w:p>
      </w:tc>
      <w:tc>
        <w:tcPr>
          <w:tcW w:w="2250" w:type="pct"/>
          <w:tcBorders>
            <w:top w:val="single" w:sz="4" w:space="0" w:color="4F81BD"/>
          </w:tcBorders>
        </w:tcPr>
        <w:p w14:paraId="01B7F4F3" w14:textId="77777777" w:rsidR="00506105" w:rsidRPr="00A55543" w:rsidRDefault="00506105">
          <w:pPr>
            <w:pStyle w:val="Zaglavlje"/>
            <w:rPr>
              <w:rFonts w:ascii="Cambria" w:eastAsia="Times New Roman" w:hAnsi="Cambria"/>
              <w:b/>
              <w:bCs/>
            </w:rPr>
          </w:pPr>
        </w:p>
      </w:tc>
    </w:tr>
  </w:tbl>
  <w:p w14:paraId="7849D8A9" w14:textId="77777777" w:rsidR="00506105" w:rsidRDefault="00506105">
    <w:pPr>
      <w:pStyle w:val="Podnoj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3708"/>
      <w:gridCol w:w="1326"/>
      <w:gridCol w:w="4039"/>
    </w:tblGrid>
    <w:tr w:rsidR="00506105" w:rsidRPr="00021392" w14:paraId="79D83DE6" w14:textId="77777777" w:rsidTr="0085007D">
      <w:trPr>
        <w:trHeight w:val="151"/>
      </w:trPr>
      <w:tc>
        <w:tcPr>
          <w:tcW w:w="2043" w:type="pct"/>
          <w:tcBorders>
            <w:bottom w:val="single" w:sz="4" w:space="0" w:color="4F81BD"/>
          </w:tcBorders>
        </w:tcPr>
        <w:p w14:paraId="436489E4" w14:textId="77777777" w:rsidR="00506105" w:rsidRPr="00021392" w:rsidRDefault="00506105" w:rsidP="009408E0">
          <w:pPr>
            <w:pStyle w:val="Zaglavlje"/>
            <w:jc w:val="center"/>
            <w:rPr>
              <w:rFonts w:ascii="Cambria" w:eastAsia="Times New Roman" w:hAnsi="Cambria"/>
              <w:b/>
              <w:bCs/>
            </w:rPr>
          </w:pPr>
        </w:p>
      </w:tc>
      <w:tc>
        <w:tcPr>
          <w:tcW w:w="731" w:type="pct"/>
          <w:vMerge w:val="restart"/>
          <w:noWrap/>
          <w:vAlign w:val="center"/>
        </w:tcPr>
        <w:p w14:paraId="030AC926" w14:textId="77777777" w:rsidR="00506105" w:rsidRPr="00021392" w:rsidRDefault="00506105">
          <w:pPr>
            <w:pStyle w:val="Bezproreda"/>
            <w:rPr>
              <w:b/>
              <w:sz w:val="20"/>
            </w:rPr>
          </w:pPr>
          <w:r w:rsidRPr="00021392">
            <w:rPr>
              <w:bCs/>
              <w:sz w:val="20"/>
            </w:rPr>
            <w:t xml:space="preserve">Stranica </w:t>
          </w:r>
          <w:r w:rsidRPr="00021392">
            <w:rPr>
              <w:b/>
              <w:sz w:val="20"/>
            </w:rPr>
            <w:fldChar w:fldCharType="begin"/>
          </w:r>
          <w:r w:rsidRPr="00021392">
            <w:rPr>
              <w:sz w:val="20"/>
            </w:rPr>
            <w:instrText>PAGE  \* MERGEFORMAT</w:instrText>
          </w:r>
          <w:r w:rsidRPr="00021392">
            <w:rPr>
              <w:b/>
              <w:sz w:val="20"/>
            </w:rPr>
            <w:fldChar w:fldCharType="separate"/>
          </w:r>
          <w:r w:rsidR="008D1DBF" w:rsidRPr="008D1DBF">
            <w:rPr>
              <w:bCs/>
              <w:noProof/>
              <w:sz w:val="20"/>
            </w:rPr>
            <w:t>108</w:t>
          </w:r>
          <w:r w:rsidRPr="00021392">
            <w:rPr>
              <w:b/>
              <w:bCs/>
              <w:sz w:val="20"/>
            </w:rPr>
            <w:fldChar w:fldCharType="end"/>
          </w:r>
          <w:r w:rsidRPr="00021392">
            <w:rPr>
              <w:b/>
              <w:bCs/>
              <w:sz w:val="20"/>
            </w:rPr>
            <w:t xml:space="preserve">                     </w:t>
          </w:r>
        </w:p>
      </w:tc>
      <w:tc>
        <w:tcPr>
          <w:tcW w:w="2226" w:type="pct"/>
          <w:tcBorders>
            <w:bottom w:val="single" w:sz="4" w:space="0" w:color="4F81BD"/>
          </w:tcBorders>
        </w:tcPr>
        <w:p w14:paraId="4FD357B3" w14:textId="77777777" w:rsidR="00506105" w:rsidRPr="00021392" w:rsidRDefault="00506105">
          <w:pPr>
            <w:pStyle w:val="Zaglavlje"/>
            <w:rPr>
              <w:rFonts w:ascii="Cambria" w:eastAsia="Times New Roman" w:hAnsi="Cambria"/>
              <w:b/>
              <w:bCs/>
            </w:rPr>
          </w:pPr>
        </w:p>
      </w:tc>
    </w:tr>
    <w:tr w:rsidR="00506105" w:rsidRPr="00021392" w14:paraId="5C8876FB" w14:textId="77777777" w:rsidTr="0085007D">
      <w:trPr>
        <w:trHeight w:val="150"/>
      </w:trPr>
      <w:tc>
        <w:tcPr>
          <w:tcW w:w="2043" w:type="pct"/>
          <w:tcBorders>
            <w:top w:val="single" w:sz="4" w:space="0" w:color="4F81BD"/>
          </w:tcBorders>
        </w:tcPr>
        <w:p w14:paraId="77CBA985" w14:textId="77777777" w:rsidR="00506105" w:rsidRPr="00021392" w:rsidRDefault="00506105">
          <w:pPr>
            <w:pStyle w:val="Zaglavlje"/>
            <w:rPr>
              <w:rFonts w:ascii="Cambria" w:eastAsia="Times New Roman" w:hAnsi="Cambria"/>
              <w:b/>
              <w:bCs/>
            </w:rPr>
          </w:pPr>
        </w:p>
      </w:tc>
      <w:tc>
        <w:tcPr>
          <w:tcW w:w="731" w:type="pct"/>
          <w:vMerge/>
        </w:tcPr>
        <w:p w14:paraId="5B335504" w14:textId="77777777" w:rsidR="00506105" w:rsidRPr="00021392" w:rsidRDefault="00506105">
          <w:pPr>
            <w:pStyle w:val="Zaglavlje"/>
            <w:jc w:val="center"/>
            <w:rPr>
              <w:rFonts w:ascii="Cambria" w:eastAsia="Times New Roman" w:hAnsi="Cambria"/>
              <w:b/>
              <w:bCs/>
            </w:rPr>
          </w:pPr>
        </w:p>
      </w:tc>
      <w:tc>
        <w:tcPr>
          <w:tcW w:w="2226" w:type="pct"/>
          <w:tcBorders>
            <w:top w:val="single" w:sz="4" w:space="0" w:color="4F81BD"/>
          </w:tcBorders>
        </w:tcPr>
        <w:p w14:paraId="5B51647A" w14:textId="77777777" w:rsidR="00506105" w:rsidRPr="00021392" w:rsidRDefault="00506105">
          <w:pPr>
            <w:pStyle w:val="Zaglavlje"/>
            <w:rPr>
              <w:rFonts w:ascii="Cambria" w:eastAsia="Times New Roman" w:hAnsi="Cambria"/>
              <w:b/>
              <w:bCs/>
            </w:rPr>
          </w:pPr>
        </w:p>
      </w:tc>
    </w:tr>
  </w:tbl>
  <w:p w14:paraId="7A497324" w14:textId="77777777" w:rsidR="00506105" w:rsidRDefault="00506105">
    <w:pPr>
      <w:pStyle w:val="Podnoj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4027"/>
      <w:gridCol w:w="1019"/>
      <w:gridCol w:w="4027"/>
    </w:tblGrid>
    <w:tr w:rsidR="00506105" w:rsidRPr="00021392" w14:paraId="5C9F8DD6" w14:textId="77777777" w:rsidTr="00911B93">
      <w:trPr>
        <w:trHeight w:val="151"/>
      </w:trPr>
      <w:tc>
        <w:tcPr>
          <w:tcW w:w="2250" w:type="pct"/>
          <w:tcBorders>
            <w:bottom w:val="single" w:sz="4" w:space="0" w:color="4F81BD"/>
          </w:tcBorders>
        </w:tcPr>
        <w:p w14:paraId="353A04A2" w14:textId="77777777" w:rsidR="00506105" w:rsidRPr="00021392" w:rsidRDefault="00506105" w:rsidP="009408E0">
          <w:pPr>
            <w:pStyle w:val="Zaglavlje"/>
            <w:jc w:val="center"/>
            <w:rPr>
              <w:rFonts w:ascii="Cambria" w:eastAsia="Times New Roman" w:hAnsi="Cambria"/>
              <w:b/>
              <w:bCs/>
            </w:rPr>
          </w:pPr>
        </w:p>
      </w:tc>
      <w:tc>
        <w:tcPr>
          <w:tcW w:w="500" w:type="pct"/>
          <w:vMerge w:val="restart"/>
          <w:noWrap/>
          <w:vAlign w:val="center"/>
        </w:tcPr>
        <w:p w14:paraId="0DD0864F" w14:textId="77777777" w:rsidR="00506105" w:rsidRPr="00021392" w:rsidRDefault="00506105">
          <w:pPr>
            <w:pStyle w:val="Bezproreda"/>
            <w:rPr>
              <w:b/>
              <w:sz w:val="20"/>
            </w:rPr>
          </w:pPr>
          <w:r w:rsidRPr="00021392">
            <w:rPr>
              <w:bCs/>
              <w:sz w:val="20"/>
            </w:rPr>
            <w:t xml:space="preserve">Stranica </w:t>
          </w:r>
          <w:r w:rsidRPr="00021392">
            <w:rPr>
              <w:b/>
              <w:sz w:val="20"/>
            </w:rPr>
            <w:fldChar w:fldCharType="begin"/>
          </w:r>
          <w:r w:rsidRPr="00021392">
            <w:rPr>
              <w:sz w:val="20"/>
            </w:rPr>
            <w:instrText>PAGE  \* MERGEFORMAT</w:instrText>
          </w:r>
          <w:r w:rsidRPr="00021392">
            <w:rPr>
              <w:b/>
              <w:sz w:val="20"/>
            </w:rPr>
            <w:fldChar w:fldCharType="separate"/>
          </w:r>
          <w:r w:rsidR="008D1DBF" w:rsidRPr="008D1DBF">
            <w:rPr>
              <w:bCs/>
              <w:noProof/>
              <w:sz w:val="20"/>
            </w:rPr>
            <w:t>119</w:t>
          </w:r>
          <w:r w:rsidRPr="00021392">
            <w:rPr>
              <w:b/>
              <w:bCs/>
              <w:sz w:val="20"/>
            </w:rPr>
            <w:fldChar w:fldCharType="end"/>
          </w:r>
          <w:r w:rsidRPr="00021392">
            <w:rPr>
              <w:b/>
              <w:bCs/>
              <w:sz w:val="20"/>
            </w:rPr>
            <w:t xml:space="preserve">                     </w:t>
          </w:r>
        </w:p>
      </w:tc>
      <w:tc>
        <w:tcPr>
          <w:tcW w:w="2250" w:type="pct"/>
          <w:tcBorders>
            <w:bottom w:val="single" w:sz="4" w:space="0" w:color="4F81BD"/>
          </w:tcBorders>
        </w:tcPr>
        <w:p w14:paraId="13BD34CE" w14:textId="77777777" w:rsidR="00506105" w:rsidRPr="00021392" w:rsidRDefault="00506105">
          <w:pPr>
            <w:pStyle w:val="Zaglavlje"/>
            <w:rPr>
              <w:rFonts w:ascii="Cambria" w:eastAsia="Times New Roman" w:hAnsi="Cambria"/>
              <w:b/>
              <w:bCs/>
            </w:rPr>
          </w:pPr>
        </w:p>
      </w:tc>
    </w:tr>
    <w:tr w:rsidR="00506105" w:rsidRPr="00021392" w14:paraId="7A691FBE" w14:textId="77777777" w:rsidTr="00911B93">
      <w:trPr>
        <w:trHeight w:val="150"/>
      </w:trPr>
      <w:tc>
        <w:tcPr>
          <w:tcW w:w="2250" w:type="pct"/>
          <w:tcBorders>
            <w:top w:val="single" w:sz="4" w:space="0" w:color="4F81BD"/>
          </w:tcBorders>
        </w:tcPr>
        <w:p w14:paraId="70114420" w14:textId="77777777" w:rsidR="00506105" w:rsidRPr="00021392" w:rsidRDefault="00506105">
          <w:pPr>
            <w:pStyle w:val="Zaglavlje"/>
            <w:rPr>
              <w:rFonts w:ascii="Cambria" w:eastAsia="Times New Roman" w:hAnsi="Cambria"/>
              <w:b/>
              <w:bCs/>
            </w:rPr>
          </w:pPr>
        </w:p>
      </w:tc>
      <w:tc>
        <w:tcPr>
          <w:tcW w:w="500" w:type="pct"/>
          <w:vMerge/>
        </w:tcPr>
        <w:p w14:paraId="616F635A" w14:textId="77777777" w:rsidR="00506105" w:rsidRPr="00021392" w:rsidRDefault="00506105">
          <w:pPr>
            <w:pStyle w:val="Zaglavlje"/>
            <w:jc w:val="center"/>
            <w:rPr>
              <w:rFonts w:ascii="Cambria" w:eastAsia="Times New Roman" w:hAnsi="Cambria"/>
              <w:b/>
              <w:bCs/>
            </w:rPr>
          </w:pPr>
        </w:p>
      </w:tc>
      <w:tc>
        <w:tcPr>
          <w:tcW w:w="2250" w:type="pct"/>
          <w:tcBorders>
            <w:top w:val="single" w:sz="4" w:space="0" w:color="4F81BD"/>
          </w:tcBorders>
        </w:tcPr>
        <w:p w14:paraId="09436AE9" w14:textId="77777777" w:rsidR="00506105" w:rsidRPr="00021392" w:rsidRDefault="00506105">
          <w:pPr>
            <w:pStyle w:val="Zaglavlje"/>
            <w:rPr>
              <w:rFonts w:ascii="Cambria" w:eastAsia="Times New Roman" w:hAnsi="Cambria"/>
              <w:b/>
              <w:bCs/>
            </w:rPr>
          </w:pPr>
        </w:p>
      </w:tc>
    </w:tr>
  </w:tbl>
  <w:p w14:paraId="2DF3B795" w14:textId="77777777" w:rsidR="00506105" w:rsidRDefault="00506105">
    <w:pPr>
      <w:pStyle w:val="Podnoj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4027"/>
      <w:gridCol w:w="1019"/>
      <w:gridCol w:w="4027"/>
    </w:tblGrid>
    <w:tr w:rsidR="00506105" w:rsidRPr="00021392" w14:paraId="0D8471DF" w14:textId="77777777" w:rsidTr="00911B93">
      <w:trPr>
        <w:trHeight w:val="151"/>
      </w:trPr>
      <w:tc>
        <w:tcPr>
          <w:tcW w:w="2250" w:type="pct"/>
          <w:tcBorders>
            <w:bottom w:val="single" w:sz="4" w:space="0" w:color="4F81BD"/>
          </w:tcBorders>
        </w:tcPr>
        <w:p w14:paraId="38656310" w14:textId="77777777" w:rsidR="00506105" w:rsidRPr="00021392" w:rsidRDefault="00506105" w:rsidP="009408E0">
          <w:pPr>
            <w:pStyle w:val="Zaglavlje"/>
            <w:jc w:val="center"/>
            <w:rPr>
              <w:rFonts w:ascii="Cambria" w:eastAsia="Times New Roman" w:hAnsi="Cambria"/>
              <w:b/>
              <w:bCs/>
            </w:rPr>
          </w:pPr>
        </w:p>
      </w:tc>
      <w:tc>
        <w:tcPr>
          <w:tcW w:w="500" w:type="pct"/>
          <w:vMerge w:val="restart"/>
          <w:noWrap/>
          <w:vAlign w:val="center"/>
        </w:tcPr>
        <w:p w14:paraId="2496360E" w14:textId="77777777" w:rsidR="00506105" w:rsidRPr="00021392" w:rsidRDefault="00506105">
          <w:pPr>
            <w:pStyle w:val="Bezproreda"/>
            <w:rPr>
              <w:b/>
              <w:sz w:val="20"/>
            </w:rPr>
          </w:pPr>
          <w:r w:rsidRPr="00021392">
            <w:rPr>
              <w:bCs/>
              <w:sz w:val="20"/>
            </w:rPr>
            <w:t xml:space="preserve">Stranica </w:t>
          </w:r>
          <w:r w:rsidRPr="00021392">
            <w:rPr>
              <w:b/>
              <w:sz w:val="20"/>
            </w:rPr>
            <w:fldChar w:fldCharType="begin"/>
          </w:r>
          <w:r w:rsidRPr="00021392">
            <w:rPr>
              <w:sz w:val="20"/>
            </w:rPr>
            <w:instrText>PAGE  \* MERGEFORMAT</w:instrText>
          </w:r>
          <w:r w:rsidRPr="00021392">
            <w:rPr>
              <w:b/>
              <w:sz w:val="20"/>
            </w:rPr>
            <w:fldChar w:fldCharType="separate"/>
          </w:r>
          <w:r w:rsidR="008D1DBF" w:rsidRPr="008D1DBF">
            <w:rPr>
              <w:bCs/>
              <w:noProof/>
              <w:sz w:val="20"/>
            </w:rPr>
            <w:t>120</w:t>
          </w:r>
          <w:r w:rsidRPr="00021392">
            <w:rPr>
              <w:b/>
              <w:bCs/>
              <w:sz w:val="20"/>
            </w:rPr>
            <w:fldChar w:fldCharType="end"/>
          </w:r>
          <w:r w:rsidRPr="00021392">
            <w:rPr>
              <w:b/>
              <w:bCs/>
              <w:sz w:val="20"/>
            </w:rPr>
            <w:t xml:space="preserve">                     </w:t>
          </w:r>
        </w:p>
      </w:tc>
      <w:tc>
        <w:tcPr>
          <w:tcW w:w="2250" w:type="pct"/>
          <w:tcBorders>
            <w:bottom w:val="single" w:sz="4" w:space="0" w:color="4F81BD"/>
          </w:tcBorders>
        </w:tcPr>
        <w:p w14:paraId="31A47760" w14:textId="77777777" w:rsidR="00506105" w:rsidRPr="00021392" w:rsidRDefault="00506105">
          <w:pPr>
            <w:pStyle w:val="Zaglavlje"/>
            <w:rPr>
              <w:rFonts w:ascii="Cambria" w:eastAsia="Times New Roman" w:hAnsi="Cambria"/>
              <w:b/>
              <w:bCs/>
            </w:rPr>
          </w:pPr>
        </w:p>
      </w:tc>
    </w:tr>
    <w:tr w:rsidR="00506105" w:rsidRPr="00021392" w14:paraId="6B030D51" w14:textId="77777777" w:rsidTr="00911B93">
      <w:trPr>
        <w:trHeight w:val="150"/>
      </w:trPr>
      <w:tc>
        <w:tcPr>
          <w:tcW w:w="2250" w:type="pct"/>
          <w:tcBorders>
            <w:top w:val="single" w:sz="4" w:space="0" w:color="4F81BD"/>
          </w:tcBorders>
        </w:tcPr>
        <w:p w14:paraId="2D11433E" w14:textId="77777777" w:rsidR="00506105" w:rsidRPr="00021392" w:rsidRDefault="00506105">
          <w:pPr>
            <w:pStyle w:val="Zaglavlje"/>
            <w:rPr>
              <w:rFonts w:ascii="Cambria" w:eastAsia="Times New Roman" w:hAnsi="Cambria"/>
              <w:b/>
              <w:bCs/>
            </w:rPr>
          </w:pPr>
        </w:p>
      </w:tc>
      <w:tc>
        <w:tcPr>
          <w:tcW w:w="500" w:type="pct"/>
          <w:vMerge/>
        </w:tcPr>
        <w:p w14:paraId="0A4D6317" w14:textId="77777777" w:rsidR="00506105" w:rsidRPr="00021392" w:rsidRDefault="00506105">
          <w:pPr>
            <w:pStyle w:val="Zaglavlje"/>
            <w:jc w:val="center"/>
            <w:rPr>
              <w:rFonts w:ascii="Cambria" w:eastAsia="Times New Roman" w:hAnsi="Cambria"/>
              <w:b/>
              <w:bCs/>
            </w:rPr>
          </w:pPr>
        </w:p>
      </w:tc>
      <w:tc>
        <w:tcPr>
          <w:tcW w:w="2250" w:type="pct"/>
          <w:tcBorders>
            <w:top w:val="single" w:sz="4" w:space="0" w:color="4F81BD"/>
          </w:tcBorders>
        </w:tcPr>
        <w:p w14:paraId="55DF1A5C" w14:textId="77777777" w:rsidR="00506105" w:rsidRPr="00021392" w:rsidRDefault="00506105">
          <w:pPr>
            <w:pStyle w:val="Zaglavlje"/>
            <w:rPr>
              <w:rFonts w:ascii="Cambria" w:eastAsia="Times New Roman" w:hAnsi="Cambria"/>
              <w:b/>
              <w:bCs/>
            </w:rPr>
          </w:pPr>
        </w:p>
      </w:tc>
    </w:tr>
  </w:tbl>
  <w:p w14:paraId="6F22CAB8" w14:textId="77777777" w:rsidR="00506105" w:rsidRDefault="00506105">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XSpec="center" w:tblpY="1"/>
      <w:tblW w:w="5000" w:type="pct"/>
      <w:tblLook w:val="04A0" w:firstRow="1" w:lastRow="0" w:firstColumn="1" w:lastColumn="0" w:noHBand="0" w:noVBand="1"/>
    </w:tblPr>
    <w:tblGrid>
      <w:gridCol w:w="3880"/>
      <w:gridCol w:w="1457"/>
      <w:gridCol w:w="3736"/>
    </w:tblGrid>
    <w:tr w:rsidR="00506105" w:rsidRPr="00AA3ADF" w14:paraId="6B6EF4E3" w14:textId="77777777" w:rsidTr="00E67E3C">
      <w:trPr>
        <w:trHeight w:val="149"/>
      </w:trPr>
      <w:tc>
        <w:tcPr>
          <w:tcW w:w="2138" w:type="pct"/>
          <w:tcBorders>
            <w:bottom w:val="single" w:sz="4" w:space="0" w:color="4F81BD"/>
          </w:tcBorders>
        </w:tcPr>
        <w:p w14:paraId="607E9282" w14:textId="77777777" w:rsidR="00506105" w:rsidRPr="00AA3ADF" w:rsidRDefault="00506105" w:rsidP="00C520BB">
          <w:pPr>
            <w:tabs>
              <w:tab w:val="center" w:pos="4536"/>
              <w:tab w:val="right" w:pos="9072"/>
            </w:tabs>
            <w:spacing w:after="0" w:line="240" w:lineRule="auto"/>
            <w:jc w:val="center"/>
            <w:rPr>
              <w:rFonts w:ascii="Cambria" w:hAnsi="Cambria"/>
              <w:b/>
              <w:bCs/>
              <w:lang w:eastAsia="zh-CN"/>
            </w:rPr>
          </w:pPr>
        </w:p>
      </w:tc>
      <w:tc>
        <w:tcPr>
          <w:tcW w:w="803" w:type="pct"/>
          <w:vMerge w:val="restart"/>
          <w:noWrap/>
          <w:vAlign w:val="center"/>
        </w:tcPr>
        <w:p w14:paraId="72C77CCF" w14:textId="77777777" w:rsidR="00506105" w:rsidRPr="008E6F9B" w:rsidRDefault="00506105" w:rsidP="00C520BB">
          <w:pPr>
            <w:spacing w:after="0"/>
            <w:jc w:val="center"/>
            <w:rPr>
              <w:rFonts w:cs="Calibri"/>
            </w:rPr>
          </w:pPr>
          <w:r w:rsidRPr="008E6F9B">
            <w:rPr>
              <w:rFonts w:cs="Calibri"/>
              <w:bCs/>
              <w:sz w:val="22"/>
            </w:rPr>
            <w:t xml:space="preserve">Stranica </w:t>
          </w:r>
          <w:r w:rsidRPr="008E6F9B">
            <w:rPr>
              <w:rFonts w:cs="Calibri"/>
              <w:sz w:val="22"/>
            </w:rPr>
            <w:fldChar w:fldCharType="begin"/>
          </w:r>
          <w:r w:rsidRPr="008E6F9B">
            <w:rPr>
              <w:rFonts w:cs="Calibri"/>
              <w:sz w:val="22"/>
            </w:rPr>
            <w:instrText>PAGE  \* MERGEFORMAT</w:instrText>
          </w:r>
          <w:r w:rsidRPr="008E6F9B">
            <w:rPr>
              <w:rFonts w:cs="Calibri"/>
              <w:sz w:val="22"/>
            </w:rPr>
            <w:fldChar w:fldCharType="separate"/>
          </w:r>
          <w:r w:rsidR="00F15CB0" w:rsidRPr="00F15CB0">
            <w:rPr>
              <w:rFonts w:eastAsia="SimSun" w:cs="Calibri"/>
              <w:bCs/>
              <w:noProof/>
            </w:rPr>
            <w:t>5</w:t>
          </w:r>
          <w:r w:rsidRPr="008E6F9B">
            <w:rPr>
              <w:rFonts w:cs="Calibri"/>
              <w:bCs/>
              <w:sz w:val="22"/>
            </w:rPr>
            <w:fldChar w:fldCharType="end"/>
          </w:r>
        </w:p>
      </w:tc>
      <w:tc>
        <w:tcPr>
          <w:tcW w:w="2059" w:type="pct"/>
          <w:tcBorders>
            <w:bottom w:val="single" w:sz="4" w:space="0" w:color="4F81BD"/>
          </w:tcBorders>
        </w:tcPr>
        <w:p w14:paraId="6A0C0D81" w14:textId="77777777" w:rsidR="00506105" w:rsidRPr="00AA3ADF" w:rsidRDefault="00506105" w:rsidP="00C520BB">
          <w:pPr>
            <w:tabs>
              <w:tab w:val="center" w:pos="4536"/>
              <w:tab w:val="right" w:pos="9072"/>
            </w:tabs>
            <w:spacing w:after="0" w:line="240" w:lineRule="auto"/>
            <w:ind w:firstLine="709"/>
            <w:jc w:val="center"/>
            <w:rPr>
              <w:rFonts w:ascii="Cambria" w:hAnsi="Cambria"/>
              <w:b/>
              <w:bCs/>
              <w:lang w:eastAsia="zh-CN"/>
            </w:rPr>
          </w:pPr>
        </w:p>
      </w:tc>
    </w:tr>
    <w:tr w:rsidR="00506105" w:rsidRPr="00AA3ADF" w14:paraId="10B9C961" w14:textId="77777777" w:rsidTr="00E67E3C">
      <w:trPr>
        <w:trHeight w:val="279"/>
      </w:trPr>
      <w:tc>
        <w:tcPr>
          <w:tcW w:w="2138" w:type="pct"/>
          <w:tcBorders>
            <w:top w:val="single" w:sz="4" w:space="0" w:color="4F81BD"/>
          </w:tcBorders>
        </w:tcPr>
        <w:p w14:paraId="1AB59F4E" w14:textId="77777777" w:rsidR="00506105" w:rsidRPr="00AA3ADF" w:rsidRDefault="00506105" w:rsidP="0029431A">
          <w:pPr>
            <w:tabs>
              <w:tab w:val="left" w:pos="1935"/>
              <w:tab w:val="center" w:pos="4536"/>
              <w:tab w:val="right" w:pos="9072"/>
            </w:tabs>
            <w:spacing w:after="0" w:line="240" w:lineRule="auto"/>
            <w:rPr>
              <w:rFonts w:ascii="Cambria" w:hAnsi="Cambria"/>
              <w:b/>
              <w:bCs/>
              <w:lang w:eastAsia="zh-CN"/>
            </w:rPr>
          </w:pPr>
          <w:r>
            <w:rPr>
              <w:rFonts w:ascii="Cambria" w:hAnsi="Cambria"/>
              <w:b/>
              <w:bCs/>
              <w:lang w:eastAsia="zh-CN"/>
            </w:rPr>
            <w:tab/>
          </w:r>
        </w:p>
      </w:tc>
      <w:tc>
        <w:tcPr>
          <w:tcW w:w="803" w:type="pct"/>
          <w:vMerge/>
        </w:tcPr>
        <w:p w14:paraId="44AD2A1C" w14:textId="77777777" w:rsidR="00506105" w:rsidRPr="00AA3ADF" w:rsidRDefault="00506105" w:rsidP="0029431A">
          <w:pPr>
            <w:tabs>
              <w:tab w:val="center" w:pos="4536"/>
              <w:tab w:val="right" w:pos="9072"/>
            </w:tabs>
            <w:spacing w:after="0" w:line="240" w:lineRule="auto"/>
            <w:jc w:val="center"/>
            <w:rPr>
              <w:rFonts w:ascii="Cambria" w:hAnsi="Cambria"/>
              <w:b/>
              <w:bCs/>
              <w:lang w:eastAsia="zh-CN"/>
            </w:rPr>
          </w:pPr>
        </w:p>
      </w:tc>
      <w:tc>
        <w:tcPr>
          <w:tcW w:w="2059" w:type="pct"/>
          <w:tcBorders>
            <w:top w:val="single" w:sz="4" w:space="0" w:color="4F81BD"/>
          </w:tcBorders>
        </w:tcPr>
        <w:p w14:paraId="4235458B" w14:textId="77777777" w:rsidR="00506105" w:rsidRPr="00AA3ADF" w:rsidRDefault="00506105" w:rsidP="0029431A">
          <w:pPr>
            <w:tabs>
              <w:tab w:val="center" w:pos="4536"/>
              <w:tab w:val="right" w:pos="9072"/>
            </w:tabs>
            <w:spacing w:after="0" w:line="240" w:lineRule="auto"/>
            <w:rPr>
              <w:rFonts w:ascii="Cambria" w:hAnsi="Cambria"/>
              <w:b/>
              <w:bCs/>
              <w:lang w:eastAsia="zh-CN"/>
            </w:rPr>
          </w:pPr>
        </w:p>
      </w:tc>
    </w:tr>
  </w:tbl>
  <w:p w14:paraId="426F4696" w14:textId="77777777" w:rsidR="00506105" w:rsidRPr="004A0080" w:rsidRDefault="00506105" w:rsidP="0029431A">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4038"/>
      <w:gridCol w:w="1191"/>
      <w:gridCol w:w="3844"/>
    </w:tblGrid>
    <w:tr w:rsidR="00506105" w:rsidRPr="00021392" w14:paraId="46AAD95F" w14:textId="77777777" w:rsidTr="0085007D">
      <w:trPr>
        <w:trHeight w:val="151"/>
      </w:trPr>
      <w:tc>
        <w:tcPr>
          <w:tcW w:w="2225" w:type="pct"/>
          <w:tcBorders>
            <w:bottom w:val="single" w:sz="4" w:space="0" w:color="4F81BD"/>
          </w:tcBorders>
        </w:tcPr>
        <w:p w14:paraId="15F72C58" w14:textId="77777777" w:rsidR="00506105" w:rsidRPr="00021392" w:rsidRDefault="00506105" w:rsidP="009408E0">
          <w:pPr>
            <w:pStyle w:val="Zaglavlje"/>
            <w:jc w:val="center"/>
            <w:rPr>
              <w:rFonts w:ascii="Cambria" w:eastAsia="Times New Roman" w:hAnsi="Cambria"/>
              <w:b/>
              <w:bCs/>
            </w:rPr>
          </w:pPr>
        </w:p>
      </w:tc>
      <w:tc>
        <w:tcPr>
          <w:tcW w:w="656" w:type="pct"/>
          <w:vMerge w:val="restart"/>
          <w:noWrap/>
          <w:vAlign w:val="center"/>
        </w:tcPr>
        <w:p w14:paraId="466CED28" w14:textId="77777777" w:rsidR="00506105" w:rsidRPr="00021392" w:rsidRDefault="00506105" w:rsidP="0085007D">
          <w:pPr>
            <w:pStyle w:val="Bezproreda"/>
            <w:jc w:val="center"/>
            <w:rPr>
              <w:b/>
              <w:sz w:val="20"/>
            </w:rPr>
          </w:pPr>
          <w:r w:rsidRPr="00021392">
            <w:rPr>
              <w:bCs/>
              <w:sz w:val="20"/>
            </w:rPr>
            <w:t xml:space="preserve">Stranica </w:t>
          </w:r>
          <w:r w:rsidRPr="00021392">
            <w:rPr>
              <w:b/>
              <w:sz w:val="20"/>
            </w:rPr>
            <w:fldChar w:fldCharType="begin"/>
          </w:r>
          <w:r w:rsidRPr="00021392">
            <w:rPr>
              <w:sz w:val="20"/>
            </w:rPr>
            <w:instrText>PAGE  \* MERGEFORMAT</w:instrText>
          </w:r>
          <w:r w:rsidRPr="00021392">
            <w:rPr>
              <w:b/>
              <w:sz w:val="20"/>
            </w:rPr>
            <w:fldChar w:fldCharType="separate"/>
          </w:r>
          <w:r w:rsidR="00F15CB0" w:rsidRPr="00F15CB0">
            <w:rPr>
              <w:bCs/>
              <w:noProof/>
              <w:sz w:val="20"/>
            </w:rPr>
            <w:t>36</w:t>
          </w:r>
          <w:r w:rsidRPr="00021392">
            <w:rPr>
              <w:b/>
              <w:bCs/>
              <w:sz w:val="20"/>
            </w:rPr>
            <w:fldChar w:fldCharType="end"/>
          </w:r>
        </w:p>
      </w:tc>
      <w:tc>
        <w:tcPr>
          <w:tcW w:w="2118" w:type="pct"/>
          <w:tcBorders>
            <w:bottom w:val="single" w:sz="4" w:space="0" w:color="4F81BD"/>
          </w:tcBorders>
        </w:tcPr>
        <w:p w14:paraId="5BD2F26B" w14:textId="77777777" w:rsidR="00506105" w:rsidRPr="00021392" w:rsidRDefault="00506105">
          <w:pPr>
            <w:pStyle w:val="Zaglavlje"/>
            <w:rPr>
              <w:rFonts w:ascii="Cambria" w:eastAsia="Times New Roman" w:hAnsi="Cambria"/>
              <w:b/>
              <w:bCs/>
            </w:rPr>
          </w:pPr>
        </w:p>
      </w:tc>
    </w:tr>
    <w:tr w:rsidR="00506105" w:rsidRPr="00021392" w14:paraId="6C10D6A5" w14:textId="77777777" w:rsidTr="0085007D">
      <w:trPr>
        <w:trHeight w:val="150"/>
      </w:trPr>
      <w:tc>
        <w:tcPr>
          <w:tcW w:w="2225" w:type="pct"/>
          <w:tcBorders>
            <w:top w:val="single" w:sz="4" w:space="0" w:color="4F81BD"/>
          </w:tcBorders>
        </w:tcPr>
        <w:p w14:paraId="2361FDEF" w14:textId="77777777" w:rsidR="00506105" w:rsidRPr="00021392" w:rsidRDefault="00506105">
          <w:pPr>
            <w:pStyle w:val="Zaglavlje"/>
            <w:rPr>
              <w:rFonts w:ascii="Cambria" w:eastAsia="Times New Roman" w:hAnsi="Cambria"/>
              <w:b/>
              <w:bCs/>
            </w:rPr>
          </w:pPr>
        </w:p>
      </w:tc>
      <w:tc>
        <w:tcPr>
          <w:tcW w:w="656" w:type="pct"/>
          <w:vMerge/>
        </w:tcPr>
        <w:p w14:paraId="01578D4C" w14:textId="77777777" w:rsidR="00506105" w:rsidRPr="00021392" w:rsidRDefault="00506105">
          <w:pPr>
            <w:pStyle w:val="Zaglavlje"/>
            <w:jc w:val="center"/>
            <w:rPr>
              <w:rFonts w:ascii="Cambria" w:eastAsia="Times New Roman" w:hAnsi="Cambria"/>
              <w:b/>
              <w:bCs/>
            </w:rPr>
          </w:pPr>
        </w:p>
      </w:tc>
      <w:tc>
        <w:tcPr>
          <w:tcW w:w="2118" w:type="pct"/>
          <w:tcBorders>
            <w:top w:val="single" w:sz="4" w:space="0" w:color="4F81BD"/>
          </w:tcBorders>
        </w:tcPr>
        <w:p w14:paraId="16D45D6D" w14:textId="77777777" w:rsidR="00506105" w:rsidRPr="00021392" w:rsidRDefault="00506105">
          <w:pPr>
            <w:pStyle w:val="Zaglavlje"/>
            <w:rPr>
              <w:rFonts w:ascii="Cambria" w:eastAsia="Times New Roman" w:hAnsi="Cambria"/>
              <w:b/>
              <w:bCs/>
            </w:rPr>
          </w:pPr>
        </w:p>
      </w:tc>
    </w:tr>
  </w:tbl>
  <w:p w14:paraId="5D07582F" w14:textId="77777777" w:rsidR="00506105" w:rsidRDefault="00506105">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4027"/>
      <w:gridCol w:w="1019"/>
      <w:gridCol w:w="4027"/>
    </w:tblGrid>
    <w:tr w:rsidR="00506105" w:rsidRPr="00021392" w14:paraId="4FC6FA7F" w14:textId="77777777" w:rsidTr="00911B93">
      <w:trPr>
        <w:trHeight w:val="151"/>
      </w:trPr>
      <w:tc>
        <w:tcPr>
          <w:tcW w:w="2250" w:type="pct"/>
          <w:tcBorders>
            <w:bottom w:val="single" w:sz="4" w:space="0" w:color="4F81BD"/>
          </w:tcBorders>
        </w:tcPr>
        <w:p w14:paraId="08B5185E" w14:textId="77777777" w:rsidR="00506105" w:rsidRPr="00021392" w:rsidRDefault="00506105" w:rsidP="009408E0">
          <w:pPr>
            <w:pStyle w:val="Zaglavlje"/>
            <w:jc w:val="center"/>
            <w:rPr>
              <w:rFonts w:ascii="Cambria" w:eastAsia="Times New Roman" w:hAnsi="Cambria"/>
              <w:b/>
              <w:bCs/>
            </w:rPr>
          </w:pPr>
        </w:p>
      </w:tc>
      <w:tc>
        <w:tcPr>
          <w:tcW w:w="500" w:type="pct"/>
          <w:vMerge w:val="restart"/>
          <w:noWrap/>
          <w:vAlign w:val="center"/>
        </w:tcPr>
        <w:p w14:paraId="26747CD5" w14:textId="77777777" w:rsidR="00506105" w:rsidRPr="00021392" w:rsidRDefault="00506105">
          <w:pPr>
            <w:pStyle w:val="Bezproreda"/>
            <w:rPr>
              <w:b/>
              <w:sz w:val="20"/>
            </w:rPr>
          </w:pPr>
          <w:r w:rsidRPr="00021392">
            <w:rPr>
              <w:bCs/>
              <w:sz w:val="20"/>
            </w:rPr>
            <w:t xml:space="preserve">Stranica </w:t>
          </w:r>
          <w:r w:rsidRPr="00021392">
            <w:rPr>
              <w:b/>
              <w:sz w:val="20"/>
            </w:rPr>
            <w:fldChar w:fldCharType="begin"/>
          </w:r>
          <w:r w:rsidRPr="00021392">
            <w:rPr>
              <w:sz w:val="20"/>
            </w:rPr>
            <w:instrText>PAGE  \* MERGEFORMAT</w:instrText>
          </w:r>
          <w:r w:rsidRPr="00021392">
            <w:rPr>
              <w:b/>
              <w:sz w:val="20"/>
            </w:rPr>
            <w:fldChar w:fldCharType="separate"/>
          </w:r>
          <w:r w:rsidR="008D1DBF" w:rsidRPr="008D1DBF">
            <w:rPr>
              <w:bCs/>
              <w:noProof/>
              <w:sz w:val="20"/>
            </w:rPr>
            <w:t>49</w:t>
          </w:r>
          <w:r w:rsidRPr="00021392">
            <w:rPr>
              <w:b/>
              <w:bCs/>
              <w:sz w:val="20"/>
            </w:rPr>
            <w:fldChar w:fldCharType="end"/>
          </w:r>
          <w:r w:rsidRPr="00021392">
            <w:rPr>
              <w:b/>
              <w:bCs/>
              <w:sz w:val="20"/>
            </w:rPr>
            <w:t xml:space="preserve">                     </w:t>
          </w:r>
        </w:p>
      </w:tc>
      <w:tc>
        <w:tcPr>
          <w:tcW w:w="2250" w:type="pct"/>
          <w:tcBorders>
            <w:bottom w:val="single" w:sz="4" w:space="0" w:color="4F81BD"/>
          </w:tcBorders>
        </w:tcPr>
        <w:p w14:paraId="5DE5B112" w14:textId="77777777" w:rsidR="00506105" w:rsidRPr="00021392" w:rsidRDefault="00506105">
          <w:pPr>
            <w:pStyle w:val="Zaglavlje"/>
            <w:rPr>
              <w:rFonts w:ascii="Cambria" w:eastAsia="Times New Roman" w:hAnsi="Cambria"/>
              <w:b/>
              <w:bCs/>
            </w:rPr>
          </w:pPr>
        </w:p>
      </w:tc>
    </w:tr>
    <w:tr w:rsidR="00506105" w:rsidRPr="00021392" w14:paraId="2975A6FD" w14:textId="77777777" w:rsidTr="00911B93">
      <w:trPr>
        <w:trHeight w:val="150"/>
      </w:trPr>
      <w:tc>
        <w:tcPr>
          <w:tcW w:w="2250" w:type="pct"/>
          <w:tcBorders>
            <w:top w:val="single" w:sz="4" w:space="0" w:color="4F81BD"/>
          </w:tcBorders>
        </w:tcPr>
        <w:p w14:paraId="1F84B6C0" w14:textId="77777777" w:rsidR="00506105" w:rsidRPr="00021392" w:rsidRDefault="00506105">
          <w:pPr>
            <w:pStyle w:val="Zaglavlje"/>
            <w:rPr>
              <w:rFonts w:ascii="Cambria" w:eastAsia="Times New Roman" w:hAnsi="Cambria"/>
              <w:b/>
              <w:bCs/>
            </w:rPr>
          </w:pPr>
        </w:p>
      </w:tc>
      <w:tc>
        <w:tcPr>
          <w:tcW w:w="500" w:type="pct"/>
          <w:vMerge/>
        </w:tcPr>
        <w:p w14:paraId="4163AAB5" w14:textId="77777777" w:rsidR="00506105" w:rsidRPr="00021392" w:rsidRDefault="00506105">
          <w:pPr>
            <w:pStyle w:val="Zaglavlje"/>
            <w:jc w:val="center"/>
            <w:rPr>
              <w:rFonts w:ascii="Cambria" w:eastAsia="Times New Roman" w:hAnsi="Cambria"/>
              <w:b/>
              <w:bCs/>
            </w:rPr>
          </w:pPr>
        </w:p>
      </w:tc>
      <w:tc>
        <w:tcPr>
          <w:tcW w:w="2250" w:type="pct"/>
          <w:tcBorders>
            <w:top w:val="single" w:sz="4" w:space="0" w:color="4F81BD"/>
          </w:tcBorders>
        </w:tcPr>
        <w:p w14:paraId="2798BC1F" w14:textId="77777777" w:rsidR="00506105" w:rsidRPr="00021392" w:rsidRDefault="00506105">
          <w:pPr>
            <w:pStyle w:val="Zaglavlje"/>
            <w:rPr>
              <w:rFonts w:ascii="Cambria" w:eastAsia="Times New Roman" w:hAnsi="Cambria"/>
              <w:b/>
              <w:bCs/>
            </w:rPr>
          </w:pPr>
        </w:p>
      </w:tc>
    </w:tr>
  </w:tbl>
  <w:p w14:paraId="2193F474" w14:textId="77777777" w:rsidR="00506105" w:rsidRDefault="00506105">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horzAnchor="margin" w:tblpY="1"/>
      <w:tblW w:w="5000" w:type="pct"/>
      <w:tblLook w:val="04A0" w:firstRow="1" w:lastRow="0" w:firstColumn="1" w:lastColumn="0" w:noHBand="0" w:noVBand="1"/>
    </w:tblPr>
    <w:tblGrid>
      <w:gridCol w:w="3880"/>
      <w:gridCol w:w="1457"/>
      <w:gridCol w:w="3736"/>
    </w:tblGrid>
    <w:tr w:rsidR="00506105" w:rsidRPr="00AA3ADF" w14:paraId="6CC93355" w14:textId="77777777" w:rsidTr="00DC739A">
      <w:trPr>
        <w:trHeight w:val="149"/>
      </w:trPr>
      <w:tc>
        <w:tcPr>
          <w:tcW w:w="2138" w:type="pct"/>
          <w:tcBorders>
            <w:bottom w:val="single" w:sz="4" w:space="0" w:color="4F81BD"/>
          </w:tcBorders>
        </w:tcPr>
        <w:p w14:paraId="14E58161" w14:textId="77777777" w:rsidR="00506105" w:rsidRPr="00AA3ADF" w:rsidRDefault="00506105" w:rsidP="00DC739A">
          <w:pPr>
            <w:tabs>
              <w:tab w:val="center" w:pos="4536"/>
              <w:tab w:val="right" w:pos="9072"/>
            </w:tabs>
            <w:spacing w:after="0" w:line="240" w:lineRule="auto"/>
            <w:rPr>
              <w:rFonts w:ascii="Cambria" w:hAnsi="Cambria"/>
              <w:b/>
              <w:bCs/>
              <w:lang w:eastAsia="zh-CN"/>
            </w:rPr>
          </w:pPr>
        </w:p>
      </w:tc>
      <w:tc>
        <w:tcPr>
          <w:tcW w:w="803" w:type="pct"/>
          <w:vMerge w:val="restart"/>
          <w:noWrap/>
          <w:vAlign w:val="center"/>
        </w:tcPr>
        <w:p w14:paraId="43A11512" w14:textId="77777777" w:rsidR="00506105" w:rsidRPr="008E3448" w:rsidRDefault="00506105" w:rsidP="00DC739A">
          <w:pPr>
            <w:spacing w:after="0"/>
            <w:jc w:val="center"/>
            <w:rPr>
              <w:rFonts w:cs="Calibri"/>
            </w:rPr>
          </w:pPr>
          <w:r w:rsidRPr="008E3448">
            <w:rPr>
              <w:rFonts w:cs="Calibri"/>
              <w:bCs/>
              <w:sz w:val="22"/>
            </w:rPr>
            <w:t xml:space="preserve">Stranica </w:t>
          </w:r>
          <w:r w:rsidRPr="008E3448">
            <w:rPr>
              <w:rFonts w:cs="Calibri"/>
              <w:sz w:val="22"/>
            </w:rPr>
            <w:fldChar w:fldCharType="begin"/>
          </w:r>
          <w:r w:rsidRPr="008E3448">
            <w:rPr>
              <w:rFonts w:cs="Calibri"/>
              <w:sz w:val="22"/>
            </w:rPr>
            <w:instrText>PAGE  \* MERGEFORMAT</w:instrText>
          </w:r>
          <w:r w:rsidRPr="008E3448">
            <w:rPr>
              <w:rFonts w:cs="Calibri"/>
              <w:sz w:val="22"/>
            </w:rPr>
            <w:fldChar w:fldCharType="separate"/>
          </w:r>
          <w:r w:rsidR="008D1DBF" w:rsidRPr="008D1DBF">
            <w:rPr>
              <w:rFonts w:eastAsia="SimSun" w:cs="Calibri"/>
              <w:bCs/>
              <w:noProof/>
            </w:rPr>
            <w:t>60</w:t>
          </w:r>
          <w:r w:rsidRPr="008E3448">
            <w:rPr>
              <w:rFonts w:cs="Calibri"/>
              <w:bCs/>
              <w:sz w:val="22"/>
            </w:rPr>
            <w:fldChar w:fldCharType="end"/>
          </w:r>
        </w:p>
      </w:tc>
      <w:tc>
        <w:tcPr>
          <w:tcW w:w="2059" w:type="pct"/>
          <w:tcBorders>
            <w:bottom w:val="single" w:sz="4" w:space="0" w:color="4F81BD"/>
          </w:tcBorders>
        </w:tcPr>
        <w:p w14:paraId="15B21B2C" w14:textId="77777777" w:rsidR="00506105" w:rsidRPr="00AA3ADF" w:rsidRDefault="00506105" w:rsidP="00DC739A">
          <w:pPr>
            <w:tabs>
              <w:tab w:val="center" w:pos="4536"/>
              <w:tab w:val="right" w:pos="9072"/>
            </w:tabs>
            <w:spacing w:after="0" w:line="240" w:lineRule="auto"/>
            <w:ind w:firstLine="709"/>
            <w:rPr>
              <w:rFonts w:ascii="Cambria" w:hAnsi="Cambria"/>
              <w:b/>
              <w:bCs/>
              <w:lang w:eastAsia="zh-CN"/>
            </w:rPr>
          </w:pPr>
        </w:p>
      </w:tc>
    </w:tr>
    <w:tr w:rsidR="00506105" w:rsidRPr="00AA3ADF" w14:paraId="690F6531" w14:textId="77777777" w:rsidTr="00DC739A">
      <w:trPr>
        <w:trHeight w:val="279"/>
      </w:trPr>
      <w:tc>
        <w:tcPr>
          <w:tcW w:w="2138" w:type="pct"/>
          <w:tcBorders>
            <w:top w:val="single" w:sz="4" w:space="0" w:color="4F81BD"/>
          </w:tcBorders>
        </w:tcPr>
        <w:p w14:paraId="7DC34799" w14:textId="77777777" w:rsidR="00506105" w:rsidRPr="00AA3ADF" w:rsidRDefault="00506105" w:rsidP="00DC739A">
          <w:pPr>
            <w:tabs>
              <w:tab w:val="left" w:pos="1935"/>
              <w:tab w:val="center" w:pos="4536"/>
              <w:tab w:val="right" w:pos="9072"/>
            </w:tabs>
            <w:spacing w:after="0" w:line="240" w:lineRule="auto"/>
            <w:rPr>
              <w:rFonts w:ascii="Cambria" w:hAnsi="Cambria"/>
              <w:b/>
              <w:bCs/>
              <w:lang w:eastAsia="zh-CN"/>
            </w:rPr>
          </w:pPr>
          <w:r>
            <w:rPr>
              <w:rFonts w:ascii="Cambria" w:hAnsi="Cambria"/>
              <w:b/>
              <w:bCs/>
              <w:lang w:eastAsia="zh-CN"/>
            </w:rPr>
            <w:tab/>
          </w:r>
        </w:p>
      </w:tc>
      <w:tc>
        <w:tcPr>
          <w:tcW w:w="803" w:type="pct"/>
          <w:vMerge/>
        </w:tcPr>
        <w:p w14:paraId="479EC55F" w14:textId="77777777" w:rsidR="00506105" w:rsidRPr="00AA3ADF" w:rsidRDefault="00506105" w:rsidP="00DC739A">
          <w:pPr>
            <w:tabs>
              <w:tab w:val="center" w:pos="4536"/>
              <w:tab w:val="right" w:pos="9072"/>
            </w:tabs>
            <w:spacing w:after="0" w:line="240" w:lineRule="auto"/>
            <w:jc w:val="center"/>
            <w:rPr>
              <w:rFonts w:ascii="Cambria" w:hAnsi="Cambria"/>
              <w:b/>
              <w:bCs/>
              <w:lang w:eastAsia="zh-CN"/>
            </w:rPr>
          </w:pPr>
        </w:p>
      </w:tc>
      <w:tc>
        <w:tcPr>
          <w:tcW w:w="2059" w:type="pct"/>
          <w:tcBorders>
            <w:top w:val="single" w:sz="4" w:space="0" w:color="4F81BD"/>
          </w:tcBorders>
        </w:tcPr>
        <w:p w14:paraId="3106B30A" w14:textId="77777777" w:rsidR="00506105" w:rsidRPr="00AA3ADF" w:rsidRDefault="00506105" w:rsidP="00DC739A">
          <w:pPr>
            <w:tabs>
              <w:tab w:val="center" w:pos="4536"/>
              <w:tab w:val="right" w:pos="9072"/>
            </w:tabs>
            <w:spacing w:after="0" w:line="240" w:lineRule="auto"/>
            <w:rPr>
              <w:rFonts w:ascii="Cambria" w:hAnsi="Cambria"/>
              <w:b/>
              <w:bCs/>
              <w:lang w:eastAsia="zh-CN"/>
            </w:rPr>
          </w:pPr>
        </w:p>
      </w:tc>
    </w:tr>
  </w:tbl>
  <w:p w14:paraId="0EA9EB7C" w14:textId="77777777" w:rsidR="00506105" w:rsidRPr="004A0080" w:rsidRDefault="00506105" w:rsidP="00DC739A">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3706"/>
      <w:gridCol w:w="1326"/>
      <w:gridCol w:w="4038"/>
    </w:tblGrid>
    <w:tr w:rsidR="00506105" w:rsidRPr="00021392" w14:paraId="41AE0DCB" w14:textId="77777777" w:rsidTr="0085007D">
      <w:trPr>
        <w:trHeight w:val="151"/>
      </w:trPr>
      <w:tc>
        <w:tcPr>
          <w:tcW w:w="2043" w:type="pct"/>
          <w:tcBorders>
            <w:bottom w:val="single" w:sz="4" w:space="0" w:color="4F81BD"/>
          </w:tcBorders>
        </w:tcPr>
        <w:p w14:paraId="665B62BC" w14:textId="77777777" w:rsidR="00506105" w:rsidRPr="00021392" w:rsidRDefault="00506105" w:rsidP="009408E0">
          <w:pPr>
            <w:pStyle w:val="Zaglavlje"/>
            <w:jc w:val="center"/>
            <w:rPr>
              <w:rFonts w:ascii="Cambria" w:eastAsia="Times New Roman" w:hAnsi="Cambria"/>
              <w:b/>
              <w:bCs/>
            </w:rPr>
          </w:pPr>
        </w:p>
      </w:tc>
      <w:tc>
        <w:tcPr>
          <w:tcW w:w="731" w:type="pct"/>
          <w:vMerge w:val="restart"/>
          <w:noWrap/>
          <w:vAlign w:val="center"/>
        </w:tcPr>
        <w:p w14:paraId="5AE7C0BA" w14:textId="77777777" w:rsidR="00506105" w:rsidRPr="00021392" w:rsidRDefault="00506105">
          <w:pPr>
            <w:pStyle w:val="Bezproreda"/>
            <w:rPr>
              <w:b/>
              <w:sz w:val="20"/>
            </w:rPr>
          </w:pPr>
          <w:r w:rsidRPr="00021392">
            <w:rPr>
              <w:bCs/>
              <w:sz w:val="20"/>
            </w:rPr>
            <w:t xml:space="preserve">Stranica </w:t>
          </w:r>
          <w:r w:rsidRPr="00021392">
            <w:rPr>
              <w:b/>
              <w:sz w:val="20"/>
            </w:rPr>
            <w:fldChar w:fldCharType="begin"/>
          </w:r>
          <w:r w:rsidRPr="00021392">
            <w:rPr>
              <w:sz w:val="20"/>
            </w:rPr>
            <w:instrText>PAGE  \* MERGEFORMAT</w:instrText>
          </w:r>
          <w:r w:rsidRPr="00021392">
            <w:rPr>
              <w:b/>
              <w:sz w:val="20"/>
            </w:rPr>
            <w:fldChar w:fldCharType="separate"/>
          </w:r>
          <w:r w:rsidR="008D1DBF" w:rsidRPr="008D1DBF">
            <w:rPr>
              <w:bCs/>
              <w:noProof/>
              <w:sz w:val="20"/>
            </w:rPr>
            <w:t>64</w:t>
          </w:r>
          <w:r w:rsidRPr="00021392">
            <w:rPr>
              <w:b/>
              <w:bCs/>
              <w:sz w:val="20"/>
            </w:rPr>
            <w:fldChar w:fldCharType="end"/>
          </w:r>
          <w:r w:rsidRPr="00021392">
            <w:rPr>
              <w:b/>
              <w:bCs/>
              <w:sz w:val="20"/>
            </w:rPr>
            <w:t xml:space="preserve">                     </w:t>
          </w:r>
        </w:p>
      </w:tc>
      <w:tc>
        <w:tcPr>
          <w:tcW w:w="2226" w:type="pct"/>
          <w:tcBorders>
            <w:bottom w:val="single" w:sz="4" w:space="0" w:color="4F81BD"/>
          </w:tcBorders>
        </w:tcPr>
        <w:p w14:paraId="07D99822" w14:textId="77777777" w:rsidR="00506105" w:rsidRPr="00021392" w:rsidRDefault="00506105">
          <w:pPr>
            <w:pStyle w:val="Zaglavlje"/>
            <w:rPr>
              <w:rFonts w:ascii="Cambria" w:eastAsia="Times New Roman" w:hAnsi="Cambria"/>
              <w:b/>
              <w:bCs/>
            </w:rPr>
          </w:pPr>
        </w:p>
      </w:tc>
    </w:tr>
    <w:tr w:rsidR="00506105" w:rsidRPr="00021392" w14:paraId="78FF9ED9" w14:textId="77777777" w:rsidTr="0085007D">
      <w:trPr>
        <w:trHeight w:val="150"/>
      </w:trPr>
      <w:tc>
        <w:tcPr>
          <w:tcW w:w="2043" w:type="pct"/>
          <w:tcBorders>
            <w:top w:val="single" w:sz="4" w:space="0" w:color="4F81BD"/>
          </w:tcBorders>
        </w:tcPr>
        <w:p w14:paraId="4D53FC7D" w14:textId="77777777" w:rsidR="00506105" w:rsidRPr="00021392" w:rsidRDefault="00506105">
          <w:pPr>
            <w:pStyle w:val="Zaglavlje"/>
            <w:rPr>
              <w:rFonts w:ascii="Cambria" w:eastAsia="Times New Roman" w:hAnsi="Cambria"/>
              <w:b/>
              <w:bCs/>
            </w:rPr>
          </w:pPr>
        </w:p>
      </w:tc>
      <w:tc>
        <w:tcPr>
          <w:tcW w:w="731" w:type="pct"/>
          <w:vMerge/>
        </w:tcPr>
        <w:p w14:paraId="2A0A15C9" w14:textId="77777777" w:rsidR="00506105" w:rsidRPr="00021392" w:rsidRDefault="00506105">
          <w:pPr>
            <w:pStyle w:val="Zaglavlje"/>
            <w:jc w:val="center"/>
            <w:rPr>
              <w:rFonts w:ascii="Cambria" w:eastAsia="Times New Roman" w:hAnsi="Cambria"/>
              <w:b/>
              <w:bCs/>
            </w:rPr>
          </w:pPr>
        </w:p>
      </w:tc>
      <w:tc>
        <w:tcPr>
          <w:tcW w:w="2226" w:type="pct"/>
          <w:tcBorders>
            <w:top w:val="single" w:sz="4" w:space="0" w:color="4F81BD"/>
          </w:tcBorders>
        </w:tcPr>
        <w:p w14:paraId="5FF299B5" w14:textId="77777777" w:rsidR="00506105" w:rsidRPr="00021392" w:rsidRDefault="00506105">
          <w:pPr>
            <w:pStyle w:val="Zaglavlje"/>
            <w:rPr>
              <w:rFonts w:ascii="Cambria" w:eastAsia="Times New Roman" w:hAnsi="Cambria"/>
              <w:b/>
              <w:bCs/>
            </w:rPr>
          </w:pPr>
        </w:p>
      </w:tc>
    </w:tr>
  </w:tbl>
  <w:p w14:paraId="017DF2D5" w14:textId="77777777" w:rsidR="00506105" w:rsidRDefault="00506105">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4027"/>
      <w:gridCol w:w="1019"/>
      <w:gridCol w:w="4027"/>
    </w:tblGrid>
    <w:tr w:rsidR="00506105" w:rsidRPr="00021392" w14:paraId="18E87740" w14:textId="77777777" w:rsidTr="00911B93">
      <w:trPr>
        <w:trHeight w:val="151"/>
      </w:trPr>
      <w:tc>
        <w:tcPr>
          <w:tcW w:w="2250" w:type="pct"/>
          <w:tcBorders>
            <w:bottom w:val="single" w:sz="4" w:space="0" w:color="4F81BD"/>
          </w:tcBorders>
        </w:tcPr>
        <w:p w14:paraId="4D8CA071" w14:textId="77777777" w:rsidR="00506105" w:rsidRPr="00021392" w:rsidRDefault="00506105" w:rsidP="009408E0">
          <w:pPr>
            <w:pStyle w:val="Zaglavlje"/>
            <w:jc w:val="center"/>
            <w:rPr>
              <w:rFonts w:ascii="Cambria" w:eastAsia="Times New Roman" w:hAnsi="Cambria"/>
              <w:b/>
              <w:bCs/>
            </w:rPr>
          </w:pPr>
        </w:p>
      </w:tc>
      <w:tc>
        <w:tcPr>
          <w:tcW w:w="500" w:type="pct"/>
          <w:vMerge w:val="restart"/>
          <w:noWrap/>
          <w:vAlign w:val="center"/>
        </w:tcPr>
        <w:p w14:paraId="26F3E538" w14:textId="77777777" w:rsidR="00506105" w:rsidRPr="00021392" w:rsidRDefault="00506105">
          <w:pPr>
            <w:pStyle w:val="Bezproreda"/>
            <w:rPr>
              <w:b/>
              <w:sz w:val="20"/>
            </w:rPr>
          </w:pPr>
          <w:r w:rsidRPr="00021392">
            <w:rPr>
              <w:bCs/>
              <w:sz w:val="20"/>
            </w:rPr>
            <w:t xml:space="preserve">Stranica </w:t>
          </w:r>
          <w:r w:rsidRPr="00021392">
            <w:rPr>
              <w:b/>
              <w:sz w:val="20"/>
            </w:rPr>
            <w:fldChar w:fldCharType="begin"/>
          </w:r>
          <w:r w:rsidRPr="00021392">
            <w:rPr>
              <w:sz w:val="20"/>
            </w:rPr>
            <w:instrText>PAGE  \* MERGEFORMAT</w:instrText>
          </w:r>
          <w:r w:rsidRPr="00021392">
            <w:rPr>
              <w:b/>
              <w:sz w:val="20"/>
            </w:rPr>
            <w:fldChar w:fldCharType="separate"/>
          </w:r>
          <w:r w:rsidR="008D1DBF" w:rsidRPr="008D1DBF">
            <w:rPr>
              <w:bCs/>
              <w:noProof/>
              <w:sz w:val="20"/>
            </w:rPr>
            <w:t>67</w:t>
          </w:r>
          <w:r w:rsidRPr="00021392">
            <w:rPr>
              <w:b/>
              <w:bCs/>
              <w:sz w:val="20"/>
            </w:rPr>
            <w:fldChar w:fldCharType="end"/>
          </w:r>
          <w:r w:rsidRPr="00021392">
            <w:rPr>
              <w:b/>
              <w:bCs/>
              <w:sz w:val="20"/>
            </w:rPr>
            <w:t xml:space="preserve">                     </w:t>
          </w:r>
        </w:p>
      </w:tc>
      <w:tc>
        <w:tcPr>
          <w:tcW w:w="2250" w:type="pct"/>
          <w:tcBorders>
            <w:bottom w:val="single" w:sz="4" w:space="0" w:color="4F81BD"/>
          </w:tcBorders>
        </w:tcPr>
        <w:p w14:paraId="75AD6AD5" w14:textId="77777777" w:rsidR="00506105" w:rsidRPr="00021392" w:rsidRDefault="00506105">
          <w:pPr>
            <w:pStyle w:val="Zaglavlje"/>
            <w:rPr>
              <w:rFonts w:ascii="Cambria" w:eastAsia="Times New Roman" w:hAnsi="Cambria"/>
              <w:b/>
              <w:bCs/>
            </w:rPr>
          </w:pPr>
        </w:p>
      </w:tc>
    </w:tr>
    <w:tr w:rsidR="00506105" w:rsidRPr="00021392" w14:paraId="46593EF1" w14:textId="77777777" w:rsidTr="00911B93">
      <w:trPr>
        <w:trHeight w:val="150"/>
      </w:trPr>
      <w:tc>
        <w:tcPr>
          <w:tcW w:w="2250" w:type="pct"/>
          <w:tcBorders>
            <w:top w:val="single" w:sz="4" w:space="0" w:color="4F81BD"/>
          </w:tcBorders>
        </w:tcPr>
        <w:p w14:paraId="29338E1F" w14:textId="77777777" w:rsidR="00506105" w:rsidRPr="00021392" w:rsidRDefault="00506105">
          <w:pPr>
            <w:pStyle w:val="Zaglavlje"/>
            <w:rPr>
              <w:rFonts w:ascii="Cambria" w:eastAsia="Times New Roman" w:hAnsi="Cambria"/>
              <w:b/>
              <w:bCs/>
            </w:rPr>
          </w:pPr>
        </w:p>
      </w:tc>
      <w:tc>
        <w:tcPr>
          <w:tcW w:w="500" w:type="pct"/>
          <w:vMerge/>
        </w:tcPr>
        <w:p w14:paraId="39DFF3C2" w14:textId="77777777" w:rsidR="00506105" w:rsidRPr="00021392" w:rsidRDefault="00506105">
          <w:pPr>
            <w:pStyle w:val="Zaglavlje"/>
            <w:jc w:val="center"/>
            <w:rPr>
              <w:rFonts w:ascii="Cambria" w:eastAsia="Times New Roman" w:hAnsi="Cambria"/>
              <w:b/>
              <w:bCs/>
            </w:rPr>
          </w:pPr>
        </w:p>
      </w:tc>
      <w:tc>
        <w:tcPr>
          <w:tcW w:w="2250" w:type="pct"/>
          <w:tcBorders>
            <w:top w:val="single" w:sz="4" w:space="0" w:color="4F81BD"/>
          </w:tcBorders>
        </w:tcPr>
        <w:p w14:paraId="5F9731AA" w14:textId="77777777" w:rsidR="00506105" w:rsidRPr="00021392" w:rsidRDefault="00506105">
          <w:pPr>
            <w:pStyle w:val="Zaglavlje"/>
            <w:rPr>
              <w:rFonts w:ascii="Cambria" w:eastAsia="Times New Roman" w:hAnsi="Cambria"/>
              <w:b/>
              <w:bCs/>
            </w:rPr>
          </w:pPr>
        </w:p>
      </w:tc>
    </w:tr>
  </w:tbl>
  <w:p w14:paraId="68D08AE0" w14:textId="77777777" w:rsidR="00506105" w:rsidRDefault="00506105">
    <w:pPr>
      <w:pStyle w:val="Podnoj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4027"/>
      <w:gridCol w:w="1019"/>
      <w:gridCol w:w="4027"/>
    </w:tblGrid>
    <w:tr w:rsidR="00506105" w:rsidRPr="00021392" w14:paraId="085485BF" w14:textId="77777777" w:rsidTr="00911B93">
      <w:trPr>
        <w:trHeight w:val="151"/>
      </w:trPr>
      <w:tc>
        <w:tcPr>
          <w:tcW w:w="2250" w:type="pct"/>
          <w:tcBorders>
            <w:bottom w:val="single" w:sz="4" w:space="0" w:color="4F81BD"/>
          </w:tcBorders>
        </w:tcPr>
        <w:p w14:paraId="193848B6" w14:textId="77777777" w:rsidR="00506105" w:rsidRPr="000312C6" w:rsidRDefault="00506105" w:rsidP="009408E0">
          <w:pPr>
            <w:pStyle w:val="Zaglavlje"/>
            <w:jc w:val="center"/>
            <w:rPr>
              <w:rFonts w:ascii="Cambria" w:eastAsia="Times New Roman" w:hAnsi="Cambria"/>
              <w:b/>
              <w:bCs/>
            </w:rPr>
          </w:pPr>
        </w:p>
      </w:tc>
      <w:tc>
        <w:tcPr>
          <w:tcW w:w="500" w:type="pct"/>
          <w:vMerge w:val="restart"/>
          <w:noWrap/>
          <w:vAlign w:val="center"/>
        </w:tcPr>
        <w:p w14:paraId="1F4A330E" w14:textId="77777777" w:rsidR="00506105" w:rsidRPr="000312C6" w:rsidRDefault="00506105">
          <w:pPr>
            <w:pStyle w:val="Bezproreda"/>
            <w:rPr>
              <w:b/>
              <w:sz w:val="20"/>
            </w:rPr>
          </w:pPr>
          <w:r w:rsidRPr="000312C6">
            <w:rPr>
              <w:bCs/>
              <w:sz w:val="20"/>
            </w:rPr>
            <w:t xml:space="preserve">Stranica </w:t>
          </w:r>
          <w:r w:rsidRPr="000312C6">
            <w:rPr>
              <w:b/>
              <w:sz w:val="20"/>
            </w:rPr>
            <w:fldChar w:fldCharType="begin"/>
          </w:r>
          <w:r w:rsidRPr="000312C6">
            <w:rPr>
              <w:sz w:val="20"/>
            </w:rPr>
            <w:instrText>PAGE  \* MERGEFORMAT</w:instrText>
          </w:r>
          <w:r w:rsidRPr="000312C6">
            <w:rPr>
              <w:b/>
              <w:sz w:val="20"/>
            </w:rPr>
            <w:fldChar w:fldCharType="separate"/>
          </w:r>
          <w:r w:rsidR="008D1DBF" w:rsidRPr="008D1DBF">
            <w:rPr>
              <w:bCs/>
              <w:noProof/>
              <w:sz w:val="20"/>
            </w:rPr>
            <w:t>77</w:t>
          </w:r>
          <w:r w:rsidRPr="000312C6">
            <w:rPr>
              <w:b/>
              <w:bCs/>
              <w:sz w:val="20"/>
            </w:rPr>
            <w:fldChar w:fldCharType="end"/>
          </w:r>
          <w:r w:rsidRPr="000312C6">
            <w:rPr>
              <w:b/>
              <w:bCs/>
              <w:sz w:val="20"/>
            </w:rPr>
            <w:t xml:space="preserve">                     </w:t>
          </w:r>
        </w:p>
      </w:tc>
      <w:tc>
        <w:tcPr>
          <w:tcW w:w="2250" w:type="pct"/>
          <w:tcBorders>
            <w:bottom w:val="single" w:sz="4" w:space="0" w:color="4F81BD"/>
          </w:tcBorders>
        </w:tcPr>
        <w:p w14:paraId="7C9557C1" w14:textId="77777777" w:rsidR="00506105" w:rsidRPr="000312C6" w:rsidRDefault="00506105">
          <w:pPr>
            <w:pStyle w:val="Zaglavlje"/>
            <w:rPr>
              <w:rFonts w:ascii="Cambria" w:eastAsia="Times New Roman" w:hAnsi="Cambria"/>
              <w:b/>
              <w:bCs/>
            </w:rPr>
          </w:pPr>
        </w:p>
      </w:tc>
    </w:tr>
    <w:tr w:rsidR="00506105" w:rsidRPr="00021392" w14:paraId="15CF547C" w14:textId="77777777" w:rsidTr="00911B93">
      <w:trPr>
        <w:trHeight w:val="150"/>
      </w:trPr>
      <w:tc>
        <w:tcPr>
          <w:tcW w:w="2250" w:type="pct"/>
          <w:tcBorders>
            <w:top w:val="single" w:sz="4" w:space="0" w:color="4F81BD"/>
          </w:tcBorders>
        </w:tcPr>
        <w:p w14:paraId="2D9BA2F7" w14:textId="77777777" w:rsidR="00506105" w:rsidRPr="000312C6" w:rsidRDefault="00506105">
          <w:pPr>
            <w:pStyle w:val="Zaglavlje"/>
            <w:rPr>
              <w:rFonts w:ascii="Cambria" w:eastAsia="Times New Roman" w:hAnsi="Cambria"/>
              <w:b/>
              <w:bCs/>
            </w:rPr>
          </w:pPr>
        </w:p>
      </w:tc>
      <w:tc>
        <w:tcPr>
          <w:tcW w:w="500" w:type="pct"/>
          <w:vMerge/>
        </w:tcPr>
        <w:p w14:paraId="46C7A882" w14:textId="77777777" w:rsidR="00506105" w:rsidRPr="000312C6" w:rsidRDefault="00506105">
          <w:pPr>
            <w:pStyle w:val="Zaglavlje"/>
            <w:jc w:val="center"/>
            <w:rPr>
              <w:rFonts w:ascii="Cambria" w:eastAsia="Times New Roman" w:hAnsi="Cambria"/>
              <w:b/>
              <w:bCs/>
            </w:rPr>
          </w:pPr>
        </w:p>
      </w:tc>
      <w:tc>
        <w:tcPr>
          <w:tcW w:w="2250" w:type="pct"/>
          <w:tcBorders>
            <w:top w:val="single" w:sz="4" w:space="0" w:color="4F81BD"/>
          </w:tcBorders>
        </w:tcPr>
        <w:p w14:paraId="749867B4" w14:textId="77777777" w:rsidR="00506105" w:rsidRPr="000312C6" w:rsidRDefault="00506105">
          <w:pPr>
            <w:pStyle w:val="Zaglavlje"/>
            <w:rPr>
              <w:rFonts w:ascii="Cambria" w:eastAsia="Times New Roman" w:hAnsi="Cambria"/>
              <w:b/>
              <w:bCs/>
            </w:rPr>
          </w:pPr>
        </w:p>
      </w:tc>
    </w:tr>
  </w:tbl>
  <w:p w14:paraId="4DE8E8B2" w14:textId="77777777" w:rsidR="00506105" w:rsidRDefault="00506105">
    <w:pPr>
      <w:pStyle w:val="Podnoj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4027"/>
      <w:gridCol w:w="1019"/>
      <w:gridCol w:w="4027"/>
    </w:tblGrid>
    <w:tr w:rsidR="00506105" w:rsidRPr="00021392" w14:paraId="41A063C6" w14:textId="77777777" w:rsidTr="00911B93">
      <w:trPr>
        <w:trHeight w:val="151"/>
      </w:trPr>
      <w:tc>
        <w:tcPr>
          <w:tcW w:w="2250" w:type="pct"/>
          <w:tcBorders>
            <w:bottom w:val="single" w:sz="4" w:space="0" w:color="4F81BD"/>
          </w:tcBorders>
        </w:tcPr>
        <w:p w14:paraId="0E0196FA" w14:textId="77777777" w:rsidR="00506105" w:rsidRPr="00021392" w:rsidRDefault="00506105" w:rsidP="009408E0">
          <w:pPr>
            <w:pStyle w:val="Zaglavlje"/>
            <w:jc w:val="center"/>
            <w:rPr>
              <w:rFonts w:ascii="Cambria" w:eastAsia="Times New Roman" w:hAnsi="Cambria"/>
              <w:b/>
              <w:bCs/>
            </w:rPr>
          </w:pPr>
        </w:p>
      </w:tc>
      <w:tc>
        <w:tcPr>
          <w:tcW w:w="500" w:type="pct"/>
          <w:vMerge w:val="restart"/>
          <w:noWrap/>
          <w:vAlign w:val="center"/>
        </w:tcPr>
        <w:p w14:paraId="6E09B688" w14:textId="77777777" w:rsidR="00506105" w:rsidRPr="00021392" w:rsidRDefault="00506105">
          <w:pPr>
            <w:pStyle w:val="Bezproreda"/>
            <w:rPr>
              <w:b/>
              <w:sz w:val="20"/>
            </w:rPr>
          </w:pPr>
          <w:r w:rsidRPr="00021392">
            <w:rPr>
              <w:bCs/>
              <w:sz w:val="20"/>
            </w:rPr>
            <w:t xml:space="preserve">Stranica </w:t>
          </w:r>
          <w:r w:rsidRPr="00021392">
            <w:rPr>
              <w:b/>
              <w:sz w:val="20"/>
            </w:rPr>
            <w:fldChar w:fldCharType="begin"/>
          </w:r>
          <w:r w:rsidRPr="00021392">
            <w:rPr>
              <w:sz w:val="20"/>
            </w:rPr>
            <w:instrText>PAGE  \* MERGEFORMAT</w:instrText>
          </w:r>
          <w:r w:rsidRPr="00021392">
            <w:rPr>
              <w:b/>
              <w:sz w:val="20"/>
            </w:rPr>
            <w:fldChar w:fldCharType="separate"/>
          </w:r>
          <w:r w:rsidR="008D1DBF" w:rsidRPr="008D1DBF">
            <w:rPr>
              <w:bCs/>
              <w:noProof/>
              <w:sz w:val="20"/>
            </w:rPr>
            <w:t>79</w:t>
          </w:r>
          <w:r w:rsidRPr="00021392">
            <w:rPr>
              <w:b/>
              <w:bCs/>
              <w:sz w:val="20"/>
            </w:rPr>
            <w:fldChar w:fldCharType="end"/>
          </w:r>
          <w:r w:rsidRPr="00021392">
            <w:rPr>
              <w:b/>
              <w:bCs/>
              <w:sz w:val="20"/>
            </w:rPr>
            <w:t xml:space="preserve">                     </w:t>
          </w:r>
        </w:p>
      </w:tc>
      <w:tc>
        <w:tcPr>
          <w:tcW w:w="2250" w:type="pct"/>
          <w:tcBorders>
            <w:bottom w:val="single" w:sz="4" w:space="0" w:color="4F81BD"/>
          </w:tcBorders>
        </w:tcPr>
        <w:p w14:paraId="05AC64B7" w14:textId="77777777" w:rsidR="00506105" w:rsidRPr="00021392" w:rsidRDefault="00506105">
          <w:pPr>
            <w:pStyle w:val="Zaglavlje"/>
            <w:rPr>
              <w:rFonts w:ascii="Cambria" w:eastAsia="Times New Roman" w:hAnsi="Cambria"/>
              <w:b/>
              <w:bCs/>
            </w:rPr>
          </w:pPr>
        </w:p>
      </w:tc>
    </w:tr>
    <w:tr w:rsidR="00506105" w:rsidRPr="00021392" w14:paraId="1C64D504" w14:textId="77777777" w:rsidTr="00911B93">
      <w:trPr>
        <w:trHeight w:val="150"/>
      </w:trPr>
      <w:tc>
        <w:tcPr>
          <w:tcW w:w="2250" w:type="pct"/>
          <w:tcBorders>
            <w:top w:val="single" w:sz="4" w:space="0" w:color="4F81BD"/>
          </w:tcBorders>
        </w:tcPr>
        <w:p w14:paraId="41206B9C" w14:textId="77777777" w:rsidR="00506105" w:rsidRPr="00021392" w:rsidRDefault="00506105">
          <w:pPr>
            <w:pStyle w:val="Zaglavlje"/>
            <w:rPr>
              <w:rFonts w:ascii="Cambria" w:eastAsia="Times New Roman" w:hAnsi="Cambria"/>
              <w:b/>
              <w:bCs/>
            </w:rPr>
          </w:pPr>
        </w:p>
      </w:tc>
      <w:tc>
        <w:tcPr>
          <w:tcW w:w="500" w:type="pct"/>
          <w:vMerge/>
        </w:tcPr>
        <w:p w14:paraId="13CD20DB" w14:textId="77777777" w:rsidR="00506105" w:rsidRPr="00021392" w:rsidRDefault="00506105">
          <w:pPr>
            <w:pStyle w:val="Zaglavlje"/>
            <w:jc w:val="center"/>
            <w:rPr>
              <w:rFonts w:ascii="Cambria" w:eastAsia="Times New Roman" w:hAnsi="Cambria"/>
              <w:b/>
              <w:bCs/>
            </w:rPr>
          </w:pPr>
        </w:p>
      </w:tc>
      <w:tc>
        <w:tcPr>
          <w:tcW w:w="2250" w:type="pct"/>
          <w:tcBorders>
            <w:top w:val="single" w:sz="4" w:space="0" w:color="4F81BD"/>
          </w:tcBorders>
        </w:tcPr>
        <w:p w14:paraId="3F723B97" w14:textId="77777777" w:rsidR="00506105" w:rsidRPr="00021392" w:rsidRDefault="00506105">
          <w:pPr>
            <w:pStyle w:val="Zaglavlje"/>
            <w:rPr>
              <w:rFonts w:ascii="Cambria" w:eastAsia="Times New Roman" w:hAnsi="Cambria"/>
              <w:b/>
              <w:bCs/>
            </w:rPr>
          </w:pPr>
        </w:p>
      </w:tc>
    </w:tr>
  </w:tbl>
  <w:p w14:paraId="634CC707" w14:textId="77777777" w:rsidR="00506105" w:rsidRDefault="0050610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4A34E7" w14:textId="77777777" w:rsidR="000B6C2B" w:rsidRDefault="000B6C2B" w:rsidP="001B70D9">
      <w:pPr>
        <w:spacing w:after="0" w:line="240" w:lineRule="auto"/>
      </w:pPr>
      <w:bookmarkStart w:id="0" w:name="_Hlk483826911"/>
      <w:bookmarkEnd w:id="0"/>
      <w:r>
        <w:separator/>
      </w:r>
    </w:p>
  </w:footnote>
  <w:footnote w:type="continuationSeparator" w:id="0">
    <w:p w14:paraId="26A3A38F" w14:textId="77777777" w:rsidR="000B6C2B" w:rsidRDefault="000B6C2B" w:rsidP="001B70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E25B8" w14:textId="77777777" w:rsidR="00506105" w:rsidRPr="002359C6" w:rsidRDefault="00506105" w:rsidP="00C723A0">
    <w:pPr>
      <w:pBdr>
        <w:between w:val="single" w:sz="4" w:space="1" w:color="4F81BD"/>
      </w:pBdr>
      <w:tabs>
        <w:tab w:val="center" w:pos="4536"/>
        <w:tab w:val="right" w:pos="9072"/>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630E6" w14:textId="77777777" w:rsidR="0085007D" w:rsidRPr="002359C6" w:rsidRDefault="0085007D" w:rsidP="0085007D">
    <w:pPr>
      <w:pBdr>
        <w:between w:val="single" w:sz="4" w:space="1" w:color="4F81BD"/>
      </w:pBdr>
      <w:tabs>
        <w:tab w:val="center" w:pos="4536"/>
        <w:tab w:val="right" w:pos="9072"/>
      </w:tabs>
      <w:spacing w:after="0"/>
      <w:jc w:val="right"/>
      <w:rPr>
        <w:iCs/>
        <w:szCs w:val="28"/>
      </w:rPr>
    </w:pPr>
    <w:r w:rsidRPr="002359C6">
      <w:rPr>
        <w:iCs/>
        <w:szCs w:val="28"/>
      </w:rPr>
      <w:t xml:space="preserve">Plan djelovanja civilne zaštite </w:t>
    </w:r>
    <w:r>
      <w:rPr>
        <w:iCs/>
        <w:szCs w:val="28"/>
      </w:rPr>
      <w:t>za Grad Lepoglavu</w:t>
    </w:r>
  </w:p>
  <w:p w14:paraId="3DBECF8E" w14:textId="77777777" w:rsidR="0085007D" w:rsidRPr="002359C6" w:rsidRDefault="0085007D" w:rsidP="0085007D">
    <w:pPr>
      <w:pBdr>
        <w:between w:val="single" w:sz="4" w:space="1" w:color="4F81BD"/>
      </w:pBdr>
      <w:tabs>
        <w:tab w:val="center" w:pos="4536"/>
        <w:tab w:val="right" w:pos="9072"/>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D5D24" w14:textId="77777777" w:rsidR="00506105" w:rsidRPr="002359C6" w:rsidRDefault="00506105" w:rsidP="00C723A0">
    <w:pPr>
      <w:pBdr>
        <w:between w:val="single" w:sz="4" w:space="1" w:color="4F81BD"/>
      </w:pBdr>
      <w:tabs>
        <w:tab w:val="center" w:pos="4536"/>
        <w:tab w:val="right" w:pos="9072"/>
      </w:tabs>
      <w:spacing w:after="0"/>
      <w:jc w:val="right"/>
      <w:rPr>
        <w:iCs/>
        <w:szCs w:val="28"/>
      </w:rPr>
    </w:pPr>
    <w:r w:rsidRPr="002359C6">
      <w:rPr>
        <w:iCs/>
        <w:szCs w:val="28"/>
      </w:rPr>
      <w:t xml:space="preserve">Plan djelovanja civilne zaštite </w:t>
    </w:r>
    <w:r>
      <w:rPr>
        <w:iCs/>
        <w:szCs w:val="28"/>
      </w:rPr>
      <w:t>za Grad Lepoglavu</w:t>
    </w:r>
  </w:p>
  <w:p w14:paraId="5EAB0884" w14:textId="77777777" w:rsidR="00506105" w:rsidRPr="002359C6" w:rsidRDefault="00506105" w:rsidP="00C723A0">
    <w:pPr>
      <w:pBdr>
        <w:between w:val="single" w:sz="4" w:space="1" w:color="4F81BD"/>
      </w:pBdr>
      <w:tabs>
        <w:tab w:val="center" w:pos="4536"/>
        <w:tab w:val="right" w:pos="9072"/>
      </w:tabs>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D2373" w14:textId="77777777" w:rsidR="00506105" w:rsidRPr="00A55543" w:rsidRDefault="00506105" w:rsidP="0082142E">
    <w:pPr>
      <w:pStyle w:val="Zaglavlje"/>
      <w:pBdr>
        <w:between w:val="single" w:sz="4" w:space="1" w:color="4F81BD"/>
      </w:pBdr>
      <w:spacing w:line="276" w:lineRule="auto"/>
      <w:jc w:val="right"/>
      <w:rPr>
        <w:i/>
        <w:sz w:val="20"/>
      </w:rPr>
    </w:pPr>
    <w:r>
      <w:rPr>
        <w:i/>
        <w:sz w:val="20"/>
      </w:rPr>
      <w:t>Plan djelovanja civilne zaštite za Grad Lepoglavu</w:t>
    </w:r>
  </w:p>
  <w:p w14:paraId="21E5D95B" w14:textId="77777777" w:rsidR="00506105" w:rsidRDefault="00506105" w:rsidP="00B809FC">
    <w:pPr>
      <w:pStyle w:val="Zaglavlje"/>
      <w:pBdr>
        <w:between w:val="single" w:sz="4" w:space="1" w:color="4F81BD"/>
      </w:pBdr>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26851"/>
    <w:multiLevelType w:val="hybridMultilevel"/>
    <w:tmpl w:val="8D00BFEA"/>
    <w:lvl w:ilvl="0" w:tplc="7756C1EA">
      <w:start w:val="1"/>
      <w:numFmt w:val="bullet"/>
      <w:lvlText w:val=""/>
      <w:lvlJc w:val="left"/>
      <w:pPr>
        <w:ind w:left="9859" w:hanging="360"/>
      </w:pPr>
      <w:rPr>
        <w:rFonts w:ascii="Symbol" w:hAnsi="Symbol" w:hint="default"/>
      </w:rPr>
    </w:lvl>
    <w:lvl w:ilvl="1" w:tplc="041A0003" w:tentative="1">
      <w:start w:val="1"/>
      <w:numFmt w:val="bullet"/>
      <w:lvlText w:val="o"/>
      <w:lvlJc w:val="left"/>
      <w:pPr>
        <w:ind w:left="10579" w:hanging="360"/>
      </w:pPr>
      <w:rPr>
        <w:rFonts w:ascii="Courier New" w:hAnsi="Courier New" w:cs="Courier New" w:hint="default"/>
      </w:rPr>
    </w:lvl>
    <w:lvl w:ilvl="2" w:tplc="041A0005" w:tentative="1">
      <w:start w:val="1"/>
      <w:numFmt w:val="bullet"/>
      <w:lvlText w:val=""/>
      <w:lvlJc w:val="left"/>
      <w:pPr>
        <w:ind w:left="11299" w:hanging="360"/>
      </w:pPr>
      <w:rPr>
        <w:rFonts w:ascii="Wingdings" w:hAnsi="Wingdings" w:hint="default"/>
      </w:rPr>
    </w:lvl>
    <w:lvl w:ilvl="3" w:tplc="041A0001" w:tentative="1">
      <w:start w:val="1"/>
      <w:numFmt w:val="bullet"/>
      <w:lvlText w:val=""/>
      <w:lvlJc w:val="left"/>
      <w:pPr>
        <w:ind w:left="12019" w:hanging="360"/>
      </w:pPr>
      <w:rPr>
        <w:rFonts w:ascii="Symbol" w:hAnsi="Symbol" w:hint="default"/>
      </w:rPr>
    </w:lvl>
    <w:lvl w:ilvl="4" w:tplc="041A0003" w:tentative="1">
      <w:start w:val="1"/>
      <w:numFmt w:val="bullet"/>
      <w:lvlText w:val="o"/>
      <w:lvlJc w:val="left"/>
      <w:pPr>
        <w:ind w:left="12739" w:hanging="360"/>
      </w:pPr>
      <w:rPr>
        <w:rFonts w:ascii="Courier New" w:hAnsi="Courier New" w:cs="Courier New" w:hint="default"/>
      </w:rPr>
    </w:lvl>
    <w:lvl w:ilvl="5" w:tplc="041A0005" w:tentative="1">
      <w:start w:val="1"/>
      <w:numFmt w:val="bullet"/>
      <w:lvlText w:val=""/>
      <w:lvlJc w:val="left"/>
      <w:pPr>
        <w:ind w:left="13459" w:hanging="360"/>
      </w:pPr>
      <w:rPr>
        <w:rFonts w:ascii="Wingdings" w:hAnsi="Wingdings" w:hint="default"/>
      </w:rPr>
    </w:lvl>
    <w:lvl w:ilvl="6" w:tplc="041A0001" w:tentative="1">
      <w:start w:val="1"/>
      <w:numFmt w:val="bullet"/>
      <w:lvlText w:val=""/>
      <w:lvlJc w:val="left"/>
      <w:pPr>
        <w:ind w:left="14179" w:hanging="360"/>
      </w:pPr>
      <w:rPr>
        <w:rFonts w:ascii="Symbol" w:hAnsi="Symbol" w:hint="default"/>
      </w:rPr>
    </w:lvl>
    <w:lvl w:ilvl="7" w:tplc="041A0003" w:tentative="1">
      <w:start w:val="1"/>
      <w:numFmt w:val="bullet"/>
      <w:lvlText w:val="o"/>
      <w:lvlJc w:val="left"/>
      <w:pPr>
        <w:ind w:left="14899" w:hanging="360"/>
      </w:pPr>
      <w:rPr>
        <w:rFonts w:ascii="Courier New" w:hAnsi="Courier New" w:cs="Courier New" w:hint="default"/>
      </w:rPr>
    </w:lvl>
    <w:lvl w:ilvl="8" w:tplc="041A0005" w:tentative="1">
      <w:start w:val="1"/>
      <w:numFmt w:val="bullet"/>
      <w:lvlText w:val=""/>
      <w:lvlJc w:val="left"/>
      <w:pPr>
        <w:ind w:left="15619" w:hanging="360"/>
      </w:pPr>
      <w:rPr>
        <w:rFonts w:ascii="Wingdings" w:hAnsi="Wingdings" w:hint="default"/>
      </w:rPr>
    </w:lvl>
  </w:abstractNum>
  <w:abstractNum w:abstractNumId="1" w15:restartNumberingAfterBreak="0">
    <w:nsid w:val="02647332"/>
    <w:multiLevelType w:val="multilevel"/>
    <w:tmpl w:val="3DC4F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1447F"/>
    <w:multiLevelType w:val="hybridMultilevel"/>
    <w:tmpl w:val="F71C6E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3D35FD8"/>
    <w:multiLevelType w:val="hybridMultilevel"/>
    <w:tmpl w:val="3FDC28F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6F4855"/>
    <w:multiLevelType w:val="hybridMultilevel"/>
    <w:tmpl w:val="2D00D5E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4A97506"/>
    <w:multiLevelType w:val="hybridMultilevel"/>
    <w:tmpl w:val="4DD44A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4D104C1"/>
    <w:multiLevelType w:val="multilevel"/>
    <w:tmpl w:val="40E85A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E54C6F"/>
    <w:multiLevelType w:val="hybridMultilevel"/>
    <w:tmpl w:val="E7C87B7E"/>
    <w:lvl w:ilvl="0" w:tplc="DC22B4C4">
      <w:start w:val="47"/>
      <w:numFmt w:val="bullet"/>
      <w:lvlText w:val="-"/>
      <w:lvlJc w:val="left"/>
      <w:pPr>
        <w:ind w:left="1080" w:hanging="360"/>
      </w:pPr>
      <w:rPr>
        <w:rFonts w:ascii="Calibri" w:eastAsia="Calibr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077668DA"/>
    <w:multiLevelType w:val="hybridMultilevel"/>
    <w:tmpl w:val="FF0ADC0C"/>
    <w:lvl w:ilvl="0" w:tplc="A85EC20C">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9" w15:restartNumberingAfterBreak="0">
    <w:nsid w:val="084E4802"/>
    <w:multiLevelType w:val="hybridMultilevel"/>
    <w:tmpl w:val="7FEE2C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8C4763F"/>
    <w:multiLevelType w:val="hybridMultilevel"/>
    <w:tmpl w:val="3D821A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8F41DB4"/>
    <w:multiLevelType w:val="multilevel"/>
    <w:tmpl w:val="7696E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02347E"/>
    <w:multiLevelType w:val="hybridMultilevel"/>
    <w:tmpl w:val="C570D718"/>
    <w:lvl w:ilvl="0" w:tplc="62863656">
      <w:start w:val="1"/>
      <w:numFmt w:val="bullet"/>
      <w:lvlText w:val="−"/>
      <w:lvlJc w:val="left"/>
      <w:pPr>
        <w:ind w:left="1077" w:hanging="360"/>
      </w:pPr>
      <w:rPr>
        <w:rFonts w:ascii="Calibri" w:hAnsi="Calibri"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13" w15:restartNumberingAfterBreak="0">
    <w:nsid w:val="0A965F28"/>
    <w:multiLevelType w:val="multilevel"/>
    <w:tmpl w:val="A06619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1944E1"/>
    <w:multiLevelType w:val="hybridMultilevel"/>
    <w:tmpl w:val="7166E4C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C6D5FF0"/>
    <w:multiLevelType w:val="hybridMultilevel"/>
    <w:tmpl w:val="362E0D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C891C74"/>
    <w:multiLevelType w:val="multilevel"/>
    <w:tmpl w:val="AA309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CB1194A"/>
    <w:multiLevelType w:val="hybridMultilevel"/>
    <w:tmpl w:val="5930101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CD20A98"/>
    <w:multiLevelType w:val="multilevel"/>
    <w:tmpl w:val="2A8E08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EE45E1"/>
    <w:multiLevelType w:val="multilevel"/>
    <w:tmpl w:val="0F3E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D4E2E63"/>
    <w:multiLevelType w:val="hybridMultilevel"/>
    <w:tmpl w:val="A5A42D0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E14544F"/>
    <w:multiLevelType w:val="hybridMultilevel"/>
    <w:tmpl w:val="420643F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F0910F7"/>
    <w:multiLevelType w:val="hybridMultilevel"/>
    <w:tmpl w:val="0B840FB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38178EF"/>
    <w:multiLevelType w:val="hybridMultilevel"/>
    <w:tmpl w:val="F4286286"/>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24" w15:restartNumberingAfterBreak="0">
    <w:nsid w:val="13985A06"/>
    <w:multiLevelType w:val="hybridMultilevel"/>
    <w:tmpl w:val="D95C299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3B12647"/>
    <w:multiLevelType w:val="hybridMultilevel"/>
    <w:tmpl w:val="6F965678"/>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3CB1009"/>
    <w:multiLevelType w:val="hybridMultilevel"/>
    <w:tmpl w:val="D60888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4650EB5"/>
    <w:multiLevelType w:val="hybridMultilevel"/>
    <w:tmpl w:val="E6CE04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46C1EC4"/>
    <w:multiLevelType w:val="hybridMultilevel"/>
    <w:tmpl w:val="0B1A3DE0"/>
    <w:lvl w:ilvl="0" w:tplc="041A0001">
      <w:start w:val="1"/>
      <w:numFmt w:val="bullet"/>
      <w:lvlText w:val=""/>
      <w:lvlJc w:val="left"/>
      <w:pPr>
        <w:ind w:left="720" w:hanging="360"/>
      </w:pPr>
      <w:rPr>
        <w:rFonts w:ascii="Symbol" w:hAnsi="Symbol" w:hint="default"/>
      </w:rPr>
    </w:lvl>
    <w:lvl w:ilvl="1" w:tplc="A85EC20C">
      <w:numFmt w:val="bullet"/>
      <w:lvlText w:val="-"/>
      <w:lvlJc w:val="left"/>
      <w:pPr>
        <w:ind w:left="1440" w:hanging="360"/>
      </w:pPr>
      <w:rPr>
        <w:rFonts w:ascii="Calibri" w:eastAsia="Calibr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4901D44"/>
    <w:multiLevelType w:val="multilevel"/>
    <w:tmpl w:val="057CA8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4CE6472"/>
    <w:multiLevelType w:val="hybridMultilevel"/>
    <w:tmpl w:val="51965B3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5517D02"/>
    <w:multiLevelType w:val="hybridMultilevel"/>
    <w:tmpl w:val="F4286286"/>
    <w:lvl w:ilvl="0" w:tplc="041A000F">
      <w:start w:val="1"/>
      <w:numFmt w:val="decimal"/>
      <w:lvlText w:val="%1."/>
      <w:lvlJc w:val="left"/>
      <w:pPr>
        <w:ind w:left="502" w:hanging="360"/>
      </w:p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32" w15:restartNumberingAfterBreak="0">
    <w:nsid w:val="15982F30"/>
    <w:multiLevelType w:val="hybridMultilevel"/>
    <w:tmpl w:val="1AF4766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5E53280"/>
    <w:multiLevelType w:val="hybridMultilevel"/>
    <w:tmpl w:val="2F3EB5E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62A0C16"/>
    <w:multiLevelType w:val="hybridMultilevel"/>
    <w:tmpl w:val="C320167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6666CE2"/>
    <w:multiLevelType w:val="multilevel"/>
    <w:tmpl w:val="BE102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76C3ADD"/>
    <w:multiLevelType w:val="hybridMultilevel"/>
    <w:tmpl w:val="BCFC87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84249F5"/>
    <w:multiLevelType w:val="hybridMultilevel"/>
    <w:tmpl w:val="E136823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18DD791C"/>
    <w:multiLevelType w:val="hybridMultilevel"/>
    <w:tmpl w:val="020AB738"/>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96573CC"/>
    <w:multiLevelType w:val="multilevel"/>
    <w:tmpl w:val="E8187876"/>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1BD61687"/>
    <w:multiLevelType w:val="multilevel"/>
    <w:tmpl w:val="FB0A5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DC53301"/>
    <w:multiLevelType w:val="hybridMultilevel"/>
    <w:tmpl w:val="D0606B74"/>
    <w:lvl w:ilvl="0" w:tplc="7756C1EA">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42" w15:restartNumberingAfterBreak="0">
    <w:nsid w:val="1EF43AB0"/>
    <w:multiLevelType w:val="hybridMultilevel"/>
    <w:tmpl w:val="48A8E0C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1F024EF5"/>
    <w:multiLevelType w:val="multilevel"/>
    <w:tmpl w:val="C90A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FAF26DE"/>
    <w:multiLevelType w:val="hybridMultilevel"/>
    <w:tmpl w:val="6D18C742"/>
    <w:lvl w:ilvl="0" w:tplc="A85EC20C">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FD01A32"/>
    <w:multiLevelType w:val="hybridMultilevel"/>
    <w:tmpl w:val="9EAA6F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1FD56267"/>
    <w:multiLevelType w:val="hybridMultilevel"/>
    <w:tmpl w:val="BE82F514"/>
    <w:lvl w:ilvl="0" w:tplc="7756C1EA">
      <w:start w:val="1"/>
      <w:numFmt w:val="bullet"/>
      <w:lvlText w:val=""/>
      <w:lvlJc w:val="left"/>
      <w:pPr>
        <w:ind w:left="720" w:hanging="360"/>
      </w:pPr>
      <w:rPr>
        <w:rFonts w:ascii="Symbol" w:hAnsi="Symbol" w:hint="default"/>
      </w:rPr>
    </w:lvl>
    <w:lvl w:ilvl="1" w:tplc="A85EC20C">
      <w:numFmt w:val="bullet"/>
      <w:lvlText w:val="-"/>
      <w:lvlJc w:val="left"/>
      <w:pPr>
        <w:ind w:left="1440" w:hanging="360"/>
      </w:pPr>
      <w:rPr>
        <w:rFonts w:ascii="Calibri" w:eastAsia="Calibri" w:hAnsi="Calibri" w:cs="Calibri" w:hint="default"/>
      </w:rPr>
    </w:lvl>
    <w:lvl w:ilvl="2" w:tplc="9C3E7864">
      <w:start w:val="6"/>
      <w:numFmt w:val="bullet"/>
      <w:lvlText w:val="-"/>
      <w:lvlJc w:val="left"/>
      <w:pPr>
        <w:ind w:left="2160" w:hanging="360"/>
      </w:pPr>
      <w:rPr>
        <w:rFonts w:ascii="Calibri" w:eastAsia="Calibri"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1491E39"/>
    <w:multiLevelType w:val="hybridMultilevel"/>
    <w:tmpl w:val="31948410"/>
    <w:lvl w:ilvl="0" w:tplc="DD88476E">
      <w:start w:val="1"/>
      <w:numFmt w:val="bullet"/>
      <w:lvlText w:val="-"/>
      <w:lvlJc w:val="left"/>
      <w:pPr>
        <w:ind w:left="1003" w:hanging="360"/>
      </w:pPr>
      <w:rPr>
        <w:rFonts w:ascii="Times New Roman" w:eastAsia="Times New Roman" w:hAnsi="Times New Roman" w:hint="default"/>
      </w:rPr>
    </w:lvl>
    <w:lvl w:ilvl="1" w:tplc="041A0003">
      <w:start w:val="1"/>
      <w:numFmt w:val="bullet"/>
      <w:lvlText w:val="o"/>
      <w:lvlJc w:val="left"/>
      <w:pPr>
        <w:ind w:left="1723" w:hanging="360"/>
      </w:pPr>
      <w:rPr>
        <w:rFonts w:ascii="Courier New" w:hAnsi="Courier New" w:cs="Courier New" w:hint="default"/>
      </w:rPr>
    </w:lvl>
    <w:lvl w:ilvl="2" w:tplc="041A0005">
      <w:start w:val="1"/>
      <w:numFmt w:val="bullet"/>
      <w:lvlText w:val=""/>
      <w:lvlJc w:val="left"/>
      <w:pPr>
        <w:ind w:left="2443" w:hanging="360"/>
      </w:pPr>
      <w:rPr>
        <w:rFonts w:ascii="Wingdings" w:hAnsi="Wingdings" w:cs="Wingdings" w:hint="default"/>
      </w:rPr>
    </w:lvl>
    <w:lvl w:ilvl="3" w:tplc="041A0001">
      <w:start w:val="1"/>
      <w:numFmt w:val="bullet"/>
      <w:lvlText w:val=""/>
      <w:lvlJc w:val="left"/>
      <w:pPr>
        <w:ind w:left="3163" w:hanging="360"/>
      </w:pPr>
      <w:rPr>
        <w:rFonts w:ascii="Symbol" w:hAnsi="Symbol" w:cs="Symbol" w:hint="default"/>
      </w:rPr>
    </w:lvl>
    <w:lvl w:ilvl="4" w:tplc="041A0003">
      <w:start w:val="1"/>
      <w:numFmt w:val="bullet"/>
      <w:lvlText w:val="o"/>
      <w:lvlJc w:val="left"/>
      <w:pPr>
        <w:ind w:left="3883" w:hanging="360"/>
      </w:pPr>
      <w:rPr>
        <w:rFonts w:ascii="Courier New" w:hAnsi="Courier New" w:cs="Courier New" w:hint="default"/>
      </w:rPr>
    </w:lvl>
    <w:lvl w:ilvl="5" w:tplc="041A0005">
      <w:start w:val="1"/>
      <w:numFmt w:val="bullet"/>
      <w:lvlText w:val=""/>
      <w:lvlJc w:val="left"/>
      <w:pPr>
        <w:ind w:left="4603" w:hanging="360"/>
      </w:pPr>
      <w:rPr>
        <w:rFonts w:ascii="Wingdings" w:hAnsi="Wingdings" w:cs="Wingdings" w:hint="default"/>
      </w:rPr>
    </w:lvl>
    <w:lvl w:ilvl="6" w:tplc="041A0001">
      <w:start w:val="1"/>
      <w:numFmt w:val="bullet"/>
      <w:lvlText w:val=""/>
      <w:lvlJc w:val="left"/>
      <w:pPr>
        <w:ind w:left="5323" w:hanging="360"/>
      </w:pPr>
      <w:rPr>
        <w:rFonts w:ascii="Symbol" w:hAnsi="Symbol" w:cs="Symbol" w:hint="default"/>
      </w:rPr>
    </w:lvl>
    <w:lvl w:ilvl="7" w:tplc="041A0003">
      <w:start w:val="1"/>
      <w:numFmt w:val="bullet"/>
      <w:lvlText w:val="o"/>
      <w:lvlJc w:val="left"/>
      <w:pPr>
        <w:ind w:left="6043" w:hanging="360"/>
      </w:pPr>
      <w:rPr>
        <w:rFonts w:ascii="Courier New" w:hAnsi="Courier New" w:cs="Courier New" w:hint="default"/>
      </w:rPr>
    </w:lvl>
    <w:lvl w:ilvl="8" w:tplc="041A0005">
      <w:start w:val="1"/>
      <w:numFmt w:val="bullet"/>
      <w:lvlText w:val=""/>
      <w:lvlJc w:val="left"/>
      <w:pPr>
        <w:ind w:left="6763" w:hanging="360"/>
      </w:pPr>
      <w:rPr>
        <w:rFonts w:ascii="Wingdings" w:hAnsi="Wingdings" w:cs="Wingdings" w:hint="default"/>
      </w:rPr>
    </w:lvl>
  </w:abstractNum>
  <w:abstractNum w:abstractNumId="48" w15:restartNumberingAfterBreak="0">
    <w:nsid w:val="21585320"/>
    <w:multiLevelType w:val="hybridMultilevel"/>
    <w:tmpl w:val="7542EE5C"/>
    <w:lvl w:ilvl="0" w:tplc="7756C1E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9" w15:restartNumberingAfterBreak="0">
    <w:nsid w:val="22CE7AEB"/>
    <w:multiLevelType w:val="multilevel"/>
    <w:tmpl w:val="B01803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3F646CE"/>
    <w:multiLevelType w:val="hybridMultilevel"/>
    <w:tmpl w:val="315ABA00"/>
    <w:styleLink w:val="SLIKA1112111811"/>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79D6083"/>
    <w:multiLevelType w:val="multilevel"/>
    <w:tmpl w:val="B71AEF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79D7D9B"/>
    <w:multiLevelType w:val="hybridMultilevel"/>
    <w:tmpl w:val="C9A431F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28946850"/>
    <w:multiLevelType w:val="hybridMultilevel"/>
    <w:tmpl w:val="0220D9E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28AB7140"/>
    <w:multiLevelType w:val="hybridMultilevel"/>
    <w:tmpl w:val="C2E8C99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28AF00B5"/>
    <w:multiLevelType w:val="hybridMultilevel"/>
    <w:tmpl w:val="A20C4398"/>
    <w:lvl w:ilvl="0" w:tplc="C7D48B06">
      <w:start w:val="1"/>
      <w:numFmt w:val="bullet"/>
      <w:lvlText w:val="-"/>
      <w:lvlJc w:val="left"/>
      <w:pPr>
        <w:ind w:left="1080" w:hanging="360"/>
      </w:pPr>
      <w:rPr>
        <w:rFonts w:ascii="Courier New" w:hAnsi="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6" w15:restartNumberingAfterBreak="0">
    <w:nsid w:val="29B37D13"/>
    <w:multiLevelType w:val="hybridMultilevel"/>
    <w:tmpl w:val="0D188CDE"/>
    <w:lvl w:ilvl="0" w:tplc="C7D48B06">
      <w:start w:val="1"/>
      <w:numFmt w:val="bullet"/>
      <w:lvlText w:val="-"/>
      <w:lvlJc w:val="left"/>
      <w:pPr>
        <w:ind w:left="794" w:hanging="22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2B116D58"/>
    <w:multiLevelType w:val="hybridMultilevel"/>
    <w:tmpl w:val="ABA44D00"/>
    <w:lvl w:ilvl="0" w:tplc="912EF9B8">
      <w:start w:val="1"/>
      <w:numFmt w:val="bullet"/>
      <w:lvlText w:val="-"/>
      <w:lvlJc w:val="left"/>
      <w:pPr>
        <w:ind w:left="360" w:hanging="360"/>
      </w:pPr>
      <w:rPr>
        <w:rFonts w:ascii="Courier New" w:hAnsi="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2CE3299C"/>
    <w:multiLevelType w:val="hybridMultilevel"/>
    <w:tmpl w:val="175464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2D0E3805"/>
    <w:multiLevelType w:val="hybridMultilevel"/>
    <w:tmpl w:val="AFD62534"/>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2D7B13A7"/>
    <w:multiLevelType w:val="hybridMultilevel"/>
    <w:tmpl w:val="593A7772"/>
    <w:lvl w:ilvl="0" w:tplc="DC22B4C4">
      <w:start w:val="47"/>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2E3A29B6"/>
    <w:multiLevelType w:val="hybridMultilevel"/>
    <w:tmpl w:val="DC6233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2F38250C"/>
    <w:multiLevelType w:val="hybridMultilevel"/>
    <w:tmpl w:val="8DCC5B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63" w15:restartNumberingAfterBreak="0">
    <w:nsid w:val="2F980EBF"/>
    <w:multiLevelType w:val="hybridMultilevel"/>
    <w:tmpl w:val="E80E19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3045751D"/>
    <w:multiLevelType w:val="hybridMultilevel"/>
    <w:tmpl w:val="7B4C86E2"/>
    <w:lvl w:ilvl="0" w:tplc="C7D48B06">
      <w:start w:val="1"/>
      <w:numFmt w:val="bullet"/>
      <w:lvlText w:val="-"/>
      <w:lvlJc w:val="left"/>
      <w:pPr>
        <w:ind w:left="856" w:hanging="360"/>
      </w:pPr>
      <w:rPr>
        <w:rFonts w:ascii="Courier New" w:hAnsi="Courier New" w:hint="default"/>
      </w:rPr>
    </w:lvl>
    <w:lvl w:ilvl="1" w:tplc="041A0003" w:tentative="1">
      <w:start w:val="1"/>
      <w:numFmt w:val="bullet"/>
      <w:lvlText w:val="o"/>
      <w:lvlJc w:val="left"/>
      <w:pPr>
        <w:ind w:left="1576" w:hanging="360"/>
      </w:pPr>
      <w:rPr>
        <w:rFonts w:ascii="Courier New" w:hAnsi="Courier New" w:cs="Courier New" w:hint="default"/>
      </w:rPr>
    </w:lvl>
    <w:lvl w:ilvl="2" w:tplc="041A0005" w:tentative="1">
      <w:start w:val="1"/>
      <w:numFmt w:val="bullet"/>
      <w:lvlText w:val=""/>
      <w:lvlJc w:val="left"/>
      <w:pPr>
        <w:ind w:left="2296" w:hanging="360"/>
      </w:pPr>
      <w:rPr>
        <w:rFonts w:ascii="Wingdings" w:hAnsi="Wingdings" w:hint="default"/>
      </w:rPr>
    </w:lvl>
    <w:lvl w:ilvl="3" w:tplc="041A0001" w:tentative="1">
      <w:start w:val="1"/>
      <w:numFmt w:val="bullet"/>
      <w:lvlText w:val=""/>
      <w:lvlJc w:val="left"/>
      <w:pPr>
        <w:ind w:left="3016" w:hanging="360"/>
      </w:pPr>
      <w:rPr>
        <w:rFonts w:ascii="Symbol" w:hAnsi="Symbol" w:hint="default"/>
      </w:rPr>
    </w:lvl>
    <w:lvl w:ilvl="4" w:tplc="041A0003" w:tentative="1">
      <w:start w:val="1"/>
      <w:numFmt w:val="bullet"/>
      <w:lvlText w:val="o"/>
      <w:lvlJc w:val="left"/>
      <w:pPr>
        <w:ind w:left="3736" w:hanging="360"/>
      </w:pPr>
      <w:rPr>
        <w:rFonts w:ascii="Courier New" w:hAnsi="Courier New" w:cs="Courier New" w:hint="default"/>
      </w:rPr>
    </w:lvl>
    <w:lvl w:ilvl="5" w:tplc="041A0005" w:tentative="1">
      <w:start w:val="1"/>
      <w:numFmt w:val="bullet"/>
      <w:lvlText w:val=""/>
      <w:lvlJc w:val="left"/>
      <w:pPr>
        <w:ind w:left="4456" w:hanging="360"/>
      </w:pPr>
      <w:rPr>
        <w:rFonts w:ascii="Wingdings" w:hAnsi="Wingdings" w:hint="default"/>
      </w:rPr>
    </w:lvl>
    <w:lvl w:ilvl="6" w:tplc="041A0001" w:tentative="1">
      <w:start w:val="1"/>
      <w:numFmt w:val="bullet"/>
      <w:lvlText w:val=""/>
      <w:lvlJc w:val="left"/>
      <w:pPr>
        <w:ind w:left="5176" w:hanging="360"/>
      </w:pPr>
      <w:rPr>
        <w:rFonts w:ascii="Symbol" w:hAnsi="Symbol" w:hint="default"/>
      </w:rPr>
    </w:lvl>
    <w:lvl w:ilvl="7" w:tplc="041A0003" w:tentative="1">
      <w:start w:val="1"/>
      <w:numFmt w:val="bullet"/>
      <w:lvlText w:val="o"/>
      <w:lvlJc w:val="left"/>
      <w:pPr>
        <w:ind w:left="5896" w:hanging="360"/>
      </w:pPr>
      <w:rPr>
        <w:rFonts w:ascii="Courier New" w:hAnsi="Courier New" w:cs="Courier New" w:hint="default"/>
      </w:rPr>
    </w:lvl>
    <w:lvl w:ilvl="8" w:tplc="041A0005" w:tentative="1">
      <w:start w:val="1"/>
      <w:numFmt w:val="bullet"/>
      <w:lvlText w:val=""/>
      <w:lvlJc w:val="left"/>
      <w:pPr>
        <w:ind w:left="6616" w:hanging="360"/>
      </w:pPr>
      <w:rPr>
        <w:rFonts w:ascii="Wingdings" w:hAnsi="Wingdings" w:hint="default"/>
      </w:rPr>
    </w:lvl>
  </w:abstractNum>
  <w:abstractNum w:abstractNumId="65" w15:restartNumberingAfterBreak="0">
    <w:nsid w:val="30C52F26"/>
    <w:multiLevelType w:val="hybridMultilevel"/>
    <w:tmpl w:val="FD0AFCFE"/>
    <w:lvl w:ilvl="0" w:tplc="7756C1EA">
      <w:start w:val="1"/>
      <w:numFmt w:val="bullet"/>
      <w:lvlText w:val=""/>
      <w:lvlJc w:val="left"/>
      <w:pPr>
        <w:ind w:left="753" w:hanging="360"/>
      </w:pPr>
      <w:rPr>
        <w:rFonts w:ascii="Symbol" w:hAnsi="Symbol" w:hint="default"/>
      </w:rPr>
    </w:lvl>
    <w:lvl w:ilvl="1" w:tplc="041A0003" w:tentative="1">
      <w:start w:val="1"/>
      <w:numFmt w:val="bullet"/>
      <w:lvlText w:val="o"/>
      <w:lvlJc w:val="left"/>
      <w:pPr>
        <w:ind w:left="1473" w:hanging="360"/>
      </w:pPr>
      <w:rPr>
        <w:rFonts w:ascii="Courier New" w:hAnsi="Courier New" w:cs="Courier New" w:hint="default"/>
      </w:rPr>
    </w:lvl>
    <w:lvl w:ilvl="2" w:tplc="041A0005" w:tentative="1">
      <w:start w:val="1"/>
      <w:numFmt w:val="bullet"/>
      <w:lvlText w:val=""/>
      <w:lvlJc w:val="left"/>
      <w:pPr>
        <w:ind w:left="2193" w:hanging="360"/>
      </w:pPr>
      <w:rPr>
        <w:rFonts w:ascii="Wingdings" w:hAnsi="Wingdings" w:hint="default"/>
      </w:rPr>
    </w:lvl>
    <w:lvl w:ilvl="3" w:tplc="041A0001" w:tentative="1">
      <w:start w:val="1"/>
      <w:numFmt w:val="bullet"/>
      <w:lvlText w:val=""/>
      <w:lvlJc w:val="left"/>
      <w:pPr>
        <w:ind w:left="2913" w:hanging="360"/>
      </w:pPr>
      <w:rPr>
        <w:rFonts w:ascii="Symbol" w:hAnsi="Symbol" w:hint="default"/>
      </w:rPr>
    </w:lvl>
    <w:lvl w:ilvl="4" w:tplc="041A0003" w:tentative="1">
      <w:start w:val="1"/>
      <w:numFmt w:val="bullet"/>
      <w:lvlText w:val="o"/>
      <w:lvlJc w:val="left"/>
      <w:pPr>
        <w:ind w:left="3633" w:hanging="360"/>
      </w:pPr>
      <w:rPr>
        <w:rFonts w:ascii="Courier New" w:hAnsi="Courier New" w:cs="Courier New" w:hint="default"/>
      </w:rPr>
    </w:lvl>
    <w:lvl w:ilvl="5" w:tplc="041A0005" w:tentative="1">
      <w:start w:val="1"/>
      <w:numFmt w:val="bullet"/>
      <w:lvlText w:val=""/>
      <w:lvlJc w:val="left"/>
      <w:pPr>
        <w:ind w:left="4353" w:hanging="360"/>
      </w:pPr>
      <w:rPr>
        <w:rFonts w:ascii="Wingdings" w:hAnsi="Wingdings" w:hint="default"/>
      </w:rPr>
    </w:lvl>
    <w:lvl w:ilvl="6" w:tplc="041A0001" w:tentative="1">
      <w:start w:val="1"/>
      <w:numFmt w:val="bullet"/>
      <w:lvlText w:val=""/>
      <w:lvlJc w:val="left"/>
      <w:pPr>
        <w:ind w:left="5073" w:hanging="360"/>
      </w:pPr>
      <w:rPr>
        <w:rFonts w:ascii="Symbol" w:hAnsi="Symbol" w:hint="default"/>
      </w:rPr>
    </w:lvl>
    <w:lvl w:ilvl="7" w:tplc="041A0003" w:tentative="1">
      <w:start w:val="1"/>
      <w:numFmt w:val="bullet"/>
      <w:lvlText w:val="o"/>
      <w:lvlJc w:val="left"/>
      <w:pPr>
        <w:ind w:left="5793" w:hanging="360"/>
      </w:pPr>
      <w:rPr>
        <w:rFonts w:ascii="Courier New" w:hAnsi="Courier New" w:cs="Courier New" w:hint="default"/>
      </w:rPr>
    </w:lvl>
    <w:lvl w:ilvl="8" w:tplc="041A0005" w:tentative="1">
      <w:start w:val="1"/>
      <w:numFmt w:val="bullet"/>
      <w:lvlText w:val=""/>
      <w:lvlJc w:val="left"/>
      <w:pPr>
        <w:ind w:left="6513" w:hanging="360"/>
      </w:pPr>
      <w:rPr>
        <w:rFonts w:ascii="Wingdings" w:hAnsi="Wingdings" w:hint="default"/>
      </w:rPr>
    </w:lvl>
  </w:abstractNum>
  <w:abstractNum w:abstractNumId="66" w15:restartNumberingAfterBreak="0">
    <w:nsid w:val="31873EA8"/>
    <w:multiLevelType w:val="hybridMultilevel"/>
    <w:tmpl w:val="365A627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39D4138"/>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33AB55EE"/>
    <w:multiLevelType w:val="hybridMultilevel"/>
    <w:tmpl w:val="9C90AF1E"/>
    <w:lvl w:ilvl="0" w:tplc="C7D48B06">
      <w:start w:val="1"/>
      <w:numFmt w:val="bullet"/>
      <w:lvlText w:val="-"/>
      <w:lvlJc w:val="left"/>
      <w:pPr>
        <w:ind w:left="1080" w:hanging="360"/>
      </w:pPr>
      <w:rPr>
        <w:rFonts w:ascii="Courier New" w:hAnsi="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9" w15:restartNumberingAfterBreak="0">
    <w:nsid w:val="33E7620B"/>
    <w:multiLevelType w:val="multilevel"/>
    <w:tmpl w:val="13EA39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48B7065"/>
    <w:multiLevelType w:val="hybridMultilevel"/>
    <w:tmpl w:val="295278F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4AA2271"/>
    <w:multiLevelType w:val="hybridMultilevel"/>
    <w:tmpl w:val="EAA0833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4AE2F66"/>
    <w:multiLevelType w:val="hybridMultilevel"/>
    <w:tmpl w:val="43DE30A2"/>
    <w:lvl w:ilvl="0" w:tplc="9AF4FF8E">
      <w:start w:val="1"/>
      <w:numFmt w:val="bullet"/>
      <w:lvlText w:val="-"/>
      <w:lvlJc w:val="left"/>
      <w:pPr>
        <w:ind w:left="1080" w:hanging="360"/>
      </w:pPr>
      <w:rPr>
        <w:rFonts w:ascii="Calibri" w:eastAsia="Calibri" w:hAnsi="Calibri" w:cs="Times New Roman" w:hint="default"/>
        <w:b w:val="0"/>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3" w15:restartNumberingAfterBreak="0">
    <w:nsid w:val="350F4FAA"/>
    <w:multiLevelType w:val="hybridMultilevel"/>
    <w:tmpl w:val="C1F8E9A4"/>
    <w:lvl w:ilvl="0" w:tplc="C7D48B06">
      <w:start w:val="1"/>
      <w:numFmt w:val="bullet"/>
      <w:lvlText w:val="-"/>
      <w:lvlJc w:val="left"/>
      <w:pPr>
        <w:ind w:left="794" w:hanging="22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5D72A95"/>
    <w:multiLevelType w:val="hybridMultilevel"/>
    <w:tmpl w:val="8E7A8BCE"/>
    <w:lvl w:ilvl="0" w:tplc="A85EC20C">
      <w:numFmt w:val="bullet"/>
      <w:lvlText w:val="-"/>
      <w:lvlJc w:val="left"/>
      <w:pPr>
        <w:ind w:left="945" w:hanging="360"/>
      </w:pPr>
      <w:rPr>
        <w:rFonts w:ascii="Calibri" w:eastAsia="Calibri" w:hAnsi="Calibri" w:cs="Calibri" w:hint="default"/>
      </w:rPr>
    </w:lvl>
    <w:lvl w:ilvl="1" w:tplc="041A0003" w:tentative="1">
      <w:start w:val="1"/>
      <w:numFmt w:val="bullet"/>
      <w:lvlText w:val="o"/>
      <w:lvlJc w:val="left"/>
      <w:pPr>
        <w:ind w:left="1665" w:hanging="360"/>
      </w:pPr>
      <w:rPr>
        <w:rFonts w:ascii="Courier New" w:hAnsi="Courier New" w:cs="Courier New" w:hint="default"/>
      </w:rPr>
    </w:lvl>
    <w:lvl w:ilvl="2" w:tplc="041A0005" w:tentative="1">
      <w:start w:val="1"/>
      <w:numFmt w:val="bullet"/>
      <w:lvlText w:val=""/>
      <w:lvlJc w:val="left"/>
      <w:pPr>
        <w:ind w:left="2385" w:hanging="360"/>
      </w:pPr>
      <w:rPr>
        <w:rFonts w:ascii="Wingdings" w:hAnsi="Wingdings" w:hint="default"/>
      </w:rPr>
    </w:lvl>
    <w:lvl w:ilvl="3" w:tplc="041A0001" w:tentative="1">
      <w:start w:val="1"/>
      <w:numFmt w:val="bullet"/>
      <w:lvlText w:val=""/>
      <w:lvlJc w:val="left"/>
      <w:pPr>
        <w:ind w:left="3105" w:hanging="360"/>
      </w:pPr>
      <w:rPr>
        <w:rFonts w:ascii="Symbol" w:hAnsi="Symbol" w:hint="default"/>
      </w:rPr>
    </w:lvl>
    <w:lvl w:ilvl="4" w:tplc="041A0003" w:tentative="1">
      <w:start w:val="1"/>
      <w:numFmt w:val="bullet"/>
      <w:lvlText w:val="o"/>
      <w:lvlJc w:val="left"/>
      <w:pPr>
        <w:ind w:left="3825" w:hanging="360"/>
      </w:pPr>
      <w:rPr>
        <w:rFonts w:ascii="Courier New" w:hAnsi="Courier New" w:cs="Courier New" w:hint="default"/>
      </w:rPr>
    </w:lvl>
    <w:lvl w:ilvl="5" w:tplc="041A0005" w:tentative="1">
      <w:start w:val="1"/>
      <w:numFmt w:val="bullet"/>
      <w:lvlText w:val=""/>
      <w:lvlJc w:val="left"/>
      <w:pPr>
        <w:ind w:left="4545" w:hanging="360"/>
      </w:pPr>
      <w:rPr>
        <w:rFonts w:ascii="Wingdings" w:hAnsi="Wingdings" w:hint="default"/>
      </w:rPr>
    </w:lvl>
    <w:lvl w:ilvl="6" w:tplc="041A0001" w:tentative="1">
      <w:start w:val="1"/>
      <w:numFmt w:val="bullet"/>
      <w:lvlText w:val=""/>
      <w:lvlJc w:val="left"/>
      <w:pPr>
        <w:ind w:left="5265" w:hanging="360"/>
      </w:pPr>
      <w:rPr>
        <w:rFonts w:ascii="Symbol" w:hAnsi="Symbol" w:hint="default"/>
      </w:rPr>
    </w:lvl>
    <w:lvl w:ilvl="7" w:tplc="041A0003" w:tentative="1">
      <w:start w:val="1"/>
      <w:numFmt w:val="bullet"/>
      <w:lvlText w:val="o"/>
      <w:lvlJc w:val="left"/>
      <w:pPr>
        <w:ind w:left="5985" w:hanging="360"/>
      </w:pPr>
      <w:rPr>
        <w:rFonts w:ascii="Courier New" w:hAnsi="Courier New" w:cs="Courier New" w:hint="default"/>
      </w:rPr>
    </w:lvl>
    <w:lvl w:ilvl="8" w:tplc="041A0005" w:tentative="1">
      <w:start w:val="1"/>
      <w:numFmt w:val="bullet"/>
      <w:lvlText w:val=""/>
      <w:lvlJc w:val="left"/>
      <w:pPr>
        <w:ind w:left="6705" w:hanging="360"/>
      </w:pPr>
      <w:rPr>
        <w:rFonts w:ascii="Wingdings" w:hAnsi="Wingdings" w:hint="default"/>
      </w:rPr>
    </w:lvl>
  </w:abstractNum>
  <w:abstractNum w:abstractNumId="75" w15:restartNumberingAfterBreak="0">
    <w:nsid w:val="35EC5F17"/>
    <w:multiLevelType w:val="hybridMultilevel"/>
    <w:tmpl w:val="A2F8B174"/>
    <w:lvl w:ilvl="0" w:tplc="A85EC20C">
      <w:numFmt w:val="bullet"/>
      <w:lvlText w:val="-"/>
      <w:lvlJc w:val="left"/>
      <w:pPr>
        <w:ind w:left="644" w:hanging="360"/>
      </w:pPr>
      <w:rPr>
        <w:rFonts w:ascii="Calibri" w:eastAsia="Calibri" w:hAnsi="Calibri" w:cs="Calibri" w:hint="default"/>
      </w:rPr>
    </w:lvl>
    <w:lvl w:ilvl="1" w:tplc="71AC7778" w:tentative="1">
      <w:start w:val="1"/>
      <w:numFmt w:val="bullet"/>
      <w:lvlText w:val="o"/>
      <w:lvlJc w:val="left"/>
      <w:pPr>
        <w:ind w:left="1364" w:hanging="360"/>
      </w:pPr>
      <w:rPr>
        <w:rFonts w:ascii="Courier New" w:hAnsi="Courier New" w:cs="Courier New" w:hint="default"/>
      </w:rPr>
    </w:lvl>
    <w:lvl w:ilvl="2" w:tplc="98D6AF76" w:tentative="1">
      <w:start w:val="1"/>
      <w:numFmt w:val="bullet"/>
      <w:lvlText w:val=""/>
      <w:lvlJc w:val="left"/>
      <w:pPr>
        <w:ind w:left="2084" w:hanging="360"/>
      </w:pPr>
      <w:rPr>
        <w:rFonts w:ascii="Wingdings" w:hAnsi="Wingdings" w:hint="default"/>
      </w:rPr>
    </w:lvl>
    <w:lvl w:ilvl="3" w:tplc="BE66CEF4" w:tentative="1">
      <w:start w:val="1"/>
      <w:numFmt w:val="bullet"/>
      <w:lvlText w:val=""/>
      <w:lvlJc w:val="left"/>
      <w:pPr>
        <w:ind w:left="2804" w:hanging="360"/>
      </w:pPr>
      <w:rPr>
        <w:rFonts w:ascii="Symbol" w:hAnsi="Symbol" w:hint="default"/>
      </w:rPr>
    </w:lvl>
    <w:lvl w:ilvl="4" w:tplc="F1806AC2" w:tentative="1">
      <w:start w:val="1"/>
      <w:numFmt w:val="bullet"/>
      <w:lvlText w:val="o"/>
      <w:lvlJc w:val="left"/>
      <w:pPr>
        <w:ind w:left="3524" w:hanging="360"/>
      </w:pPr>
      <w:rPr>
        <w:rFonts w:ascii="Courier New" w:hAnsi="Courier New" w:cs="Courier New" w:hint="default"/>
      </w:rPr>
    </w:lvl>
    <w:lvl w:ilvl="5" w:tplc="2F6490F6" w:tentative="1">
      <w:start w:val="1"/>
      <w:numFmt w:val="bullet"/>
      <w:lvlText w:val=""/>
      <w:lvlJc w:val="left"/>
      <w:pPr>
        <w:ind w:left="4244" w:hanging="360"/>
      </w:pPr>
      <w:rPr>
        <w:rFonts w:ascii="Wingdings" w:hAnsi="Wingdings" w:hint="default"/>
      </w:rPr>
    </w:lvl>
    <w:lvl w:ilvl="6" w:tplc="BD3C19F2" w:tentative="1">
      <w:start w:val="1"/>
      <w:numFmt w:val="bullet"/>
      <w:lvlText w:val=""/>
      <w:lvlJc w:val="left"/>
      <w:pPr>
        <w:ind w:left="4964" w:hanging="360"/>
      </w:pPr>
      <w:rPr>
        <w:rFonts w:ascii="Symbol" w:hAnsi="Symbol" w:hint="default"/>
      </w:rPr>
    </w:lvl>
    <w:lvl w:ilvl="7" w:tplc="CCA43FC0" w:tentative="1">
      <w:start w:val="1"/>
      <w:numFmt w:val="bullet"/>
      <w:lvlText w:val="o"/>
      <w:lvlJc w:val="left"/>
      <w:pPr>
        <w:ind w:left="5684" w:hanging="360"/>
      </w:pPr>
      <w:rPr>
        <w:rFonts w:ascii="Courier New" w:hAnsi="Courier New" w:cs="Courier New" w:hint="default"/>
      </w:rPr>
    </w:lvl>
    <w:lvl w:ilvl="8" w:tplc="26A02E0A" w:tentative="1">
      <w:start w:val="1"/>
      <w:numFmt w:val="bullet"/>
      <w:lvlText w:val=""/>
      <w:lvlJc w:val="left"/>
      <w:pPr>
        <w:ind w:left="6404" w:hanging="360"/>
      </w:pPr>
      <w:rPr>
        <w:rFonts w:ascii="Wingdings" w:hAnsi="Wingdings" w:hint="default"/>
      </w:rPr>
    </w:lvl>
  </w:abstractNum>
  <w:abstractNum w:abstractNumId="76" w15:restartNumberingAfterBreak="0">
    <w:nsid w:val="37934866"/>
    <w:multiLevelType w:val="hybridMultilevel"/>
    <w:tmpl w:val="73A2AAA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394F4FA9"/>
    <w:multiLevelType w:val="hybridMultilevel"/>
    <w:tmpl w:val="900CBE1A"/>
    <w:lvl w:ilvl="0" w:tplc="7756C1E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3A3C3F42"/>
    <w:multiLevelType w:val="hybridMultilevel"/>
    <w:tmpl w:val="9226603E"/>
    <w:lvl w:ilvl="0" w:tplc="A490D6EA">
      <w:start w:val="1"/>
      <w:numFmt w:val="decimal"/>
      <w:lvlText w:val="3.%1."/>
      <w:lvlJc w:val="left"/>
      <w:pPr>
        <w:ind w:left="720" w:hanging="360"/>
      </w:pPr>
      <w:rPr>
        <w:rFonts w:ascii="Calibri" w:hAnsi="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15:restartNumberingAfterBreak="0">
    <w:nsid w:val="3AA21B79"/>
    <w:multiLevelType w:val="hybridMultilevel"/>
    <w:tmpl w:val="5EE63350"/>
    <w:lvl w:ilvl="0" w:tplc="574C8B2A">
      <w:start w:val="47"/>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3B4B601D"/>
    <w:multiLevelType w:val="hybridMultilevel"/>
    <w:tmpl w:val="F5D8FA0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3BCB2BDE"/>
    <w:multiLevelType w:val="hybridMultilevel"/>
    <w:tmpl w:val="5936E1A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3BD801E5"/>
    <w:multiLevelType w:val="multilevel"/>
    <w:tmpl w:val="D6DA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BF02450"/>
    <w:multiLevelType w:val="hybridMultilevel"/>
    <w:tmpl w:val="AD8EC8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3CCC20AA"/>
    <w:multiLevelType w:val="multilevel"/>
    <w:tmpl w:val="81DA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D547714"/>
    <w:multiLevelType w:val="hybridMultilevel"/>
    <w:tmpl w:val="0450EE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3D702A84"/>
    <w:multiLevelType w:val="hybridMultilevel"/>
    <w:tmpl w:val="B44E81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0053E97"/>
    <w:multiLevelType w:val="multilevel"/>
    <w:tmpl w:val="DAE660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0AC4C41"/>
    <w:multiLevelType w:val="hybridMultilevel"/>
    <w:tmpl w:val="4BF09EE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40CB71D7"/>
    <w:multiLevelType w:val="multilevel"/>
    <w:tmpl w:val="36C2FF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15805C0"/>
    <w:multiLevelType w:val="hybridMultilevel"/>
    <w:tmpl w:val="804A34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420A2F45"/>
    <w:multiLevelType w:val="hybridMultilevel"/>
    <w:tmpl w:val="827AFBF2"/>
    <w:lvl w:ilvl="0" w:tplc="DC22B4C4">
      <w:start w:val="47"/>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42D054DD"/>
    <w:multiLevelType w:val="hybridMultilevel"/>
    <w:tmpl w:val="F99807C2"/>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42E809A8"/>
    <w:multiLevelType w:val="hybridMultilevel"/>
    <w:tmpl w:val="DB2EF88A"/>
    <w:lvl w:ilvl="0" w:tplc="041A000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42F0418D"/>
    <w:multiLevelType w:val="hybridMultilevel"/>
    <w:tmpl w:val="3B04725A"/>
    <w:lvl w:ilvl="0" w:tplc="1BD87632">
      <w:start w:val="1"/>
      <w:numFmt w:val="bullet"/>
      <w:lvlText w:val="-"/>
      <w:lvlJc w:val="left"/>
      <w:pPr>
        <w:ind w:left="360" w:hanging="360"/>
      </w:pPr>
      <w:rPr>
        <w:rFonts w:ascii="Times New Roman" w:eastAsia="Times New Roman" w:hAnsi="Times New Roman" w:hint="default"/>
      </w:rPr>
    </w:lvl>
    <w:lvl w:ilvl="1" w:tplc="041A0003">
      <w:start w:val="1"/>
      <w:numFmt w:val="bullet"/>
      <w:lvlText w:val="o"/>
      <w:lvlJc w:val="left"/>
      <w:pPr>
        <w:ind w:left="1474" w:hanging="360"/>
      </w:pPr>
      <w:rPr>
        <w:rFonts w:ascii="Courier New" w:hAnsi="Courier New" w:cs="Courier New" w:hint="default"/>
      </w:rPr>
    </w:lvl>
    <w:lvl w:ilvl="2" w:tplc="041A0005">
      <w:start w:val="1"/>
      <w:numFmt w:val="bullet"/>
      <w:lvlText w:val=""/>
      <w:lvlJc w:val="left"/>
      <w:pPr>
        <w:ind w:left="2194" w:hanging="360"/>
      </w:pPr>
      <w:rPr>
        <w:rFonts w:ascii="Wingdings" w:hAnsi="Wingdings" w:cs="Wingdings" w:hint="default"/>
      </w:rPr>
    </w:lvl>
    <w:lvl w:ilvl="3" w:tplc="041A0001">
      <w:start w:val="1"/>
      <w:numFmt w:val="bullet"/>
      <w:lvlText w:val=""/>
      <w:lvlJc w:val="left"/>
      <w:pPr>
        <w:ind w:left="2914" w:hanging="360"/>
      </w:pPr>
      <w:rPr>
        <w:rFonts w:ascii="Symbol" w:hAnsi="Symbol" w:cs="Symbol" w:hint="default"/>
      </w:rPr>
    </w:lvl>
    <w:lvl w:ilvl="4" w:tplc="041A0003">
      <w:start w:val="1"/>
      <w:numFmt w:val="bullet"/>
      <w:lvlText w:val="o"/>
      <w:lvlJc w:val="left"/>
      <w:pPr>
        <w:ind w:left="3634" w:hanging="360"/>
      </w:pPr>
      <w:rPr>
        <w:rFonts w:ascii="Courier New" w:hAnsi="Courier New" w:cs="Courier New" w:hint="default"/>
      </w:rPr>
    </w:lvl>
    <w:lvl w:ilvl="5" w:tplc="041A0005">
      <w:start w:val="1"/>
      <w:numFmt w:val="bullet"/>
      <w:lvlText w:val=""/>
      <w:lvlJc w:val="left"/>
      <w:pPr>
        <w:ind w:left="4354" w:hanging="360"/>
      </w:pPr>
      <w:rPr>
        <w:rFonts w:ascii="Wingdings" w:hAnsi="Wingdings" w:cs="Wingdings" w:hint="default"/>
      </w:rPr>
    </w:lvl>
    <w:lvl w:ilvl="6" w:tplc="041A0001">
      <w:start w:val="1"/>
      <w:numFmt w:val="bullet"/>
      <w:lvlText w:val=""/>
      <w:lvlJc w:val="left"/>
      <w:pPr>
        <w:ind w:left="5074" w:hanging="360"/>
      </w:pPr>
      <w:rPr>
        <w:rFonts w:ascii="Symbol" w:hAnsi="Symbol" w:cs="Symbol" w:hint="default"/>
      </w:rPr>
    </w:lvl>
    <w:lvl w:ilvl="7" w:tplc="041A0003">
      <w:start w:val="1"/>
      <w:numFmt w:val="bullet"/>
      <w:lvlText w:val="o"/>
      <w:lvlJc w:val="left"/>
      <w:pPr>
        <w:ind w:left="5794" w:hanging="360"/>
      </w:pPr>
      <w:rPr>
        <w:rFonts w:ascii="Courier New" w:hAnsi="Courier New" w:cs="Courier New" w:hint="default"/>
      </w:rPr>
    </w:lvl>
    <w:lvl w:ilvl="8" w:tplc="041A0005">
      <w:start w:val="1"/>
      <w:numFmt w:val="bullet"/>
      <w:lvlText w:val=""/>
      <w:lvlJc w:val="left"/>
      <w:pPr>
        <w:ind w:left="6514" w:hanging="360"/>
      </w:pPr>
      <w:rPr>
        <w:rFonts w:ascii="Wingdings" w:hAnsi="Wingdings" w:cs="Wingdings" w:hint="default"/>
      </w:rPr>
    </w:lvl>
  </w:abstractNum>
  <w:abstractNum w:abstractNumId="95" w15:restartNumberingAfterBreak="0">
    <w:nsid w:val="42F5064F"/>
    <w:multiLevelType w:val="hybridMultilevel"/>
    <w:tmpl w:val="6B1439E8"/>
    <w:lvl w:ilvl="0" w:tplc="BCF6B67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44FF1B59"/>
    <w:multiLevelType w:val="hybridMultilevel"/>
    <w:tmpl w:val="64F22D9A"/>
    <w:lvl w:ilvl="0" w:tplc="7756C1EA">
      <w:start w:val="1"/>
      <w:numFmt w:val="bullet"/>
      <w:lvlText w:val=""/>
      <w:lvlJc w:val="left"/>
      <w:pPr>
        <w:ind w:left="1077" w:hanging="360"/>
      </w:pPr>
      <w:rPr>
        <w:rFonts w:ascii="Symbol" w:hAnsi="Symbol"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97" w15:restartNumberingAfterBreak="0">
    <w:nsid w:val="455E6DCA"/>
    <w:multiLevelType w:val="hybridMultilevel"/>
    <w:tmpl w:val="5EE8842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45923A4E"/>
    <w:multiLevelType w:val="hybridMultilevel"/>
    <w:tmpl w:val="EA3A67B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466C6C53"/>
    <w:multiLevelType w:val="hybridMultilevel"/>
    <w:tmpl w:val="68D63D46"/>
    <w:lvl w:ilvl="0" w:tplc="73A05AA2">
      <w:start w:val="2"/>
      <w:numFmt w:val="bullet"/>
      <w:lvlText w:val="–"/>
      <w:lvlJc w:val="left"/>
      <w:pPr>
        <w:ind w:left="720" w:hanging="360"/>
      </w:pPr>
      <w:rPr>
        <w:rFonts w:ascii="Times New Roman" w:eastAsia="Times New Roman" w:hAnsi="Times New Roman"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472802CE"/>
    <w:multiLevelType w:val="hybridMultilevel"/>
    <w:tmpl w:val="6D5A9F2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47721C9D"/>
    <w:multiLevelType w:val="hybridMultilevel"/>
    <w:tmpl w:val="CA6C4F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486C150F"/>
    <w:multiLevelType w:val="hybridMultilevel"/>
    <w:tmpl w:val="11EE396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496B5EF8"/>
    <w:multiLevelType w:val="hybridMultilevel"/>
    <w:tmpl w:val="20942FA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4BAE2159"/>
    <w:multiLevelType w:val="hybridMultilevel"/>
    <w:tmpl w:val="5ABEA2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105" w15:restartNumberingAfterBreak="0">
    <w:nsid w:val="4C150FE5"/>
    <w:multiLevelType w:val="multilevel"/>
    <w:tmpl w:val="128613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CBC1B5A"/>
    <w:multiLevelType w:val="hybridMultilevel"/>
    <w:tmpl w:val="26F26ECE"/>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4D2A0C34"/>
    <w:multiLevelType w:val="hybridMultilevel"/>
    <w:tmpl w:val="B0AC4BCC"/>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4E530978"/>
    <w:multiLevelType w:val="hybridMultilevel"/>
    <w:tmpl w:val="E2902DA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4E781C5A"/>
    <w:multiLevelType w:val="hybridMultilevel"/>
    <w:tmpl w:val="D0807B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4E8C0D5D"/>
    <w:multiLevelType w:val="multilevel"/>
    <w:tmpl w:val="BB64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ED92D83"/>
    <w:multiLevelType w:val="hybridMultilevel"/>
    <w:tmpl w:val="7916E758"/>
    <w:lvl w:ilvl="0" w:tplc="62863656">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4EE3211E"/>
    <w:multiLevelType w:val="multilevel"/>
    <w:tmpl w:val="7568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06875B1"/>
    <w:multiLevelType w:val="multilevel"/>
    <w:tmpl w:val="8F96D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09B10B4"/>
    <w:multiLevelType w:val="multilevel"/>
    <w:tmpl w:val="0FDE3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168442E"/>
    <w:multiLevelType w:val="hybridMultilevel"/>
    <w:tmpl w:val="FC36267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52D32895"/>
    <w:multiLevelType w:val="hybridMultilevel"/>
    <w:tmpl w:val="1122C50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53FA6975"/>
    <w:multiLevelType w:val="hybridMultilevel"/>
    <w:tmpl w:val="FCAE3FCE"/>
    <w:lvl w:ilvl="0" w:tplc="7756C1EA">
      <w:start w:val="1"/>
      <w:numFmt w:val="bullet"/>
      <w:lvlText w:val=""/>
      <w:lvlJc w:val="left"/>
      <w:pPr>
        <w:ind w:left="856" w:hanging="360"/>
      </w:pPr>
      <w:rPr>
        <w:rFonts w:ascii="Symbol" w:hAnsi="Symbol" w:hint="default"/>
      </w:rPr>
    </w:lvl>
    <w:lvl w:ilvl="1" w:tplc="041A0003" w:tentative="1">
      <w:start w:val="1"/>
      <w:numFmt w:val="bullet"/>
      <w:lvlText w:val="o"/>
      <w:lvlJc w:val="left"/>
      <w:pPr>
        <w:ind w:left="1576" w:hanging="360"/>
      </w:pPr>
      <w:rPr>
        <w:rFonts w:ascii="Courier New" w:hAnsi="Courier New" w:cs="Courier New" w:hint="default"/>
      </w:rPr>
    </w:lvl>
    <w:lvl w:ilvl="2" w:tplc="041A0005" w:tentative="1">
      <w:start w:val="1"/>
      <w:numFmt w:val="bullet"/>
      <w:lvlText w:val=""/>
      <w:lvlJc w:val="left"/>
      <w:pPr>
        <w:ind w:left="2296" w:hanging="360"/>
      </w:pPr>
      <w:rPr>
        <w:rFonts w:ascii="Wingdings" w:hAnsi="Wingdings" w:hint="default"/>
      </w:rPr>
    </w:lvl>
    <w:lvl w:ilvl="3" w:tplc="041A0001" w:tentative="1">
      <w:start w:val="1"/>
      <w:numFmt w:val="bullet"/>
      <w:lvlText w:val=""/>
      <w:lvlJc w:val="left"/>
      <w:pPr>
        <w:ind w:left="3016" w:hanging="360"/>
      </w:pPr>
      <w:rPr>
        <w:rFonts w:ascii="Symbol" w:hAnsi="Symbol" w:hint="default"/>
      </w:rPr>
    </w:lvl>
    <w:lvl w:ilvl="4" w:tplc="041A0003" w:tentative="1">
      <w:start w:val="1"/>
      <w:numFmt w:val="bullet"/>
      <w:lvlText w:val="o"/>
      <w:lvlJc w:val="left"/>
      <w:pPr>
        <w:ind w:left="3736" w:hanging="360"/>
      </w:pPr>
      <w:rPr>
        <w:rFonts w:ascii="Courier New" w:hAnsi="Courier New" w:cs="Courier New" w:hint="default"/>
      </w:rPr>
    </w:lvl>
    <w:lvl w:ilvl="5" w:tplc="041A0005" w:tentative="1">
      <w:start w:val="1"/>
      <w:numFmt w:val="bullet"/>
      <w:lvlText w:val=""/>
      <w:lvlJc w:val="left"/>
      <w:pPr>
        <w:ind w:left="4456" w:hanging="360"/>
      </w:pPr>
      <w:rPr>
        <w:rFonts w:ascii="Wingdings" w:hAnsi="Wingdings" w:hint="default"/>
      </w:rPr>
    </w:lvl>
    <w:lvl w:ilvl="6" w:tplc="041A0001" w:tentative="1">
      <w:start w:val="1"/>
      <w:numFmt w:val="bullet"/>
      <w:lvlText w:val=""/>
      <w:lvlJc w:val="left"/>
      <w:pPr>
        <w:ind w:left="5176" w:hanging="360"/>
      </w:pPr>
      <w:rPr>
        <w:rFonts w:ascii="Symbol" w:hAnsi="Symbol" w:hint="default"/>
      </w:rPr>
    </w:lvl>
    <w:lvl w:ilvl="7" w:tplc="041A0003" w:tentative="1">
      <w:start w:val="1"/>
      <w:numFmt w:val="bullet"/>
      <w:lvlText w:val="o"/>
      <w:lvlJc w:val="left"/>
      <w:pPr>
        <w:ind w:left="5896" w:hanging="360"/>
      </w:pPr>
      <w:rPr>
        <w:rFonts w:ascii="Courier New" w:hAnsi="Courier New" w:cs="Courier New" w:hint="default"/>
      </w:rPr>
    </w:lvl>
    <w:lvl w:ilvl="8" w:tplc="041A0005" w:tentative="1">
      <w:start w:val="1"/>
      <w:numFmt w:val="bullet"/>
      <w:lvlText w:val=""/>
      <w:lvlJc w:val="left"/>
      <w:pPr>
        <w:ind w:left="6616" w:hanging="360"/>
      </w:pPr>
      <w:rPr>
        <w:rFonts w:ascii="Wingdings" w:hAnsi="Wingdings" w:hint="default"/>
      </w:rPr>
    </w:lvl>
  </w:abstractNum>
  <w:abstractNum w:abstractNumId="118" w15:restartNumberingAfterBreak="0">
    <w:nsid w:val="54D24D45"/>
    <w:multiLevelType w:val="hybridMultilevel"/>
    <w:tmpl w:val="0DA86A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55AF52AC"/>
    <w:multiLevelType w:val="hybridMultilevel"/>
    <w:tmpl w:val="BA388CD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561775EF"/>
    <w:multiLevelType w:val="hybridMultilevel"/>
    <w:tmpl w:val="E8DCD466"/>
    <w:lvl w:ilvl="0" w:tplc="C7D48B06">
      <w:start w:val="1"/>
      <w:numFmt w:val="bullet"/>
      <w:lvlText w:val="-"/>
      <w:lvlJc w:val="left"/>
      <w:pPr>
        <w:ind w:left="720" w:hanging="360"/>
      </w:pPr>
      <w:rPr>
        <w:rFonts w:ascii="Courier New" w:hAnsi="Courier New" w:hint="default"/>
      </w:rPr>
    </w:lvl>
    <w:lvl w:ilvl="1" w:tplc="C7D48B06">
      <w:start w:val="1"/>
      <w:numFmt w:val="bullet"/>
      <w:lvlText w:val="-"/>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57274883"/>
    <w:multiLevelType w:val="multilevel"/>
    <w:tmpl w:val="355089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7483D66"/>
    <w:multiLevelType w:val="hybridMultilevel"/>
    <w:tmpl w:val="7FD4568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57D00BAD"/>
    <w:multiLevelType w:val="multilevel"/>
    <w:tmpl w:val="5E649E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7D015A4"/>
    <w:multiLevelType w:val="hybridMultilevel"/>
    <w:tmpl w:val="BB44BB88"/>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59107BBE"/>
    <w:multiLevelType w:val="hybridMultilevel"/>
    <w:tmpl w:val="E3502056"/>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593C1F61"/>
    <w:multiLevelType w:val="multilevel"/>
    <w:tmpl w:val="FF5AB4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94205BA"/>
    <w:multiLevelType w:val="hybridMultilevel"/>
    <w:tmpl w:val="AE2C5B0C"/>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59A438A0"/>
    <w:multiLevelType w:val="hybridMultilevel"/>
    <w:tmpl w:val="2856C0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59F30F56"/>
    <w:multiLevelType w:val="multilevel"/>
    <w:tmpl w:val="30302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A596417"/>
    <w:multiLevelType w:val="hybridMultilevel"/>
    <w:tmpl w:val="C99AC2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5B4B14F2"/>
    <w:multiLevelType w:val="hybridMultilevel"/>
    <w:tmpl w:val="9486477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5B884CF2"/>
    <w:multiLevelType w:val="hybridMultilevel"/>
    <w:tmpl w:val="580E9B1C"/>
    <w:lvl w:ilvl="0" w:tplc="C7D48B06">
      <w:start w:val="1"/>
      <w:numFmt w:val="bullet"/>
      <w:lvlText w:val="-"/>
      <w:lvlJc w:val="left"/>
      <w:pPr>
        <w:ind w:left="720" w:hanging="360"/>
      </w:pPr>
      <w:rPr>
        <w:rFonts w:ascii="Courier New" w:hAnsi="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5BF46A7E"/>
    <w:multiLevelType w:val="hybridMultilevel"/>
    <w:tmpl w:val="8144923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5CAF6612"/>
    <w:multiLevelType w:val="hybridMultilevel"/>
    <w:tmpl w:val="F894F89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5F0D428C"/>
    <w:multiLevelType w:val="multilevel"/>
    <w:tmpl w:val="8BD4E7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F620E40"/>
    <w:multiLevelType w:val="hybridMultilevel"/>
    <w:tmpl w:val="C9FC6B00"/>
    <w:lvl w:ilvl="0" w:tplc="7756C1EA">
      <w:start w:val="1"/>
      <w:numFmt w:val="bullet"/>
      <w:lvlText w:val=""/>
      <w:lvlJc w:val="left"/>
      <w:pPr>
        <w:ind w:left="227" w:firstLine="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602824C6"/>
    <w:multiLevelType w:val="hybridMultilevel"/>
    <w:tmpl w:val="E0DCDFE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603052DA"/>
    <w:multiLevelType w:val="hybridMultilevel"/>
    <w:tmpl w:val="7102D6E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60811049"/>
    <w:multiLevelType w:val="hybridMultilevel"/>
    <w:tmpl w:val="E8EC50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60D7728E"/>
    <w:multiLevelType w:val="hybridMultilevel"/>
    <w:tmpl w:val="034A9004"/>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61F95904"/>
    <w:multiLevelType w:val="multilevel"/>
    <w:tmpl w:val="8F0438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2D42579"/>
    <w:multiLevelType w:val="multilevel"/>
    <w:tmpl w:val="835E23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2E95BF8"/>
    <w:multiLevelType w:val="hybridMultilevel"/>
    <w:tmpl w:val="99F83732"/>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4" w15:restartNumberingAfterBreak="0">
    <w:nsid w:val="63614FE0"/>
    <w:multiLevelType w:val="hybridMultilevel"/>
    <w:tmpl w:val="0AC0B2AA"/>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63EB6ED4"/>
    <w:multiLevelType w:val="hybridMultilevel"/>
    <w:tmpl w:val="01928818"/>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6" w15:restartNumberingAfterBreak="0">
    <w:nsid w:val="64B42AE2"/>
    <w:multiLevelType w:val="hybridMultilevel"/>
    <w:tmpl w:val="C09222EC"/>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15:restartNumberingAfterBreak="0">
    <w:nsid w:val="665932BD"/>
    <w:multiLevelType w:val="hybridMultilevel"/>
    <w:tmpl w:val="763EA08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66A17E2D"/>
    <w:multiLevelType w:val="multilevel"/>
    <w:tmpl w:val="B12EE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75874E3"/>
    <w:multiLevelType w:val="hybridMultilevel"/>
    <w:tmpl w:val="D472B55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699840C1"/>
    <w:multiLevelType w:val="hybridMultilevel"/>
    <w:tmpl w:val="ACB89B2C"/>
    <w:lvl w:ilvl="0" w:tplc="DC22B4C4">
      <w:start w:val="47"/>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69F05898"/>
    <w:multiLevelType w:val="multilevel"/>
    <w:tmpl w:val="175A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A686AE5"/>
    <w:multiLevelType w:val="hybridMultilevel"/>
    <w:tmpl w:val="BBC618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6B0C7807"/>
    <w:multiLevelType w:val="multilevel"/>
    <w:tmpl w:val="F99C9C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CEC567E"/>
    <w:multiLevelType w:val="multilevel"/>
    <w:tmpl w:val="E4842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CF07A9B"/>
    <w:multiLevelType w:val="hybridMultilevel"/>
    <w:tmpl w:val="C548E4F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15:restartNumberingAfterBreak="0">
    <w:nsid w:val="6E8410B7"/>
    <w:multiLevelType w:val="hybridMultilevel"/>
    <w:tmpl w:val="E060878E"/>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15:restartNumberingAfterBreak="0">
    <w:nsid w:val="6EF03D14"/>
    <w:multiLevelType w:val="hybridMultilevel"/>
    <w:tmpl w:val="AFC82380"/>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15:restartNumberingAfterBreak="0">
    <w:nsid w:val="6FD22B91"/>
    <w:multiLevelType w:val="hybridMultilevel"/>
    <w:tmpl w:val="4D3A42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9" w15:restartNumberingAfterBreak="0">
    <w:nsid w:val="70302F00"/>
    <w:multiLevelType w:val="hybridMultilevel"/>
    <w:tmpl w:val="4E7430B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70E01A58"/>
    <w:multiLevelType w:val="hybridMultilevel"/>
    <w:tmpl w:val="BD14297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1" w15:restartNumberingAfterBreak="0">
    <w:nsid w:val="711C1221"/>
    <w:multiLevelType w:val="multilevel"/>
    <w:tmpl w:val="638EA1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13F4694"/>
    <w:multiLevelType w:val="hybridMultilevel"/>
    <w:tmpl w:val="9F76FB72"/>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3" w15:restartNumberingAfterBreak="0">
    <w:nsid w:val="72B423DB"/>
    <w:multiLevelType w:val="hybridMultilevel"/>
    <w:tmpl w:val="841E1C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4" w15:restartNumberingAfterBreak="0">
    <w:nsid w:val="73764CB9"/>
    <w:multiLevelType w:val="multilevel"/>
    <w:tmpl w:val="17347A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50D5318"/>
    <w:multiLevelType w:val="hybridMultilevel"/>
    <w:tmpl w:val="052265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6" w15:restartNumberingAfterBreak="0">
    <w:nsid w:val="75120C5F"/>
    <w:multiLevelType w:val="multilevel"/>
    <w:tmpl w:val="7974EBDE"/>
    <w:lvl w:ilvl="0">
      <w:numFmt w:val="bullet"/>
      <w:lvlText w:val=""/>
      <w:lvlJc w:val="left"/>
      <w:pPr>
        <w:ind w:left="720" w:hanging="360"/>
      </w:pPr>
      <w:rPr>
        <w:rFonts w:ascii="Symbol" w:hAnsi="Symbol"/>
        <w:sz w:val="20"/>
      </w:rPr>
    </w:lvl>
    <w:lvl w:ilvl="1">
      <w:start w:val="1"/>
      <w:numFmt w:val="lowerLetter"/>
      <w:lvlText w:val="%2)"/>
      <w:lvlJc w:val="left"/>
      <w:pPr>
        <w:ind w:left="1440" w:hanging="360"/>
      </w:pPr>
      <w:rPr>
        <w:rFonts w:cs="Times New Roman"/>
      </w:rPr>
    </w:lvl>
    <w:lvl w:ilvl="2">
      <w:numFmt w:val="bullet"/>
      <w:lvlText w:val="-"/>
      <w:lvlJc w:val="left"/>
      <w:pPr>
        <w:ind w:left="2160" w:hanging="360"/>
      </w:pPr>
      <w:rPr>
        <w:rFonts w:ascii="Calibri" w:eastAsia="Times New Roman" w:hAnsi="Calibri"/>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7" w15:restartNumberingAfterBreak="0">
    <w:nsid w:val="76376E41"/>
    <w:multiLevelType w:val="multilevel"/>
    <w:tmpl w:val="285248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6403ACC"/>
    <w:multiLevelType w:val="multilevel"/>
    <w:tmpl w:val="BC54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6FA23CA"/>
    <w:multiLevelType w:val="hybridMultilevel"/>
    <w:tmpl w:val="5C0A87CE"/>
    <w:lvl w:ilvl="0" w:tplc="041A000F">
      <w:start w:val="1"/>
      <w:numFmt w:val="decimal"/>
      <w:lvlText w:val="%1."/>
      <w:lvlJc w:val="left"/>
      <w:pPr>
        <w:ind w:left="502"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0" w15:restartNumberingAfterBreak="0">
    <w:nsid w:val="773F025C"/>
    <w:multiLevelType w:val="hybridMultilevel"/>
    <w:tmpl w:val="4718D6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1" w15:restartNumberingAfterBreak="0">
    <w:nsid w:val="77B22ADD"/>
    <w:multiLevelType w:val="hybridMultilevel"/>
    <w:tmpl w:val="4E7430BE"/>
    <w:lvl w:ilvl="0" w:tplc="041A000F">
      <w:start w:val="1"/>
      <w:numFmt w:val="decimal"/>
      <w:lvlText w:val="%1."/>
      <w:lvlJc w:val="left"/>
      <w:pPr>
        <w:ind w:left="360" w:hanging="360"/>
      </w:pPr>
      <w:rPr>
        <w:rFonts w:hint="default"/>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2" w15:restartNumberingAfterBreak="0">
    <w:nsid w:val="77D21856"/>
    <w:multiLevelType w:val="hybridMultilevel"/>
    <w:tmpl w:val="9E42DD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3" w15:restartNumberingAfterBreak="0">
    <w:nsid w:val="787325A5"/>
    <w:multiLevelType w:val="multilevel"/>
    <w:tmpl w:val="C7AA6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93D6B27"/>
    <w:multiLevelType w:val="multilevel"/>
    <w:tmpl w:val="0AEC60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A5A1E75"/>
    <w:multiLevelType w:val="hybridMultilevel"/>
    <w:tmpl w:val="48A8ADE2"/>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6" w15:restartNumberingAfterBreak="0">
    <w:nsid w:val="7AE16831"/>
    <w:multiLevelType w:val="hybridMultilevel"/>
    <w:tmpl w:val="FEA6D7CE"/>
    <w:lvl w:ilvl="0" w:tplc="7756C1E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15:restartNumberingAfterBreak="0">
    <w:nsid w:val="7B95462A"/>
    <w:multiLevelType w:val="hybridMultilevel"/>
    <w:tmpl w:val="D548ECE6"/>
    <w:lvl w:ilvl="0" w:tplc="C7D48B06">
      <w:start w:val="1"/>
      <w:numFmt w:val="bullet"/>
      <w:lvlText w:val="-"/>
      <w:lvlJc w:val="left"/>
      <w:pPr>
        <w:ind w:left="227" w:hanging="22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8" w15:restartNumberingAfterBreak="0">
    <w:nsid w:val="7D1C7455"/>
    <w:multiLevelType w:val="hybridMultilevel"/>
    <w:tmpl w:val="6F082418"/>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9" w15:restartNumberingAfterBreak="0">
    <w:nsid w:val="7DC96184"/>
    <w:multiLevelType w:val="hybridMultilevel"/>
    <w:tmpl w:val="512A40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0" w15:restartNumberingAfterBreak="0">
    <w:nsid w:val="7E235976"/>
    <w:multiLevelType w:val="hybridMultilevel"/>
    <w:tmpl w:val="8466CF3A"/>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1" w15:restartNumberingAfterBreak="0">
    <w:nsid w:val="7FF9561D"/>
    <w:multiLevelType w:val="multilevel"/>
    <w:tmpl w:val="B422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0735252">
    <w:abstractNumId w:val="50"/>
  </w:num>
  <w:num w:numId="2" w16cid:durableId="67073014">
    <w:abstractNumId w:val="90"/>
  </w:num>
  <w:num w:numId="3" w16cid:durableId="12339786">
    <w:abstractNumId w:val="165"/>
  </w:num>
  <w:num w:numId="4" w16cid:durableId="889878141">
    <w:abstractNumId w:val="61"/>
  </w:num>
  <w:num w:numId="5" w16cid:durableId="1855917740">
    <w:abstractNumId w:val="2"/>
  </w:num>
  <w:num w:numId="6" w16cid:durableId="106124124">
    <w:abstractNumId w:val="118"/>
  </w:num>
  <w:num w:numId="7" w16cid:durableId="718744246">
    <w:abstractNumId w:val="83"/>
  </w:num>
  <w:num w:numId="8" w16cid:durableId="1008751164">
    <w:abstractNumId w:val="54"/>
  </w:num>
  <w:num w:numId="9" w16cid:durableId="353196897">
    <w:abstractNumId w:val="46"/>
  </w:num>
  <w:num w:numId="10" w16cid:durableId="1738355502">
    <w:abstractNumId w:val="155"/>
  </w:num>
  <w:num w:numId="11" w16cid:durableId="880290701">
    <w:abstractNumId w:val="28"/>
  </w:num>
  <w:num w:numId="12" w16cid:durableId="214851921">
    <w:abstractNumId w:val="109"/>
  </w:num>
  <w:num w:numId="13" w16cid:durableId="553468718">
    <w:abstractNumId w:val="41"/>
  </w:num>
  <w:num w:numId="14" w16cid:durableId="1951207509">
    <w:abstractNumId w:val="160"/>
  </w:num>
  <w:num w:numId="15" w16cid:durableId="945380056">
    <w:abstractNumId w:val="23"/>
  </w:num>
  <w:num w:numId="16" w16cid:durableId="1353647583">
    <w:abstractNumId w:val="67"/>
  </w:num>
  <w:num w:numId="17" w16cid:durableId="1619989439">
    <w:abstractNumId w:val="48"/>
  </w:num>
  <w:num w:numId="18" w16cid:durableId="1072585304">
    <w:abstractNumId w:val="77"/>
  </w:num>
  <w:num w:numId="19" w16cid:durableId="594438732">
    <w:abstractNumId w:val="71"/>
  </w:num>
  <w:num w:numId="20" w16cid:durableId="737169964">
    <w:abstractNumId w:val="138"/>
  </w:num>
  <w:num w:numId="21" w16cid:durableId="644625768">
    <w:abstractNumId w:val="78"/>
  </w:num>
  <w:num w:numId="22" w16cid:durableId="651831712">
    <w:abstractNumId w:val="26"/>
  </w:num>
  <w:num w:numId="23" w16cid:durableId="202524844">
    <w:abstractNumId w:val="170"/>
  </w:num>
  <w:num w:numId="24" w16cid:durableId="758402518">
    <w:abstractNumId w:val="10"/>
  </w:num>
  <w:num w:numId="25" w16cid:durableId="1360859946">
    <w:abstractNumId w:val="25"/>
  </w:num>
  <w:num w:numId="26" w16cid:durableId="1972202709">
    <w:abstractNumId w:val="57"/>
  </w:num>
  <w:num w:numId="27" w16cid:durableId="1770465919">
    <w:abstractNumId w:val="171"/>
  </w:num>
  <w:num w:numId="28" w16cid:durableId="2015036475">
    <w:abstractNumId w:val="37"/>
  </w:num>
  <w:num w:numId="29" w16cid:durableId="1797524804">
    <w:abstractNumId w:val="70"/>
  </w:num>
  <w:num w:numId="30" w16cid:durableId="337587505">
    <w:abstractNumId w:val="157"/>
  </w:num>
  <w:num w:numId="31" w16cid:durableId="1728187227">
    <w:abstractNumId w:val="97"/>
  </w:num>
  <w:num w:numId="32" w16cid:durableId="1474330550">
    <w:abstractNumId w:val="119"/>
  </w:num>
  <w:num w:numId="33" w16cid:durableId="752436177">
    <w:abstractNumId w:val="140"/>
  </w:num>
  <w:num w:numId="34" w16cid:durableId="1495149272">
    <w:abstractNumId w:val="133"/>
  </w:num>
  <w:num w:numId="35" w16cid:durableId="1774935904">
    <w:abstractNumId w:val="144"/>
  </w:num>
  <w:num w:numId="36" w16cid:durableId="837187400">
    <w:abstractNumId w:val="175"/>
  </w:num>
  <w:num w:numId="37" w16cid:durableId="1582375000">
    <w:abstractNumId w:val="24"/>
  </w:num>
  <w:num w:numId="38" w16cid:durableId="432745293">
    <w:abstractNumId w:val="102"/>
  </w:num>
  <w:num w:numId="39" w16cid:durableId="1766925581">
    <w:abstractNumId w:val="136"/>
  </w:num>
  <w:num w:numId="40" w16cid:durableId="275676040">
    <w:abstractNumId w:val="96"/>
  </w:num>
  <w:num w:numId="41" w16cid:durableId="1897548274">
    <w:abstractNumId w:val="27"/>
  </w:num>
  <w:num w:numId="42" w16cid:durableId="493452544">
    <w:abstractNumId w:val="163"/>
  </w:num>
  <w:num w:numId="43" w16cid:durableId="1245450626">
    <w:abstractNumId w:val="132"/>
  </w:num>
  <w:num w:numId="44" w16cid:durableId="1376999612">
    <w:abstractNumId w:val="100"/>
  </w:num>
  <w:num w:numId="45" w16cid:durableId="1843156486">
    <w:abstractNumId w:val="177"/>
  </w:num>
  <w:num w:numId="46" w16cid:durableId="1652637956">
    <w:abstractNumId w:val="53"/>
  </w:num>
  <w:num w:numId="47" w16cid:durableId="1783111704">
    <w:abstractNumId w:val="65"/>
  </w:num>
  <w:num w:numId="48" w16cid:durableId="2090810668">
    <w:abstractNumId w:val="81"/>
  </w:num>
  <w:num w:numId="49" w16cid:durableId="2134976895">
    <w:abstractNumId w:val="12"/>
  </w:num>
  <w:num w:numId="50" w16cid:durableId="444350784">
    <w:abstractNumId w:val="39"/>
  </w:num>
  <w:num w:numId="51" w16cid:durableId="1748187554">
    <w:abstractNumId w:val="38"/>
  </w:num>
  <w:num w:numId="52" w16cid:durableId="781074367">
    <w:abstractNumId w:val="124"/>
  </w:num>
  <w:num w:numId="53" w16cid:durableId="1427968185">
    <w:abstractNumId w:val="56"/>
  </w:num>
  <w:num w:numId="54" w16cid:durableId="959649048">
    <w:abstractNumId w:val="73"/>
  </w:num>
  <w:num w:numId="55" w16cid:durableId="2122988594">
    <w:abstractNumId w:val="125"/>
  </w:num>
  <w:num w:numId="56" w16cid:durableId="367730594">
    <w:abstractNumId w:val="59"/>
  </w:num>
  <w:num w:numId="57" w16cid:durableId="885607530">
    <w:abstractNumId w:val="3"/>
  </w:num>
  <w:num w:numId="58" w16cid:durableId="995645221">
    <w:abstractNumId w:val="98"/>
  </w:num>
  <w:num w:numId="59" w16cid:durableId="1851020691">
    <w:abstractNumId w:val="4"/>
  </w:num>
  <w:num w:numId="60" w16cid:durableId="906498046">
    <w:abstractNumId w:val="88"/>
  </w:num>
  <w:num w:numId="61" w16cid:durableId="704525076">
    <w:abstractNumId w:val="80"/>
  </w:num>
  <w:num w:numId="62" w16cid:durableId="1042364883">
    <w:abstractNumId w:val="120"/>
  </w:num>
  <w:num w:numId="63" w16cid:durableId="306008599">
    <w:abstractNumId w:val="55"/>
  </w:num>
  <w:num w:numId="64" w16cid:durableId="338242784">
    <w:abstractNumId w:val="103"/>
  </w:num>
  <w:num w:numId="65" w16cid:durableId="1235628248">
    <w:abstractNumId w:val="0"/>
  </w:num>
  <w:num w:numId="66" w16cid:durableId="325017141">
    <w:abstractNumId w:val="131"/>
  </w:num>
  <w:num w:numId="67" w16cid:durableId="1407191715">
    <w:abstractNumId w:val="115"/>
  </w:num>
  <w:num w:numId="68" w16cid:durableId="1143540519">
    <w:abstractNumId w:val="180"/>
  </w:num>
  <w:num w:numId="69" w16cid:durableId="55670099">
    <w:abstractNumId w:val="146"/>
  </w:num>
  <w:num w:numId="70" w16cid:durableId="1329870242">
    <w:abstractNumId w:val="68"/>
  </w:num>
  <w:num w:numId="71" w16cid:durableId="1451778568">
    <w:abstractNumId w:val="76"/>
  </w:num>
  <w:num w:numId="72" w16cid:durableId="386415026">
    <w:abstractNumId w:val="122"/>
  </w:num>
  <w:num w:numId="73" w16cid:durableId="276449731">
    <w:abstractNumId w:val="52"/>
  </w:num>
  <w:num w:numId="74" w16cid:durableId="96875106">
    <w:abstractNumId w:val="137"/>
  </w:num>
  <w:num w:numId="75" w16cid:durableId="365521217">
    <w:abstractNumId w:val="32"/>
  </w:num>
  <w:num w:numId="76" w16cid:durableId="576941170">
    <w:abstractNumId w:val="34"/>
  </w:num>
  <w:num w:numId="77" w16cid:durableId="735275454">
    <w:abstractNumId w:val="75"/>
  </w:num>
  <w:num w:numId="78" w16cid:durableId="1972442134">
    <w:abstractNumId w:val="85"/>
  </w:num>
  <w:num w:numId="79" w16cid:durableId="859701772">
    <w:abstractNumId w:val="172"/>
  </w:num>
  <w:num w:numId="80" w16cid:durableId="903224987">
    <w:abstractNumId w:val="36"/>
  </w:num>
  <w:num w:numId="81" w16cid:durableId="1438066195">
    <w:abstractNumId w:val="15"/>
  </w:num>
  <w:num w:numId="82" w16cid:durableId="1382285496">
    <w:abstractNumId w:val="158"/>
  </w:num>
  <w:num w:numId="83" w16cid:durableId="1310210523">
    <w:abstractNumId w:val="130"/>
  </w:num>
  <w:num w:numId="84" w16cid:durableId="1493721778">
    <w:abstractNumId w:val="33"/>
  </w:num>
  <w:num w:numId="85" w16cid:durableId="343676457">
    <w:abstractNumId w:val="66"/>
  </w:num>
  <w:num w:numId="86" w16cid:durableId="1727295957">
    <w:abstractNumId w:val="176"/>
  </w:num>
  <w:num w:numId="87" w16cid:durableId="1026250362">
    <w:abstractNumId w:val="149"/>
  </w:num>
  <w:num w:numId="88" w16cid:durableId="1285237565">
    <w:abstractNumId w:val="22"/>
  </w:num>
  <w:num w:numId="89" w16cid:durableId="120223972">
    <w:abstractNumId w:val="63"/>
  </w:num>
  <w:num w:numId="90" w16cid:durableId="110830814">
    <w:abstractNumId w:val="179"/>
  </w:num>
  <w:num w:numId="91" w16cid:durableId="278266206">
    <w:abstractNumId w:val="44"/>
  </w:num>
  <w:num w:numId="92" w16cid:durableId="399522597">
    <w:abstractNumId w:val="86"/>
  </w:num>
  <w:num w:numId="93" w16cid:durableId="1110050892">
    <w:abstractNumId w:val="72"/>
  </w:num>
  <w:num w:numId="94" w16cid:durableId="69541924">
    <w:abstractNumId w:val="45"/>
  </w:num>
  <w:num w:numId="95" w16cid:durableId="890456159">
    <w:abstractNumId w:val="128"/>
  </w:num>
  <w:num w:numId="96" w16cid:durableId="444619846">
    <w:abstractNumId w:val="159"/>
  </w:num>
  <w:num w:numId="97" w16cid:durableId="832529372">
    <w:abstractNumId w:val="74"/>
  </w:num>
  <w:num w:numId="98" w16cid:durableId="1106345594">
    <w:abstractNumId w:val="9"/>
  </w:num>
  <w:num w:numId="99" w16cid:durableId="1796367579">
    <w:abstractNumId w:val="51"/>
  </w:num>
  <w:num w:numId="100" w16cid:durableId="1931115382">
    <w:abstractNumId w:val="49"/>
  </w:num>
  <w:num w:numId="101" w16cid:durableId="1045565252">
    <w:abstractNumId w:val="89"/>
  </w:num>
  <w:num w:numId="102" w16cid:durableId="1513227180">
    <w:abstractNumId w:val="139"/>
  </w:num>
  <w:num w:numId="103" w16cid:durableId="248466268">
    <w:abstractNumId w:val="166"/>
  </w:num>
  <w:num w:numId="104" w16cid:durableId="1504278783">
    <w:abstractNumId w:val="178"/>
  </w:num>
  <w:num w:numId="105" w16cid:durableId="476073197">
    <w:abstractNumId w:val="153"/>
  </w:num>
  <w:num w:numId="106" w16cid:durableId="1891916658">
    <w:abstractNumId w:val="135"/>
  </w:num>
  <w:num w:numId="107" w16cid:durableId="1716615378">
    <w:abstractNumId w:val="164"/>
  </w:num>
  <w:num w:numId="108" w16cid:durableId="1446805368">
    <w:abstractNumId w:val="123"/>
  </w:num>
  <w:num w:numId="109" w16cid:durableId="2016614337">
    <w:abstractNumId w:val="18"/>
  </w:num>
  <w:num w:numId="110" w16cid:durableId="2137261073">
    <w:abstractNumId w:val="13"/>
  </w:num>
  <w:num w:numId="111" w16cid:durableId="1036349518">
    <w:abstractNumId w:val="6"/>
  </w:num>
  <w:num w:numId="112" w16cid:durableId="499002814">
    <w:abstractNumId w:val="121"/>
  </w:num>
  <w:num w:numId="113" w16cid:durableId="2141680367">
    <w:abstractNumId w:val="105"/>
  </w:num>
  <w:num w:numId="114" w16cid:durableId="306710513">
    <w:abstractNumId w:val="167"/>
  </w:num>
  <w:num w:numId="115" w16cid:durableId="1268466769">
    <w:abstractNumId w:val="126"/>
  </w:num>
  <w:num w:numId="116" w16cid:durableId="748576613">
    <w:abstractNumId w:val="142"/>
  </w:num>
  <w:num w:numId="117" w16cid:durableId="1769081307">
    <w:abstractNumId w:val="35"/>
  </w:num>
  <w:num w:numId="118" w16cid:durableId="1160194063">
    <w:abstractNumId w:val="1"/>
  </w:num>
  <w:num w:numId="119" w16cid:durableId="2116362428">
    <w:abstractNumId w:val="84"/>
  </w:num>
  <w:num w:numId="120" w16cid:durableId="241909617">
    <w:abstractNumId w:val="114"/>
  </w:num>
  <w:num w:numId="121" w16cid:durableId="461192013">
    <w:abstractNumId w:val="43"/>
  </w:num>
  <w:num w:numId="122" w16cid:durableId="1259943105">
    <w:abstractNumId w:val="82"/>
  </w:num>
  <w:num w:numId="123" w16cid:durableId="494810178">
    <w:abstractNumId w:val="40"/>
  </w:num>
  <w:num w:numId="124" w16cid:durableId="350570187">
    <w:abstractNumId w:val="181"/>
  </w:num>
  <w:num w:numId="125" w16cid:durableId="321742039">
    <w:abstractNumId w:val="151"/>
  </w:num>
  <w:num w:numId="126" w16cid:durableId="1241059721">
    <w:abstractNumId w:val="112"/>
  </w:num>
  <w:num w:numId="127" w16cid:durableId="2034501390">
    <w:abstractNumId w:val="168"/>
  </w:num>
  <w:num w:numId="128" w16cid:durableId="1149128183">
    <w:abstractNumId w:val="173"/>
  </w:num>
  <w:num w:numId="129" w16cid:durableId="1018191874">
    <w:abstractNumId w:val="11"/>
  </w:num>
  <w:num w:numId="130" w16cid:durableId="1869250242">
    <w:abstractNumId w:val="19"/>
  </w:num>
  <w:num w:numId="131" w16cid:durableId="665790392">
    <w:abstractNumId w:val="8"/>
  </w:num>
  <w:num w:numId="132" w16cid:durableId="1697191218">
    <w:abstractNumId w:val="101"/>
  </w:num>
  <w:num w:numId="133" w16cid:durableId="1286616445">
    <w:abstractNumId w:val="104"/>
  </w:num>
  <w:num w:numId="134" w16cid:durableId="962342214">
    <w:abstractNumId w:val="58"/>
  </w:num>
  <w:num w:numId="135" w16cid:durableId="502664344">
    <w:abstractNumId w:val="152"/>
  </w:num>
  <w:num w:numId="136" w16cid:durableId="1415588361">
    <w:abstractNumId w:val="5"/>
  </w:num>
  <w:num w:numId="137" w16cid:durableId="1249659178">
    <w:abstractNumId w:val="29"/>
  </w:num>
  <w:num w:numId="138" w16cid:durableId="568271315">
    <w:abstractNumId w:val="87"/>
  </w:num>
  <w:num w:numId="139" w16cid:durableId="1658608021">
    <w:abstractNumId w:val="161"/>
  </w:num>
  <w:num w:numId="140" w16cid:durableId="1999570336">
    <w:abstractNumId w:val="141"/>
  </w:num>
  <w:num w:numId="141" w16cid:durableId="65348331">
    <w:abstractNumId w:val="174"/>
  </w:num>
  <w:num w:numId="142" w16cid:durableId="1109083137">
    <w:abstractNumId w:val="69"/>
  </w:num>
  <w:num w:numId="143" w16cid:durableId="164521676">
    <w:abstractNumId w:val="62"/>
  </w:num>
  <w:num w:numId="144" w16cid:durableId="1875194371">
    <w:abstractNumId w:val="113"/>
  </w:num>
  <w:num w:numId="145" w16cid:durableId="1650206063">
    <w:abstractNumId w:val="110"/>
  </w:num>
  <w:num w:numId="146" w16cid:durableId="1294484355">
    <w:abstractNumId w:val="129"/>
  </w:num>
  <w:num w:numId="147" w16cid:durableId="856121052">
    <w:abstractNumId w:val="154"/>
  </w:num>
  <w:num w:numId="148" w16cid:durableId="1643728556">
    <w:abstractNumId w:val="148"/>
  </w:num>
  <w:num w:numId="149" w16cid:durableId="1960643955">
    <w:abstractNumId w:val="16"/>
  </w:num>
  <w:num w:numId="150" w16cid:durableId="794299760">
    <w:abstractNumId w:val="92"/>
  </w:num>
  <w:num w:numId="151" w16cid:durableId="578178816">
    <w:abstractNumId w:val="127"/>
  </w:num>
  <w:num w:numId="152" w16cid:durableId="1850873258">
    <w:abstractNumId w:val="99"/>
  </w:num>
  <w:num w:numId="153" w16cid:durableId="1558470795">
    <w:abstractNumId w:val="111"/>
  </w:num>
  <w:num w:numId="154" w16cid:durableId="1933129051">
    <w:abstractNumId w:val="95"/>
  </w:num>
  <w:num w:numId="155" w16cid:durableId="359204368">
    <w:abstractNumId w:val="14"/>
  </w:num>
  <w:num w:numId="156" w16cid:durableId="1289240557">
    <w:abstractNumId w:val="31"/>
  </w:num>
  <w:num w:numId="157" w16cid:durableId="641539793">
    <w:abstractNumId w:val="143"/>
  </w:num>
  <w:num w:numId="158" w16cid:durableId="1617297522">
    <w:abstractNumId w:val="145"/>
  </w:num>
  <w:num w:numId="159" w16cid:durableId="895555535">
    <w:abstractNumId w:val="17"/>
  </w:num>
  <w:num w:numId="160" w16cid:durableId="266427178">
    <w:abstractNumId w:val="107"/>
  </w:num>
  <w:num w:numId="161" w16cid:durableId="895238322">
    <w:abstractNumId w:val="21"/>
  </w:num>
  <w:num w:numId="162" w16cid:durableId="768353625">
    <w:abstractNumId w:val="108"/>
  </w:num>
  <w:num w:numId="163" w16cid:durableId="134611966">
    <w:abstractNumId w:val="147"/>
  </w:num>
  <w:num w:numId="164" w16cid:durableId="1735616791">
    <w:abstractNumId w:val="162"/>
  </w:num>
  <w:num w:numId="165" w16cid:durableId="1480733365">
    <w:abstractNumId w:val="156"/>
  </w:num>
  <w:num w:numId="166" w16cid:durableId="47732037">
    <w:abstractNumId w:val="64"/>
  </w:num>
  <w:num w:numId="167" w16cid:durableId="1838761460">
    <w:abstractNumId w:val="134"/>
  </w:num>
  <w:num w:numId="168" w16cid:durableId="1530683102">
    <w:abstractNumId w:val="116"/>
  </w:num>
  <w:num w:numId="169" w16cid:durableId="1112434341">
    <w:abstractNumId w:val="20"/>
  </w:num>
  <w:num w:numId="170" w16cid:durableId="188497982">
    <w:abstractNumId w:val="30"/>
  </w:num>
  <w:num w:numId="171" w16cid:durableId="1332876986">
    <w:abstractNumId w:val="169"/>
  </w:num>
  <w:num w:numId="172" w16cid:durableId="270548508">
    <w:abstractNumId w:val="117"/>
  </w:num>
  <w:num w:numId="173" w16cid:durableId="2016951786">
    <w:abstractNumId w:val="106"/>
  </w:num>
  <w:num w:numId="174" w16cid:durableId="1895583611">
    <w:abstractNumId w:val="42"/>
  </w:num>
  <w:num w:numId="175" w16cid:durableId="1696688568">
    <w:abstractNumId w:val="47"/>
  </w:num>
  <w:num w:numId="176" w16cid:durableId="2117940109">
    <w:abstractNumId w:val="94"/>
  </w:num>
  <w:num w:numId="177" w16cid:durableId="1713069052">
    <w:abstractNumId w:val="79"/>
  </w:num>
  <w:num w:numId="178" w16cid:durableId="400059448">
    <w:abstractNumId w:val="60"/>
  </w:num>
  <w:num w:numId="179" w16cid:durableId="1178349033">
    <w:abstractNumId w:val="7"/>
  </w:num>
  <w:num w:numId="180" w16cid:durableId="777329837">
    <w:abstractNumId w:val="91"/>
  </w:num>
  <w:num w:numId="181" w16cid:durableId="325861679">
    <w:abstractNumId w:val="93"/>
  </w:num>
  <w:num w:numId="182" w16cid:durableId="295066529">
    <w:abstractNumId w:val="150"/>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0D9"/>
    <w:rsid w:val="00000611"/>
    <w:rsid w:val="00000614"/>
    <w:rsid w:val="00000C33"/>
    <w:rsid w:val="000018F2"/>
    <w:rsid w:val="0000450C"/>
    <w:rsid w:val="0000491F"/>
    <w:rsid w:val="0000521D"/>
    <w:rsid w:val="00005E91"/>
    <w:rsid w:val="00006160"/>
    <w:rsid w:val="000072A2"/>
    <w:rsid w:val="00010271"/>
    <w:rsid w:val="00011104"/>
    <w:rsid w:val="00011859"/>
    <w:rsid w:val="000120F1"/>
    <w:rsid w:val="00012DC2"/>
    <w:rsid w:val="00012DD3"/>
    <w:rsid w:val="00013BC0"/>
    <w:rsid w:val="0001426B"/>
    <w:rsid w:val="000147A4"/>
    <w:rsid w:val="000148DE"/>
    <w:rsid w:val="000163F1"/>
    <w:rsid w:val="0001674D"/>
    <w:rsid w:val="00016D24"/>
    <w:rsid w:val="00016F5A"/>
    <w:rsid w:val="00017056"/>
    <w:rsid w:val="00017622"/>
    <w:rsid w:val="00017682"/>
    <w:rsid w:val="00017987"/>
    <w:rsid w:val="00021392"/>
    <w:rsid w:val="000227D9"/>
    <w:rsid w:val="000233CF"/>
    <w:rsid w:val="00023DA7"/>
    <w:rsid w:val="00023DCD"/>
    <w:rsid w:val="00024204"/>
    <w:rsid w:val="00024EAC"/>
    <w:rsid w:val="00025071"/>
    <w:rsid w:val="000259EC"/>
    <w:rsid w:val="00026294"/>
    <w:rsid w:val="00026405"/>
    <w:rsid w:val="000267A4"/>
    <w:rsid w:val="00027E84"/>
    <w:rsid w:val="00031366"/>
    <w:rsid w:val="000319D3"/>
    <w:rsid w:val="00031DC5"/>
    <w:rsid w:val="00031EA5"/>
    <w:rsid w:val="00032142"/>
    <w:rsid w:val="00032FDC"/>
    <w:rsid w:val="00034226"/>
    <w:rsid w:val="00034AD2"/>
    <w:rsid w:val="00035C00"/>
    <w:rsid w:val="00036157"/>
    <w:rsid w:val="000362A8"/>
    <w:rsid w:val="000364E0"/>
    <w:rsid w:val="00036903"/>
    <w:rsid w:val="00037015"/>
    <w:rsid w:val="0003729F"/>
    <w:rsid w:val="00037B99"/>
    <w:rsid w:val="000415CF"/>
    <w:rsid w:val="0004166D"/>
    <w:rsid w:val="00041F83"/>
    <w:rsid w:val="000424CF"/>
    <w:rsid w:val="0004313D"/>
    <w:rsid w:val="000432F4"/>
    <w:rsid w:val="00043410"/>
    <w:rsid w:val="00043D92"/>
    <w:rsid w:val="00044469"/>
    <w:rsid w:val="00044864"/>
    <w:rsid w:val="00044C7D"/>
    <w:rsid w:val="00046825"/>
    <w:rsid w:val="00047588"/>
    <w:rsid w:val="000501F4"/>
    <w:rsid w:val="00050C2D"/>
    <w:rsid w:val="00050CEF"/>
    <w:rsid w:val="00051129"/>
    <w:rsid w:val="0005186C"/>
    <w:rsid w:val="0005199D"/>
    <w:rsid w:val="00051A36"/>
    <w:rsid w:val="00051B35"/>
    <w:rsid w:val="0005247E"/>
    <w:rsid w:val="00053708"/>
    <w:rsid w:val="00053A70"/>
    <w:rsid w:val="00053E7A"/>
    <w:rsid w:val="00054E04"/>
    <w:rsid w:val="00054E88"/>
    <w:rsid w:val="00054EDF"/>
    <w:rsid w:val="0005502C"/>
    <w:rsid w:val="00055BBB"/>
    <w:rsid w:val="00057490"/>
    <w:rsid w:val="00057C4D"/>
    <w:rsid w:val="00057DF4"/>
    <w:rsid w:val="0006068F"/>
    <w:rsid w:val="00061A6C"/>
    <w:rsid w:val="000625AD"/>
    <w:rsid w:val="000628F5"/>
    <w:rsid w:val="00062F65"/>
    <w:rsid w:val="00062F74"/>
    <w:rsid w:val="0006368B"/>
    <w:rsid w:val="00064C77"/>
    <w:rsid w:val="0006572E"/>
    <w:rsid w:val="000658B7"/>
    <w:rsid w:val="000659C5"/>
    <w:rsid w:val="00065F4B"/>
    <w:rsid w:val="0006623D"/>
    <w:rsid w:val="00067009"/>
    <w:rsid w:val="0006704C"/>
    <w:rsid w:val="00067DF9"/>
    <w:rsid w:val="00067E70"/>
    <w:rsid w:val="00067F49"/>
    <w:rsid w:val="00070075"/>
    <w:rsid w:val="00071067"/>
    <w:rsid w:val="00071E3B"/>
    <w:rsid w:val="000722C9"/>
    <w:rsid w:val="000724F8"/>
    <w:rsid w:val="00072534"/>
    <w:rsid w:val="000726CE"/>
    <w:rsid w:val="00072899"/>
    <w:rsid w:val="00072B07"/>
    <w:rsid w:val="00072F9C"/>
    <w:rsid w:val="00072FD8"/>
    <w:rsid w:val="000735C5"/>
    <w:rsid w:val="000736BF"/>
    <w:rsid w:val="00073CE6"/>
    <w:rsid w:val="00074013"/>
    <w:rsid w:val="00075CED"/>
    <w:rsid w:val="00076417"/>
    <w:rsid w:val="00076FBE"/>
    <w:rsid w:val="00077902"/>
    <w:rsid w:val="00077C57"/>
    <w:rsid w:val="00077FC7"/>
    <w:rsid w:val="00080B17"/>
    <w:rsid w:val="00081130"/>
    <w:rsid w:val="00081865"/>
    <w:rsid w:val="00081B3C"/>
    <w:rsid w:val="00082E83"/>
    <w:rsid w:val="00083059"/>
    <w:rsid w:val="000838D4"/>
    <w:rsid w:val="00083BD2"/>
    <w:rsid w:val="0008434A"/>
    <w:rsid w:val="000843FE"/>
    <w:rsid w:val="00084BFD"/>
    <w:rsid w:val="00084CA6"/>
    <w:rsid w:val="00084F81"/>
    <w:rsid w:val="0008559D"/>
    <w:rsid w:val="00086779"/>
    <w:rsid w:val="00086795"/>
    <w:rsid w:val="00087083"/>
    <w:rsid w:val="000874DE"/>
    <w:rsid w:val="00087741"/>
    <w:rsid w:val="000877D2"/>
    <w:rsid w:val="00087879"/>
    <w:rsid w:val="00087A10"/>
    <w:rsid w:val="00087A63"/>
    <w:rsid w:val="00087F6E"/>
    <w:rsid w:val="000907D7"/>
    <w:rsid w:val="00091085"/>
    <w:rsid w:val="00092AC3"/>
    <w:rsid w:val="000933D8"/>
    <w:rsid w:val="000941DF"/>
    <w:rsid w:val="00094688"/>
    <w:rsid w:val="00094AE3"/>
    <w:rsid w:val="00095B37"/>
    <w:rsid w:val="00095E26"/>
    <w:rsid w:val="00095EF5"/>
    <w:rsid w:val="00096139"/>
    <w:rsid w:val="000966FF"/>
    <w:rsid w:val="0009698F"/>
    <w:rsid w:val="00096A98"/>
    <w:rsid w:val="00096AF3"/>
    <w:rsid w:val="00097361"/>
    <w:rsid w:val="0009786C"/>
    <w:rsid w:val="00097FE7"/>
    <w:rsid w:val="000A141A"/>
    <w:rsid w:val="000A194E"/>
    <w:rsid w:val="000A1B94"/>
    <w:rsid w:val="000A2B33"/>
    <w:rsid w:val="000A2D80"/>
    <w:rsid w:val="000A3AC5"/>
    <w:rsid w:val="000A4DDE"/>
    <w:rsid w:val="000A5EDE"/>
    <w:rsid w:val="000A5FA0"/>
    <w:rsid w:val="000A5FE8"/>
    <w:rsid w:val="000A6AF3"/>
    <w:rsid w:val="000A6FFF"/>
    <w:rsid w:val="000A717D"/>
    <w:rsid w:val="000A7884"/>
    <w:rsid w:val="000A7AFE"/>
    <w:rsid w:val="000A7CF6"/>
    <w:rsid w:val="000A7D7A"/>
    <w:rsid w:val="000B07CF"/>
    <w:rsid w:val="000B1417"/>
    <w:rsid w:val="000B1616"/>
    <w:rsid w:val="000B1C08"/>
    <w:rsid w:val="000B1CDF"/>
    <w:rsid w:val="000B1F3A"/>
    <w:rsid w:val="000B28D4"/>
    <w:rsid w:val="000B2CF3"/>
    <w:rsid w:val="000B3390"/>
    <w:rsid w:val="000B3CA0"/>
    <w:rsid w:val="000B3E08"/>
    <w:rsid w:val="000B457D"/>
    <w:rsid w:val="000B48CC"/>
    <w:rsid w:val="000B4939"/>
    <w:rsid w:val="000B4BED"/>
    <w:rsid w:val="000B5786"/>
    <w:rsid w:val="000B5D6C"/>
    <w:rsid w:val="000B6091"/>
    <w:rsid w:val="000B61FD"/>
    <w:rsid w:val="000B6A04"/>
    <w:rsid w:val="000B6C2B"/>
    <w:rsid w:val="000B6DE0"/>
    <w:rsid w:val="000C006C"/>
    <w:rsid w:val="000C03FB"/>
    <w:rsid w:val="000C089E"/>
    <w:rsid w:val="000C0EB9"/>
    <w:rsid w:val="000C1038"/>
    <w:rsid w:val="000C17B6"/>
    <w:rsid w:val="000C1BE9"/>
    <w:rsid w:val="000C1D21"/>
    <w:rsid w:val="000C248C"/>
    <w:rsid w:val="000C27CF"/>
    <w:rsid w:val="000C2C4E"/>
    <w:rsid w:val="000C2DFB"/>
    <w:rsid w:val="000C45EE"/>
    <w:rsid w:val="000C49A3"/>
    <w:rsid w:val="000C4A91"/>
    <w:rsid w:val="000C4F8B"/>
    <w:rsid w:val="000C609B"/>
    <w:rsid w:val="000C634C"/>
    <w:rsid w:val="000C63D3"/>
    <w:rsid w:val="000C6450"/>
    <w:rsid w:val="000C64B5"/>
    <w:rsid w:val="000C654A"/>
    <w:rsid w:val="000C7E32"/>
    <w:rsid w:val="000D0519"/>
    <w:rsid w:val="000D06AE"/>
    <w:rsid w:val="000D0FC4"/>
    <w:rsid w:val="000D1BFB"/>
    <w:rsid w:val="000D1F2F"/>
    <w:rsid w:val="000D2310"/>
    <w:rsid w:val="000D2517"/>
    <w:rsid w:val="000D3379"/>
    <w:rsid w:val="000D3915"/>
    <w:rsid w:val="000D3BA8"/>
    <w:rsid w:val="000D4F75"/>
    <w:rsid w:val="000D52C1"/>
    <w:rsid w:val="000D55AD"/>
    <w:rsid w:val="000D66E6"/>
    <w:rsid w:val="000D69B4"/>
    <w:rsid w:val="000D6B2D"/>
    <w:rsid w:val="000D7896"/>
    <w:rsid w:val="000D7EDE"/>
    <w:rsid w:val="000E01D7"/>
    <w:rsid w:val="000E06F8"/>
    <w:rsid w:val="000E0A7E"/>
    <w:rsid w:val="000E1C78"/>
    <w:rsid w:val="000E2001"/>
    <w:rsid w:val="000E224C"/>
    <w:rsid w:val="000E23D6"/>
    <w:rsid w:val="000E23E6"/>
    <w:rsid w:val="000E2541"/>
    <w:rsid w:val="000E2D62"/>
    <w:rsid w:val="000E33F5"/>
    <w:rsid w:val="000E39B7"/>
    <w:rsid w:val="000E3D7B"/>
    <w:rsid w:val="000E3E19"/>
    <w:rsid w:val="000E43AB"/>
    <w:rsid w:val="000E4D0E"/>
    <w:rsid w:val="000E4D94"/>
    <w:rsid w:val="000E4F93"/>
    <w:rsid w:val="000E547C"/>
    <w:rsid w:val="000E55B0"/>
    <w:rsid w:val="000E61C2"/>
    <w:rsid w:val="000E6838"/>
    <w:rsid w:val="000E6DBA"/>
    <w:rsid w:val="000E6EF7"/>
    <w:rsid w:val="000E721A"/>
    <w:rsid w:val="000E7357"/>
    <w:rsid w:val="000E7526"/>
    <w:rsid w:val="000E7608"/>
    <w:rsid w:val="000F0623"/>
    <w:rsid w:val="000F0B3D"/>
    <w:rsid w:val="000F0C16"/>
    <w:rsid w:val="000F0DA6"/>
    <w:rsid w:val="000F13C0"/>
    <w:rsid w:val="000F1473"/>
    <w:rsid w:val="000F1513"/>
    <w:rsid w:val="000F20B2"/>
    <w:rsid w:val="000F2C36"/>
    <w:rsid w:val="000F3093"/>
    <w:rsid w:val="000F328B"/>
    <w:rsid w:val="000F373A"/>
    <w:rsid w:val="000F393A"/>
    <w:rsid w:val="000F393E"/>
    <w:rsid w:val="000F4595"/>
    <w:rsid w:val="000F4821"/>
    <w:rsid w:val="000F4C9D"/>
    <w:rsid w:val="000F5E9A"/>
    <w:rsid w:val="000F60B2"/>
    <w:rsid w:val="000F6648"/>
    <w:rsid w:val="000F6B38"/>
    <w:rsid w:val="000F6EEB"/>
    <w:rsid w:val="000F7D37"/>
    <w:rsid w:val="000F7DCE"/>
    <w:rsid w:val="00100211"/>
    <w:rsid w:val="00100446"/>
    <w:rsid w:val="00100AF5"/>
    <w:rsid w:val="00100EB5"/>
    <w:rsid w:val="0010137A"/>
    <w:rsid w:val="001015E7"/>
    <w:rsid w:val="00102954"/>
    <w:rsid w:val="0010324A"/>
    <w:rsid w:val="001038E3"/>
    <w:rsid w:val="00103EDC"/>
    <w:rsid w:val="001045DA"/>
    <w:rsid w:val="00104A56"/>
    <w:rsid w:val="001057D6"/>
    <w:rsid w:val="001061EA"/>
    <w:rsid w:val="00106E02"/>
    <w:rsid w:val="00107334"/>
    <w:rsid w:val="00107656"/>
    <w:rsid w:val="00107963"/>
    <w:rsid w:val="00107A8C"/>
    <w:rsid w:val="00107D68"/>
    <w:rsid w:val="001106F9"/>
    <w:rsid w:val="00110BF3"/>
    <w:rsid w:val="0011179C"/>
    <w:rsid w:val="0011221A"/>
    <w:rsid w:val="0011245A"/>
    <w:rsid w:val="001127CD"/>
    <w:rsid w:val="00112C2B"/>
    <w:rsid w:val="00113963"/>
    <w:rsid w:val="00114840"/>
    <w:rsid w:val="00114B71"/>
    <w:rsid w:val="00114F07"/>
    <w:rsid w:val="00115D48"/>
    <w:rsid w:val="00116058"/>
    <w:rsid w:val="0011635A"/>
    <w:rsid w:val="0011686B"/>
    <w:rsid w:val="001172CD"/>
    <w:rsid w:val="00117953"/>
    <w:rsid w:val="00117BF9"/>
    <w:rsid w:val="00117C1C"/>
    <w:rsid w:val="00121205"/>
    <w:rsid w:val="00121373"/>
    <w:rsid w:val="00121E2B"/>
    <w:rsid w:val="001225C0"/>
    <w:rsid w:val="001227DC"/>
    <w:rsid w:val="001227ED"/>
    <w:rsid w:val="00123CF0"/>
    <w:rsid w:val="00124029"/>
    <w:rsid w:val="00124187"/>
    <w:rsid w:val="00124541"/>
    <w:rsid w:val="00125374"/>
    <w:rsid w:val="00125C7B"/>
    <w:rsid w:val="001260DC"/>
    <w:rsid w:val="00127299"/>
    <w:rsid w:val="001278E0"/>
    <w:rsid w:val="00130947"/>
    <w:rsid w:val="00130A8D"/>
    <w:rsid w:val="00130EB4"/>
    <w:rsid w:val="00130F28"/>
    <w:rsid w:val="00130F9A"/>
    <w:rsid w:val="00131434"/>
    <w:rsid w:val="0013194F"/>
    <w:rsid w:val="00131FFE"/>
    <w:rsid w:val="0013209B"/>
    <w:rsid w:val="001340F9"/>
    <w:rsid w:val="001351DE"/>
    <w:rsid w:val="00135713"/>
    <w:rsid w:val="00135A30"/>
    <w:rsid w:val="00135A32"/>
    <w:rsid w:val="00136053"/>
    <w:rsid w:val="001361AE"/>
    <w:rsid w:val="001366C3"/>
    <w:rsid w:val="00136BC0"/>
    <w:rsid w:val="001400A8"/>
    <w:rsid w:val="001402D4"/>
    <w:rsid w:val="001412B0"/>
    <w:rsid w:val="00142967"/>
    <w:rsid w:val="001435B5"/>
    <w:rsid w:val="001441F3"/>
    <w:rsid w:val="00145106"/>
    <w:rsid w:val="00145182"/>
    <w:rsid w:val="00146180"/>
    <w:rsid w:val="0014620D"/>
    <w:rsid w:val="001467E5"/>
    <w:rsid w:val="001515E8"/>
    <w:rsid w:val="001521C1"/>
    <w:rsid w:val="001525E9"/>
    <w:rsid w:val="00153497"/>
    <w:rsid w:val="00153ABA"/>
    <w:rsid w:val="0015448F"/>
    <w:rsid w:val="0015472B"/>
    <w:rsid w:val="00154A97"/>
    <w:rsid w:val="00154AC5"/>
    <w:rsid w:val="00154F5F"/>
    <w:rsid w:val="00155252"/>
    <w:rsid w:val="001559FC"/>
    <w:rsid w:val="00155A01"/>
    <w:rsid w:val="001562CC"/>
    <w:rsid w:val="00156768"/>
    <w:rsid w:val="001569A0"/>
    <w:rsid w:val="00156BD4"/>
    <w:rsid w:val="001575C0"/>
    <w:rsid w:val="00157B57"/>
    <w:rsid w:val="00157FE2"/>
    <w:rsid w:val="0016000F"/>
    <w:rsid w:val="0016028D"/>
    <w:rsid w:val="0016041A"/>
    <w:rsid w:val="00160507"/>
    <w:rsid w:val="00160709"/>
    <w:rsid w:val="0016129D"/>
    <w:rsid w:val="00162149"/>
    <w:rsid w:val="00162361"/>
    <w:rsid w:val="0016267F"/>
    <w:rsid w:val="00162C2B"/>
    <w:rsid w:val="0016368E"/>
    <w:rsid w:val="001636F4"/>
    <w:rsid w:val="0016491B"/>
    <w:rsid w:val="001649E8"/>
    <w:rsid w:val="00164ED8"/>
    <w:rsid w:val="00165203"/>
    <w:rsid w:val="001652C2"/>
    <w:rsid w:val="00165711"/>
    <w:rsid w:val="00166461"/>
    <w:rsid w:val="001666E6"/>
    <w:rsid w:val="00166E29"/>
    <w:rsid w:val="001670BA"/>
    <w:rsid w:val="00167A99"/>
    <w:rsid w:val="00167DFE"/>
    <w:rsid w:val="00167EF4"/>
    <w:rsid w:val="001701EA"/>
    <w:rsid w:val="00170A1A"/>
    <w:rsid w:val="00171409"/>
    <w:rsid w:val="001725A8"/>
    <w:rsid w:val="00172B29"/>
    <w:rsid w:val="00173248"/>
    <w:rsid w:val="001733BB"/>
    <w:rsid w:val="001736BB"/>
    <w:rsid w:val="00174719"/>
    <w:rsid w:val="001747D9"/>
    <w:rsid w:val="00174E84"/>
    <w:rsid w:val="00175EE5"/>
    <w:rsid w:val="00176402"/>
    <w:rsid w:val="001769E4"/>
    <w:rsid w:val="00177D8B"/>
    <w:rsid w:val="00177E7A"/>
    <w:rsid w:val="0018026A"/>
    <w:rsid w:val="00180BA7"/>
    <w:rsid w:val="00180D15"/>
    <w:rsid w:val="00181292"/>
    <w:rsid w:val="001826FD"/>
    <w:rsid w:val="00182DC0"/>
    <w:rsid w:val="0018363E"/>
    <w:rsid w:val="001839D7"/>
    <w:rsid w:val="001855BA"/>
    <w:rsid w:val="00186145"/>
    <w:rsid w:val="00186376"/>
    <w:rsid w:val="00187E00"/>
    <w:rsid w:val="001901D9"/>
    <w:rsid w:val="00190256"/>
    <w:rsid w:val="00190478"/>
    <w:rsid w:val="001916FD"/>
    <w:rsid w:val="00191EB0"/>
    <w:rsid w:val="0019212A"/>
    <w:rsid w:val="00192355"/>
    <w:rsid w:val="00192356"/>
    <w:rsid w:val="00192AE9"/>
    <w:rsid w:val="0019304E"/>
    <w:rsid w:val="00193433"/>
    <w:rsid w:val="00194979"/>
    <w:rsid w:val="00194B72"/>
    <w:rsid w:val="001962A9"/>
    <w:rsid w:val="00196602"/>
    <w:rsid w:val="00196D6A"/>
    <w:rsid w:val="001971DE"/>
    <w:rsid w:val="001979D4"/>
    <w:rsid w:val="00197D2C"/>
    <w:rsid w:val="001A0322"/>
    <w:rsid w:val="001A065D"/>
    <w:rsid w:val="001A080C"/>
    <w:rsid w:val="001A0924"/>
    <w:rsid w:val="001A0BEE"/>
    <w:rsid w:val="001A1306"/>
    <w:rsid w:val="001A13A6"/>
    <w:rsid w:val="001A18B3"/>
    <w:rsid w:val="001A1AC4"/>
    <w:rsid w:val="001A2131"/>
    <w:rsid w:val="001A2437"/>
    <w:rsid w:val="001A2CF5"/>
    <w:rsid w:val="001A3219"/>
    <w:rsid w:val="001A32AC"/>
    <w:rsid w:val="001A3B94"/>
    <w:rsid w:val="001A4784"/>
    <w:rsid w:val="001A48BA"/>
    <w:rsid w:val="001A4A15"/>
    <w:rsid w:val="001A4C3B"/>
    <w:rsid w:val="001A5612"/>
    <w:rsid w:val="001A5991"/>
    <w:rsid w:val="001A5B5F"/>
    <w:rsid w:val="001A5C95"/>
    <w:rsid w:val="001A63BB"/>
    <w:rsid w:val="001A6606"/>
    <w:rsid w:val="001A7175"/>
    <w:rsid w:val="001A7241"/>
    <w:rsid w:val="001A784C"/>
    <w:rsid w:val="001A7EB6"/>
    <w:rsid w:val="001B01A7"/>
    <w:rsid w:val="001B17A9"/>
    <w:rsid w:val="001B17EB"/>
    <w:rsid w:val="001B1CF8"/>
    <w:rsid w:val="001B1E7D"/>
    <w:rsid w:val="001B207C"/>
    <w:rsid w:val="001B275F"/>
    <w:rsid w:val="001B2BC5"/>
    <w:rsid w:val="001B2C94"/>
    <w:rsid w:val="001B391A"/>
    <w:rsid w:val="001B3BCE"/>
    <w:rsid w:val="001B3E25"/>
    <w:rsid w:val="001B414A"/>
    <w:rsid w:val="001B49E7"/>
    <w:rsid w:val="001B4CEA"/>
    <w:rsid w:val="001B5506"/>
    <w:rsid w:val="001B62BE"/>
    <w:rsid w:val="001B63E3"/>
    <w:rsid w:val="001B6F90"/>
    <w:rsid w:val="001B70D9"/>
    <w:rsid w:val="001B7C56"/>
    <w:rsid w:val="001B7C87"/>
    <w:rsid w:val="001C1A9E"/>
    <w:rsid w:val="001C1F67"/>
    <w:rsid w:val="001C3409"/>
    <w:rsid w:val="001C371D"/>
    <w:rsid w:val="001C3B58"/>
    <w:rsid w:val="001C4159"/>
    <w:rsid w:val="001C5287"/>
    <w:rsid w:val="001C539D"/>
    <w:rsid w:val="001C561A"/>
    <w:rsid w:val="001C59A1"/>
    <w:rsid w:val="001C6210"/>
    <w:rsid w:val="001C62B3"/>
    <w:rsid w:val="001C6329"/>
    <w:rsid w:val="001C6B7C"/>
    <w:rsid w:val="001C725C"/>
    <w:rsid w:val="001C7306"/>
    <w:rsid w:val="001C7CB2"/>
    <w:rsid w:val="001D021C"/>
    <w:rsid w:val="001D05FE"/>
    <w:rsid w:val="001D0706"/>
    <w:rsid w:val="001D0BB4"/>
    <w:rsid w:val="001D18DC"/>
    <w:rsid w:val="001D1E47"/>
    <w:rsid w:val="001D4673"/>
    <w:rsid w:val="001D5318"/>
    <w:rsid w:val="001D6081"/>
    <w:rsid w:val="001D64CB"/>
    <w:rsid w:val="001D6687"/>
    <w:rsid w:val="001D6948"/>
    <w:rsid w:val="001D6CB3"/>
    <w:rsid w:val="001D6F2F"/>
    <w:rsid w:val="001D6FC1"/>
    <w:rsid w:val="001D7A9A"/>
    <w:rsid w:val="001D7ECC"/>
    <w:rsid w:val="001E015D"/>
    <w:rsid w:val="001E0A0F"/>
    <w:rsid w:val="001E0D82"/>
    <w:rsid w:val="001E1E03"/>
    <w:rsid w:val="001E242F"/>
    <w:rsid w:val="001E25B2"/>
    <w:rsid w:val="001E2C1A"/>
    <w:rsid w:val="001E2D98"/>
    <w:rsid w:val="001E2DF4"/>
    <w:rsid w:val="001E2F23"/>
    <w:rsid w:val="001E36B6"/>
    <w:rsid w:val="001E3CDA"/>
    <w:rsid w:val="001E405D"/>
    <w:rsid w:val="001E4349"/>
    <w:rsid w:val="001E44A4"/>
    <w:rsid w:val="001E57B3"/>
    <w:rsid w:val="001E5905"/>
    <w:rsid w:val="001E63E9"/>
    <w:rsid w:val="001E65AC"/>
    <w:rsid w:val="001E6DA5"/>
    <w:rsid w:val="001E7219"/>
    <w:rsid w:val="001E78D9"/>
    <w:rsid w:val="001E7C17"/>
    <w:rsid w:val="001F07FB"/>
    <w:rsid w:val="001F08E0"/>
    <w:rsid w:val="001F107D"/>
    <w:rsid w:val="001F1456"/>
    <w:rsid w:val="001F14E8"/>
    <w:rsid w:val="001F17C6"/>
    <w:rsid w:val="001F1CE4"/>
    <w:rsid w:val="001F2AC0"/>
    <w:rsid w:val="001F319C"/>
    <w:rsid w:val="001F319E"/>
    <w:rsid w:val="001F3326"/>
    <w:rsid w:val="001F36F3"/>
    <w:rsid w:val="001F3D38"/>
    <w:rsid w:val="001F3F99"/>
    <w:rsid w:val="001F4B41"/>
    <w:rsid w:val="001F4D20"/>
    <w:rsid w:val="001F52DD"/>
    <w:rsid w:val="001F63D2"/>
    <w:rsid w:val="001F71D5"/>
    <w:rsid w:val="001F72EE"/>
    <w:rsid w:val="001F7DDA"/>
    <w:rsid w:val="002000FE"/>
    <w:rsid w:val="0020038F"/>
    <w:rsid w:val="00200703"/>
    <w:rsid w:val="00200AC6"/>
    <w:rsid w:val="00200D37"/>
    <w:rsid w:val="00200FFC"/>
    <w:rsid w:val="00201D1B"/>
    <w:rsid w:val="00203B25"/>
    <w:rsid w:val="0020441B"/>
    <w:rsid w:val="00204E9A"/>
    <w:rsid w:val="002051F2"/>
    <w:rsid w:val="00205EA3"/>
    <w:rsid w:val="00206B9A"/>
    <w:rsid w:val="00207196"/>
    <w:rsid w:val="00207B13"/>
    <w:rsid w:val="00210488"/>
    <w:rsid w:val="002104EF"/>
    <w:rsid w:val="00210804"/>
    <w:rsid w:val="00210B00"/>
    <w:rsid w:val="0021105F"/>
    <w:rsid w:val="0021163A"/>
    <w:rsid w:val="00211CA1"/>
    <w:rsid w:val="00211FC2"/>
    <w:rsid w:val="0021216E"/>
    <w:rsid w:val="002122FB"/>
    <w:rsid w:val="002124BB"/>
    <w:rsid w:val="00213056"/>
    <w:rsid w:val="002132EC"/>
    <w:rsid w:val="002132F6"/>
    <w:rsid w:val="002138A9"/>
    <w:rsid w:val="00213E6A"/>
    <w:rsid w:val="002146DF"/>
    <w:rsid w:val="00214BD3"/>
    <w:rsid w:val="00214C46"/>
    <w:rsid w:val="00214CDA"/>
    <w:rsid w:val="00214EE3"/>
    <w:rsid w:val="00215039"/>
    <w:rsid w:val="00215044"/>
    <w:rsid w:val="002152E2"/>
    <w:rsid w:val="002157C5"/>
    <w:rsid w:val="00215832"/>
    <w:rsid w:val="00215FCA"/>
    <w:rsid w:val="002168FF"/>
    <w:rsid w:val="0021704A"/>
    <w:rsid w:val="0021741F"/>
    <w:rsid w:val="002175DC"/>
    <w:rsid w:val="00217831"/>
    <w:rsid w:val="00217EF5"/>
    <w:rsid w:val="00220045"/>
    <w:rsid w:val="00220718"/>
    <w:rsid w:val="0022097D"/>
    <w:rsid w:val="00220C15"/>
    <w:rsid w:val="00221088"/>
    <w:rsid w:val="00221C3E"/>
    <w:rsid w:val="00222AC9"/>
    <w:rsid w:val="00222ECA"/>
    <w:rsid w:val="00223443"/>
    <w:rsid w:val="0022370C"/>
    <w:rsid w:val="00223C4B"/>
    <w:rsid w:val="00223FF2"/>
    <w:rsid w:val="00224028"/>
    <w:rsid w:val="002243F4"/>
    <w:rsid w:val="002252F9"/>
    <w:rsid w:val="00225B89"/>
    <w:rsid w:val="00225DAD"/>
    <w:rsid w:val="00226AC5"/>
    <w:rsid w:val="00227380"/>
    <w:rsid w:val="0023029B"/>
    <w:rsid w:val="0023068B"/>
    <w:rsid w:val="00230B00"/>
    <w:rsid w:val="00230EA1"/>
    <w:rsid w:val="0023222E"/>
    <w:rsid w:val="00232A15"/>
    <w:rsid w:val="00232A73"/>
    <w:rsid w:val="00232E83"/>
    <w:rsid w:val="002336E7"/>
    <w:rsid w:val="0023383F"/>
    <w:rsid w:val="002340FE"/>
    <w:rsid w:val="002342D4"/>
    <w:rsid w:val="00234C94"/>
    <w:rsid w:val="00234EDB"/>
    <w:rsid w:val="002353D8"/>
    <w:rsid w:val="0023561F"/>
    <w:rsid w:val="0023612B"/>
    <w:rsid w:val="00236AEE"/>
    <w:rsid w:val="0023753B"/>
    <w:rsid w:val="00237D5D"/>
    <w:rsid w:val="00240869"/>
    <w:rsid w:val="00240EBD"/>
    <w:rsid w:val="00241837"/>
    <w:rsid w:val="002418AB"/>
    <w:rsid w:val="00241A67"/>
    <w:rsid w:val="00241C62"/>
    <w:rsid w:val="00242D25"/>
    <w:rsid w:val="00242D8B"/>
    <w:rsid w:val="00243905"/>
    <w:rsid w:val="00243B87"/>
    <w:rsid w:val="00243D5B"/>
    <w:rsid w:val="0024476A"/>
    <w:rsid w:val="002447E8"/>
    <w:rsid w:val="00245A28"/>
    <w:rsid w:val="00245B35"/>
    <w:rsid w:val="002460DC"/>
    <w:rsid w:val="002461F1"/>
    <w:rsid w:val="0024737A"/>
    <w:rsid w:val="002500E0"/>
    <w:rsid w:val="002506DC"/>
    <w:rsid w:val="00251124"/>
    <w:rsid w:val="002528C8"/>
    <w:rsid w:val="00252909"/>
    <w:rsid w:val="00252945"/>
    <w:rsid w:val="00252B9E"/>
    <w:rsid w:val="002540C2"/>
    <w:rsid w:val="00254317"/>
    <w:rsid w:val="00254441"/>
    <w:rsid w:val="00254E80"/>
    <w:rsid w:val="002559A0"/>
    <w:rsid w:val="00256405"/>
    <w:rsid w:val="00256750"/>
    <w:rsid w:val="00256D8F"/>
    <w:rsid w:val="00256EE5"/>
    <w:rsid w:val="0025760C"/>
    <w:rsid w:val="00257B1A"/>
    <w:rsid w:val="00257CCD"/>
    <w:rsid w:val="00257D46"/>
    <w:rsid w:val="002600FA"/>
    <w:rsid w:val="002603DF"/>
    <w:rsid w:val="00260BBC"/>
    <w:rsid w:val="00261943"/>
    <w:rsid w:val="0026216B"/>
    <w:rsid w:val="002621F2"/>
    <w:rsid w:val="00262583"/>
    <w:rsid w:val="00262B9A"/>
    <w:rsid w:val="00262D86"/>
    <w:rsid w:val="00263546"/>
    <w:rsid w:val="00264269"/>
    <w:rsid w:val="00264330"/>
    <w:rsid w:val="00265D10"/>
    <w:rsid w:val="00266960"/>
    <w:rsid w:val="00267124"/>
    <w:rsid w:val="0027019B"/>
    <w:rsid w:val="0027038C"/>
    <w:rsid w:val="00270400"/>
    <w:rsid w:val="00270882"/>
    <w:rsid w:val="00270F24"/>
    <w:rsid w:val="002711FF"/>
    <w:rsid w:val="002721D2"/>
    <w:rsid w:val="002728AE"/>
    <w:rsid w:val="00272DC2"/>
    <w:rsid w:val="002746F4"/>
    <w:rsid w:val="002748C6"/>
    <w:rsid w:val="00274DAF"/>
    <w:rsid w:val="0027536B"/>
    <w:rsid w:val="002753EC"/>
    <w:rsid w:val="0027572C"/>
    <w:rsid w:val="00276546"/>
    <w:rsid w:val="00276989"/>
    <w:rsid w:val="00276D0A"/>
    <w:rsid w:val="00276D1D"/>
    <w:rsid w:val="002774E8"/>
    <w:rsid w:val="0028053F"/>
    <w:rsid w:val="00282902"/>
    <w:rsid w:val="00283108"/>
    <w:rsid w:val="00283F66"/>
    <w:rsid w:val="00284092"/>
    <w:rsid w:val="00284284"/>
    <w:rsid w:val="0028475B"/>
    <w:rsid w:val="00285F6D"/>
    <w:rsid w:val="002864E8"/>
    <w:rsid w:val="002876DE"/>
    <w:rsid w:val="0028776E"/>
    <w:rsid w:val="00287CEF"/>
    <w:rsid w:val="00290DF0"/>
    <w:rsid w:val="00291162"/>
    <w:rsid w:val="002913E7"/>
    <w:rsid w:val="00291653"/>
    <w:rsid w:val="002922E7"/>
    <w:rsid w:val="00292444"/>
    <w:rsid w:val="00292CC8"/>
    <w:rsid w:val="00292EBB"/>
    <w:rsid w:val="0029315B"/>
    <w:rsid w:val="00293438"/>
    <w:rsid w:val="00293915"/>
    <w:rsid w:val="00293942"/>
    <w:rsid w:val="00294224"/>
    <w:rsid w:val="0029431A"/>
    <w:rsid w:val="00294849"/>
    <w:rsid w:val="002963A8"/>
    <w:rsid w:val="002973DB"/>
    <w:rsid w:val="00297711"/>
    <w:rsid w:val="00297881"/>
    <w:rsid w:val="002979E9"/>
    <w:rsid w:val="00297B5B"/>
    <w:rsid w:val="00297D80"/>
    <w:rsid w:val="002A0402"/>
    <w:rsid w:val="002A062F"/>
    <w:rsid w:val="002A0874"/>
    <w:rsid w:val="002A099B"/>
    <w:rsid w:val="002A0B18"/>
    <w:rsid w:val="002A249E"/>
    <w:rsid w:val="002A308D"/>
    <w:rsid w:val="002A3CB9"/>
    <w:rsid w:val="002A44E0"/>
    <w:rsid w:val="002A48B6"/>
    <w:rsid w:val="002A4D94"/>
    <w:rsid w:val="002A5041"/>
    <w:rsid w:val="002A5C3D"/>
    <w:rsid w:val="002A5C83"/>
    <w:rsid w:val="002A6431"/>
    <w:rsid w:val="002A690F"/>
    <w:rsid w:val="002A6950"/>
    <w:rsid w:val="002A6A71"/>
    <w:rsid w:val="002A74AA"/>
    <w:rsid w:val="002A783D"/>
    <w:rsid w:val="002A7907"/>
    <w:rsid w:val="002B0408"/>
    <w:rsid w:val="002B05E9"/>
    <w:rsid w:val="002B0984"/>
    <w:rsid w:val="002B4A2F"/>
    <w:rsid w:val="002B4DDE"/>
    <w:rsid w:val="002B4EAA"/>
    <w:rsid w:val="002B4F54"/>
    <w:rsid w:val="002B57F5"/>
    <w:rsid w:val="002B674F"/>
    <w:rsid w:val="002B6B42"/>
    <w:rsid w:val="002B7385"/>
    <w:rsid w:val="002B74D1"/>
    <w:rsid w:val="002B76E5"/>
    <w:rsid w:val="002B77DF"/>
    <w:rsid w:val="002C002A"/>
    <w:rsid w:val="002C0348"/>
    <w:rsid w:val="002C03B5"/>
    <w:rsid w:val="002C0744"/>
    <w:rsid w:val="002C096F"/>
    <w:rsid w:val="002C0D49"/>
    <w:rsid w:val="002C0F5A"/>
    <w:rsid w:val="002C0FFB"/>
    <w:rsid w:val="002C1F9C"/>
    <w:rsid w:val="002C211C"/>
    <w:rsid w:val="002C26EB"/>
    <w:rsid w:val="002C2C03"/>
    <w:rsid w:val="002C2CD8"/>
    <w:rsid w:val="002C2F89"/>
    <w:rsid w:val="002C3126"/>
    <w:rsid w:val="002C34A5"/>
    <w:rsid w:val="002C34E5"/>
    <w:rsid w:val="002C47C7"/>
    <w:rsid w:val="002C4802"/>
    <w:rsid w:val="002C5D91"/>
    <w:rsid w:val="002C641C"/>
    <w:rsid w:val="002C6949"/>
    <w:rsid w:val="002C6DFF"/>
    <w:rsid w:val="002C73A4"/>
    <w:rsid w:val="002C751E"/>
    <w:rsid w:val="002D035E"/>
    <w:rsid w:val="002D1892"/>
    <w:rsid w:val="002D19E1"/>
    <w:rsid w:val="002D1A14"/>
    <w:rsid w:val="002D1F34"/>
    <w:rsid w:val="002D3387"/>
    <w:rsid w:val="002D4140"/>
    <w:rsid w:val="002D4AD6"/>
    <w:rsid w:val="002D4C4C"/>
    <w:rsid w:val="002D4DAB"/>
    <w:rsid w:val="002D5C99"/>
    <w:rsid w:val="002D69E8"/>
    <w:rsid w:val="002D6C2C"/>
    <w:rsid w:val="002D6D14"/>
    <w:rsid w:val="002D7B02"/>
    <w:rsid w:val="002E0B56"/>
    <w:rsid w:val="002E0B62"/>
    <w:rsid w:val="002E1755"/>
    <w:rsid w:val="002E207B"/>
    <w:rsid w:val="002E246C"/>
    <w:rsid w:val="002E2BFB"/>
    <w:rsid w:val="002E3437"/>
    <w:rsid w:val="002E393B"/>
    <w:rsid w:val="002E4517"/>
    <w:rsid w:val="002E4631"/>
    <w:rsid w:val="002E4A9C"/>
    <w:rsid w:val="002E5094"/>
    <w:rsid w:val="002E5356"/>
    <w:rsid w:val="002E5A8D"/>
    <w:rsid w:val="002E5C1F"/>
    <w:rsid w:val="002E7592"/>
    <w:rsid w:val="002E7E8E"/>
    <w:rsid w:val="002E7EC8"/>
    <w:rsid w:val="002F047F"/>
    <w:rsid w:val="002F0B24"/>
    <w:rsid w:val="002F0C7E"/>
    <w:rsid w:val="002F1044"/>
    <w:rsid w:val="002F1753"/>
    <w:rsid w:val="002F25F0"/>
    <w:rsid w:val="002F2A7E"/>
    <w:rsid w:val="002F31FD"/>
    <w:rsid w:val="002F3250"/>
    <w:rsid w:val="002F3341"/>
    <w:rsid w:val="002F3777"/>
    <w:rsid w:val="002F49EC"/>
    <w:rsid w:val="002F4EB3"/>
    <w:rsid w:val="002F5612"/>
    <w:rsid w:val="002F6CB4"/>
    <w:rsid w:val="002F70BF"/>
    <w:rsid w:val="002F70FA"/>
    <w:rsid w:val="002F7458"/>
    <w:rsid w:val="002F7965"/>
    <w:rsid w:val="002F7EE5"/>
    <w:rsid w:val="002F7FE5"/>
    <w:rsid w:val="0030008D"/>
    <w:rsid w:val="00300220"/>
    <w:rsid w:val="00300F61"/>
    <w:rsid w:val="00301CBA"/>
    <w:rsid w:val="003022B7"/>
    <w:rsid w:val="00302324"/>
    <w:rsid w:val="0030261C"/>
    <w:rsid w:val="00303301"/>
    <w:rsid w:val="0030454A"/>
    <w:rsid w:val="0030455C"/>
    <w:rsid w:val="00304782"/>
    <w:rsid w:val="00304C7F"/>
    <w:rsid w:val="00304EAD"/>
    <w:rsid w:val="00305488"/>
    <w:rsid w:val="003056D6"/>
    <w:rsid w:val="00305712"/>
    <w:rsid w:val="00305802"/>
    <w:rsid w:val="00305A91"/>
    <w:rsid w:val="00305BA1"/>
    <w:rsid w:val="00306118"/>
    <w:rsid w:val="00306460"/>
    <w:rsid w:val="0030706E"/>
    <w:rsid w:val="003078AC"/>
    <w:rsid w:val="003105F7"/>
    <w:rsid w:val="00310CFC"/>
    <w:rsid w:val="00311A3E"/>
    <w:rsid w:val="003123E8"/>
    <w:rsid w:val="0031285B"/>
    <w:rsid w:val="0031294D"/>
    <w:rsid w:val="00312B1F"/>
    <w:rsid w:val="00313E0C"/>
    <w:rsid w:val="0031460D"/>
    <w:rsid w:val="00314B3F"/>
    <w:rsid w:val="00314B77"/>
    <w:rsid w:val="00314E40"/>
    <w:rsid w:val="00315009"/>
    <w:rsid w:val="003157CE"/>
    <w:rsid w:val="0031650E"/>
    <w:rsid w:val="00316F4E"/>
    <w:rsid w:val="003176B9"/>
    <w:rsid w:val="00320679"/>
    <w:rsid w:val="0032075F"/>
    <w:rsid w:val="003209B1"/>
    <w:rsid w:val="003211A4"/>
    <w:rsid w:val="0032175A"/>
    <w:rsid w:val="00321DA1"/>
    <w:rsid w:val="00322255"/>
    <w:rsid w:val="003224DF"/>
    <w:rsid w:val="00322A0D"/>
    <w:rsid w:val="00323854"/>
    <w:rsid w:val="00323E9D"/>
    <w:rsid w:val="00324D85"/>
    <w:rsid w:val="0032543C"/>
    <w:rsid w:val="003257BA"/>
    <w:rsid w:val="003258B7"/>
    <w:rsid w:val="00325B04"/>
    <w:rsid w:val="00325D64"/>
    <w:rsid w:val="0032614F"/>
    <w:rsid w:val="00326212"/>
    <w:rsid w:val="003262C7"/>
    <w:rsid w:val="0032644B"/>
    <w:rsid w:val="00326AD2"/>
    <w:rsid w:val="00326E5C"/>
    <w:rsid w:val="00327E2B"/>
    <w:rsid w:val="00330134"/>
    <w:rsid w:val="003304C3"/>
    <w:rsid w:val="003308C7"/>
    <w:rsid w:val="00331341"/>
    <w:rsid w:val="00332323"/>
    <w:rsid w:val="003325DD"/>
    <w:rsid w:val="003327A6"/>
    <w:rsid w:val="0033311B"/>
    <w:rsid w:val="00333DA5"/>
    <w:rsid w:val="00334EE5"/>
    <w:rsid w:val="00334FD4"/>
    <w:rsid w:val="003357D1"/>
    <w:rsid w:val="0033586D"/>
    <w:rsid w:val="00335B36"/>
    <w:rsid w:val="00335BEE"/>
    <w:rsid w:val="00335CBE"/>
    <w:rsid w:val="00336956"/>
    <w:rsid w:val="00336C4F"/>
    <w:rsid w:val="003374FC"/>
    <w:rsid w:val="00337523"/>
    <w:rsid w:val="00337AEE"/>
    <w:rsid w:val="00337E71"/>
    <w:rsid w:val="003403BC"/>
    <w:rsid w:val="003408DC"/>
    <w:rsid w:val="00340E64"/>
    <w:rsid w:val="00342339"/>
    <w:rsid w:val="00342B93"/>
    <w:rsid w:val="00342D2D"/>
    <w:rsid w:val="00342D5D"/>
    <w:rsid w:val="00343F9C"/>
    <w:rsid w:val="00344287"/>
    <w:rsid w:val="003442CA"/>
    <w:rsid w:val="003449E5"/>
    <w:rsid w:val="003449F5"/>
    <w:rsid w:val="00344AF8"/>
    <w:rsid w:val="00345755"/>
    <w:rsid w:val="00345B02"/>
    <w:rsid w:val="00347D4A"/>
    <w:rsid w:val="00350BCB"/>
    <w:rsid w:val="0035181E"/>
    <w:rsid w:val="00351C88"/>
    <w:rsid w:val="0035230E"/>
    <w:rsid w:val="00352467"/>
    <w:rsid w:val="00352EC4"/>
    <w:rsid w:val="0035343B"/>
    <w:rsid w:val="003534A1"/>
    <w:rsid w:val="00353CBA"/>
    <w:rsid w:val="003541CE"/>
    <w:rsid w:val="00354999"/>
    <w:rsid w:val="003567D2"/>
    <w:rsid w:val="00356E2B"/>
    <w:rsid w:val="00356F9B"/>
    <w:rsid w:val="003575D4"/>
    <w:rsid w:val="00357605"/>
    <w:rsid w:val="003576AC"/>
    <w:rsid w:val="00357EF9"/>
    <w:rsid w:val="0036051F"/>
    <w:rsid w:val="00360D28"/>
    <w:rsid w:val="003612EC"/>
    <w:rsid w:val="003615FE"/>
    <w:rsid w:val="00361E37"/>
    <w:rsid w:val="00361E80"/>
    <w:rsid w:val="0036226F"/>
    <w:rsid w:val="0036298E"/>
    <w:rsid w:val="00362AF0"/>
    <w:rsid w:val="00362F15"/>
    <w:rsid w:val="003639AC"/>
    <w:rsid w:val="00364F6C"/>
    <w:rsid w:val="00364F91"/>
    <w:rsid w:val="00366159"/>
    <w:rsid w:val="003662F7"/>
    <w:rsid w:val="00366896"/>
    <w:rsid w:val="00367349"/>
    <w:rsid w:val="0036738F"/>
    <w:rsid w:val="00367497"/>
    <w:rsid w:val="00367BE1"/>
    <w:rsid w:val="003707C3"/>
    <w:rsid w:val="00370C9A"/>
    <w:rsid w:val="00371500"/>
    <w:rsid w:val="0037150B"/>
    <w:rsid w:val="00371CBA"/>
    <w:rsid w:val="003721C2"/>
    <w:rsid w:val="0037242E"/>
    <w:rsid w:val="003726B8"/>
    <w:rsid w:val="00372D70"/>
    <w:rsid w:val="0037334A"/>
    <w:rsid w:val="00373FB9"/>
    <w:rsid w:val="003746AD"/>
    <w:rsid w:val="00374C06"/>
    <w:rsid w:val="00375515"/>
    <w:rsid w:val="003760BF"/>
    <w:rsid w:val="003762A6"/>
    <w:rsid w:val="00376A11"/>
    <w:rsid w:val="00376A5E"/>
    <w:rsid w:val="00376C87"/>
    <w:rsid w:val="003770D7"/>
    <w:rsid w:val="00377BC5"/>
    <w:rsid w:val="00380E9C"/>
    <w:rsid w:val="003811E9"/>
    <w:rsid w:val="00382212"/>
    <w:rsid w:val="003827CA"/>
    <w:rsid w:val="00382F02"/>
    <w:rsid w:val="00382F39"/>
    <w:rsid w:val="0038336E"/>
    <w:rsid w:val="00383CE7"/>
    <w:rsid w:val="00384086"/>
    <w:rsid w:val="00384604"/>
    <w:rsid w:val="00384855"/>
    <w:rsid w:val="00384BE9"/>
    <w:rsid w:val="00385FC3"/>
    <w:rsid w:val="00386B58"/>
    <w:rsid w:val="00386D62"/>
    <w:rsid w:val="00386D65"/>
    <w:rsid w:val="00386EBE"/>
    <w:rsid w:val="00386FD3"/>
    <w:rsid w:val="00387CA2"/>
    <w:rsid w:val="003901D5"/>
    <w:rsid w:val="00390356"/>
    <w:rsid w:val="00390373"/>
    <w:rsid w:val="00390CDA"/>
    <w:rsid w:val="00390EE6"/>
    <w:rsid w:val="0039172A"/>
    <w:rsid w:val="0039174A"/>
    <w:rsid w:val="0039213B"/>
    <w:rsid w:val="00392298"/>
    <w:rsid w:val="003929B0"/>
    <w:rsid w:val="00393FF5"/>
    <w:rsid w:val="00394BB5"/>
    <w:rsid w:val="00396599"/>
    <w:rsid w:val="003967A1"/>
    <w:rsid w:val="00396E57"/>
    <w:rsid w:val="003970AF"/>
    <w:rsid w:val="00397EEB"/>
    <w:rsid w:val="003A001B"/>
    <w:rsid w:val="003A0764"/>
    <w:rsid w:val="003A0EBC"/>
    <w:rsid w:val="003A0FFF"/>
    <w:rsid w:val="003A1E3A"/>
    <w:rsid w:val="003A2692"/>
    <w:rsid w:val="003A2A4A"/>
    <w:rsid w:val="003A2D1A"/>
    <w:rsid w:val="003A30FE"/>
    <w:rsid w:val="003A3C05"/>
    <w:rsid w:val="003A3CC7"/>
    <w:rsid w:val="003A44A6"/>
    <w:rsid w:val="003A463F"/>
    <w:rsid w:val="003A5542"/>
    <w:rsid w:val="003A5DAB"/>
    <w:rsid w:val="003A64E4"/>
    <w:rsid w:val="003A6753"/>
    <w:rsid w:val="003A6905"/>
    <w:rsid w:val="003A6C4D"/>
    <w:rsid w:val="003A6F10"/>
    <w:rsid w:val="003A7E55"/>
    <w:rsid w:val="003B0E7B"/>
    <w:rsid w:val="003B109A"/>
    <w:rsid w:val="003B30CA"/>
    <w:rsid w:val="003B33DB"/>
    <w:rsid w:val="003B36D9"/>
    <w:rsid w:val="003B3EC6"/>
    <w:rsid w:val="003B416F"/>
    <w:rsid w:val="003B4BE4"/>
    <w:rsid w:val="003B6297"/>
    <w:rsid w:val="003B6690"/>
    <w:rsid w:val="003B6701"/>
    <w:rsid w:val="003B6C34"/>
    <w:rsid w:val="003B6C96"/>
    <w:rsid w:val="003B7199"/>
    <w:rsid w:val="003B7720"/>
    <w:rsid w:val="003B79AA"/>
    <w:rsid w:val="003C079B"/>
    <w:rsid w:val="003C0A28"/>
    <w:rsid w:val="003C0B3C"/>
    <w:rsid w:val="003C12F2"/>
    <w:rsid w:val="003C14B2"/>
    <w:rsid w:val="003C1B82"/>
    <w:rsid w:val="003C1BC5"/>
    <w:rsid w:val="003C1E5E"/>
    <w:rsid w:val="003C22CA"/>
    <w:rsid w:val="003C25B2"/>
    <w:rsid w:val="003C3ED4"/>
    <w:rsid w:val="003C439F"/>
    <w:rsid w:val="003C46EF"/>
    <w:rsid w:val="003C5099"/>
    <w:rsid w:val="003C55E2"/>
    <w:rsid w:val="003C5968"/>
    <w:rsid w:val="003C5EF2"/>
    <w:rsid w:val="003C5F76"/>
    <w:rsid w:val="003C7012"/>
    <w:rsid w:val="003C70C6"/>
    <w:rsid w:val="003C78FC"/>
    <w:rsid w:val="003C79C1"/>
    <w:rsid w:val="003D06CD"/>
    <w:rsid w:val="003D085A"/>
    <w:rsid w:val="003D0D40"/>
    <w:rsid w:val="003D1B2F"/>
    <w:rsid w:val="003D23FB"/>
    <w:rsid w:val="003D28F5"/>
    <w:rsid w:val="003D2AB8"/>
    <w:rsid w:val="003D35A2"/>
    <w:rsid w:val="003D4222"/>
    <w:rsid w:val="003D5158"/>
    <w:rsid w:val="003D7A61"/>
    <w:rsid w:val="003E00CE"/>
    <w:rsid w:val="003E01D9"/>
    <w:rsid w:val="003E06FF"/>
    <w:rsid w:val="003E08F5"/>
    <w:rsid w:val="003E09F6"/>
    <w:rsid w:val="003E11E2"/>
    <w:rsid w:val="003E125D"/>
    <w:rsid w:val="003E136C"/>
    <w:rsid w:val="003E15E3"/>
    <w:rsid w:val="003E1620"/>
    <w:rsid w:val="003E1EC8"/>
    <w:rsid w:val="003E214B"/>
    <w:rsid w:val="003E2C27"/>
    <w:rsid w:val="003E3187"/>
    <w:rsid w:val="003E31F3"/>
    <w:rsid w:val="003E517F"/>
    <w:rsid w:val="003E51D5"/>
    <w:rsid w:val="003E5A1A"/>
    <w:rsid w:val="003E5F00"/>
    <w:rsid w:val="003E5F91"/>
    <w:rsid w:val="003E6413"/>
    <w:rsid w:val="003E6DCC"/>
    <w:rsid w:val="003E71C7"/>
    <w:rsid w:val="003E731D"/>
    <w:rsid w:val="003E773E"/>
    <w:rsid w:val="003F110C"/>
    <w:rsid w:val="003F18AA"/>
    <w:rsid w:val="003F2055"/>
    <w:rsid w:val="003F23EE"/>
    <w:rsid w:val="003F2508"/>
    <w:rsid w:val="003F2558"/>
    <w:rsid w:val="003F2DBA"/>
    <w:rsid w:val="003F413B"/>
    <w:rsid w:val="003F41CE"/>
    <w:rsid w:val="003F471E"/>
    <w:rsid w:val="003F48B8"/>
    <w:rsid w:val="003F500B"/>
    <w:rsid w:val="003F5E3B"/>
    <w:rsid w:val="003F5F4F"/>
    <w:rsid w:val="003F6447"/>
    <w:rsid w:val="003F64A0"/>
    <w:rsid w:val="003F6EFE"/>
    <w:rsid w:val="003F70F6"/>
    <w:rsid w:val="003F7524"/>
    <w:rsid w:val="00400965"/>
    <w:rsid w:val="0040120E"/>
    <w:rsid w:val="00401243"/>
    <w:rsid w:val="004018F2"/>
    <w:rsid w:val="00401B6C"/>
    <w:rsid w:val="00402040"/>
    <w:rsid w:val="00402B2D"/>
    <w:rsid w:val="00403C19"/>
    <w:rsid w:val="00403F7B"/>
    <w:rsid w:val="004046CC"/>
    <w:rsid w:val="004048ED"/>
    <w:rsid w:val="0040547E"/>
    <w:rsid w:val="00405A49"/>
    <w:rsid w:val="00406230"/>
    <w:rsid w:val="00406908"/>
    <w:rsid w:val="00406A65"/>
    <w:rsid w:val="00406CFF"/>
    <w:rsid w:val="00407309"/>
    <w:rsid w:val="0040741C"/>
    <w:rsid w:val="004077D3"/>
    <w:rsid w:val="00407F29"/>
    <w:rsid w:val="00410051"/>
    <w:rsid w:val="004106FE"/>
    <w:rsid w:val="00410CCA"/>
    <w:rsid w:val="004115E1"/>
    <w:rsid w:val="00411677"/>
    <w:rsid w:val="004119D5"/>
    <w:rsid w:val="00412112"/>
    <w:rsid w:val="0041245B"/>
    <w:rsid w:val="004125A7"/>
    <w:rsid w:val="00412A51"/>
    <w:rsid w:val="00412B9B"/>
    <w:rsid w:val="00412F0C"/>
    <w:rsid w:val="0041349F"/>
    <w:rsid w:val="00413A7B"/>
    <w:rsid w:val="00413F1C"/>
    <w:rsid w:val="00414A95"/>
    <w:rsid w:val="00414BA9"/>
    <w:rsid w:val="004151F5"/>
    <w:rsid w:val="004152EF"/>
    <w:rsid w:val="004159A6"/>
    <w:rsid w:val="00415A0D"/>
    <w:rsid w:val="00415DF4"/>
    <w:rsid w:val="00415E07"/>
    <w:rsid w:val="004171BC"/>
    <w:rsid w:val="0041728D"/>
    <w:rsid w:val="00417CD4"/>
    <w:rsid w:val="00417F54"/>
    <w:rsid w:val="00420318"/>
    <w:rsid w:val="004203EE"/>
    <w:rsid w:val="00420BB0"/>
    <w:rsid w:val="004211D8"/>
    <w:rsid w:val="0042137A"/>
    <w:rsid w:val="0042181C"/>
    <w:rsid w:val="00422108"/>
    <w:rsid w:val="00422615"/>
    <w:rsid w:val="00422BF3"/>
    <w:rsid w:val="00423194"/>
    <w:rsid w:val="0042335B"/>
    <w:rsid w:val="00423406"/>
    <w:rsid w:val="0042341E"/>
    <w:rsid w:val="00423DE5"/>
    <w:rsid w:val="0042426C"/>
    <w:rsid w:val="0042428E"/>
    <w:rsid w:val="0042449E"/>
    <w:rsid w:val="004249F4"/>
    <w:rsid w:val="00425E50"/>
    <w:rsid w:val="00425E71"/>
    <w:rsid w:val="00426A3B"/>
    <w:rsid w:val="00426F23"/>
    <w:rsid w:val="004270E1"/>
    <w:rsid w:val="004274CA"/>
    <w:rsid w:val="0043009B"/>
    <w:rsid w:val="0043048E"/>
    <w:rsid w:val="00431134"/>
    <w:rsid w:val="00431B21"/>
    <w:rsid w:val="0043324D"/>
    <w:rsid w:val="004349AA"/>
    <w:rsid w:val="00434EEC"/>
    <w:rsid w:val="00435020"/>
    <w:rsid w:val="004352F1"/>
    <w:rsid w:val="004355EC"/>
    <w:rsid w:val="00435FB9"/>
    <w:rsid w:val="00436BDB"/>
    <w:rsid w:val="00437CA3"/>
    <w:rsid w:val="00437EED"/>
    <w:rsid w:val="00437F97"/>
    <w:rsid w:val="00440059"/>
    <w:rsid w:val="00440BEC"/>
    <w:rsid w:val="00440C1F"/>
    <w:rsid w:val="00442F1D"/>
    <w:rsid w:val="00443073"/>
    <w:rsid w:val="004433D3"/>
    <w:rsid w:val="00443CCA"/>
    <w:rsid w:val="004452E5"/>
    <w:rsid w:val="0044562F"/>
    <w:rsid w:val="004458DF"/>
    <w:rsid w:val="00445D2B"/>
    <w:rsid w:val="00445DA9"/>
    <w:rsid w:val="004464C7"/>
    <w:rsid w:val="004467C3"/>
    <w:rsid w:val="004470E2"/>
    <w:rsid w:val="00447A58"/>
    <w:rsid w:val="00450999"/>
    <w:rsid w:val="00450BA0"/>
    <w:rsid w:val="004517F6"/>
    <w:rsid w:val="00451CB7"/>
    <w:rsid w:val="00452726"/>
    <w:rsid w:val="00452B7F"/>
    <w:rsid w:val="00452C48"/>
    <w:rsid w:val="00453387"/>
    <w:rsid w:val="004537DF"/>
    <w:rsid w:val="00453DAB"/>
    <w:rsid w:val="0045424A"/>
    <w:rsid w:val="0045502D"/>
    <w:rsid w:val="00457493"/>
    <w:rsid w:val="00457DB7"/>
    <w:rsid w:val="00457DC1"/>
    <w:rsid w:val="00457EB7"/>
    <w:rsid w:val="004601A0"/>
    <w:rsid w:val="004603A6"/>
    <w:rsid w:val="00460505"/>
    <w:rsid w:val="00460C8F"/>
    <w:rsid w:val="00461388"/>
    <w:rsid w:val="00461683"/>
    <w:rsid w:val="00461D71"/>
    <w:rsid w:val="00461F8D"/>
    <w:rsid w:val="00462529"/>
    <w:rsid w:val="004627AD"/>
    <w:rsid w:val="004628E1"/>
    <w:rsid w:val="00462A40"/>
    <w:rsid w:val="00462D41"/>
    <w:rsid w:val="00462DC8"/>
    <w:rsid w:val="00463080"/>
    <w:rsid w:val="00463117"/>
    <w:rsid w:val="00463134"/>
    <w:rsid w:val="004632B4"/>
    <w:rsid w:val="004634B4"/>
    <w:rsid w:val="0046439B"/>
    <w:rsid w:val="00464899"/>
    <w:rsid w:val="00464CF5"/>
    <w:rsid w:val="00465457"/>
    <w:rsid w:val="0046677A"/>
    <w:rsid w:val="00466B8E"/>
    <w:rsid w:val="00466C98"/>
    <w:rsid w:val="00467CB2"/>
    <w:rsid w:val="00470309"/>
    <w:rsid w:val="00470E64"/>
    <w:rsid w:val="00471162"/>
    <w:rsid w:val="004714D1"/>
    <w:rsid w:val="0047166F"/>
    <w:rsid w:val="0047193E"/>
    <w:rsid w:val="0047197F"/>
    <w:rsid w:val="0047267B"/>
    <w:rsid w:val="00473D9C"/>
    <w:rsid w:val="00474561"/>
    <w:rsid w:val="00474E47"/>
    <w:rsid w:val="00475121"/>
    <w:rsid w:val="0047525D"/>
    <w:rsid w:val="00476B45"/>
    <w:rsid w:val="00476B7A"/>
    <w:rsid w:val="00477D55"/>
    <w:rsid w:val="00477F4F"/>
    <w:rsid w:val="00480AB2"/>
    <w:rsid w:val="00481A34"/>
    <w:rsid w:val="00481D30"/>
    <w:rsid w:val="0048257B"/>
    <w:rsid w:val="00482588"/>
    <w:rsid w:val="004828D4"/>
    <w:rsid w:val="004834A0"/>
    <w:rsid w:val="004835B1"/>
    <w:rsid w:val="00483EBF"/>
    <w:rsid w:val="00484A1E"/>
    <w:rsid w:val="00484D4B"/>
    <w:rsid w:val="0048664C"/>
    <w:rsid w:val="00486838"/>
    <w:rsid w:val="004870F1"/>
    <w:rsid w:val="0048774F"/>
    <w:rsid w:val="00487DD2"/>
    <w:rsid w:val="004905D0"/>
    <w:rsid w:val="00490D39"/>
    <w:rsid w:val="004910C2"/>
    <w:rsid w:val="004913AF"/>
    <w:rsid w:val="004913D7"/>
    <w:rsid w:val="00491A86"/>
    <w:rsid w:val="00491E0B"/>
    <w:rsid w:val="00491F0D"/>
    <w:rsid w:val="00492368"/>
    <w:rsid w:val="00492632"/>
    <w:rsid w:val="0049291D"/>
    <w:rsid w:val="0049315D"/>
    <w:rsid w:val="00493A9C"/>
    <w:rsid w:val="00493C30"/>
    <w:rsid w:val="00493CA6"/>
    <w:rsid w:val="004949A6"/>
    <w:rsid w:val="00494CAD"/>
    <w:rsid w:val="00494F4C"/>
    <w:rsid w:val="00495138"/>
    <w:rsid w:val="0049532F"/>
    <w:rsid w:val="00495BA5"/>
    <w:rsid w:val="00497502"/>
    <w:rsid w:val="0049774E"/>
    <w:rsid w:val="00497A84"/>
    <w:rsid w:val="00497B1E"/>
    <w:rsid w:val="004A0140"/>
    <w:rsid w:val="004A026F"/>
    <w:rsid w:val="004A032D"/>
    <w:rsid w:val="004A0401"/>
    <w:rsid w:val="004A0994"/>
    <w:rsid w:val="004A1B75"/>
    <w:rsid w:val="004A1D14"/>
    <w:rsid w:val="004A2161"/>
    <w:rsid w:val="004A2197"/>
    <w:rsid w:val="004A2E83"/>
    <w:rsid w:val="004A319F"/>
    <w:rsid w:val="004A3247"/>
    <w:rsid w:val="004A3683"/>
    <w:rsid w:val="004A3E1F"/>
    <w:rsid w:val="004A46AE"/>
    <w:rsid w:val="004A4BA1"/>
    <w:rsid w:val="004A5083"/>
    <w:rsid w:val="004A50A5"/>
    <w:rsid w:val="004A58B2"/>
    <w:rsid w:val="004A6B98"/>
    <w:rsid w:val="004A705A"/>
    <w:rsid w:val="004A792E"/>
    <w:rsid w:val="004A7A53"/>
    <w:rsid w:val="004A7AE1"/>
    <w:rsid w:val="004B0621"/>
    <w:rsid w:val="004B0A8A"/>
    <w:rsid w:val="004B18A1"/>
    <w:rsid w:val="004B1D13"/>
    <w:rsid w:val="004B247A"/>
    <w:rsid w:val="004B2978"/>
    <w:rsid w:val="004B2BC6"/>
    <w:rsid w:val="004B2C59"/>
    <w:rsid w:val="004B2F9B"/>
    <w:rsid w:val="004B37DC"/>
    <w:rsid w:val="004B3B60"/>
    <w:rsid w:val="004B3E47"/>
    <w:rsid w:val="004B433E"/>
    <w:rsid w:val="004B4B0B"/>
    <w:rsid w:val="004B4C25"/>
    <w:rsid w:val="004B51A3"/>
    <w:rsid w:val="004B54BF"/>
    <w:rsid w:val="004B5C2D"/>
    <w:rsid w:val="004B5EB1"/>
    <w:rsid w:val="004B6325"/>
    <w:rsid w:val="004B6D64"/>
    <w:rsid w:val="004B753D"/>
    <w:rsid w:val="004B7931"/>
    <w:rsid w:val="004B7946"/>
    <w:rsid w:val="004B7A2F"/>
    <w:rsid w:val="004C0A5C"/>
    <w:rsid w:val="004C143C"/>
    <w:rsid w:val="004C18AC"/>
    <w:rsid w:val="004C1972"/>
    <w:rsid w:val="004C268E"/>
    <w:rsid w:val="004C26AF"/>
    <w:rsid w:val="004C2A2E"/>
    <w:rsid w:val="004C2DBC"/>
    <w:rsid w:val="004C2FE1"/>
    <w:rsid w:val="004C301D"/>
    <w:rsid w:val="004C3547"/>
    <w:rsid w:val="004C3CB6"/>
    <w:rsid w:val="004C3D75"/>
    <w:rsid w:val="004C42A2"/>
    <w:rsid w:val="004C4391"/>
    <w:rsid w:val="004C44FE"/>
    <w:rsid w:val="004C47D0"/>
    <w:rsid w:val="004C4805"/>
    <w:rsid w:val="004C4B86"/>
    <w:rsid w:val="004C4BFE"/>
    <w:rsid w:val="004C4FA7"/>
    <w:rsid w:val="004C514E"/>
    <w:rsid w:val="004C51E9"/>
    <w:rsid w:val="004C5A63"/>
    <w:rsid w:val="004C5A7F"/>
    <w:rsid w:val="004C6122"/>
    <w:rsid w:val="004C61BC"/>
    <w:rsid w:val="004C625B"/>
    <w:rsid w:val="004C6503"/>
    <w:rsid w:val="004C6BE5"/>
    <w:rsid w:val="004C7078"/>
    <w:rsid w:val="004C7552"/>
    <w:rsid w:val="004D11E9"/>
    <w:rsid w:val="004D2C17"/>
    <w:rsid w:val="004D3354"/>
    <w:rsid w:val="004D556A"/>
    <w:rsid w:val="004D5599"/>
    <w:rsid w:val="004D5608"/>
    <w:rsid w:val="004D5B80"/>
    <w:rsid w:val="004D6453"/>
    <w:rsid w:val="004D6773"/>
    <w:rsid w:val="004D6EDF"/>
    <w:rsid w:val="004D7083"/>
    <w:rsid w:val="004D72F8"/>
    <w:rsid w:val="004D7A09"/>
    <w:rsid w:val="004D7C4B"/>
    <w:rsid w:val="004D7E2F"/>
    <w:rsid w:val="004D7EB0"/>
    <w:rsid w:val="004E0147"/>
    <w:rsid w:val="004E0AA3"/>
    <w:rsid w:val="004E0C91"/>
    <w:rsid w:val="004E16A3"/>
    <w:rsid w:val="004E20E8"/>
    <w:rsid w:val="004E2169"/>
    <w:rsid w:val="004E2899"/>
    <w:rsid w:val="004E2DDD"/>
    <w:rsid w:val="004E3168"/>
    <w:rsid w:val="004E3295"/>
    <w:rsid w:val="004E3432"/>
    <w:rsid w:val="004E34A3"/>
    <w:rsid w:val="004E4A2F"/>
    <w:rsid w:val="004E4CAE"/>
    <w:rsid w:val="004E6187"/>
    <w:rsid w:val="004E63DC"/>
    <w:rsid w:val="004E67C8"/>
    <w:rsid w:val="004E7295"/>
    <w:rsid w:val="004F011A"/>
    <w:rsid w:val="004F037C"/>
    <w:rsid w:val="004F09C3"/>
    <w:rsid w:val="004F0B73"/>
    <w:rsid w:val="004F125A"/>
    <w:rsid w:val="004F13DB"/>
    <w:rsid w:val="004F237E"/>
    <w:rsid w:val="004F2A33"/>
    <w:rsid w:val="004F3469"/>
    <w:rsid w:val="004F4ABA"/>
    <w:rsid w:val="004F5157"/>
    <w:rsid w:val="004F5298"/>
    <w:rsid w:val="004F541F"/>
    <w:rsid w:val="004F5A03"/>
    <w:rsid w:val="004F5B7A"/>
    <w:rsid w:val="004F6D20"/>
    <w:rsid w:val="004F7022"/>
    <w:rsid w:val="004F7A76"/>
    <w:rsid w:val="004F7DEA"/>
    <w:rsid w:val="005008E2"/>
    <w:rsid w:val="00500BAC"/>
    <w:rsid w:val="00501C31"/>
    <w:rsid w:val="00501CA1"/>
    <w:rsid w:val="00501F2D"/>
    <w:rsid w:val="005022CA"/>
    <w:rsid w:val="005038BF"/>
    <w:rsid w:val="005045BE"/>
    <w:rsid w:val="005045E4"/>
    <w:rsid w:val="00505C4A"/>
    <w:rsid w:val="00505D09"/>
    <w:rsid w:val="00506105"/>
    <w:rsid w:val="005065D4"/>
    <w:rsid w:val="00506CF8"/>
    <w:rsid w:val="005071AB"/>
    <w:rsid w:val="0050731C"/>
    <w:rsid w:val="005073C4"/>
    <w:rsid w:val="00507E13"/>
    <w:rsid w:val="00507F3E"/>
    <w:rsid w:val="00510680"/>
    <w:rsid w:val="0051088A"/>
    <w:rsid w:val="00510B08"/>
    <w:rsid w:val="00510F03"/>
    <w:rsid w:val="0051102C"/>
    <w:rsid w:val="00512C87"/>
    <w:rsid w:val="00512DE7"/>
    <w:rsid w:val="005131BE"/>
    <w:rsid w:val="00513387"/>
    <w:rsid w:val="005137BF"/>
    <w:rsid w:val="0051447D"/>
    <w:rsid w:val="005146CB"/>
    <w:rsid w:val="0051492A"/>
    <w:rsid w:val="00514B22"/>
    <w:rsid w:val="00514F2A"/>
    <w:rsid w:val="00515355"/>
    <w:rsid w:val="0051558D"/>
    <w:rsid w:val="005155C8"/>
    <w:rsid w:val="00515BC5"/>
    <w:rsid w:val="00515BE1"/>
    <w:rsid w:val="00516134"/>
    <w:rsid w:val="00516321"/>
    <w:rsid w:val="00516F32"/>
    <w:rsid w:val="00517E5B"/>
    <w:rsid w:val="00517FE6"/>
    <w:rsid w:val="0052021F"/>
    <w:rsid w:val="00521306"/>
    <w:rsid w:val="00521628"/>
    <w:rsid w:val="005218C1"/>
    <w:rsid w:val="00521E51"/>
    <w:rsid w:val="00522881"/>
    <w:rsid w:val="00522974"/>
    <w:rsid w:val="00522C0D"/>
    <w:rsid w:val="00522E9C"/>
    <w:rsid w:val="00522FAE"/>
    <w:rsid w:val="0052335E"/>
    <w:rsid w:val="0052383C"/>
    <w:rsid w:val="005238B6"/>
    <w:rsid w:val="00523C36"/>
    <w:rsid w:val="00524CD3"/>
    <w:rsid w:val="00525265"/>
    <w:rsid w:val="005252C6"/>
    <w:rsid w:val="005262FE"/>
    <w:rsid w:val="00526814"/>
    <w:rsid w:val="00527366"/>
    <w:rsid w:val="005277F8"/>
    <w:rsid w:val="00530625"/>
    <w:rsid w:val="005307B0"/>
    <w:rsid w:val="00530A50"/>
    <w:rsid w:val="00530CBF"/>
    <w:rsid w:val="0053132C"/>
    <w:rsid w:val="00531A55"/>
    <w:rsid w:val="00532134"/>
    <w:rsid w:val="00532A23"/>
    <w:rsid w:val="00532B5C"/>
    <w:rsid w:val="00532D0D"/>
    <w:rsid w:val="00532F75"/>
    <w:rsid w:val="00533112"/>
    <w:rsid w:val="00533397"/>
    <w:rsid w:val="00533512"/>
    <w:rsid w:val="005335B4"/>
    <w:rsid w:val="005337F6"/>
    <w:rsid w:val="005348FF"/>
    <w:rsid w:val="00535D4E"/>
    <w:rsid w:val="005364B1"/>
    <w:rsid w:val="005374EF"/>
    <w:rsid w:val="005378EA"/>
    <w:rsid w:val="00537C28"/>
    <w:rsid w:val="00537E4A"/>
    <w:rsid w:val="00541815"/>
    <w:rsid w:val="00541C37"/>
    <w:rsid w:val="00541FF8"/>
    <w:rsid w:val="0054255A"/>
    <w:rsid w:val="00542B35"/>
    <w:rsid w:val="00542EC6"/>
    <w:rsid w:val="0054330D"/>
    <w:rsid w:val="00543488"/>
    <w:rsid w:val="00544081"/>
    <w:rsid w:val="005441A0"/>
    <w:rsid w:val="00544290"/>
    <w:rsid w:val="00545341"/>
    <w:rsid w:val="005462E5"/>
    <w:rsid w:val="00546515"/>
    <w:rsid w:val="00547AB4"/>
    <w:rsid w:val="00550069"/>
    <w:rsid w:val="005500DD"/>
    <w:rsid w:val="0055135A"/>
    <w:rsid w:val="005524F2"/>
    <w:rsid w:val="00552904"/>
    <w:rsid w:val="00552B7E"/>
    <w:rsid w:val="00552DBB"/>
    <w:rsid w:val="00552F7C"/>
    <w:rsid w:val="00554F7D"/>
    <w:rsid w:val="00555004"/>
    <w:rsid w:val="0055559D"/>
    <w:rsid w:val="005558B7"/>
    <w:rsid w:val="00555BA6"/>
    <w:rsid w:val="00555FED"/>
    <w:rsid w:val="00556368"/>
    <w:rsid w:val="00556FB6"/>
    <w:rsid w:val="00557C23"/>
    <w:rsid w:val="005600C6"/>
    <w:rsid w:val="0056097D"/>
    <w:rsid w:val="00560C2C"/>
    <w:rsid w:val="00561782"/>
    <w:rsid w:val="00562242"/>
    <w:rsid w:val="0056226A"/>
    <w:rsid w:val="005623A1"/>
    <w:rsid w:val="00562597"/>
    <w:rsid w:val="0056394C"/>
    <w:rsid w:val="00563F32"/>
    <w:rsid w:val="0056469C"/>
    <w:rsid w:val="00564819"/>
    <w:rsid w:val="005653B2"/>
    <w:rsid w:val="0056553C"/>
    <w:rsid w:val="00565884"/>
    <w:rsid w:val="00565E80"/>
    <w:rsid w:val="005672C6"/>
    <w:rsid w:val="00570638"/>
    <w:rsid w:val="005717AB"/>
    <w:rsid w:val="00572303"/>
    <w:rsid w:val="00572532"/>
    <w:rsid w:val="005725FE"/>
    <w:rsid w:val="0057359C"/>
    <w:rsid w:val="0057384A"/>
    <w:rsid w:val="00573899"/>
    <w:rsid w:val="005743D5"/>
    <w:rsid w:val="0057452F"/>
    <w:rsid w:val="005745D9"/>
    <w:rsid w:val="00574A69"/>
    <w:rsid w:val="00574BF9"/>
    <w:rsid w:val="00575801"/>
    <w:rsid w:val="005758FF"/>
    <w:rsid w:val="00575E0F"/>
    <w:rsid w:val="00576554"/>
    <w:rsid w:val="00576E97"/>
    <w:rsid w:val="0057714E"/>
    <w:rsid w:val="005776C1"/>
    <w:rsid w:val="00577723"/>
    <w:rsid w:val="005777B2"/>
    <w:rsid w:val="005810CB"/>
    <w:rsid w:val="00582285"/>
    <w:rsid w:val="0058232C"/>
    <w:rsid w:val="005823E4"/>
    <w:rsid w:val="00582948"/>
    <w:rsid w:val="00582A99"/>
    <w:rsid w:val="00582DDB"/>
    <w:rsid w:val="0058321F"/>
    <w:rsid w:val="00583CCB"/>
    <w:rsid w:val="00583D12"/>
    <w:rsid w:val="00584555"/>
    <w:rsid w:val="00585968"/>
    <w:rsid w:val="00585F31"/>
    <w:rsid w:val="00586A1F"/>
    <w:rsid w:val="0058753B"/>
    <w:rsid w:val="005879A5"/>
    <w:rsid w:val="005904AE"/>
    <w:rsid w:val="00590AC3"/>
    <w:rsid w:val="00590F5A"/>
    <w:rsid w:val="0059115D"/>
    <w:rsid w:val="0059154C"/>
    <w:rsid w:val="00591590"/>
    <w:rsid w:val="005916F2"/>
    <w:rsid w:val="005924E0"/>
    <w:rsid w:val="00593872"/>
    <w:rsid w:val="00594136"/>
    <w:rsid w:val="0059417F"/>
    <w:rsid w:val="005943B8"/>
    <w:rsid w:val="00595979"/>
    <w:rsid w:val="00595FC7"/>
    <w:rsid w:val="005962D1"/>
    <w:rsid w:val="0059750D"/>
    <w:rsid w:val="0059762B"/>
    <w:rsid w:val="00597806"/>
    <w:rsid w:val="005978C1"/>
    <w:rsid w:val="00597964"/>
    <w:rsid w:val="005A0917"/>
    <w:rsid w:val="005A098D"/>
    <w:rsid w:val="005A0C51"/>
    <w:rsid w:val="005A1354"/>
    <w:rsid w:val="005A1A00"/>
    <w:rsid w:val="005A1ACF"/>
    <w:rsid w:val="005A1DA4"/>
    <w:rsid w:val="005A1E7B"/>
    <w:rsid w:val="005A28BB"/>
    <w:rsid w:val="005A2A46"/>
    <w:rsid w:val="005A2D9C"/>
    <w:rsid w:val="005A2FCE"/>
    <w:rsid w:val="005A31AC"/>
    <w:rsid w:val="005A37BC"/>
    <w:rsid w:val="005A41E4"/>
    <w:rsid w:val="005A5B70"/>
    <w:rsid w:val="005A61A5"/>
    <w:rsid w:val="005A6E66"/>
    <w:rsid w:val="005A782E"/>
    <w:rsid w:val="005A7B3F"/>
    <w:rsid w:val="005A7EFB"/>
    <w:rsid w:val="005B0A5E"/>
    <w:rsid w:val="005B1B7F"/>
    <w:rsid w:val="005B2C0B"/>
    <w:rsid w:val="005B2DD6"/>
    <w:rsid w:val="005B38A1"/>
    <w:rsid w:val="005B3C7A"/>
    <w:rsid w:val="005B4893"/>
    <w:rsid w:val="005B508F"/>
    <w:rsid w:val="005B5373"/>
    <w:rsid w:val="005B5A8C"/>
    <w:rsid w:val="005B5BE1"/>
    <w:rsid w:val="005B5CC5"/>
    <w:rsid w:val="005B6EE1"/>
    <w:rsid w:val="005C0183"/>
    <w:rsid w:val="005C0CC5"/>
    <w:rsid w:val="005C0DAE"/>
    <w:rsid w:val="005C0E7F"/>
    <w:rsid w:val="005C0EC5"/>
    <w:rsid w:val="005C19D5"/>
    <w:rsid w:val="005C1C06"/>
    <w:rsid w:val="005C20B0"/>
    <w:rsid w:val="005C2B50"/>
    <w:rsid w:val="005C2F1A"/>
    <w:rsid w:val="005C31E4"/>
    <w:rsid w:val="005C3D25"/>
    <w:rsid w:val="005C3D55"/>
    <w:rsid w:val="005C420B"/>
    <w:rsid w:val="005C4EE5"/>
    <w:rsid w:val="005C550B"/>
    <w:rsid w:val="005C5945"/>
    <w:rsid w:val="005C5956"/>
    <w:rsid w:val="005C67AD"/>
    <w:rsid w:val="005C7AD8"/>
    <w:rsid w:val="005D050D"/>
    <w:rsid w:val="005D0AA8"/>
    <w:rsid w:val="005D0DAE"/>
    <w:rsid w:val="005D0F1E"/>
    <w:rsid w:val="005D0F45"/>
    <w:rsid w:val="005D0F9D"/>
    <w:rsid w:val="005D13CD"/>
    <w:rsid w:val="005D1601"/>
    <w:rsid w:val="005D16E0"/>
    <w:rsid w:val="005D2A37"/>
    <w:rsid w:val="005D2C33"/>
    <w:rsid w:val="005D472F"/>
    <w:rsid w:val="005D4BAB"/>
    <w:rsid w:val="005D5039"/>
    <w:rsid w:val="005D56AF"/>
    <w:rsid w:val="005D5B5A"/>
    <w:rsid w:val="005D5C6A"/>
    <w:rsid w:val="005D5C98"/>
    <w:rsid w:val="005D6472"/>
    <w:rsid w:val="005D6CF8"/>
    <w:rsid w:val="005D79E3"/>
    <w:rsid w:val="005D7CE7"/>
    <w:rsid w:val="005D7E7D"/>
    <w:rsid w:val="005E1003"/>
    <w:rsid w:val="005E1336"/>
    <w:rsid w:val="005E20AF"/>
    <w:rsid w:val="005E224D"/>
    <w:rsid w:val="005E2480"/>
    <w:rsid w:val="005E281A"/>
    <w:rsid w:val="005E2CBB"/>
    <w:rsid w:val="005E351E"/>
    <w:rsid w:val="005E3784"/>
    <w:rsid w:val="005E3A96"/>
    <w:rsid w:val="005E3FA0"/>
    <w:rsid w:val="005E3FC1"/>
    <w:rsid w:val="005E41C9"/>
    <w:rsid w:val="005E5015"/>
    <w:rsid w:val="005E623E"/>
    <w:rsid w:val="005E6430"/>
    <w:rsid w:val="005E6B1A"/>
    <w:rsid w:val="005E6F10"/>
    <w:rsid w:val="005E730C"/>
    <w:rsid w:val="005E754D"/>
    <w:rsid w:val="005E76C8"/>
    <w:rsid w:val="005E7F89"/>
    <w:rsid w:val="005F058A"/>
    <w:rsid w:val="005F0E6F"/>
    <w:rsid w:val="005F23A3"/>
    <w:rsid w:val="005F377D"/>
    <w:rsid w:val="005F4432"/>
    <w:rsid w:val="005F5A2C"/>
    <w:rsid w:val="005F60E3"/>
    <w:rsid w:val="005F696D"/>
    <w:rsid w:val="005F6EBE"/>
    <w:rsid w:val="005F701F"/>
    <w:rsid w:val="005F73E8"/>
    <w:rsid w:val="005F7967"/>
    <w:rsid w:val="00600058"/>
    <w:rsid w:val="006005B5"/>
    <w:rsid w:val="00600E0E"/>
    <w:rsid w:val="006012EE"/>
    <w:rsid w:val="00601477"/>
    <w:rsid w:val="006021F4"/>
    <w:rsid w:val="00603F27"/>
    <w:rsid w:val="00603FBB"/>
    <w:rsid w:val="006045CD"/>
    <w:rsid w:val="0060469B"/>
    <w:rsid w:val="006047DD"/>
    <w:rsid w:val="0060500A"/>
    <w:rsid w:val="006051B2"/>
    <w:rsid w:val="006053EB"/>
    <w:rsid w:val="00605412"/>
    <w:rsid w:val="00605F1A"/>
    <w:rsid w:val="006064E0"/>
    <w:rsid w:val="00606993"/>
    <w:rsid w:val="00606C92"/>
    <w:rsid w:val="00607140"/>
    <w:rsid w:val="006076DD"/>
    <w:rsid w:val="00610372"/>
    <w:rsid w:val="00610858"/>
    <w:rsid w:val="00610ECD"/>
    <w:rsid w:val="006117FD"/>
    <w:rsid w:val="00612222"/>
    <w:rsid w:val="00612B2B"/>
    <w:rsid w:val="00612E60"/>
    <w:rsid w:val="00613CAB"/>
    <w:rsid w:val="0061502A"/>
    <w:rsid w:val="00615446"/>
    <w:rsid w:val="00615794"/>
    <w:rsid w:val="0061658D"/>
    <w:rsid w:val="0061696C"/>
    <w:rsid w:val="00616C0C"/>
    <w:rsid w:val="00617087"/>
    <w:rsid w:val="00617A86"/>
    <w:rsid w:val="00617E3B"/>
    <w:rsid w:val="00617EA0"/>
    <w:rsid w:val="006206C5"/>
    <w:rsid w:val="0062078D"/>
    <w:rsid w:val="00620FDE"/>
    <w:rsid w:val="006212E5"/>
    <w:rsid w:val="006213C9"/>
    <w:rsid w:val="006213E3"/>
    <w:rsid w:val="00621CF2"/>
    <w:rsid w:val="00623C8C"/>
    <w:rsid w:val="0062401C"/>
    <w:rsid w:val="00624752"/>
    <w:rsid w:val="0062513A"/>
    <w:rsid w:val="00625729"/>
    <w:rsid w:val="00625B13"/>
    <w:rsid w:val="00625B54"/>
    <w:rsid w:val="006261D8"/>
    <w:rsid w:val="00626385"/>
    <w:rsid w:val="006263DE"/>
    <w:rsid w:val="00626743"/>
    <w:rsid w:val="00626B09"/>
    <w:rsid w:val="0063050F"/>
    <w:rsid w:val="00630668"/>
    <w:rsid w:val="006309F2"/>
    <w:rsid w:val="00630D47"/>
    <w:rsid w:val="00631353"/>
    <w:rsid w:val="00631695"/>
    <w:rsid w:val="0063203B"/>
    <w:rsid w:val="0063236A"/>
    <w:rsid w:val="00632825"/>
    <w:rsid w:val="00633EF7"/>
    <w:rsid w:val="00634C16"/>
    <w:rsid w:val="00635393"/>
    <w:rsid w:val="006356CE"/>
    <w:rsid w:val="006366DD"/>
    <w:rsid w:val="00636743"/>
    <w:rsid w:val="006367AE"/>
    <w:rsid w:val="00636F81"/>
    <w:rsid w:val="00637788"/>
    <w:rsid w:val="00637C6F"/>
    <w:rsid w:val="00637D03"/>
    <w:rsid w:val="00637ECC"/>
    <w:rsid w:val="00640586"/>
    <w:rsid w:val="00641441"/>
    <w:rsid w:val="00641A4D"/>
    <w:rsid w:val="00642BE2"/>
    <w:rsid w:val="00642E8E"/>
    <w:rsid w:val="00643321"/>
    <w:rsid w:val="0064345C"/>
    <w:rsid w:val="00643889"/>
    <w:rsid w:val="00643F5E"/>
    <w:rsid w:val="0064411F"/>
    <w:rsid w:val="00644791"/>
    <w:rsid w:val="006465B2"/>
    <w:rsid w:val="00646FE9"/>
    <w:rsid w:val="0064721A"/>
    <w:rsid w:val="0064734F"/>
    <w:rsid w:val="00647365"/>
    <w:rsid w:val="00647EA8"/>
    <w:rsid w:val="0065152C"/>
    <w:rsid w:val="00651BC0"/>
    <w:rsid w:val="00651D5F"/>
    <w:rsid w:val="00652331"/>
    <w:rsid w:val="00652A5F"/>
    <w:rsid w:val="00652D21"/>
    <w:rsid w:val="00652FB5"/>
    <w:rsid w:val="00653B3C"/>
    <w:rsid w:val="006541D8"/>
    <w:rsid w:val="006547EB"/>
    <w:rsid w:val="00654884"/>
    <w:rsid w:val="00654E6A"/>
    <w:rsid w:val="00655DDF"/>
    <w:rsid w:val="00656237"/>
    <w:rsid w:val="0065667B"/>
    <w:rsid w:val="006569E3"/>
    <w:rsid w:val="00656B7F"/>
    <w:rsid w:val="00656CBA"/>
    <w:rsid w:val="0065742B"/>
    <w:rsid w:val="00657568"/>
    <w:rsid w:val="006579DF"/>
    <w:rsid w:val="00660139"/>
    <w:rsid w:val="00660C00"/>
    <w:rsid w:val="00660CD9"/>
    <w:rsid w:val="00661404"/>
    <w:rsid w:val="00661A95"/>
    <w:rsid w:val="0066254D"/>
    <w:rsid w:val="006628D0"/>
    <w:rsid w:val="0066354A"/>
    <w:rsid w:val="0066361B"/>
    <w:rsid w:val="006636BD"/>
    <w:rsid w:val="00663876"/>
    <w:rsid w:val="0066472B"/>
    <w:rsid w:val="006648F9"/>
    <w:rsid w:val="00664B25"/>
    <w:rsid w:val="0066610E"/>
    <w:rsid w:val="00666207"/>
    <w:rsid w:val="00666DFB"/>
    <w:rsid w:val="0066752E"/>
    <w:rsid w:val="006705A6"/>
    <w:rsid w:val="006713E2"/>
    <w:rsid w:val="00671B76"/>
    <w:rsid w:val="00672BBD"/>
    <w:rsid w:val="0067354B"/>
    <w:rsid w:val="00673821"/>
    <w:rsid w:val="00674131"/>
    <w:rsid w:val="0067430F"/>
    <w:rsid w:val="006745EF"/>
    <w:rsid w:val="00674A44"/>
    <w:rsid w:val="0067565B"/>
    <w:rsid w:val="006763AA"/>
    <w:rsid w:val="00676402"/>
    <w:rsid w:val="0067746A"/>
    <w:rsid w:val="00677D9E"/>
    <w:rsid w:val="0068002D"/>
    <w:rsid w:val="0068024C"/>
    <w:rsid w:val="00680466"/>
    <w:rsid w:val="006807AC"/>
    <w:rsid w:val="00680AA7"/>
    <w:rsid w:val="00680B85"/>
    <w:rsid w:val="0068104C"/>
    <w:rsid w:val="006816B6"/>
    <w:rsid w:val="006821DD"/>
    <w:rsid w:val="006825BB"/>
    <w:rsid w:val="00682E07"/>
    <w:rsid w:val="006834F5"/>
    <w:rsid w:val="00684F94"/>
    <w:rsid w:val="00685178"/>
    <w:rsid w:val="00685506"/>
    <w:rsid w:val="00686E5A"/>
    <w:rsid w:val="00686F0C"/>
    <w:rsid w:val="00686F87"/>
    <w:rsid w:val="006870C6"/>
    <w:rsid w:val="00687B79"/>
    <w:rsid w:val="0069000F"/>
    <w:rsid w:val="006900BF"/>
    <w:rsid w:val="0069040A"/>
    <w:rsid w:val="0069129E"/>
    <w:rsid w:val="00691979"/>
    <w:rsid w:val="00692067"/>
    <w:rsid w:val="006921E9"/>
    <w:rsid w:val="006933B0"/>
    <w:rsid w:val="00693CA6"/>
    <w:rsid w:val="00693D3E"/>
    <w:rsid w:val="006950C9"/>
    <w:rsid w:val="006953CF"/>
    <w:rsid w:val="006959F2"/>
    <w:rsid w:val="00695C62"/>
    <w:rsid w:val="00696B47"/>
    <w:rsid w:val="00696E18"/>
    <w:rsid w:val="006977AB"/>
    <w:rsid w:val="006A0092"/>
    <w:rsid w:val="006A0797"/>
    <w:rsid w:val="006A13D9"/>
    <w:rsid w:val="006A16CF"/>
    <w:rsid w:val="006A1BE3"/>
    <w:rsid w:val="006A1EAB"/>
    <w:rsid w:val="006A3148"/>
    <w:rsid w:val="006A43D8"/>
    <w:rsid w:val="006A46D6"/>
    <w:rsid w:val="006A4967"/>
    <w:rsid w:val="006A4FC5"/>
    <w:rsid w:val="006A58F9"/>
    <w:rsid w:val="006A5A75"/>
    <w:rsid w:val="006A5F6F"/>
    <w:rsid w:val="006A68B7"/>
    <w:rsid w:val="006A6B3E"/>
    <w:rsid w:val="006B073D"/>
    <w:rsid w:val="006B198E"/>
    <w:rsid w:val="006B1C0E"/>
    <w:rsid w:val="006B27DA"/>
    <w:rsid w:val="006B29CA"/>
    <w:rsid w:val="006B3084"/>
    <w:rsid w:val="006B3723"/>
    <w:rsid w:val="006B38F0"/>
    <w:rsid w:val="006B3E5E"/>
    <w:rsid w:val="006B3F1B"/>
    <w:rsid w:val="006B418F"/>
    <w:rsid w:val="006B43C9"/>
    <w:rsid w:val="006B4DC0"/>
    <w:rsid w:val="006B557D"/>
    <w:rsid w:val="006B68B3"/>
    <w:rsid w:val="006B70A2"/>
    <w:rsid w:val="006B7113"/>
    <w:rsid w:val="006B712F"/>
    <w:rsid w:val="006B74C5"/>
    <w:rsid w:val="006B769E"/>
    <w:rsid w:val="006C08EA"/>
    <w:rsid w:val="006C0A5A"/>
    <w:rsid w:val="006C0B5A"/>
    <w:rsid w:val="006C0D23"/>
    <w:rsid w:val="006C172E"/>
    <w:rsid w:val="006C18B9"/>
    <w:rsid w:val="006C193A"/>
    <w:rsid w:val="006C1C60"/>
    <w:rsid w:val="006C1D6D"/>
    <w:rsid w:val="006C2019"/>
    <w:rsid w:val="006C2296"/>
    <w:rsid w:val="006C22AA"/>
    <w:rsid w:val="006C38C1"/>
    <w:rsid w:val="006C39AB"/>
    <w:rsid w:val="006C4167"/>
    <w:rsid w:val="006C41A0"/>
    <w:rsid w:val="006C45A6"/>
    <w:rsid w:val="006C5072"/>
    <w:rsid w:val="006C5435"/>
    <w:rsid w:val="006C54DD"/>
    <w:rsid w:val="006C56F3"/>
    <w:rsid w:val="006C676E"/>
    <w:rsid w:val="006C6C87"/>
    <w:rsid w:val="006C6DCC"/>
    <w:rsid w:val="006C7CB2"/>
    <w:rsid w:val="006C7EF4"/>
    <w:rsid w:val="006D1713"/>
    <w:rsid w:val="006D28A5"/>
    <w:rsid w:val="006D2D7C"/>
    <w:rsid w:val="006D2DB9"/>
    <w:rsid w:val="006D2DED"/>
    <w:rsid w:val="006D33A2"/>
    <w:rsid w:val="006D3682"/>
    <w:rsid w:val="006D3E2B"/>
    <w:rsid w:val="006D4018"/>
    <w:rsid w:val="006D4DBB"/>
    <w:rsid w:val="006D5AE3"/>
    <w:rsid w:val="006D5B0D"/>
    <w:rsid w:val="006D5DB0"/>
    <w:rsid w:val="006D5F9E"/>
    <w:rsid w:val="006D6434"/>
    <w:rsid w:val="006D64F8"/>
    <w:rsid w:val="006E0015"/>
    <w:rsid w:val="006E0799"/>
    <w:rsid w:val="006E0AB3"/>
    <w:rsid w:val="006E0C3A"/>
    <w:rsid w:val="006E1460"/>
    <w:rsid w:val="006E14EA"/>
    <w:rsid w:val="006E18EA"/>
    <w:rsid w:val="006E19A0"/>
    <w:rsid w:val="006E1C30"/>
    <w:rsid w:val="006E1FF1"/>
    <w:rsid w:val="006E2188"/>
    <w:rsid w:val="006E3AC2"/>
    <w:rsid w:val="006E3BD2"/>
    <w:rsid w:val="006E3CEA"/>
    <w:rsid w:val="006E3DA3"/>
    <w:rsid w:val="006E43CB"/>
    <w:rsid w:val="006E4406"/>
    <w:rsid w:val="006E4FD4"/>
    <w:rsid w:val="006E5FF0"/>
    <w:rsid w:val="006E63DA"/>
    <w:rsid w:val="006E6DCF"/>
    <w:rsid w:val="006E71BC"/>
    <w:rsid w:val="006E71D8"/>
    <w:rsid w:val="006E7291"/>
    <w:rsid w:val="006E72EB"/>
    <w:rsid w:val="006E74DD"/>
    <w:rsid w:val="006E775C"/>
    <w:rsid w:val="006E79CD"/>
    <w:rsid w:val="006E7D61"/>
    <w:rsid w:val="006E7EB1"/>
    <w:rsid w:val="006F026A"/>
    <w:rsid w:val="006F02CF"/>
    <w:rsid w:val="006F0F0A"/>
    <w:rsid w:val="006F103A"/>
    <w:rsid w:val="006F1278"/>
    <w:rsid w:val="006F1C83"/>
    <w:rsid w:val="006F211B"/>
    <w:rsid w:val="006F39F9"/>
    <w:rsid w:val="006F3D16"/>
    <w:rsid w:val="006F4B04"/>
    <w:rsid w:val="006F4BDD"/>
    <w:rsid w:val="006F5C3C"/>
    <w:rsid w:val="006F5D75"/>
    <w:rsid w:val="006F6FBE"/>
    <w:rsid w:val="00700ADF"/>
    <w:rsid w:val="007015F1"/>
    <w:rsid w:val="00701BD3"/>
    <w:rsid w:val="007022A5"/>
    <w:rsid w:val="007023B4"/>
    <w:rsid w:val="00702E92"/>
    <w:rsid w:val="00702FB4"/>
    <w:rsid w:val="0070366F"/>
    <w:rsid w:val="00704075"/>
    <w:rsid w:val="00704FB6"/>
    <w:rsid w:val="007053CC"/>
    <w:rsid w:val="00705917"/>
    <w:rsid w:val="00706015"/>
    <w:rsid w:val="007076AD"/>
    <w:rsid w:val="00707899"/>
    <w:rsid w:val="007079B5"/>
    <w:rsid w:val="00707BFF"/>
    <w:rsid w:val="00707E1F"/>
    <w:rsid w:val="00707EEC"/>
    <w:rsid w:val="00710111"/>
    <w:rsid w:val="007106AA"/>
    <w:rsid w:val="00710700"/>
    <w:rsid w:val="00710E0C"/>
    <w:rsid w:val="00711092"/>
    <w:rsid w:val="0071141E"/>
    <w:rsid w:val="00711E5F"/>
    <w:rsid w:val="00712457"/>
    <w:rsid w:val="007125A6"/>
    <w:rsid w:val="007128DE"/>
    <w:rsid w:val="007133F8"/>
    <w:rsid w:val="00713C04"/>
    <w:rsid w:val="00713CAE"/>
    <w:rsid w:val="0071459C"/>
    <w:rsid w:val="0071493B"/>
    <w:rsid w:val="00714C0D"/>
    <w:rsid w:val="00715104"/>
    <w:rsid w:val="007151B5"/>
    <w:rsid w:val="007155B0"/>
    <w:rsid w:val="0071568F"/>
    <w:rsid w:val="00715CCD"/>
    <w:rsid w:val="00716AD1"/>
    <w:rsid w:val="00716D7D"/>
    <w:rsid w:val="00716F18"/>
    <w:rsid w:val="00717044"/>
    <w:rsid w:val="0071719E"/>
    <w:rsid w:val="0071744C"/>
    <w:rsid w:val="007205AB"/>
    <w:rsid w:val="007208DD"/>
    <w:rsid w:val="00721210"/>
    <w:rsid w:val="007212A9"/>
    <w:rsid w:val="0072175F"/>
    <w:rsid w:val="007219B7"/>
    <w:rsid w:val="00721C7E"/>
    <w:rsid w:val="00722132"/>
    <w:rsid w:val="0072253C"/>
    <w:rsid w:val="00722E66"/>
    <w:rsid w:val="0072388F"/>
    <w:rsid w:val="00724695"/>
    <w:rsid w:val="007246D3"/>
    <w:rsid w:val="00724B13"/>
    <w:rsid w:val="00724D46"/>
    <w:rsid w:val="007259D1"/>
    <w:rsid w:val="00725A74"/>
    <w:rsid w:val="0072646B"/>
    <w:rsid w:val="00726CB2"/>
    <w:rsid w:val="007271EA"/>
    <w:rsid w:val="00727689"/>
    <w:rsid w:val="00727956"/>
    <w:rsid w:val="00727B56"/>
    <w:rsid w:val="00727DF2"/>
    <w:rsid w:val="00730598"/>
    <w:rsid w:val="00730B49"/>
    <w:rsid w:val="00731FAD"/>
    <w:rsid w:val="0073290C"/>
    <w:rsid w:val="00733333"/>
    <w:rsid w:val="007336F6"/>
    <w:rsid w:val="00733EA1"/>
    <w:rsid w:val="00734D0F"/>
    <w:rsid w:val="00737B96"/>
    <w:rsid w:val="00737CE7"/>
    <w:rsid w:val="00741390"/>
    <w:rsid w:val="00741B72"/>
    <w:rsid w:val="0074251E"/>
    <w:rsid w:val="007430C6"/>
    <w:rsid w:val="00744474"/>
    <w:rsid w:val="00744E60"/>
    <w:rsid w:val="007451EE"/>
    <w:rsid w:val="00745E92"/>
    <w:rsid w:val="0074627E"/>
    <w:rsid w:val="0074634B"/>
    <w:rsid w:val="00746492"/>
    <w:rsid w:val="00746AD2"/>
    <w:rsid w:val="0074737A"/>
    <w:rsid w:val="00747FDD"/>
    <w:rsid w:val="007506CE"/>
    <w:rsid w:val="00750BF0"/>
    <w:rsid w:val="00750C70"/>
    <w:rsid w:val="00750E40"/>
    <w:rsid w:val="00750F75"/>
    <w:rsid w:val="00751166"/>
    <w:rsid w:val="00751180"/>
    <w:rsid w:val="00751B7A"/>
    <w:rsid w:val="00753C76"/>
    <w:rsid w:val="007542F5"/>
    <w:rsid w:val="007544BC"/>
    <w:rsid w:val="00754ADB"/>
    <w:rsid w:val="00754FBF"/>
    <w:rsid w:val="00755B88"/>
    <w:rsid w:val="00755CDC"/>
    <w:rsid w:val="00755D7F"/>
    <w:rsid w:val="007566F2"/>
    <w:rsid w:val="00756A37"/>
    <w:rsid w:val="00756A79"/>
    <w:rsid w:val="00756F63"/>
    <w:rsid w:val="00757295"/>
    <w:rsid w:val="00760439"/>
    <w:rsid w:val="00760B14"/>
    <w:rsid w:val="00761227"/>
    <w:rsid w:val="007616EE"/>
    <w:rsid w:val="00762263"/>
    <w:rsid w:val="007629FE"/>
    <w:rsid w:val="00763DE6"/>
    <w:rsid w:val="00763E46"/>
    <w:rsid w:val="00764A93"/>
    <w:rsid w:val="00765AF4"/>
    <w:rsid w:val="00765EA8"/>
    <w:rsid w:val="00766029"/>
    <w:rsid w:val="00766064"/>
    <w:rsid w:val="00766582"/>
    <w:rsid w:val="007670D5"/>
    <w:rsid w:val="007678F1"/>
    <w:rsid w:val="00767F62"/>
    <w:rsid w:val="0077042E"/>
    <w:rsid w:val="00770AC7"/>
    <w:rsid w:val="007724B9"/>
    <w:rsid w:val="007726F8"/>
    <w:rsid w:val="00773266"/>
    <w:rsid w:val="00773884"/>
    <w:rsid w:val="00773E4C"/>
    <w:rsid w:val="0077478B"/>
    <w:rsid w:val="0077493C"/>
    <w:rsid w:val="00774BB6"/>
    <w:rsid w:val="00775506"/>
    <w:rsid w:val="00775665"/>
    <w:rsid w:val="007761AE"/>
    <w:rsid w:val="00776493"/>
    <w:rsid w:val="007765A2"/>
    <w:rsid w:val="00776756"/>
    <w:rsid w:val="007767AC"/>
    <w:rsid w:val="007802C6"/>
    <w:rsid w:val="00781342"/>
    <w:rsid w:val="007813E1"/>
    <w:rsid w:val="00781785"/>
    <w:rsid w:val="00782400"/>
    <w:rsid w:val="007824E0"/>
    <w:rsid w:val="00782D17"/>
    <w:rsid w:val="0078306F"/>
    <w:rsid w:val="00783E54"/>
    <w:rsid w:val="007843DB"/>
    <w:rsid w:val="00784604"/>
    <w:rsid w:val="00784DCB"/>
    <w:rsid w:val="00785397"/>
    <w:rsid w:val="007856D6"/>
    <w:rsid w:val="007857A4"/>
    <w:rsid w:val="00787535"/>
    <w:rsid w:val="00787719"/>
    <w:rsid w:val="00787CDB"/>
    <w:rsid w:val="00787E40"/>
    <w:rsid w:val="00787F52"/>
    <w:rsid w:val="00787F62"/>
    <w:rsid w:val="00791536"/>
    <w:rsid w:val="00791860"/>
    <w:rsid w:val="00791B91"/>
    <w:rsid w:val="007926C5"/>
    <w:rsid w:val="0079299E"/>
    <w:rsid w:val="00792D1B"/>
    <w:rsid w:val="007936AC"/>
    <w:rsid w:val="007936EA"/>
    <w:rsid w:val="007938B0"/>
    <w:rsid w:val="00793D04"/>
    <w:rsid w:val="00794AF9"/>
    <w:rsid w:val="00794BAF"/>
    <w:rsid w:val="00794CEB"/>
    <w:rsid w:val="00794EEF"/>
    <w:rsid w:val="007955BC"/>
    <w:rsid w:val="00795633"/>
    <w:rsid w:val="00795719"/>
    <w:rsid w:val="00795CBF"/>
    <w:rsid w:val="007960D4"/>
    <w:rsid w:val="00796109"/>
    <w:rsid w:val="00796D10"/>
    <w:rsid w:val="00796E38"/>
    <w:rsid w:val="007A0FED"/>
    <w:rsid w:val="007A160B"/>
    <w:rsid w:val="007A28B5"/>
    <w:rsid w:val="007A2B08"/>
    <w:rsid w:val="007A2C19"/>
    <w:rsid w:val="007A31B0"/>
    <w:rsid w:val="007A3C7D"/>
    <w:rsid w:val="007A3D34"/>
    <w:rsid w:val="007A3F8C"/>
    <w:rsid w:val="007A47CE"/>
    <w:rsid w:val="007A4D2F"/>
    <w:rsid w:val="007A4FAB"/>
    <w:rsid w:val="007A54E8"/>
    <w:rsid w:val="007A5602"/>
    <w:rsid w:val="007A79C3"/>
    <w:rsid w:val="007A7DDE"/>
    <w:rsid w:val="007A7DE7"/>
    <w:rsid w:val="007B01EE"/>
    <w:rsid w:val="007B06C0"/>
    <w:rsid w:val="007B099F"/>
    <w:rsid w:val="007B0BA5"/>
    <w:rsid w:val="007B11A8"/>
    <w:rsid w:val="007B17DE"/>
    <w:rsid w:val="007B18A7"/>
    <w:rsid w:val="007B1EC6"/>
    <w:rsid w:val="007B205A"/>
    <w:rsid w:val="007B33E9"/>
    <w:rsid w:val="007B3848"/>
    <w:rsid w:val="007B4737"/>
    <w:rsid w:val="007B4DEF"/>
    <w:rsid w:val="007B51FE"/>
    <w:rsid w:val="007B54AC"/>
    <w:rsid w:val="007B65F0"/>
    <w:rsid w:val="007C0081"/>
    <w:rsid w:val="007C03D9"/>
    <w:rsid w:val="007C0632"/>
    <w:rsid w:val="007C0922"/>
    <w:rsid w:val="007C1004"/>
    <w:rsid w:val="007C1221"/>
    <w:rsid w:val="007C1639"/>
    <w:rsid w:val="007C1CEB"/>
    <w:rsid w:val="007C276B"/>
    <w:rsid w:val="007C29DB"/>
    <w:rsid w:val="007C2ED9"/>
    <w:rsid w:val="007C3267"/>
    <w:rsid w:val="007C5032"/>
    <w:rsid w:val="007C5465"/>
    <w:rsid w:val="007C5BDF"/>
    <w:rsid w:val="007C5FEC"/>
    <w:rsid w:val="007C63D0"/>
    <w:rsid w:val="007C655D"/>
    <w:rsid w:val="007C6636"/>
    <w:rsid w:val="007C7C0B"/>
    <w:rsid w:val="007C7E6A"/>
    <w:rsid w:val="007C7ED7"/>
    <w:rsid w:val="007D083D"/>
    <w:rsid w:val="007D0A21"/>
    <w:rsid w:val="007D0FF3"/>
    <w:rsid w:val="007D10CD"/>
    <w:rsid w:val="007D13EF"/>
    <w:rsid w:val="007D18CF"/>
    <w:rsid w:val="007D19CC"/>
    <w:rsid w:val="007D1DF2"/>
    <w:rsid w:val="007D2323"/>
    <w:rsid w:val="007D294B"/>
    <w:rsid w:val="007D2A8B"/>
    <w:rsid w:val="007D306E"/>
    <w:rsid w:val="007D43ED"/>
    <w:rsid w:val="007D5AA2"/>
    <w:rsid w:val="007D5AEE"/>
    <w:rsid w:val="007D5BA0"/>
    <w:rsid w:val="007D5D45"/>
    <w:rsid w:val="007D5DE1"/>
    <w:rsid w:val="007D696D"/>
    <w:rsid w:val="007D7215"/>
    <w:rsid w:val="007D7D09"/>
    <w:rsid w:val="007E02A9"/>
    <w:rsid w:val="007E03A5"/>
    <w:rsid w:val="007E080F"/>
    <w:rsid w:val="007E083D"/>
    <w:rsid w:val="007E084C"/>
    <w:rsid w:val="007E10B5"/>
    <w:rsid w:val="007E1875"/>
    <w:rsid w:val="007E1C66"/>
    <w:rsid w:val="007E309C"/>
    <w:rsid w:val="007E32FA"/>
    <w:rsid w:val="007E38E3"/>
    <w:rsid w:val="007E4257"/>
    <w:rsid w:val="007E45F2"/>
    <w:rsid w:val="007E4632"/>
    <w:rsid w:val="007E4A27"/>
    <w:rsid w:val="007E4D2E"/>
    <w:rsid w:val="007E4D6E"/>
    <w:rsid w:val="007E4ED1"/>
    <w:rsid w:val="007E5D21"/>
    <w:rsid w:val="007E731A"/>
    <w:rsid w:val="007E7B64"/>
    <w:rsid w:val="007E7DD9"/>
    <w:rsid w:val="007F01E4"/>
    <w:rsid w:val="007F0B3E"/>
    <w:rsid w:val="007F0CEE"/>
    <w:rsid w:val="007F1B9B"/>
    <w:rsid w:val="007F34D6"/>
    <w:rsid w:val="007F35DA"/>
    <w:rsid w:val="007F39DA"/>
    <w:rsid w:val="007F3F17"/>
    <w:rsid w:val="007F3F7D"/>
    <w:rsid w:val="007F41BF"/>
    <w:rsid w:val="007F4788"/>
    <w:rsid w:val="007F4805"/>
    <w:rsid w:val="007F50A3"/>
    <w:rsid w:val="007F515A"/>
    <w:rsid w:val="007F51F1"/>
    <w:rsid w:val="007F5556"/>
    <w:rsid w:val="007F5DE7"/>
    <w:rsid w:val="007F60BE"/>
    <w:rsid w:val="007F6AC3"/>
    <w:rsid w:val="007F7BFD"/>
    <w:rsid w:val="0080108B"/>
    <w:rsid w:val="008010BF"/>
    <w:rsid w:val="00801C91"/>
    <w:rsid w:val="00801D31"/>
    <w:rsid w:val="00802947"/>
    <w:rsid w:val="00802E8A"/>
    <w:rsid w:val="00804B5C"/>
    <w:rsid w:val="00804D38"/>
    <w:rsid w:val="00805416"/>
    <w:rsid w:val="008054A0"/>
    <w:rsid w:val="00806398"/>
    <w:rsid w:val="00806480"/>
    <w:rsid w:val="008069E8"/>
    <w:rsid w:val="00806E23"/>
    <w:rsid w:val="008070EA"/>
    <w:rsid w:val="008071EC"/>
    <w:rsid w:val="008100FA"/>
    <w:rsid w:val="0081033E"/>
    <w:rsid w:val="008103D1"/>
    <w:rsid w:val="00810428"/>
    <w:rsid w:val="00810644"/>
    <w:rsid w:val="00810A44"/>
    <w:rsid w:val="00811762"/>
    <w:rsid w:val="00811FC8"/>
    <w:rsid w:val="00812617"/>
    <w:rsid w:val="008126B6"/>
    <w:rsid w:val="00812A83"/>
    <w:rsid w:val="008132F2"/>
    <w:rsid w:val="008135B7"/>
    <w:rsid w:val="00813733"/>
    <w:rsid w:val="0081434B"/>
    <w:rsid w:val="00814FD8"/>
    <w:rsid w:val="0081589A"/>
    <w:rsid w:val="008159E4"/>
    <w:rsid w:val="0081710F"/>
    <w:rsid w:val="0081789B"/>
    <w:rsid w:val="00820168"/>
    <w:rsid w:val="00820CFF"/>
    <w:rsid w:val="00821000"/>
    <w:rsid w:val="008211DC"/>
    <w:rsid w:val="0082142E"/>
    <w:rsid w:val="00821B95"/>
    <w:rsid w:val="008226AC"/>
    <w:rsid w:val="00822A9C"/>
    <w:rsid w:val="0082323C"/>
    <w:rsid w:val="008233AA"/>
    <w:rsid w:val="00823403"/>
    <w:rsid w:val="00823D78"/>
    <w:rsid w:val="00823F6C"/>
    <w:rsid w:val="00825352"/>
    <w:rsid w:val="0082623B"/>
    <w:rsid w:val="008262EE"/>
    <w:rsid w:val="00827873"/>
    <w:rsid w:val="00827A64"/>
    <w:rsid w:val="008309F2"/>
    <w:rsid w:val="00831230"/>
    <w:rsid w:val="00831C6D"/>
    <w:rsid w:val="00831DE3"/>
    <w:rsid w:val="0083244A"/>
    <w:rsid w:val="00832C23"/>
    <w:rsid w:val="00832EAD"/>
    <w:rsid w:val="00832FE5"/>
    <w:rsid w:val="00833027"/>
    <w:rsid w:val="008336AE"/>
    <w:rsid w:val="008349E1"/>
    <w:rsid w:val="00835044"/>
    <w:rsid w:val="0083536F"/>
    <w:rsid w:val="0083577F"/>
    <w:rsid w:val="0083723E"/>
    <w:rsid w:val="00837369"/>
    <w:rsid w:val="008374F5"/>
    <w:rsid w:val="008375CD"/>
    <w:rsid w:val="008378A9"/>
    <w:rsid w:val="00837968"/>
    <w:rsid w:val="00837BC9"/>
    <w:rsid w:val="00837C6F"/>
    <w:rsid w:val="00840657"/>
    <w:rsid w:val="00840F13"/>
    <w:rsid w:val="00841BD4"/>
    <w:rsid w:val="00841C3B"/>
    <w:rsid w:val="00841ECA"/>
    <w:rsid w:val="00842014"/>
    <w:rsid w:val="0084206C"/>
    <w:rsid w:val="008427C0"/>
    <w:rsid w:val="008428B0"/>
    <w:rsid w:val="00842ADC"/>
    <w:rsid w:val="00842C0A"/>
    <w:rsid w:val="00842FA5"/>
    <w:rsid w:val="008434EF"/>
    <w:rsid w:val="00843E7D"/>
    <w:rsid w:val="00844723"/>
    <w:rsid w:val="00845A46"/>
    <w:rsid w:val="00845C5D"/>
    <w:rsid w:val="00845F85"/>
    <w:rsid w:val="008462DB"/>
    <w:rsid w:val="00846778"/>
    <w:rsid w:val="0084756D"/>
    <w:rsid w:val="00847931"/>
    <w:rsid w:val="00847F72"/>
    <w:rsid w:val="0085007D"/>
    <w:rsid w:val="008500C0"/>
    <w:rsid w:val="0085017C"/>
    <w:rsid w:val="00850502"/>
    <w:rsid w:val="00850A5C"/>
    <w:rsid w:val="00850E84"/>
    <w:rsid w:val="0085164E"/>
    <w:rsid w:val="008518AE"/>
    <w:rsid w:val="00851E35"/>
    <w:rsid w:val="00852658"/>
    <w:rsid w:val="0085266B"/>
    <w:rsid w:val="0085343F"/>
    <w:rsid w:val="00853664"/>
    <w:rsid w:val="008537DD"/>
    <w:rsid w:val="00853CE0"/>
    <w:rsid w:val="00853F57"/>
    <w:rsid w:val="0085420D"/>
    <w:rsid w:val="00855B80"/>
    <w:rsid w:val="00855E9F"/>
    <w:rsid w:val="00856002"/>
    <w:rsid w:val="00856231"/>
    <w:rsid w:val="00856773"/>
    <w:rsid w:val="00857B74"/>
    <w:rsid w:val="00857E3F"/>
    <w:rsid w:val="00860062"/>
    <w:rsid w:val="0086062F"/>
    <w:rsid w:val="008608AF"/>
    <w:rsid w:val="00860993"/>
    <w:rsid w:val="008609A7"/>
    <w:rsid w:val="00860B3F"/>
    <w:rsid w:val="0086241F"/>
    <w:rsid w:val="00863B6F"/>
    <w:rsid w:val="008640A0"/>
    <w:rsid w:val="0086442D"/>
    <w:rsid w:val="00864EA7"/>
    <w:rsid w:val="00864FA3"/>
    <w:rsid w:val="0086570D"/>
    <w:rsid w:val="00865BEB"/>
    <w:rsid w:val="00866B38"/>
    <w:rsid w:val="00866D10"/>
    <w:rsid w:val="00866E89"/>
    <w:rsid w:val="00867AC0"/>
    <w:rsid w:val="00867FCB"/>
    <w:rsid w:val="0087022F"/>
    <w:rsid w:val="008702BE"/>
    <w:rsid w:val="00870659"/>
    <w:rsid w:val="008706ED"/>
    <w:rsid w:val="00870B18"/>
    <w:rsid w:val="00871250"/>
    <w:rsid w:val="00871316"/>
    <w:rsid w:val="008719D7"/>
    <w:rsid w:val="00871B42"/>
    <w:rsid w:val="008724A7"/>
    <w:rsid w:val="00872AF6"/>
    <w:rsid w:val="00872B73"/>
    <w:rsid w:val="008732DE"/>
    <w:rsid w:val="0087470B"/>
    <w:rsid w:val="0087686A"/>
    <w:rsid w:val="00880496"/>
    <w:rsid w:val="0088058A"/>
    <w:rsid w:val="0088075B"/>
    <w:rsid w:val="008808A8"/>
    <w:rsid w:val="008811DB"/>
    <w:rsid w:val="0088218F"/>
    <w:rsid w:val="0088298E"/>
    <w:rsid w:val="00882F80"/>
    <w:rsid w:val="00883B71"/>
    <w:rsid w:val="00884168"/>
    <w:rsid w:val="00884D1A"/>
    <w:rsid w:val="008861A9"/>
    <w:rsid w:val="008868C9"/>
    <w:rsid w:val="00887822"/>
    <w:rsid w:val="00887F2C"/>
    <w:rsid w:val="008900BC"/>
    <w:rsid w:val="00892531"/>
    <w:rsid w:val="00893065"/>
    <w:rsid w:val="00893196"/>
    <w:rsid w:val="008944C1"/>
    <w:rsid w:val="00894FD1"/>
    <w:rsid w:val="00895487"/>
    <w:rsid w:val="00895D63"/>
    <w:rsid w:val="00896174"/>
    <w:rsid w:val="00896428"/>
    <w:rsid w:val="00896F0E"/>
    <w:rsid w:val="008971EC"/>
    <w:rsid w:val="008A0284"/>
    <w:rsid w:val="008A0C63"/>
    <w:rsid w:val="008A0FEE"/>
    <w:rsid w:val="008A1164"/>
    <w:rsid w:val="008A1484"/>
    <w:rsid w:val="008A2653"/>
    <w:rsid w:val="008A274F"/>
    <w:rsid w:val="008A3495"/>
    <w:rsid w:val="008A4FBD"/>
    <w:rsid w:val="008A63C9"/>
    <w:rsid w:val="008A7082"/>
    <w:rsid w:val="008A7203"/>
    <w:rsid w:val="008A7289"/>
    <w:rsid w:val="008A74FA"/>
    <w:rsid w:val="008A7A85"/>
    <w:rsid w:val="008A7EFB"/>
    <w:rsid w:val="008B08EA"/>
    <w:rsid w:val="008B152F"/>
    <w:rsid w:val="008B158E"/>
    <w:rsid w:val="008B2437"/>
    <w:rsid w:val="008B2DAF"/>
    <w:rsid w:val="008B2DF3"/>
    <w:rsid w:val="008B304D"/>
    <w:rsid w:val="008B3805"/>
    <w:rsid w:val="008B3B8E"/>
    <w:rsid w:val="008B3C44"/>
    <w:rsid w:val="008B40DE"/>
    <w:rsid w:val="008B47A9"/>
    <w:rsid w:val="008B4D68"/>
    <w:rsid w:val="008B5286"/>
    <w:rsid w:val="008B5293"/>
    <w:rsid w:val="008B57B9"/>
    <w:rsid w:val="008B58DC"/>
    <w:rsid w:val="008B5B69"/>
    <w:rsid w:val="008B6283"/>
    <w:rsid w:val="008B67A3"/>
    <w:rsid w:val="008B6CEC"/>
    <w:rsid w:val="008B7308"/>
    <w:rsid w:val="008C0203"/>
    <w:rsid w:val="008C0490"/>
    <w:rsid w:val="008C0C50"/>
    <w:rsid w:val="008C0E9C"/>
    <w:rsid w:val="008C0F38"/>
    <w:rsid w:val="008C1374"/>
    <w:rsid w:val="008C2037"/>
    <w:rsid w:val="008C2041"/>
    <w:rsid w:val="008C21FD"/>
    <w:rsid w:val="008C2D18"/>
    <w:rsid w:val="008C2EB8"/>
    <w:rsid w:val="008C3317"/>
    <w:rsid w:val="008C5D39"/>
    <w:rsid w:val="008C6769"/>
    <w:rsid w:val="008C6D2D"/>
    <w:rsid w:val="008D1DBF"/>
    <w:rsid w:val="008D29C6"/>
    <w:rsid w:val="008D2BB6"/>
    <w:rsid w:val="008D3646"/>
    <w:rsid w:val="008D3C02"/>
    <w:rsid w:val="008D499A"/>
    <w:rsid w:val="008D4A2F"/>
    <w:rsid w:val="008D4D7D"/>
    <w:rsid w:val="008D50E2"/>
    <w:rsid w:val="008D518A"/>
    <w:rsid w:val="008D5DB7"/>
    <w:rsid w:val="008D6226"/>
    <w:rsid w:val="008D6E40"/>
    <w:rsid w:val="008D7072"/>
    <w:rsid w:val="008D796F"/>
    <w:rsid w:val="008D7E68"/>
    <w:rsid w:val="008D7ED3"/>
    <w:rsid w:val="008E0115"/>
    <w:rsid w:val="008E0381"/>
    <w:rsid w:val="008E09D7"/>
    <w:rsid w:val="008E0D9B"/>
    <w:rsid w:val="008E1188"/>
    <w:rsid w:val="008E144A"/>
    <w:rsid w:val="008E255E"/>
    <w:rsid w:val="008E3448"/>
    <w:rsid w:val="008E3B29"/>
    <w:rsid w:val="008E3D07"/>
    <w:rsid w:val="008E3D81"/>
    <w:rsid w:val="008E4152"/>
    <w:rsid w:val="008E483E"/>
    <w:rsid w:val="008E4AF2"/>
    <w:rsid w:val="008E535D"/>
    <w:rsid w:val="008E5B91"/>
    <w:rsid w:val="008E640F"/>
    <w:rsid w:val="008E6924"/>
    <w:rsid w:val="008E6A52"/>
    <w:rsid w:val="008E6B62"/>
    <w:rsid w:val="008E6D59"/>
    <w:rsid w:val="008E6F9B"/>
    <w:rsid w:val="008E75B4"/>
    <w:rsid w:val="008E75E3"/>
    <w:rsid w:val="008F018D"/>
    <w:rsid w:val="008F0CE4"/>
    <w:rsid w:val="008F0D06"/>
    <w:rsid w:val="008F0D1E"/>
    <w:rsid w:val="008F14B6"/>
    <w:rsid w:val="008F1936"/>
    <w:rsid w:val="008F2615"/>
    <w:rsid w:val="008F3BFA"/>
    <w:rsid w:val="008F415A"/>
    <w:rsid w:val="008F5356"/>
    <w:rsid w:val="008F5959"/>
    <w:rsid w:val="008F6835"/>
    <w:rsid w:val="008F6A82"/>
    <w:rsid w:val="008F6B7A"/>
    <w:rsid w:val="008F6E23"/>
    <w:rsid w:val="008F710B"/>
    <w:rsid w:val="008F7A39"/>
    <w:rsid w:val="008F7E01"/>
    <w:rsid w:val="0090042B"/>
    <w:rsid w:val="0090124F"/>
    <w:rsid w:val="009012BB"/>
    <w:rsid w:val="00901464"/>
    <w:rsid w:val="00901498"/>
    <w:rsid w:val="00901800"/>
    <w:rsid w:val="0090180E"/>
    <w:rsid w:val="00901DDC"/>
    <w:rsid w:val="00901EE4"/>
    <w:rsid w:val="00903066"/>
    <w:rsid w:val="00903094"/>
    <w:rsid w:val="0090316E"/>
    <w:rsid w:val="009053EC"/>
    <w:rsid w:val="0090579C"/>
    <w:rsid w:val="0090598D"/>
    <w:rsid w:val="00905A24"/>
    <w:rsid w:val="00906CB4"/>
    <w:rsid w:val="00906DA8"/>
    <w:rsid w:val="009071ED"/>
    <w:rsid w:val="00907E74"/>
    <w:rsid w:val="009115A7"/>
    <w:rsid w:val="00911644"/>
    <w:rsid w:val="00911B93"/>
    <w:rsid w:val="00911E35"/>
    <w:rsid w:val="009126D1"/>
    <w:rsid w:val="0091323B"/>
    <w:rsid w:val="009144C8"/>
    <w:rsid w:val="00914F88"/>
    <w:rsid w:val="0091500C"/>
    <w:rsid w:val="009153C1"/>
    <w:rsid w:val="0091573E"/>
    <w:rsid w:val="00915AA3"/>
    <w:rsid w:val="00915EC4"/>
    <w:rsid w:val="00915F89"/>
    <w:rsid w:val="0091656A"/>
    <w:rsid w:val="009165C2"/>
    <w:rsid w:val="0091663B"/>
    <w:rsid w:val="00916CA5"/>
    <w:rsid w:val="0091725A"/>
    <w:rsid w:val="0091771A"/>
    <w:rsid w:val="009178B6"/>
    <w:rsid w:val="00921717"/>
    <w:rsid w:val="00921788"/>
    <w:rsid w:val="009219F4"/>
    <w:rsid w:val="00922A7A"/>
    <w:rsid w:val="00923680"/>
    <w:rsid w:val="00923780"/>
    <w:rsid w:val="00923911"/>
    <w:rsid w:val="0092435C"/>
    <w:rsid w:val="00924428"/>
    <w:rsid w:val="00925033"/>
    <w:rsid w:val="00925264"/>
    <w:rsid w:val="00925D50"/>
    <w:rsid w:val="00925DA5"/>
    <w:rsid w:val="009261D1"/>
    <w:rsid w:val="00926290"/>
    <w:rsid w:val="009278C3"/>
    <w:rsid w:val="00927D33"/>
    <w:rsid w:val="00930ACB"/>
    <w:rsid w:val="00931E58"/>
    <w:rsid w:val="009322C7"/>
    <w:rsid w:val="0093268A"/>
    <w:rsid w:val="00932772"/>
    <w:rsid w:val="009328DE"/>
    <w:rsid w:val="0093298D"/>
    <w:rsid w:val="00932D73"/>
    <w:rsid w:val="009331B1"/>
    <w:rsid w:val="00933B49"/>
    <w:rsid w:val="00933DBD"/>
    <w:rsid w:val="00934741"/>
    <w:rsid w:val="00934C06"/>
    <w:rsid w:val="009353B4"/>
    <w:rsid w:val="00935502"/>
    <w:rsid w:val="00935B53"/>
    <w:rsid w:val="009368AD"/>
    <w:rsid w:val="009369F6"/>
    <w:rsid w:val="00936B93"/>
    <w:rsid w:val="0093780A"/>
    <w:rsid w:val="00937A0D"/>
    <w:rsid w:val="009403C7"/>
    <w:rsid w:val="00940557"/>
    <w:rsid w:val="009408E0"/>
    <w:rsid w:val="009413DB"/>
    <w:rsid w:val="00941F89"/>
    <w:rsid w:val="00942678"/>
    <w:rsid w:val="00942743"/>
    <w:rsid w:val="00942D62"/>
    <w:rsid w:val="00943ACD"/>
    <w:rsid w:val="00943CF2"/>
    <w:rsid w:val="00943E63"/>
    <w:rsid w:val="00945046"/>
    <w:rsid w:val="0094540E"/>
    <w:rsid w:val="009469E3"/>
    <w:rsid w:val="00946C6A"/>
    <w:rsid w:val="00947D4E"/>
    <w:rsid w:val="00947F9B"/>
    <w:rsid w:val="00950511"/>
    <w:rsid w:val="00951BCF"/>
    <w:rsid w:val="00951BD2"/>
    <w:rsid w:val="00951EE9"/>
    <w:rsid w:val="009538B3"/>
    <w:rsid w:val="0095476F"/>
    <w:rsid w:val="00954FFC"/>
    <w:rsid w:val="00955AD8"/>
    <w:rsid w:val="00955EB7"/>
    <w:rsid w:val="00956224"/>
    <w:rsid w:val="00957410"/>
    <w:rsid w:val="009579BF"/>
    <w:rsid w:val="00957EBB"/>
    <w:rsid w:val="009600EC"/>
    <w:rsid w:val="00960403"/>
    <w:rsid w:val="0096181B"/>
    <w:rsid w:val="009618D0"/>
    <w:rsid w:val="00961A5C"/>
    <w:rsid w:val="00962137"/>
    <w:rsid w:val="00962A03"/>
    <w:rsid w:val="00962B70"/>
    <w:rsid w:val="0096338D"/>
    <w:rsid w:val="009633A9"/>
    <w:rsid w:val="00963C76"/>
    <w:rsid w:val="00963E30"/>
    <w:rsid w:val="00964B49"/>
    <w:rsid w:val="0096512C"/>
    <w:rsid w:val="009655A8"/>
    <w:rsid w:val="009658B5"/>
    <w:rsid w:val="00965E22"/>
    <w:rsid w:val="00966814"/>
    <w:rsid w:val="0096695A"/>
    <w:rsid w:val="00967464"/>
    <w:rsid w:val="0096754C"/>
    <w:rsid w:val="00967B85"/>
    <w:rsid w:val="00967BBC"/>
    <w:rsid w:val="00967EF2"/>
    <w:rsid w:val="00967F56"/>
    <w:rsid w:val="00970352"/>
    <w:rsid w:val="00970B47"/>
    <w:rsid w:val="00970E15"/>
    <w:rsid w:val="00970EE0"/>
    <w:rsid w:val="009710F9"/>
    <w:rsid w:val="0097134C"/>
    <w:rsid w:val="00972111"/>
    <w:rsid w:val="00972516"/>
    <w:rsid w:val="0097273E"/>
    <w:rsid w:val="0097287B"/>
    <w:rsid w:val="00972D18"/>
    <w:rsid w:val="00973CE0"/>
    <w:rsid w:val="00974217"/>
    <w:rsid w:val="009746E1"/>
    <w:rsid w:val="00975071"/>
    <w:rsid w:val="0097585C"/>
    <w:rsid w:val="00975F78"/>
    <w:rsid w:val="009761B4"/>
    <w:rsid w:val="0097665F"/>
    <w:rsid w:val="0097694C"/>
    <w:rsid w:val="0097720D"/>
    <w:rsid w:val="0097727D"/>
    <w:rsid w:val="0097756C"/>
    <w:rsid w:val="00977847"/>
    <w:rsid w:val="009802EC"/>
    <w:rsid w:val="00980E35"/>
    <w:rsid w:val="00981185"/>
    <w:rsid w:val="00981385"/>
    <w:rsid w:val="00981692"/>
    <w:rsid w:val="00982310"/>
    <w:rsid w:val="009823A4"/>
    <w:rsid w:val="00982AE6"/>
    <w:rsid w:val="00984083"/>
    <w:rsid w:val="009842E6"/>
    <w:rsid w:val="009857C3"/>
    <w:rsid w:val="00985A7E"/>
    <w:rsid w:val="00985E5D"/>
    <w:rsid w:val="00985FC3"/>
    <w:rsid w:val="00986144"/>
    <w:rsid w:val="009879E3"/>
    <w:rsid w:val="00987E58"/>
    <w:rsid w:val="00987FA8"/>
    <w:rsid w:val="00990AA4"/>
    <w:rsid w:val="00990ADC"/>
    <w:rsid w:val="00991489"/>
    <w:rsid w:val="009918F7"/>
    <w:rsid w:val="00993058"/>
    <w:rsid w:val="009937D6"/>
    <w:rsid w:val="009939DB"/>
    <w:rsid w:val="00993C34"/>
    <w:rsid w:val="009958A8"/>
    <w:rsid w:val="00995F18"/>
    <w:rsid w:val="00997786"/>
    <w:rsid w:val="0099785E"/>
    <w:rsid w:val="009A02CC"/>
    <w:rsid w:val="009A080A"/>
    <w:rsid w:val="009A0D44"/>
    <w:rsid w:val="009A0E08"/>
    <w:rsid w:val="009A1300"/>
    <w:rsid w:val="009A1B82"/>
    <w:rsid w:val="009A1EE3"/>
    <w:rsid w:val="009A1FE9"/>
    <w:rsid w:val="009A24B5"/>
    <w:rsid w:val="009A3D38"/>
    <w:rsid w:val="009A3D8E"/>
    <w:rsid w:val="009A43D1"/>
    <w:rsid w:val="009A4CD1"/>
    <w:rsid w:val="009A4F85"/>
    <w:rsid w:val="009A52D6"/>
    <w:rsid w:val="009A5784"/>
    <w:rsid w:val="009A6B3F"/>
    <w:rsid w:val="009A7EDD"/>
    <w:rsid w:val="009B01CD"/>
    <w:rsid w:val="009B0598"/>
    <w:rsid w:val="009B0B93"/>
    <w:rsid w:val="009B2844"/>
    <w:rsid w:val="009B2953"/>
    <w:rsid w:val="009B2D73"/>
    <w:rsid w:val="009B3545"/>
    <w:rsid w:val="009B3739"/>
    <w:rsid w:val="009B390B"/>
    <w:rsid w:val="009B45C2"/>
    <w:rsid w:val="009B54B0"/>
    <w:rsid w:val="009B54C6"/>
    <w:rsid w:val="009B54E7"/>
    <w:rsid w:val="009B59C1"/>
    <w:rsid w:val="009B5C6D"/>
    <w:rsid w:val="009B6F3A"/>
    <w:rsid w:val="009B7E62"/>
    <w:rsid w:val="009C00F6"/>
    <w:rsid w:val="009C04E7"/>
    <w:rsid w:val="009C09ED"/>
    <w:rsid w:val="009C0AD3"/>
    <w:rsid w:val="009C1064"/>
    <w:rsid w:val="009C165B"/>
    <w:rsid w:val="009C216E"/>
    <w:rsid w:val="009C2854"/>
    <w:rsid w:val="009C2DA2"/>
    <w:rsid w:val="009C3A57"/>
    <w:rsid w:val="009C4E63"/>
    <w:rsid w:val="009C4E7F"/>
    <w:rsid w:val="009C5193"/>
    <w:rsid w:val="009C5195"/>
    <w:rsid w:val="009C53A3"/>
    <w:rsid w:val="009C5861"/>
    <w:rsid w:val="009C59D4"/>
    <w:rsid w:val="009C7035"/>
    <w:rsid w:val="009C75A0"/>
    <w:rsid w:val="009C76A3"/>
    <w:rsid w:val="009D1620"/>
    <w:rsid w:val="009D1CBC"/>
    <w:rsid w:val="009D2268"/>
    <w:rsid w:val="009D2607"/>
    <w:rsid w:val="009D3234"/>
    <w:rsid w:val="009D3394"/>
    <w:rsid w:val="009D3563"/>
    <w:rsid w:val="009D3875"/>
    <w:rsid w:val="009D49CD"/>
    <w:rsid w:val="009D4F8B"/>
    <w:rsid w:val="009D5BDD"/>
    <w:rsid w:val="009D5D96"/>
    <w:rsid w:val="009D6416"/>
    <w:rsid w:val="009D6C0C"/>
    <w:rsid w:val="009D6CA1"/>
    <w:rsid w:val="009D711D"/>
    <w:rsid w:val="009D71E6"/>
    <w:rsid w:val="009D758D"/>
    <w:rsid w:val="009D7794"/>
    <w:rsid w:val="009E02ED"/>
    <w:rsid w:val="009E0363"/>
    <w:rsid w:val="009E0862"/>
    <w:rsid w:val="009E0E25"/>
    <w:rsid w:val="009E0F1F"/>
    <w:rsid w:val="009E100C"/>
    <w:rsid w:val="009E10D6"/>
    <w:rsid w:val="009E1671"/>
    <w:rsid w:val="009E20C2"/>
    <w:rsid w:val="009E2919"/>
    <w:rsid w:val="009E2B7A"/>
    <w:rsid w:val="009E31BB"/>
    <w:rsid w:val="009E3487"/>
    <w:rsid w:val="009E3511"/>
    <w:rsid w:val="009E3733"/>
    <w:rsid w:val="009E396D"/>
    <w:rsid w:val="009E3C2F"/>
    <w:rsid w:val="009E6E89"/>
    <w:rsid w:val="009E6FF6"/>
    <w:rsid w:val="009E73B3"/>
    <w:rsid w:val="009E7BD5"/>
    <w:rsid w:val="009E7E05"/>
    <w:rsid w:val="009F0171"/>
    <w:rsid w:val="009F1158"/>
    <w:rsid w:val="009F1354"/>
    <w:rsid w:val="009F1848"/>
    <w:rsid w:val="009F1A13"/>
    <w:rsid w:val="009F1B74"/>
    <w:rsid w:val="009F2A41"/>
    <w:rsid w:val="009F2DC0"/>
    <w:rsid w:val="009F36CF"/>
    <w:rsid w:val="009F39CC"/>
    <w:rsid w:val="009F3C5B"/>
    <w:rsid w:val="009F3C66"/>
    <w:rsid w:val="009F5A50"/>
    <w:rsid w:val="009F609C"/>
    <w:rsid w:val="009F73A6"/>
    <w:rsid w:val="009F7469"/>
    <w:rsid w:val="009F7A40"/>
    <w:rsid w:val="00A00A4A"/>
    <w:rsid w:val="00A00DB9"/>
    <w:rsid w:val="00A015FC"/>
    <w:rsid w:val="00A01BE7"/>
    <w:rsid w:val="00A01D84"/>
    <w:rsid w:val="00A02302"/>
    <w:rsid w:val="00A0238A"/>
    <w:rsid w:val="00A0239E"/>
    <w:rsid w:val="00A02A67"/>
    <w:rsid w:val="00A02F1A"/>
    <w:rsid w:val="00A035F2"/>
    <w:rsid w:val="00A03C7B"/>
    <w:rsid w:val="00A03DE9"/>
    <w:rsid w:val="00A0401B"/>
    <w:rsid w:val="00A044A2"/>
    <w:rsid w:val="00A04718"/>
    <w:rsid w:val="00A04B51"/>
    <w:rsid w:val="00A04C80"/>
    <w:rsid w:val="00A053B1"/>
    <w:rsid w:val="00A056A1"/>
    <w:rsid w:val="00A06423"/>
    <w:rsid w:val="00A10521"/>
    <w:rsid w:val="00A10544"/>
    <w:rsid w:val="00A107F4"/>
    <w:rsid w:val="00A109C6"/>
    <w:rsid w:val="00A10BC2"/>
    <w:rsid w:val="00A1127F"/>
    <w:rsid w:val="00A11BBB"/>
    <w:rsid w:val="00A12118"/>
    <w:rsid w:val="00A123D4"/>
    <w:rsid w:val="00A1241F"/>
    <w:rsid w:val="00A12C0D"/>
    <w:rsid w:val="00A132D5"/>
    <w:rsid w:val="00A132F4"/>
    <w:rsid w:val="00A13449"/>
    <w:rsid w:val="00A13A80"/>
    <w:rsid w:val="00A13AA8"/>
    <w:rsid w:val="00A13DEE"/>
    <w:rsid w:val="00A14636"/>
    <w:rsid w:val="00A147D1"/>
    <w:rsid w:val="00A14CE2"/>
    <w:rsid w:val="00A15851"/>
    <w:rsid w:val="00A16B2B"/>
    <w:rsid w:val="00A16D47"/>
    <w:rsid w:val="00A16DF1"/>
    <w:rsid w:val="00A17FF1"/>
    <w:rsid w:val="00A200DD"/>
    <w:rsid w:val="00A21578"/>
    <w:rsid w:val="00A2194C"/>
    <w:rsid w:val="00A21FFC"/>
    <w:rsid w:val="00A225BA"/>
    <w:rsid w:val="00A22EB8"/>
    <w:rsid w:val="00A23007"/>
    <w:rsid w:val="00A253B0"/>
    <w:rsid w:val="00A2587F"/>
    <w:rsid w:val="00A25913"/>
    <w:rsid w:val="00A25DF5"/>
    <w:rsid w:val="00A25F1D"/>
    <w:rsid w:val="00A261DC"/>
    <w:rsid w:val="00A2637E"/>
    <w:rsid w:val="00A26447"/>
    <w:rsid w:val="00A27D4F"/>
    <w:rsid w:val="00A3022F"/>
    <w:rsid w:val="00A30598"/>
    <w:rsid w:val="00A30ACD"/>
    <w:rsid w:val="00A30F09"/>
    <w:rsid w:val="00A310B4"/>
    <w:rsid w:val="00A326AD"/>
    <w:rsid w:val="00A32B02"/>
    <w:rsid w:val="00A32EB0"/>
    <w:rsid w:val="00A331BD"/>
    <w:rsid w:val="00A3325C"/>
    <w:rsid w:val="00A34508"/>
    <w:rsid w:val="00A34923"/>
    <w:rsid w:val="00A35410"/>
    <w:rsid w:val="00A35CC2"/>
    <w:rsid w:val="00A36571"/>
    <w:rsid w:val="00A36577"/>
    <w:rsid w:val="00A37698"/>
    <w:rsid w:val="00A3795A"/>
    <w:rsid w:val="00A37A17"/>
    <w:rsid w:val="00A37CCE"/>
    <w:rsid w:val="00A37D7F"/>
    <w:rsid w:val="00A37E6F"/>
    <w:rsid w:val="00A37F41"/>
    <w:rsid w:val="00A37F6C"/>
    <w:rsid w:val="00A4020B"/>
    <w:rsid w:val="00A41B02"/>
    <w:rsid w:val="00A42089"/>
    <w:rsid w:val="00A42201"/>
    <w:rsid w:val="00A429B7"/>
    <w:rsid w:val="00A42A4C"/>
    <w:rsid w:val="00A4381A"/>
    <w:rsid w:val="00A44A0E"/>
    <w:rsid w:val="00A44E3A"/>
    <w:rsid w:val="00A457D5"/>
    <w:rsid w:val="00A45A77"/>
    <w:rsid w:val="00A45FE6"/>
    <w:rsid w:val="00A465E6"/>
    <w:rsid w:val="00A46913"/>
    <w:rsid w:val="00A46BA8"/>
    <w:rsid w:val="00A4721B"/>
    <w:rsid w:val="00A47232"/>
    <w:rsid w:val="00A47ABB"/>
    <w:rsid w:val="00A50165"/>
    <w:rsid w:val="00A50246"/>
    <w:rsid w:val="00A502F9"/>
    <w:rsid w:val="00A50486"/>
    <w:rsid w:val="00A50760"/>
    <w:rsid w:val="00A50AC6"/>
    <w:rsid w:val="00A5156B"/>
    <w:rsid w:val="00A51A90"/>
    <w:rsid w:val="00A521DA"/>
    <w:rsid w:val="00A52BB3"/>
    <w:rsid w:val="00A52D67"/>
    <w:rsid w:val="00A53192"/>
    <w:rsid w:val="00A53416"/>
    <w:rsid w:val="00A54122"/>
    <w:rsid w:val="00A54414"/>
    <w:rsid w:val="00A54DB8"/>
    <w:rsid w:val="00A55E39"/>
    <w:rsid w:val="00A561A1"/>
    <w:rsid w:val="00A56771"/>
    <w:rsid w:val="00A56A89"/>
    <w:rsid w:val="00A56D41"/>
    <w:rsid w:val="00A56FD1"/>
    <w:rsid w:val="00A57421"/>
    <w:rsid w:val="00A57910"/>
    <w:rsid w:val="00A5791E"/>
    <w:rsid w:val="00A60FD1"/>
    <w:rsid w:val="00A628B1"/>
    <w:rsid w:val="00A62D18"/>
    <w:rsid w:val="00A62FC5"/>
    <w:rsid w:val="00A63391"/>
    <w:rsid w:val="00A63868"/>
    <w:rsid w:val="00A63A99"/>
    <w:rsid w:val="00A63D45"/>
    <w:rsid w:val="00A63DDF"/>
    <w:rsid w:val="00A640E1"/>
    <w:rsid w:val="00A64587"/>
    <w:rsid w:val="00A645EF"/>
    <w:rsid w:val="00A64C89"/>
    <w:rsid w:val="00A65342"/>
    <w:rsid w:val="00A655F1"/>
    <w:rsid w:val="00A666EE"/>
    <w:rsid w:val="00A66FE6"/>
    <w:rsid w:val="00A67446"/>
    <w:rsid w:val="00A6759B"/>
    <w:rsid w:val="00A7074F"/>
    <w:rsid w:val="00A707AD"/>
    <w:rsid w:val="00A7086E"/>
    <w:rsid w:val="00A713E6"/>
    <w:rsid w:val="00A71537"/>
    <w:rsid w:val="00A74365"/>
    <w:rsid w:val="00A74453"/>
    <w:rsid w:val="00A7448E"/>
    <w:rsid w:val="00A74980"/>
    <w:rsid w:val="00A74C56"/>
    <w:rsid w:val="00A75099"/>
    <w:rsid w:val="00A7533E"/>
    <w:rsid w:val="00A75705"/>
    <w:rsid w:val="00A76026"/>
    <w:rsid w:val="00A76571"/>
    <w:rsid w:val="00A76A41"/>
    <w:rsid w:val="00A76C43"/>
    <w:rsid w:val="00A77002"/>
    <w:rsid w:val="00A7745B"/>
    <w:rsid w:val="00A77744"/>
    <w:rsid w:val="00A80245"/>
    <w:rsid w:val="00A80630"/>
    <w:rsid w:val="00A80C79"/>
    <w:rsid w:val="00A81632"/>
    <w:rsid w:val="00A8201A"/>
    <w:rsid w:val="00A8221C"/>
    <w:rsid w:val="00A82590"/>
    <w:rsid w:val="00A825AA"/>
    <w:rsid w:val="00A82C6F"/>
    <w:rsid w:val="00A82E3E"/>
    <w:rsid w:val="00A82EFA"/>
    <w:rsid w:val="00A83F4D"/>
    <w:rsid w:val="00A84AE7"/>
    <w:rsid w:val="00A84D7D"/>
    <w:rsid w:val="00A84D84"/>
    <w:rsid w:val="00A84ECA"/>
    <w:rsid w:val="00A851F1"/>
    <w:rsid w:val="00A857D7"/>
    <w:rsid w:val="00A85A1A"/>
    <w:rsid w:val="00A85B44"/>
    <w:rsid w:val="00A8665D"/>
    <w:rsid w:val="00A86722"/>
    <w:rsid w:val="00A86E8E"/>
    <w:rsid w:val="00A87BD1"/>
    <w:rsid w:val="00A90514"/>
    <w:rsid w:val="00A91051"/>
    <w:rsid w:val="00A910FE"/>
    <w:rsid w:val="00A91159"/>
    <w:rsid w:val="00A91829"/>
    <w:rsid w:val="00A923DF"/>
    <w:rsid w:val="00A93341"/>
    <w:rsid w:val="00A93687"/>
    <w:rsid w:val="00A94984"/>
    <w:rsid w:val="00A94AA2"/>
    <w:rsid w:val="00A95FE0"/>
    <w:rsid w:val="00AA0EDA"/>
    <w:rsid w:val="00AA0FBE"/>
    <w:rsid w:val="00AA19F3"/>
    <w:rsid w:val="00AA246C"/>
    <w:rsid w:val="00AA249B"/>
    <w:rsid w:val="00AA2E03"/>
    <w:rsid w:val="00AA2F35"/>
    <w:rsid w:val="00AA381B"/>
    <w:rsid w:val="00AA3A1F"/>
    <w:rsid w:val="00AA3E3A"/>
    <w:rsid w:val="00AA42A5"/>
    <w:rsid w:val="00AA431B"/>
    <w:rsid w:val="00AA441F"/>
    <w:rsid w:val="00AA47AC"/>
    <w:rsid w:val="00AA4929"/>
    <w:rsid w:val="00AA4CD9"/>
    <w:rsid w:val="00AA4FE2"/>
    <w:rsid w:val="00AA59BC"/>
    <w:rsid w:val="00AA5AAB"/>
    <w:rsid w:val="00AA646A"/>
    <w:rsid w:val="00AA6743"/>
    <w:rsid w:val="00AA6C4C"/>
    <w:rsid w:val="00AA6C81"/>
    <w:rsid w:val="00AA70C8"/>
    <w:rsid w:val="00AA71AC"/>
    <w:rsid w:val="00AA7A44"/>
    <w:rsid w:val="00AA7BD6"/>
    <w:rsid w:val="00AB07C1"/>
    <w:rsid w:val="00AB08B7"/>
    <w:rsid w:val="00AB0E2D"/>
    <w:rsid w:val="00AB10F6"/>
    <w:rsid w:val="00AB1167"/>
    <w:rsid w:val="00AB2307"/>
    <w:rsid w:val="00AB2D1D"/>
    <w:rsid w:val="00AB2FD8"/>
    <w:rsid w:val="00AB356C"/>
    <w:rsid w:val="00AB4660"/>
    <w:rsid w:val="00AB5AAF"/>
    <w:rsid w:val="00AB5B44"/>
    <w:rsid w:val="00AB5B89"/>
    <w:rsid w:val="00AB5CBD"/>
    <w:rsid w:val="00AB6030"/>
    <w:rsid w:val="00AB6DDC"/>
    <w:rsid w:val="00AB7217"/>
    <w:rsid w:val="00AB7553"/>
    <w:rsid w:val="00AC003E"/>
    <w:rsid w:val="00AC02E5"/>
    <w:rsid w:val="00AC080E"/>
    <w:rsid w:val="00AC090C"/>
    <w:rsid w:val="00AC1A01"/>
    <w:rsid w:val="00AC2C12"/>
    <w:rsid w:val="00AC33CC"/>
    <w:rsid w:val="00AC34DD"/>
    <w:rsid w:val="00AC3E7F"/>
    <w:rsid w:val="00AC4220"/>
    <w:rsid w:val="00AC4AC0"/>
    <w:rsid w:val="00AC5F72"/>
    <w:rsid w:val="00AC68F7"/>
    <w:rsid w:val="00AC730D"/>
    <w:rsid w:val="00AC756E"/>
    <w:rsid w:val="00AC7718"/>
    <w:rsid w:val="00AD0591"/>
    <w:rsid w:val="00AD1753"/>
    <w:rsid w:val="00AD2515"/>
    <w:rsid w:val="00AD2D5E"/>
    <w:rsid w:val="00AD2D6C"/>
    <w:rsid w:val="00AD385F"/>
    <w:rsid w:val="00AD3DED"/>
    <w:rsid w:val="00AD4669"/>
    <w:rsid w:val="00AD47AD"/>
    <w:rsid w:val="00AD4877"/>
    <w:rsid w:val="00AD4ABC"/>
    <w:rsid w:val="00AD4F60"/>
    <w:rsid w:val="00AD5238"/>
    <w:rsid w:val="00AD5706"/>
    <w:rsid w:val="00AD5E86"/>
    <w:rsid w:val="00AD5E9F"/>
    <w:rsid w:val="00AD6F2F"/>
    <w:rsid w:val="00AD6FA6"/>
    <w:rsid w:val="00AD7725"/>
    <w:rsid w:val="00AE055F"/>
    <w:rsid w:val="00AE0B55"/>
    <w:rsid w:val="00AE1703"/>
    <w:rsid w:val="00AE1A10"/>
    <w:rsid w:val="00AE1AE8"/>
    <w:rsid w:val="00AE1C29"/>
    <w:rsid w:val="00AE1C40"/>
    <w:rsid w:val="00AE1EC8"/>
    <w:rsid w:val="00AE2010"/>
    <w:rsid w:val="00AE2266"/>
    <w:rsid w:val="00AE24CE"/>
    <w:rsid w:val="00AE2769"/>
    <w:rsid w:val="00AE3A6F"/>
    <w:rsid w:val="00AE3B4E"/>
    <w:rsid w:val="00AE42CD"/>
    <w:rsid w:val="00AE53CE"/>
    <w:rsid w:val="00AE5865"/>
    <w:rsid w:val="00AE676B"/>
    <w:rsid w:val="00AE67ED"/>
    <w:rsid w:val="00AE6C6D"/>
    <w:rsid w:val="00AE701A"/>
    <w:rsid w:val="00AE794D"/>
    <w:rsid w:val="00AF00A2"/>
    <w:rsid w:val="00AF059B"/>
    <w:rsid w:val="00AF0864"/>
    <w:rsid w:val="00AF08C8"/>
    <w:rsid w:val="00AF12DF"/>
    <w:rsid w:val="00AF3525"/>
    <w:rsid w:val="00AF393F"/>
    <w:rsid w:val="00AF4341"/>
    <w:rsid w:val="00AF484A"/>
    <w:rsid w:val="00AF4965"/>
    <w:rsid w:val="00AF56EC"/>
    <w:rsid w:val="00AF58DE"/>
    <w:rsid w:val="00AF6093"/>
    <w:rsid w:val="00AF621D"/>
    <w:rsid w:val="00AF65DA"/>
    <w:rsid w:val="00AF7F59"/>
    <w:rsid w:val="00B00E8B"/>
    <w:rsid w:val="00B011D0"/>
    <w:rsid w:val="00B01258"/>
    <w:rsid w:val="00B02204"/>
    <w:rsid w:val="00B0260B"/>
    <w:rsid w:val="00B02AF1"/>
    <w:rsid w:val="00B02BA3"/>
    <w:rsid w:val="00B0486C"/>
    <w:rsid w:val="00B04B15"/>
    <w:rsid w:val="00B04C32"/>
    <w:rsid w:val="00B053A8"/>
    <w:rsid w:val="00B05B93"/>
    <w:rsid w:val="00B05BEB"/>
    <w:rsid w:val="00B0622E"/>
    <w:rsid w:val="00B0694E"/>
    <w:rsid w:val="00B06DA0"/>
    <w:rsid w:val="00B06F7D"/>
    <w:rsid w:val="00B07854"/>
    <w:rsid w:val="00B07E3D"/>
    <w:rsid w:val="00B07F0E"/>
    <w:rsid w:val="00B100A5"/>
    <w:rsid w:val="00B10A64"/>
    <w:rsid w:val="00B10D16"/>
    <w:rsid w:val="00B11066"/>
    <w:rsid w:val="00B11169"/>
    <w:rsid w:val="00B11611"/>
    <w:rsid w:val="00B11A15"/>
    <w:rsid w:val="00B1353E"/>
    <w:rsid w:val="00B1424D"/>
    <w:rsid w:val="00B14295"/>
    <w:rsid w:val="00B14D91"/>
    <w:rsid w:val="00B1566E"/>
    <w:rsid w:val="00B15831"/>
    <w:rsid w:val="00B15863"/>
    <w:rsid w:val="00B15F0D"/>
    <w:rsid w:val="00B16341"/>
    <w:rsid w:val="00B16862"/>
    <w:rsid w:val="00B169DD"/>
    <w:rsid w:val="00B16B6A"/>
    <w:rsid w:val="00B176DB"/>
    <w:rsid w:val="00B200BB"/>
    <w:rsid w:val="00B2072F"/>
    <w:rsid w:val="00B2153E"/>
    <w:rsid w:val="00B23AD5"/>
    <w:rsid w:val="00B252C3"/>
    <w:rsid w:val="00B25927"/>
    <w:rsid w:val="00B25AAE"/>
    <w:rsid w:val="00B26536"/>
    <w:rsid w:val="00B2680B"/>
    <w:rsid w:val="00B26E1E"/>
    <w:rsid w:val="00B277A2"/>
    <w:rsid w:val="00B27818"/>
    <w:rsid w:val="00B27A60"/>
    <w:rsid w:val="00B27B60"/>
    <w:rsid w:val="00B27E51"/>
    <w:rsid w:val="00B304F0"/>
    <w:rsid w:val="00B314DC"/>
    <w:rsid w:val="00B320E0"/>
    <w:rsid w:val="00B321C3"/>
    <w:rsid w:val="00B326DC"/>
    <w:rsid w:val="00B327E3"/>
    <w:rsid w:val="00B328AD"/>
    <w:rsid w:val="00B328D9"/>
    <w:rsid w:val="00B32A4D"/>
    <w:rsid w:val="00B32E1C"/>
    <w:rsid w:val="00B33002"/>
    <w:rsid w:val="00B333F3"/>
    <w:rsid w:val="00B33477"/>
    <w:rsid w:val="00B33535"/>
    <w:rsid w:val="00B33EE7"/>
    <w:rsid w:val="00B34865"/>
    <w:rsid w:val="00B356E6"/>
    <w:rsid w:val="00B36A71"/>
    <w:rsid w:val="00B36FF9"/>
    <w:rsid w:val="00B3785E"/>
    <w:rsid w:val="00B37EB1"/>
    <w:rsid w:val="00B4090A"/>
    <w:rsid w:val="00B40DAA"/>
    <w:rsid w:val="00B41C31"/>
    <w:rsid w:val="00B43791"/>
    <w:rsid w:val="00B439C6"/>
    <w:rsid w:val="00B4425D"/>
    <w:rsid w:val="00B44333"/>
    <w:rsid w:val="00B44AA7"/>
    <w:rsid w:val="00B453C0"/>
    <w:rsid w:val="00B45B90"/>
    <w:rsid w:val="00B46165"/>
    <w:rsid w:val="00B46427"/>
    <w:rsid w:val="00B46537"/>
    <w:rsid w:val="00B469F7"/>
    <w:rsid w:val="00B47DEF"/>
    <w:rsid w:val="00B50A64"/>
    <w:rsid w:val="00B50AF7"/>
    <w:rsid w:val="00B50E6F"/>
    <w:rsid w:val="00B50EE3"/>
    <w:rsid w:val="00B50F8E"/>
    <w:rsid w:val="00B5111D"/>
    <w:rsid w:val="00B5121F"/>
    <w:rsid w:val="00B512A0"/>
    <w:rsid w:val="00B51402"/>
    <w:rsid w:val="00B518C2"/>
    <w:rsid w:val="00B51D9D"/>
    <w:rsid w:val="00B51F59"/>
    <w:rsid w:val="00B52236"/>
    <w:rsid w:val="00B5271A"/>
    <w:rsid w:val="00B527BB"/>
    <w:rsid w:val="00B52A32"/>
    <w:rsid w:val="00B52BFB"/>
    <w:rsid w:val="00B52C09"/>
    <w:rsid w:val="00B52EE6"/>
    <w:rsid w:val="00B53111"/>
    <w:rsid w:val="00B532A1"/>
    <w:rsid w:val="00B53C3E"/>
    <w:rsid w:val="00B53C40"/>
    <w:rsid w:val="00B53E48"/>
    <w:rsid w:val="00B53EC6"/>
    <w:rsid w:val="00B54790"/>
    <w:rsid w:val="00B54B59"/>
    <w:rsid w:val="00B55151"/>
    <w:rsid w:val="00B55AC0"/>
    <w:rsid w:val="00B56403"/>
    <w:rsid w:val="00B56468"/>
    <w:rsid w:val="00B565B6"/>
    <w:rsid w:val="00B56688"/>
    <w:rsid w:val="00B56936"/>
    <w:rsid w:val="00B56CED"/>
    <w:rsid w:val="00B56DEB"/>
    <w:rsid w:val="00B57533"/>
    <w:rsid w:val="00B57665"/>
    <w:rsid w:val="00B57850"/>
    <w:rsid w:val="00B6030D"/>
    <w:rsid w:val="00B60600"/>
    <w:rsid w:val="00B60831"/>
    <w:rsid w:val="00B614FC"/>
    <w:rsid w:val="00B62721"/>
    <w:rsid w:val="00B62A0E"/>
    <w:rsid w:val="00B62B3B"/>
    <w:rsid w:val="00B6312B"/>
    <w:rsid w:val="00B637A9"/>
    <w:rsid w:val="00B63BFA"/>
    <w:rsid w:val="00B640E4"/>
    <w:rsid w:val="00B650C1"/>
    <w:rsid w:val="00B654BC"/>
    <w:rsid w:val="00B654E3"/>
    <w:rsid w:val="00B656B4"/>
    <w:rsid w:val="00B66365"/>
    <w:rsid w:val="00B663ED"/>
    <w:rsid w:val="00B6664B"/>
    <w:rsid w:val="00B67C1C"/>
    <w:rsid w:val="00B67F7E"/>
    <w:rsid w:val="00B710AE"/>
    <w:rsid w:val="00B71146"/>
    <w:rsid w:val="00B719E1"/>
    <w:rsid w:val="00B71A6A"/>
    <w:rsid w:val="00B73498"/>
    <w:rsid w:val="00B738F5"/>
    <w:rsid w:val="00B74339"/>
    <w:rsid w:val="00B74D09"/>
    <w:rsid w:val="00B75290"/>
    <w:rsid w:val="00B75439"/>
    <w:rsid w:val="00B75493"/>
    <w:rsid w:val="00B754BB"/>
    <w:rsid w:val="00B75623"/>
    <w:rsid w:val="00B7587C"/>
    <w:rsid w:val="00B76F32"/>
    <w:rsid w:val="00B771D4"/>
    <w:rsid w:val="00B77D90"/>
    <w:rsid w:val="00B80798"/>
    <w:rsid w:val="00B8090D"/>
    <w:rsid w:val="00B809FC"/>
    <w:rsid w:val="00B80D5A"/>
    <w:rsid w:val="00B80E3A"/>
    <w:rsid w:val="00B81474"/>
    <w:rsid w:val="00B817B5"/>
    <w:rsid w:val="00B81E27"/>
    <w:rsid w:val="00B826DE"/>
    <w:rsid w:val="00B83220"/>
    <w:rsid w:val="00B832B1"/>
    <w:rsid w:val="00B8346F"/>
    <w:rsid w:val="00B840BD"/>
    <w:rsid w:val="00B8444E"/>
    <w:rsid w:val="00B847AE"/>
    <w:rsid w:val="00B847BC"/>
    <w:rsid w:val="00B84E0A"/>
    <w:rsid w:val="00B84EDB"/>
    <w:rsid w:val="00B8564B"/>
    <w:rsid w:val="00B8635A"/>
    <w:rsid w:val="00B868F6"/>
    <w:rsid w:val="00B870DF"/>
    <w:rsid w:val="00B87240"/>
    <w:rsid w:val="00B877CF"/>
    <w:rsid w:val="00B905BD"/>
    <w:rsid w:val="00B9062D"/>
    <w:rsid w:val="00B91461"/>
    <w:rsid w:val="00B916AA"/>
    <w:rsid w:val="00B91F69"/>
    <w:rsid w:val="00B91FBA"/>
    <w:rsid w:val="00B9222A"/>
    <w:rsid w:val="00B92449"/>
    <w:rsid w:val="00B92A6E"/>
    <w:rsid w:val="00B93E60"/>
    <w:rsid w:val="00B94244"/>
    <w:rsid w:val="00B94402"/>
    <w:rsid w:val="00B94538"/>
    <w:rsid w:val="00B94AD9"/>
    <w:rsid w:val="00B94B93"/>
    <w:rsid w:val="00B95C4B"/>
    <w:rsid w:val="00B96149"/>
    <w:rsid w:val="00B961BE"/>
    <w:rsid w:val="00B97814"/>
    <w:rsid w:val="00B97B09"/>
    <w:rsid w:val="00BA039C"/>
    <w:rsid w:val="00BA0554"/>
    <w:rsid w:val="00BA0E26"/>
    <w:rsid w:val="00BA151E"/>
    <w:rsid w:val="00BA1BBC"/>
    <w:rsid w:val="00BA1F75"/>
    <w:rsid w:val="00BA20CE"/>
    <w:rsid w:val="00BA3EF9"/>
    <w:rsid w:val="00BA4264"/>
    <w:rsid w:val="00BA52AE"/>
    <w:rsid w:val="00BA52E8"/>
    <w:rsid w:val="00BA538B"/>
    <w:rsid w:val="00BA5866"/>
    <w:rsid w:val="00BA5F1E"/>
    <w:rsid w:val="00BA60CA"/>
    <w:rsid w:val="00BA638D"/>
    <w:rsid w:val="00BA6A97"/>
    <w:rsid w:val="00BA6B29"/>
    <w:rsid w:val="00BA753C"/>
    <w:rsid w:val="00BA7A03"/>
    <w:rsid w:val="00BA7B8F"/>
    <w:rsid w:val="00BA7DC8"/>
    <w:rsid w:val="00BB019E"/>
    <w:rsid w:val="00BB1DA1"/>
    <w:rsid w:val="00BB25BA"/>
    <w:rsid w:val="00BB29EC"/>
    <w:rsid w:val="00BB31CA"/>
    <w:rsid w:val="00BB3959"/>
    <w:rsid w:val="00BB3E8D"/>
    <w:rsid w:val="00BB59E4"/>
    <w:rsid w:val="00BB6164"/>
    <w:rsid w:val="00BB76D9"/>
    <w:rsid w:val="00BB78D9"/>
    <w:rsid w:val="00BB7FC5"/>
    <w:rsid w:val="00BC0ABD"/>
    <w:rsid w:val="00BC0BCD"/>
    <w:rsid w:val="00BC1262"/>
    <w:rsid w:val="00BC1317"/>
    <w:rsid w:val="00BC13F1"/>
    <w:rsid w:val="00BC1B77"/>
    <w:rsid w:val="00BC1EBC"/>
    <w:rsid w:val="00BC3562"/>
    <w:rsid w:val="00BC362B"/>
    <w:rsid w:val="00BC37C4"/>
    <w:rsid w:val="00BC3ABE"/>
    <w:rsid w:val="00BC434C"/>
    <w:rsid w:val="00BC4813"/>
    <w:rsid w:val="00BC4D1A"/>
    <w:rsid w:val="00BC4F7B"/>
    <w:rsid w:val="00BC603D"/>
    <w:rsid w:val="00BC6C07"/>
    <w:rsid w:val="00BC728F"/>
    <w:rsid w:val="00BC7728"/>
    <w:rsid w:val="00BD0767"/>
    <w:rsid w:val="00BD1169"/>
    <w:rsid w:val="00BD12A7"/>
    <w:rsid w:val="00BD1B96"/>
    <w:rsid w:val="00BD1FE1"/>
    <w:rsid w:val="00BD2113"/>
    <w:rsid w:val="00BD2A01"/>
    <w:rsid w:val="00BD2C9D"/>
    <w:rsid w:val="00BD348A"/>
    <w:rsid w:val="00BD3D7E"/>
    <w:rsid w:val="00BD3EC9"/>
    <w:rsid w:val="00BD4B27"/>
    <w:rsid w:val="00BD4DDA"/>
    <w:rsid w:val="00BD54A6"/>
    <w:rsid w:val="00BD5B24"/>
    <w:rsid w:val="00BD5B31"/>
    <w:rsid w:val="00BD5E89"/>
    <w:rsid w:val="00BD5F0A"/>
    <w:rsid w:val="00BD6709"/>
    <w:rsid w:val="00BD6BA0"/>
    <w:rsid w:val="00BD7736"/>
    <w:rsid w:val="00BD77E6"/>
    <w:rsid w:val="00BD7A12"/>
    <w:rsid w:val="00BE02E2"/>
    <w:rsid w:val="00BE1097"/>
    <w:rsid w:val="00BE118D"/>
    <w:rsid w:val="00BE1455"/>
    <w:rsid w:val="00BE33DB"/>
    <w:rsid w:val="00BE4203"/>
    <w:rsid w:val="00BE4821"/>
    <w:rsid w:val="00BE48DB"/>
    <w:rsid w:val="00BE5264"/>
    <w:rsid w:val="00BE55D4"/>
    <w:rsid w:val="00BE65C2"/>
    <w:rsid w:val="00BE6693"/>
    <w:rsid w:val="00BE679C"/>
    <w:rsid w:val="00BE6A3F"/>
    <w:rsid w:val="00BE6BA0"/>
    <w:rsid w:val="00BE74FA"/>
    <w:rsid w:val="00BE769A"/>
    <w:rsid w:val="00BF0675"/>
    <w:rsid w:val="00BF0782"/>
    <w:rsid w:val="00BF08BB"/>
    <w:rsid w:val="00BF117B"/>
    <w:rsid w:val="00BF12FD"/>
    <w:rsid w:val="00BF2A5C"/>
    <w:rsid w:val="00BF2E36"/>
    <w:rsid w:val="00BF349A"/>
    <w:rsid w:val="00BF3728"/>
    <w:rsid w:val="00BF39AA"/>
    <w:rsid w:val="00BF456E"/>
    <w:rsid w:val="00BF4791"/>
    <w:rsid w:val="00BF56DC"/>
    <w:rsid w:val="00BF79A3"/>
    <w:rsid w:val="00C00A9C"/>
    <w:rsid w:val="00C00DBD"/>
    <w:rsid w:val="00C0136B"/>
    <w:rsid w:val="00C013AB"/>
    <w:rsid w:val="00C01505"/>
    <w:rsid w:val="00C016F1"/>
    <w:rsid w:val="00C018CF"/>
    <w:rsid w:val="00C0233F"/>
    <w:rsid w:val="00C045DB"/>
    <w:rsid w:val="00C04AC9"/>
    <w:rsid w:val="00C05464"/>
    <w:rsid w:val="00C0591A"/>
    <w:rsid w:val="00C0611D"/>
    <w:rsid w:val="00C063EF"/>
    <w:rsid w:val="00C0662F"/>
    <w:rsid w:val="00C06FFF"/>
    <w:rsid w:val="00C07165"/>
    <w:rsid w:val="00C1005B"/>
    <w:rsid w:val="00C102BF"/>
    <w:rsid w:val="00C10AAD"/>
    <w:rsid w:val="00C10C33"/>
    <w:rsid w:val="00C10E1A"/>
    <w:rsid w:val="00C11039"/>
    <w:rsid w:val="00C113E7"/>
    <w:rsid w:val="00C11540"/>
    <w:rsid w:val="00C11883"/>
    <w:rsid w:val="00C11B69"/>
    <w:rsid w:val="00C12F99"/>
    <w:rsid w:val="00C130B5"/>
    <w:rsid w:val="00C131A0"/>
    <w:rsid w:val="00C13541"/>
    <w:rsid w:val="00C136B8"/>
    <w:rsid w:val="00C138B3"/>
    <w:rsid w:val="00C13B9F"/>
    <w:rsid w:val="00C14072"/>
    <w:rsid w:val="00C14384"/>
    <w:rsid w:val="00C1450D"/>
    <w:rsid w:val="00C14526"/>
    <w:rsid w:val="00C14F48"/>
    <w:rsid w:val="00C15EC1"/>
    <w:rsid w:val="00C16BB7"/>
    <w:rsid w:val="00C16E4F"/>
    <w:rsid w:val="00C171A0"/>
    <w:rsid w:val="00C172AF"/>
    <w:rsid w:val="00C17ED0"/>
    <w:rsid w:val="00C233BB"/>
    <w:rsid w:val="00C23570"/>
    <w:rsid w:val="00C23CDB"/>
    <w:rsid w:val="00C23FB3"/>
    <w:rsid w:val="00C242D1"/>
    <w:rsid w:val="00C24CB2"/>
    <w:rsid w:val="00C25206"/>
    <w:rsid w:val="00C25A42"/>
    <w:rsid w:val="00C2630B"/>
    <w:rsid w:val="00C2664A"/>
    <w:rsid w:val="00C2690F"/>
    <w:rsid w:val="00C27DBA"/>
    <w:rsid w:val="00C309B4"/>
    <w:rsid w:val="00C30A31"/>
    <w:rsid w:val="00C31099"/>
    <w:rsid w:val="00C3261C"/>
    <w:rsid w:val="00C32799"/>
    <w:rsid w:val="00C330D2"/>
    <w:rsid w:val="00C33153"/>
    <w:rsid w:val="00C3489E"/>
    <w:rsid w:val="00C3501E"/>
    <w:rsid w:val="00C374ED"/>
    <w:rsid w:val="00C378FA"/>
    <w:rsid w:val="00C40FF9"/>
    <w:rsid w:val="00C415E7"/>
    <w:rsid w:val="00C41F94"/>
    <w:rsid w:val="00C42F0A"/>
    <w:rsid w:val="00C43140"/>
    <w:rsid w:val="00C44066"/>
    <w:rsid w:val="00C441B2"/>
    <w:rsid w:val="00C44409"/>
    <w:rsid w:val="00C447F2"/>
    <w:rsid w:val="00C4490E"/>
    <w:rsid w:val="00C44A3E"/>
    <w:rsid w:val="00C44B73"/>
    <w:rsid w:val="00C455DA"/>
    <w:rsid w:val="00C45843"/>
    <w:rsid w:val="00C46372"/>
    <w:rsid w:val="00C4707D"/>
    <w:rsid w:val="00C4724B"/>
    <w:rsid w:val="00C473AC"/>
    <w:rsid w:val="00C47BB2"/>
    <w:rsid w:val="00C508B4"/>
    <w:rsid w:val="00C51DBB"/>
    <w:rsid w:val="00C51EC1"/>
    <w:rsid w:val="00C520BB"/>
    <w:rsid w:val="00C520DC"/>
    <w:rsid w:val="00C526BC"/>
    <w:rsid w:val="00C53EB9"/>
    <w:rsid w:val="00C54502"/>
    <w:rsid w:val="00C5450B"/>
    <w:rsid w:val="00C5458B"/>
    <w:rsid w:val="00C54F0D"/>
    <w:rsid w:val="00C5524B"/>
    <w:rsid w:val="00C55759"/>
    <w:rsid w:val="00C55A43"/>
    <w:rsid w:val="00C55F38"/>
    <w:rsid w:val="00C55FFA"/>
    <w:rsid w:val="00C56C13"/>
    <w:rsid w:val="00C56FE0"/>
    <w:rsid w:val="00C57172"/>
    <w:rsid w:val="00C57865"/>
    <w:rsid w:val="00C60117"/>
    <w:rsid w:val="00C601D3"/>
    <w:rsid w:val="00C607B8"/>
    <w:rsid w:val="00C60C92"/>
    <w:rsid w:val="00C60E61"/>
    <w:rsid w:val="00C614C4"/>
    <w:rsid w:val="00C61667"/>
    <w:rsid w:val="00C62335"/>
    <w:rsid w:val="00C623F8"/>
    <w:rsid w:val="00C62E01"/>
    <w:rsid w:val="00C6394D"/>
    <w:rsid w:val="00C639E4"/>
    <w:rsid w:val="00C64DEF"/>
    <w:rsid w:val="00C64E08"/>
    <w:rsid w:val="00C6502B"/>
    <w:rsid w:val="00C652CB"/>
    <w:rsid w:val="00C67027"/>
    <w:rsid w:val="00C671EF"/>
    <w:rsid w:val="00C67364"/>
    <w:rsid w:val="00C70411"/>
    <w:rsid w:val="00C7187E"/>
    <w:rsid w:val="00C71A9A"/>
    <w:rsid w:val="00C723A0"/>
    <w:rsid w:val="00C732E0"/>
    <w:rsid w:val="00C73B7D"/>
    <w:rsid w:val="00C73D72"/>
    <w:rsid w:val="00C74085"/>
    <w:rsid w:val="00C742CC"/>
    <w:rsid w:val="00C74B6D"/>
    <w:rsid w:val="00C74E7B"/>
    <w:rsid w:val="00C753B2"/>
    <w:rsid w:val="00C75455"/>
    <w:rsid w:val="00C756C6"/>
    <w:rsid w:val="00C759F6"/>
    <w:rsid w:val="00C76683"/>
    <w:rsid w:val="00C76A34"/>
    <w:rsid w:val="00C7717E"/>
    <w:rsid w:val="00C77530"/>
    <w:rsid w:val="00C77B43"/>
    <w:rsid w:val="00C8006D"/>
    <w:rsid w:val="00C801FD"/>
    <w:rsid w:val="00C80B43"/>
    <w:rsid w:val="00C811EF"/>
    <w:rsid w:val="00C82704"/>
    <w:rsid w:val="00C8398A"/>
    <w:rsid w:val="00C83A05"/>
    <w:rsid w:val="00C84A83"/>
    <w:rsid w:val="00C84BC0"/>
    <w:rsid w:val="00C851D2"/>
    <w:rsid w:val="00C852EC"/>
    <w:rsid w:val="00C85F4C"/>
    <w:rsid w:val="00C86A67"/>
    <w:rsid w:val="00C86DB5"/>
    <w:rsid w:val="00C86F93"/>
    <w:rsid w:val="00C871C5"/>
    <w:rsid w:val="00C87556"/>
    <w:rsid w:val="00C878B3"/>
    <w:rsid w:val="00C87AA1"/>
    <w:rsid w:val="00C87CB9"/>
    <w:rsid w:val="00C87FC5"/>
    <w:rsid w:val="00C90826"/>
    <w:rsid w:val="00C90A8D"/>
    <w:rsid w:val="00C91554"/>
    <w:rsid w:val="00C91C7F"/>
    <w:rsid w:val="00C91D77"/>
    <w:rsid w:val="00C91DD0"/>
    <w:rsid w:val="00C91EF1"/>
    <w:rsid w:val="00C92A4A"/>
    <w:rsid w:val="00C92A93"/>
    <w:rsid w:val="00C92EA0"/>
    <w:rsid w:val="00C92F78"/>
    <w:rsid w:val="00C92FDE"/>
    <w:rsid w:val="00C930B2"/>
    <w:rsid w:val="00C934AE"/>
    <w:rsid w:val="00C9371B"/>
    <w:rsid w:val="00C9463E"/>
    <w:rsid w:val="00C9526E"/>
    <w:rsid w:val="00C9533F"/>
    <w:rsid w:val="00C95C13"/>
    <w:rsid w:val="00C95F87"/>
    <w:rsid w:val="00C96048"/>
    <w:rsid w:val="00C9641D"/>
    <w:rsid w:val="00C967BF"/>
    <w:rsid w:val="00C96D97"/>
    <w:rsid w:val="00C96DC4"/>
    <w:rsid w:val="00C96E2B"/>
    <w:rsid w:val="00C973D5"/>
    <w:rsid w:val="00C979C9"/>
    <w:rsid w:val="00C97E7F"/>
    <w:rsid w:val="00CA00DE"/>
    <w:rsid w:val="00CA0318"/>
    <w:rsid w:val="00CA0A09"/>
    <w:rsid w:val="00CA1005"/>
    <w:rsid w:val="00CA116D"/>
    <w:rsid w:val="00CA1206"/>
    <w:rsid w:val="00CA1263"/>
    <w:rsid w:val="00CA13AA"/>
    <w:rsid w:val="00CA1994"/>
    <w:rsid w:val="00CA1C4F"/>
    <w:rsid w:val="00CA1DE4"/>
    <w:rsid w:val="00CA1F5D"/>
    <w:rsid w:val="00CA2F00"/>
    <w:rsid w:val="00CA3447"/>
    <w:rsid w:val="00CA3A1C"/>
    <w:rsid w:val="00CA4103"/>
    <w:rsid w:val="00CA42DE"/>
    <w:rsid w:val="00CA4552"/>
    <w:rsid w:val="00CA4C78"/>
    <w:rsid w:val="00CA4F22"/>
    <w:rsid w:val="00CA5079"/>
    <w:rsid w:val="00CA544B"/>
    <w:rsid w:val="00CA56C4"/>
    <w:rsid w:val="00CA5B54"/>
    <w:rsid w:val="00CA5FED"/>
    <w:rsid w:val="00CA63E0"/>
    <w:rsid w:val="00CA6526"/>
    <w:rsid w:val="00CA6C87"/>
    <w:rsid w:val="00CA70D4"/>
    <w:rsid w:val="00CA7AB1"/>
    <w:rsid w:val="00CB03A6"/>
    <w:rsid w:val="00CB17CA"/>
    <w:rsid w:val="00CB2175"/>
    <w:rsid w:val="00CB2841"/>
    <w:rsid w:val="00CB43DA"/>
    <w:rsid w:val="00CB4E78"/>
    <w:rsid w:val="00CB59B7"/>
    <w:rsid w:val="00CB6111"/>
    <w:rsid w:val="00CB6A96"/>
    <w:rsid w:val="00CB6BB3"/>
    <w:rsid w:val="00CB741D"/>
    <w:rsid w:val="00CB78D2"/>
    <w:rsid w:val="00CC0FC0"/>
    <w:rsid w:val="00CC103F"/>
    <w:rsid w:val="00CC15D1"/>
    <w:rsid w:val="00CC297E"/>
    <w:rsid w:val="00CC2D7D"/>
    <w:rsid w:val="00CC35A6"/>
    <w:rsid w:val="00CC3E08"/>
    <w:rsid w:val="00CC7387"/>
    <w:rsid w:val="00CC78B6"/>
    <w:rsid w:val="00CD057A"/>
    <w:rsid w:val="00CD0674"/>
    <w:rsid w:val="00CD068F"/>
    <w:rsid w:val="00CD09F1"/>
    <w:rsid w:val="00CD0D45"/>
    <w:rsid w:val="00CD1AE7"/>
    <w:rsid w:val="00CD1AFF"/>
    <w:rsid w:val="00CD2C55"/>
    <w:rsid w:val="00CD3B23"/>
    <w:rsid w:val="00CD4B7C"/>
    <w:rsid w:val="00CD4C11"/>
    <w:rsid w:val="00CD4C7A"/>
    <w:rsid w:val="00CD5EA8"/>
    <w:rsid w:val="00CD7858"/>
    <w:rsid w:val="00CD7DF5"/>
    <w:rsid w:val="00CE028B"/>
    <w:rsid w:val="00CE03CB"/>
    <w:rsid w:val="00CE04BD"/>
    <w:rsid w:val="00CE0A8A"/>
    <w:rsid w:val="00CE0CE7"/>
    <w:rsid w:val="00CE1089"/>
    <w:rsid w:val="00CE146F"/>
    <w:rsid w:val="00CE1C3C"/>
    <w:rsid w:val="00CE1C54"/>
    <w:rsid w:val="00CE1CFB"/>
    <w:rsid w:val="00CE270A"/>
    <w:rsid w:val="00CE316A"/>
    <w:rsid w:val="00CE3801"/>
    <w:rsid w:val="00CE3B3A"/>
    <w:rsid w:val="00CE3DAE"/>
    <w:rsid w:val="00CE4B67"/>
    <w:rsid w:val="00CE506E"/>
    <w:rsid w:val="00CE5827"/>
    <w:rsid w:val="00CE7F83"/>
    <w:rsid w:val="00CF0166"/>
    <w:rsid w:val="00CF0891"/>
    <w:rsid w:val="00CF0A9F"/>
    <w:rsid w:val="00CF0D49"/>
    <w:rsid w:val="00CF1668"/>
    <w:rsid w:val="00CF1AC9"/>
    <w:rsid w:val="00CF2082"/>
    <w:rsid w:val="00CF23D8"/>
    <w:rsid w:val="00CF3BD3"/>
    <w:rsid w:val="00CF4129"/>
    <w:rsid w:val="00CF41F3"/>
    <w:rsid w:val="00CF4219"/>
    <w:rsid w:val="00CF43B8"/>
    <w:rsid w:val="00CF4724"/>
    <w:rsid w:val="00CF4A84"/>
    <w:rsid w:val="00CF4B7C"/>
    <w:rsid w:val="00CF4FAA"/>
    <w:rsid w:val="00CF5538"/>
    <w:rsid w:val="00CF5705"/>
    <w:rsid w:val="00CF7104"/>
    <w:rsid w:val="00CF7574"/>
    <w:rsid w:val="00CF7740"/>
    <w:rsid w:val="00CF77F3"/>
    <w:rsid w:val="00D00CE3"/>
    <w:rsid w:val="00D01143"/>
    <w:rsid w:val="00D01197"/>
    <w:rsid w:val="00D0137D"/>
    <w:rsid w:val="00D01667"/>
    <w:rsid w:val="00D01827"/>
    <w:rsid w:val="00D02343"/>
    <w:rsid w:val="00D024C5"/>
    <w:rsid w:val="00D03045"/>
    <w:rsid w:val="00D0331A"/>
    <w:rsid w:val="00D039F0"/>
    <w:rsid w:val="00D03C51"/>
    <w:rsid w:val="00D03DB5"/>
    <w:rsid w:val="00D05302"/>
    <w:rsid w:val="00D05AD4"/>
    <w:rsid w:val="00D060A6"/>
    <w:rsid w:val="00D07AC7"/>
    <w:rsid w:val="00D10FB7"/>
    <w:rsid w:val="00D11823"/>
    <w:rsid w:val="00D11EF4"/>
    <w:rsid w:val="00D12763"/>
    <w:rsid w:val="00D12993"/>
    <w:rsid w:val="00D13412"/>
    <w:rsid w:val="00D134A2"/>
    <w:rsid w:val="00D13ADB"/>
    <w:rsid w:val="00D13F73"/>
    <w:rsid w:val="00D143F9"/>
    <w:rsid w:val="00D146E7"/>
    <w:rsid w:val="00D1474F"/>
    <w:rsid w:val="00D14BCF"/>
    <w:rsid w:val="00D15100"/>
    <w:rsid w:val="00D1517A"/>
    <w:rsid w:val="00D15700"/>
    <w:rsid w:val="00D16650"/>
    <w:rsid w:val="00D17429"/>
    <w:rsid w:val="00D17D59"/>
    <w:rsid w:val="00D20166"/>
    <w:rsid w:val="00D20A09"/>
    <w:rsid w:val="00D20EA4"/>
    <w:rsid w:val="00D22958"/>
    <w:rsid w:val="00D2315B"/>
    <w:rsid w:val="00D23236"/>
    <w:rsid w:val="00D23F9E"/>
    <w:rsid w:val="00D2439C"/>
    <w:rsid w:val="00D2462F"/>
    <w:rsid w:val="00D25380"/>
    <w:rsid w:val="00D25447"/>
    <w:rsid w:val="00D25761"/>
    <w:rsid w:val="00D259E4"/>
    <w:rsid w:val="00D26835"/>
    <w:rsid w:val="00D26A20"/>
    <w:rsid w:val="00D26B92"/>
    <w:rsid w:val="00D27283"/>
    <w:rsid w:val="00D27781"/>
    <w:rsid w:val="00D27EBE"/>
    <w:rsid w:val="00D30083"/>
    <w:rsid w:val="00D30D5C"/>
    <w:rsid w:val="00D30E18"/>
    <w:rsid w:val="00D315A4"/>
    <w:rsid w:val="00D32153"/>
    <w:rsid w:val="00D324C5"/>
    <w:rsid w:val="00D32B60"/>
    <w:rsid w:val="00D33631"/>
    <w:rsid w:val="00D348AA"/>
    <w:rsid w:val="00D3499B"/>
    <w:rsid w:val="00D34AF1"/>
    <w:rsid w:val="00D3509A"/>
    <w:rsid w:val="00D356E9"/>
    <w:rsid w:val="00D35821"/>
    <w:rsid w:val="00D362C1"/>
    <w:rsid w:val="00D36592"/>
    <w:rsid w:val="00D371AB"/>
    <w:rsid w:val="00D374E2"/>
    <w:rsid w:val="00D376A9"/>
    <w:rsid w:val="00D37ADA"/>
    <w:rsid w:val="00D406B1"/>
    <w:rsid w:val="00D40E6F"/>
    <w:rsid w:val="00D4101F"/>
    <w:rsid w:val="00D413EE"/>
    <w:rsid w:val="00D41B43"/>
    <w:rsid w:val="00D42184"/>
    <w:rsid w:val="00D42A48"/>
    <w:rsid w:val="00D42A88"/>
    <w:rsid w:val="00D42B86"/>
    <w:rsid w:val="00D436E4"/>
    <w:rsid w:val="00D4387A"/>
    <w:rsid w:val="00D449E4"/>
    <w:rsid w:val="00D44F30"/>
    <w:rsid w:val="00D4506B"/>
    <w:rsid w:val="00D462F4"/>
    <w:rsid w:val="00D468E3"/>
    <w:rsid w:val="00D46964"/>
    <w:rsid w:val="00D46B3B"/>
    <w:rsid w:val="00D46EE4"/>
    <w:rsid w:val="00D474B5"/>
    <w:rsid w:val="00D47631"/>
    <w:rsid w:val="00D47CEF"/>
    <w:rsid w:val="00D508A9"/>
    <w:rsid w:val="00D508FF"/>
    <w:rsid w:val="00D5201D"/>
    <w:rsid w:val="00D52E00"/>
    <w:rsid w:val="00D5316C"/>
    <w:rsid w:val="00D532E9"/>
    <w:rsid w:val="00D544EA"/>
    <w:rsid w:val="00D549C0"/>
    <w:rsid w:val="00D551F1"/>
    <w:rsid w:val="00D55336"/>
    <w:rsid w:val="00D55E13"/>
    <w:rsid w:val="00D56153"/>
    <w:rsid w:val="00D5628B"/>
    <w:rsid w:val="00D568C0"/>
    <w:rsid w:val="00D57316"/>
    <w:rsid w:val="00D574A1"/>
    <w:rsid w:val="00D579F2"/>
    <w:rsid w:val="00D60F47"/>
    <w:rsid w:val="00D616E1"/>
    <w:rsid w:val="00D6212C"/>
    <w:rsid w:val="00D6224D"/>
    <w:rsid w:val="00D6233E"/>
    <w:rsid w:val="00D62818"/>
    <w:rsid w:val="00D62AFB"/>
    <w:rsid w:val="00D63442"/>
    <w:rsid w:val="00D63D5B"/>
    <w:rsid w:val="00D647C5"/>
    <w:rsid w:val="00D6482C"/>
    <w:rsid w:val="00D64C31"/>
    <w:rsid w:val="00D64F5F"/>
    <w:rsid w:val="00D64F76"/>
    <w:rsid w:val="00D66B6B"/>
    <w:rsid w:val="00D66D64"/>
    <w:rsid w:val="00D672BA"/>
    <w:rsid w:val="00D6739B"/>
    <w:rsid w:val="00D67533"/>
    <w:rsid w:val="00D67833"/>
    <w:rsid w:val="00D70770"/>
    <w:rsid w:val="00D70914"/>
    <w:rsid w:val="00D70B8D"/>
    <w:rsid w:val="00D71442"/>
    <w:rsid w:val="00D7185F"/>
    <w:rsid w:val="00D729C6"/>
    <w:rsid w:val="00D72EA6"/>
    <w:rsid w:val="00D73365"/>
    <w:rsid w:val="00D73552"/>
    <w:rsid w:val="00D73D44"/>
    <w:rsid w:val="00D741AA"/>
    <w:rsid w:val="00D74AFE"/>
    <w:rsid w:val="00D74E1D"/>
    <w:rsid w:val="00D75682"/>
    <w:rsid w:val="00D75F4D"/>
    <w:rsid w:val="00D7677F"/>
    <w:rsid w:val="00D76EA0"/>
    <w:rsid w:val="00D776B5"/>
    <w:rsid w:val="00D77787"/>
    <w:rsid w:val="00D777D6"/>
    <w:rsid w:val="00D77A9B"/>
    <w:rsid w:val="00D80130"/>
    <w:rsid w:val="00D802E1"/>
    <w:rsid w:val="00D80D1A"/>
    <w:rsid w:val="00D810AB"/>
    <w:rsid w:val="00D8228D"/>
    <w:rsid w:val="00D827F8"/>
    <w:rsid w:val="00D828D0"/>
    <w:rsid w:val="00D83121"/>
    <w:rsid w:val="00D8339A"/>
    <w:rsid w:val="00D83743"/>
    <w:rsid w:val="00D83A34"/>
    <w:rsid w:val="00D84189"/>
    <w:rsid w:val="00D84CCE"/>
    <w:rsid w:val="00D85292"/>
    <w:rsid w:val="00D862AE"/>
    <w:rsid w:val="00D868A4"/>
    <w:rsid w:val="00D871CC"/>
    <w:rsid w:val="00D90269"/>
    <w:rsid w:val="00D902BA"/>
    <w:rsid w:val="00D917E5"/>
    <w:rsid w:val="00D91F22"/>
    <w:rsid w:val="00D923A0"/>
    <w:rsid w:val="00D925B6"/>
    <w:rsid w:val="00D928C9"/>
    <w:rsid w:val="00D931A8"/>
    <w:rsid w:val="00D93EF9"/>
    <w:rsid w:val="00D9435C"/>
    <w:rsid w:val="00D94B97"/>
    <w:rsid w:val="00D94BD5"/>
    <w:rsid w:val="00D95AC7"/>
    <w:rsid w:val="00D95F3E"/>
    <w:rsid w:val="00D96838"/>
    <w:rsid w:val="00D96A21"/>
    <w:rsid w:val="00D96C12"/>
    <w:rsid w:val="00D96D33"/>
    <w:rsid w:val="00D9764B"/>
    <w:rsid w:val="00DA139C"/>
    <w:rsid w:val="00DA163D"/>
    <w:rsid w:val="00DA1A06"/>
    <w:rsid w:val="00DA2836"/>
    <w:rsid w:val="00DA37A4"/>
    <w:rsid w:val="00DA4110"/>
    <w:rsid w:val="00DA4E34"/>
    <w:rsid w:val="00DA4EDF"/>
    <w:rsid w:val="00DA5310"/>
    <w:rsid w:val="00DA5C57"/>
    <w:rsid w:val="00DA5E58"/>
    <w:rsid w:val="00DA61F6"/>
    <w:rsid w:val="00DA665F"/>
    <w:rsid w:val="00DA6D3C"/>
    <w:rsid w:val="00DA6F51"/>
    <w:rsid w:val="00DA72CB"/>
    <w:rsid w:val="00DA75AF"/>
    <w:rsid w:val="00DA7934"/>
    <w:rsid w:val="00DA7E2D"/>
    <w:rsid w:val="00DB0361"/>
    <w:rsid w:val="00DB056D"/>
    <w:rsid w:val="00DB058D"/>
    <w:rsid w:val="00DB0843"/>
    <w:rsid w:val="00DB0D83"/>
    <w:rsid w:val="00DB133C"/>
    <w:rsid w:val="00DB1E60"/>
    <w:rsid w:val="00DB1E6E"/>
    <w:rsid w:val="00DB1F0E"/>
    <w:rsid w:val="00DB23D6"/>
    <w:rsid w:val="00DB2456"/>
    <w:rsid w:val="00DB2FDF"/>
    <w:rsid w:val="00DB30AC"/>
    <w:rsid w:val="00DB33AC"/>
    <w:rsid w:val="00DB3E32"/>
    <w:rsid w:val="00DB4BD5"/>
    <w:rsid w:val="00DB504A"/>
    <w:rsid w:val="00DB50CD"/>
    <w:rsid w:val="00DB5D65"/>
    <w:rsid w:val="00DB6B41"/>
    <w:rsid w:val="00DB70BE"/>
    <w:rsid w:val="00DB7242"/>
    <w:rsid w:val="00DB7386"/>
    <w:rsid w:val="00DB7425"/>
    <w:rsid w:val="00DB7587"/>
    <w:rsid w:val="00DC040E"/>
    <w:rsid w:val="00DC04AB"/>
    <w:rsid w:val="00DC0513"/>
    <w:rsid w:val="00DC0665"/>
    <w:rsid w:val="00DC0E1C"/>
    <w:rsid w:val="00DC1C36"/>
    <w:rsid w:val="00DC1C92"/>
    <w:rsid w:val="00DC1FA2"/>
    <w:rsid w:val="00DC1FBD"/>
    <w:rsid w:val="00DC224A"/>
    <w:rsid w:val="00DC28C3"/>
    <w:rsid w:val="00DC399D"/>
    <w:rsid w:val="00DC3A25"/>
    <w:rsid w:val="00DC480E"/>
    <w:rsid w:val="00DC4C8A"/>
    <w:rsid w:val="00DC4DEA"/>
    <w:rsid w:val="00DC4E6E"/>
    <w:rsid w:val="00DC52AF"/>
    <w:rsid w:val="00DC5EA4"/>
    <w:rsid w:val="00DC61D7"/>
    <w:rsid w:val="00DC63D9"/>
    <w:rsid w:val="00DC63F2"/>
    <w:rsid w:val="00DC6849"/>
    <w:rsid w:val="00DC69FC"/>
    <w:rsid w:val="00DC70F9"/>
    <w:rsid w:val="00DC739A"/>
    <w:rsid w:val="00DC7915"/>
    <w:rsid w:val="00DC7D9E"/>
    <w:rsid w:val="00DD0082"/>
    <w:rsid w:val="00DD063F"/>
    <w:rsid w:val="00DD0A4C"/>
    <w:rsid w:val="00DD0BBF"/>
    <w:rsid w:val="00DD148C"/>
    <w:rsid w:val="00DD155B"/>
    <w:rsid w:val="00DD2171"/>
    <w:rsid w:val="00DD251A"/>
    <w:rsid w:val="00DD25D3"/>
    <w:rsid w:val="00DD2A74"/>
    <w:rsid w:val="00DD2CCA"/>
    <w:rsid w:val="00DD4D52"/>
    <w:rsid w:val="00DD53CD"/>
    <w:rsid w:val="00DD5722"/>
    <w:rsid w:val="00DD59C0"/>
    <w:rsid w:val="00DD5B56"/>
    <w:rsid w:val="00DD64FE"/>
    <w:rsid w:val="00DD67CF"/>
    <w:rsid w:val="00DD6AD6"/>
    <w:rsid w:val="00DD6C7A"/>
    <w:rsid w:val="00DD7178"/>
    <w:rsid w:val="00DD7339"/>
    <w:rsid w:val="00DD73B5"/>
    <w:rsid w:val="00DD780F"/>
    <w:rsid w:val="00DD7E07"/>
    <w:rsid w:val="00DE0333"/>
    <w:rsid w:val="00DE08D1"/>
    <w:rsid w:val="00DE10AD"/>
    <w:rsid w:val="00DE1A1A"/>
    <w:rsid w:val="00DE3C95"/>
    <w:rsid w:val="00DE4122"/>
    <w:rsid w:val="00DE4481"/>
    <w:rsid w:val="00DE474F"/>
    <w:rsid w:val="00DE4EA0"/>
    <w:rsid w:val="00DE6816"/>
    <w:rsid w:val="00DE696D"/>
    <w:rsid w:val="00DE6DD7"/>
    <w:rsid w:val="00DE6E5B"/>
    <w:rsid w:val="00DE7C12"/>
    <w:rsid w:val="00DE7E3E"/>
    <w:rsid w:val="00DF0722"/>
    <w:rsid w:val="00DF11DF"/>
    <w:rsid w:val="00DF192A"/>
    <w:rsid w:val="00DF1DA5"/>
    <w:rsid w:val="00DF2046"/>
    <w:rsid w:val="00DF334E"/>
    <w:rsid w:val="00DF402B"/>
    <w:rsid w:val="00DF435C"/>
    <w:rsid w:val="00DF43F1"/>
    <w:rsid w:val="00DF5170"/>
    <w:rsid w:val="00DF5269"/>
    <w:rsid w:val="00DF539E"/>
    <w:rsid w:val="00DF5402"/>
    <w:rsid w:val="00DF563C"/>
    <w:rsid w:val="00DF568D"/>
    <w:rsid w:val="00DF62FF"/>
    <w:rsid w:val="00DF64C4"/>
    <w:rsid w:val="00DF655D"/>
    <w:rsid w:val="00DF6D2F"/>
    <w:rsid w:val="00DF6E52"/>
    <w:rsid w:val="00DF6E83"/>
    <w:rsid w:val="00DF7C34"/>
    <w:rsid w:val="00E0050D"/>
    <w:rsid w:val="00E008FE"/>
    <w:rsid w:val="00E01D69"/>
    <w:rsid w:val="00E0250B"/>
    <w:rsid w:val="00E0273B"/>
    <w:rsid w:val="00E02BDA"/>
    <w:rsid w:val="00E034EF"/>
    <w:rsid w:val="00E037A4"/>
    <w:rsid w:val="00E03805"/>
    <w:rsid w:val="00E03F62"/>
    <w:rsid w:val="00E04083"/>
    <w:rsid w:val="00E0443B"/>
    <w:rsid w:val="00E049C5"/>
    <w:rsid w:val="00E04D96"/>
    <w:rsid w:val="00E0528B"/>
    <w:rsid w:val="00E0693B"/>
    <w:rsid w:val="00E0693F"/>
    <w:rsid w:val="00E06EE0"/>
    <w:rsid w:val="00E070E8"/>
    <w:rsid w:val="00E07115"/>
    <w:rsid w:val="00E107F2"/>
    <w:rsid w:val="00E109E4"/>
    <w:rsid w:val="00E10A57"/>
    <w:rsid w:val="00E10CDA"/>
    <w:rsid w:val="00E11F64"/>
    <w:rsid w:val="00E1254B"/>
    <w:rsid w:val="00E12576"/>
    <w:rsid w:val="00E127B0"/>
    <w:rsid w:val="00E12AA4"/>
    <w:rsid w:val="00E135DF"/>
    <w:rsid w:val="00E1616F"/>
    <w:rsid w:val="00E16921"/>
    <w:rsid w:val="00E17396"/>
    <w:rsid w:val="00E1758C"/>
    <w:rsid w:val="00E17770"/>
    <w:rsid w:val="00E17F7A"/>
    <w:rsid w:val="00E20409"/>
    <w:rsid w:val="00E206FF"/>
    <w:rsid w:val="00E2082C"/>
    <w:rsid w:val="00E20C92"/>
    <w:rsid w:val="00E21589"/>
    <w:rsid w:val="00E22332"/>
    <w:rsid w:val="00E229BF"/>
    <w:rsid w:val="00E237F0"/>
    <w:rsid w:val="00E238E8"/>
    <w:rsid w:val="00E239B4"/>
    <w:rsid w:val="00E244D4"/>
    <w:rsid w:val="00E2484F"/>
    <w:rsid w:val="00E2525C"/>
    <w:rsid w:val="00E253E4"/>
    <w:rsid w:val="00E25630"/>
    <w:rsid w:val="00E25C55"/>
    <w:rsid w:val="00E25C5C"/>
    <w:rsid w:val="00E267F4"/>
    <w:rsid w:val="00E2694F"/>
    <w:rsid w:val="00E26950"/>
    <w:rsid w:val="00E27129"/>
    <w:rsid w:val="00E27E9E"/>
    <w:rsid w:val="00E3005D"/>
    <w:rsid w:val="00E3049D"/>
    <w:rsid w:val="00E31138"/>
    <w:rsid w:val="00E31612"/>
    <w:rsid w:val="00E32846"/>
    <w:rsid w:val="00E32AA4"/>
    <w:rsid w:val="00E3335B"/>
    <w:rsid w:val="00E339A1"/>
    <w:rsid w:val="00E3415E"/>
    <w:rsid w:val="00E34625"/>
    <w:rsid w:val="00E3468F"/>
    <w:rsid w:val="00E349D0"/>
    <w:rsid w:val="00E3537F"/>
    <w:rsid w:val="00E358D3"/>
    <w:rsid w:val="00E36CA1"/>
    <w:rsid w:val="00E3740E"/>
    <w:rsid w:val="00E3798E"/>
    <w:rsid w:val="00E400D8"/>
    <w:rsid w:val="00E407FD"/>
    <w:rsid w:val="00E409C0"/>
    <w:rsid w:val="00E40C70"/>
    <w:rsid w:val="00E41233"/>
    <w:rsid w:val="00E41602"/>
    <w:rsid w:val="00E4199A"/>
    <w:rsid w:val="00E42496"/>
    <w:rsid w:val="00E425F5"/>
    <w:rsid w:val="00E42DDA"/>
    <w:rsid w:val="00E43666"/>
    <w:rsid w:val="00E436EA"/>
    <w:rsid w:val="00E44282"/>
    <w:rsid w:val="00E44BD7"/>
    <w:rsid w:val="00E44E61"/>
    <w:rsid w:val="00E465FC"/>
    <w:rsid w:val="00E467A8"/>
    <w:rsid w:val="00E46AC1"/>
    <w:rsid w:val="00E46E7A"/>
    <w:rsid w:val="00E46F1D"/>
    <w:rsid w:val="00E4725A"/>
    <w:rsid w:val="00E47EE7"/>
    <w:rsid w:val="00E500F5"/>
    <w:rsid w:val="00E51124"/>
    <w:rsid w:val="00E52423"/>
    <w:rsid w:val="00E5248C"/>
    <w:rsid w:val="00E524AF"/>
    <w:rsid w:val="00E53418"/>
    <w:rsid w:val="00E53CA1"/>
    <w:rsid w:val="00E53E13"/>
    <w:rsid w:val="00E54311"/>
    <w:rsid w:val="00E54938"/>
    <w:rsid w:val="00E54A18"/>
    <w:rsid w:val="00E54A47"/>
    <w:rsid w:val="00E556E2"/>
    <w:rsid w:val="00E5597D"/>
    <w:rsid w:val="00E56E7B"/>
    <w:rsid w:val="00E57989"/>
    <w:rsid w:val="00E579A9"/>
    <w:rsid w:val="00E60DFD"/>
    <w:rsid w:val="00E615FA"/>
    <w:rsid w:val="00E618BB"/>
    <w:rsid w:val="00E62323"/>
    <w:rsid w:val="00E62FDB"/>
    <w:rsid w:val="00E6306F"/>
    <w:rsid w:val="00E63BD1"/>
    <w:rsid w:val="00E646B5"/>
    <w:rsid w:val="00E64716"/>
    <w:rsid w:val="00E64C8C"/>
    <w:rsid w:val="00E65332"/>
    <w:rsid w:val="00E65C4F"/>
    <w:rsid w:val="00E65CD1"/>
    <w:rsid w:val="00E66107"/>
    <w:rsid w:val="00E66DEA"/>
    <w:rsid w:val="00E66FFC"/>
    <w:rsid w:val="00E67839"/>
    <w:rsid w:val="00E67E3C"/>
    <w:rsid w:val="00E70495"/>
    <w:rsid w:val="00E7143A"/>
    <w:rsid w:val="00E7183E"/>
    <w:rsid w:val="00E719A9"/>
    <w:rsid w:val="00E71BF6"/>
    <w:rsid w:val="00E71EF1"/>
    <w:rsid w:val="00E72A33"/>
    <w:rsid w:val="00E72BD3"/>
    <w:rsid w:val="00E72EFA"/>
    <w:rsid w:val="00E72FB8"/>
    <w:rsid w:val="00E736EE"/>
    <w:rsid w:val="00E73711"/>
    <w:rsid w:val="00E73A06"/>
    <w:rsid w:val="00E744BB"/>
    <w:rsid w:val="00E74BE0"/>
    <w:rsid w:val="00E758BD"/>
    <w:rsid w:val="00E75E99"/>
    <w:rsid w:val="00E7691F"/>
    <w:rsid w:val="00E77298"/>
    <w:rsid w:val="00E7766F"/>
    <w:rsid w:val="00E777E1"/>
    <w:rsid w:val="00E77FEA"/>
    <w:rsid w:val="00E8020B"/>
    <w:rsid w:val="00E802A5"/>
    <w:rsid w:val="00E80851"/>
    <w:rsid w:val="00E8093B"/>
    <w:rsid w:val="00E813CF"/>
    <w:rsid w:val="00E814EC"/>
    <w:rsid w:val="00E81762"/>
    <w:rsid w:val="00E825F3"/>
    <w:rsid w:val="00E82D86"/>
    <w:rsid w:val="00E84B41"/>
    <w:rsid w:val="00E84FCD"/>
    <w:rsid w:val="00E85ED0"/>
    <w:rsid w:val="00E86071"/>
    <w:rsid w:val="00E86137"/>
    <w:rsid w:val="00E866CA"/>
    <w:rsid w:val="00E86EEF"/>
    <w:rsid w:val="00E86F76"/>
    <w:rsid w:val="00E90D38"/>
    <w:rsid w:val="00E92B3A"/>
    <w:rsid w:val="00E92CA2"/>
    <w:rsid w:val="00E93153"/>
    <w:rsid w:val="00E93614"/>
    <w:rsid w:val="00E9397C"/>
    <w:rsid w:val="00E93FC0"/>
    <w:rsid w:val="00E95495"/>
    <w:rsid w:val="00E95F5E"/>
    <w:rsid w:val="00E973BF"/>
    <w:rsid w:val="00E97856"/>
    <w:rsid w:val="00E97A9E"/>
    <w:rsid w:val="00E97B3F"/>
    <w:rsid w:val="00E97DB3"/>
    <w:rsid w:val="00E97DBA"/>
    <w:rsid w:val="00EA1A67"/>
    <w:rsid w:val="00EA2B67"/>
    <w:rsid w:val="00EA33AA"/>
    <w:rsid w:val="00EA44BB"/>
    <w:rsid w:val="00EA4A99"/>
    <w:rsid w:val="00EA54D3"/>
    <w:rsid w:val="00EA54DE"/>
    <w:rsid w:val="00EA569E"/>
    <w:rsid w:val="00EA589A"/>
    <w:rsid w:val="00EA590D"/>
    <w:rsid w:val="00EA62A9"/>
    <w:rsid w:val="00EA676B"/>
    <w:rsid w:val="00EA6D81"/>
    <w:rsid w:val="00EA7BA9"/>
    <w:rsid w:val="00EB005B"/>
    <w:rsid w:val="00EB02AD"/>
    <w:rsid w:val="00EB064B"/>
    <w:rsid w:val="00EB14EC"/>
    <w:rsid w:val="00EB32BE"/>
    <w:rsid w:val="00EB337C"/>
    <w:rsid w:val="00EB3393"/>
    <w:rsid w:val="00EB3C9F"/>
    <w:rsid w:val="00EB4D6A"/>
    <w:rsid w:val="00EB55A5"/>
    <w:rsid w:val="00EB5AE3"/>
    <w:rsid w:val="00EB6BAF"/>
    <w:rsid w:val="00EB6F3E"/>
    <w:rsid w:val="00EB785B"/>
    <w:rsid w:val="00EB7BCB"/>
    <w:rsid w:val="00EC041B"/>
    <w:rsid w:val="00EC0568"/>
    <w:rsid w:val="00EC0CEE"/>
    <w:rsid w:val="00EC0D9D"/>
    <w:rsid w:val="00EC0F11"/>
    <w:rsid w:val="00EC10DC"/>
    <w:rsid w:val="00EC11E5"/>
    <w:rsid w:val="00EC14ED"/>
    <w:rsid w:val="00EC2B17"/>
    <w:rsid w:val="00EC48D9"/>
    <w:rsid w:val="00EC4C34"/>
    <w:rsid w:val="00EC4E72"/>
    <w:rsid w:val="00EC53D2"/>
    <w:rsid w:val="00EC5F45"/>
    <w:rsid w:val="00EC6811"/>
    <w:rsid w:val="00EC683D"/>
    <w:rsid w:val="00EC685F"/>
    <w:rsid w:val="00EC6C95"/>
    <w:rsid w:val="00EC7A85"/>
    <w:rsid w:val="00ED02E3"/>
    <w:rsid w:val="00ED152F"/>
    <w:rsid w:val="00ED1A5E"/>
    <w:rsid w:val="00ED221F"/>
    <w:rsid w:val="00ED24E2"/>
    <w:rsid w:val="00ED2AEB"/>
    <w:rsid w:val="00ED2DEB"/>
    <w:rsid w:val="00ED4BB8"/>
    <w:rsid w:val="00ED4D39"/>
    <w:rsid w:val="00ED50D0"/>
    <w:rsid w:val="00ED5371"/>
    <w:rsid w:val="00ED5584"/>
    <w:rsid w:val="00ED5B00"/>
    <w:rsid w:val="00ED61FF"/>
    <w:rsid w:val="00ED64C4"/>
    <w:rsid w:val="00ED64D1"/>
    <w:rsid w:val="00ED6543"/>
    <w:rsid w:val="00ED6B74"/>
    <w:rsid w:val="00ED7E9E"/>
    <w:rsid w:val="00ED7FA4"/>
    <w:rsid w:val="00EE0040"/>
    <w:rsid w:val="00EE061C"/>
    <w:rsid w:val="00EE1B43"/>
    <w:rsid w:val="00EE1E56"/>
    <w:rsid w:val="00EE1F34"/>
    <w:rsid w:val="00EE1FC4"/>
    <w:rsid w:val="00EE3692"/>
    <w:rsid w:val="00EE3BC4"/>
    <w:rsid w:val="00EE4613"/>
    <w:rsid w:val="00EE486D"/>
    <w:rsid w:val="00EE4F4C"/>
    <w:rsid w:val="00EE550C"/>
    <w:rsid w:val="00EE5625"/>
    <w:rsid w:val="00EE59B3"/>
    <w:rsid w:val="00EE7793"/>
    <w:rsid w:val="00EF0264"/>
    <w:rsid w:val="00EF027C"/>
    <w:rsid w:val="00EF066E"/>
    <w:rsid w:val="00EF0A58"/>
    <w:rsid w:val="00EF0AED"/>
    <w:rsid w:val="00EF2E08"/>
    <w:rsid w:val="00EF36D1"/>
    <w:rsid w:val="00EF48F6"/>
    <w:rsid w:val="00EF53BC"/>
    <w:rsid w:val="00EF54A5"/>
    <w:rsid w:val="00EF5AB2"/>
    <w:rsid w:val="00EF5C9D"/>
    <w:rsid w:val="00EF5DEF"/>
    <w:rsid w:val="00EF6003"/>
    <w:rsid w:val="00EF616B"/>
    <w:rsid w:val="00EF6871"/>
    <w:rsid w:val="00EF6D21"/>
    <w:rsid w:val="00EF6F74"/>
    <w:rsid w:val="00EF7115"/>
    <w:rsid w:val="00EF78B0"/>
    <w:rsid w:val="00EF7AAD"/>
    <w:rsid w:val="00F001A4"/>
    <w:rsid w:val="00F00DE5"/>
    <w:rsid w:val="00F0140A"/>
    <w:rsid w:val="00F01789"/>
    <w:rsid w:val="00F01BE8"/>
    <w:rsid w:val="00F01EC5"/>
    <w:rsid w:val="00F01F80"/>
    <w:rsid w:val="00F029B8"/>
    <w:rsid w:val="00F02E48"/>
    <w:rsid w:val="00F02F71"/>
    <w:rsid w:val="00F03259"/>
    <w:rsid w:val="00F036E9"/>
    <w:rsid w:val="00F03E2A"/>
    <w:rsid w:val="00F03FD7"/>
    <w:rsid w:val="00F042FE"/>
    <w:rsid w:val="00F04F2D"/>
    <w:rsid w:val="00F05083"/>
    <w:rsid w:val="00F05121"/>
    <w:rsid w:val="00F05FF0"/>
    <w:rsid w:val="00F072FC"/>
    <w:rsid w:val="00F1000F"/>
    <w:rsid w:val="00F10722"/>
    <w:rsid w:val="00F10932"/>
    <w:rsid w:val="00F1107C"/>
    <w:rsid w:val="00F11CD8"/>
    <w:rsid w:val="00F11D60"/>
    <w:rsid w:val="00F11F1A"/>
    <w:rsid w:val="00F12305"/>
    <w:rsid w:val="00F13ECB"/>
    <w:rsid w:val="00F14655"/>
    <w:rsid w:val="00F14B3B"/>
    <w:rsid w:val="00F14DC3"/>
    <w:rsid w:val="00F15231"/>
    <w:rsid w:val="00F15344"/>
    <w:rsid w:val="00F1552F"/>
    <w:rsid w:val="00F15810"/>
    <w:rsid w:val="00F15BD2"/>
    <w:rsid w:val="00F15CB0"/>
    <w:rsid w:val="00F16375"/>
    <w:rsid w:val="00F1638B"/>
    <w:rsid w:val="00F16A7A"/>
    <w:rsid w:val="00F16E3B"/>
    <w:rsid w:val="00F1777E"/>
    <w:rsid w:val="00F17A2C"/>
    <w:rsid w:val="00F17D92"/>
    <w:rsid w:val="00F20461"/>
    <w:rsid w:val="00F20F37"/>
    <w:rsid w:val="00F212A0"/>
    <w:rsid w:val="00F2141E"/>
    <w:rsid w:val="00F21977"/>
    <w:rsid w:val="00F21AAB"/>
    <w:rsid w:val="00F21D19"/>
    <w:rsid w:val="00F2205C"/>
    <w:rsid w:val="00F22830"/>
    <w:rsid w:val="00F2304B"/>
    <w:rsid w:val="00F2365D"/>
    <w:rsid w:val="00F25678"/>
    <w:rsid w:val="00F2579C"/>
    <w:rsid w:val="00F25A1A"/>
    <w:rsid w:val="00F26549"/>
    <w:rsid w:val="00F27781"/>
    <w:rsid w:val="00F27A05"/>
    <w:rsid w:val="00F27B32"/>
    <w:rsid w:val="00F300AB"/>
    <w:rsid w:val="00F3085C"/>
    <w:rsid w:val="00F309E3"/>
    <w:rsid w:val="00F30BFC"/>
    <w:rsid w:val="00F30FC4"/>
    <w:rsid w:val="00F311AA"/>
    <w:rsid w:val="00F312DB"/>
    <w:rsid w:val="00F3197F"/>
    <w:rsid w:val="00F31D0F"/>
    <w:rsid w:val="00F32A27"/>
    <w:rsid w:val="00F32AC3"/>
    <w:rsid w:val="00F32F8E"/>
    <w:rsid w:val="00F3389F"/>
    <w:rsid w:val="00F33D8B"/>
    <w:rsid w:val="00F341D6"/>
    <w:rsid w:val="00F34318"/>
    <w:rsid w:val="00F34C9A"/>
    <w:rsid w:val="00F34FE7"/>
    <w:rsid w:val="00F351D8"/>
    <w:rsid w:val="00F35EEB"/>
    <w:rsid w:val="00F377C1"/>
    <w:rsid w:val="00F377CD"/>
    <w:rsid w:val="00F37869"/>
    <w:rsid w:val="00F40697"/>
    <w:rsid w:val="00F4078D"/>
    <w:rsid w:val="00F40880"/>
    <w:rsid w:val="00F408E5"/>
    <w:rsid w:val="00F40A4D"/>
    <w:rsid w:val="00F41060"/>
    <w:rsid w:val="00F41E52"/>
    <w:rsid w:val="00F42ACE"/>
    <w:rsid w:val="00F42ED6"/>
    <w:rsid w:val="00F4328C"/>
    <w:rsid w:val="00F43448"/>
    <w:rsid w:val="00F43740"/>
    <w:rsid w:val="00F44074"/>
    <w:rsid w:val="00F44818"/>
    <w:rsid w:val="00F44C2D"/>
    <w:rsid w:val="00F453B5"/>
    <w:rsid w:val="00F4663E"/>
    <w:rsid w:val="00F4665A"/>
    <w:rsid w:val="00F469A8"/>
    <w:rsid w:val="00F46B3F"/>
    <w:rsid w:val="00F47E8E"/>
    <w:rsid w:val="00F47FEB"/>
    <w:rsid w:val="00F50CB4"/>
    <w:rsid w:val="00F52535"/>
    <w:rsid w:val="00F52ACC"/>
    <w:rsid w:val="00F53F2B"/>
    <w:rsid w:val="00F53F5B"/>
    <w:rsid w:val="00F53F80"/>
    <w:rsid w:val="00F5412B"/>
    <w:rsid w:val="00F5443E"/>
    <w:rsid w:val="00F54DC4"/>
    <w:rsid w:val="00F55574"/>
    <w:rsid w:val="00F5569A"/>
    <w:rsid w:val="00F55A8A"/>
    <w:rsid w:val="00F568B0"/>
    <w:rsid w:val="00F56FE6"/>
    <w:rsid w:val="00F605E2"/>
    <w:rsid w:val="00F60F28"/>
    <w:rsid w:val="00F61005"/>
    <w:rsid w:val="00F61211"/>
    <w:rsid w:val="00F617FC"/>
    <w:rsid w:val="00F62C75"/>
    <w:rsid w:val="00F62EC4"/>
    <w:rsid w:val="00F63489"/>
    <w:rsid w:val="00F635CA"/>
    <w:rsid w:val="00F635D8"/>
    <w:rsid w:val="00F64F0E"/>
    <w:rsid w:val="00F65424"/>
    <w:rsid w:val="00F66C8C"/>
    <w:rsid w:val="00F6728A"/>
    <w:rsid w:val="00F67467"/>
    <w:rsid w:val="00F67D8A"/>
    <w:rsid w:val="00F70205"/>
    <w:rsid w:val="00F704A4"/>
    <w:rsid w:val="00F705A3"/>
    <w:rsid w:val="00F712D8"/>
    <w:rsid w:val="00F71768"/>
    <w:rsid w:val="00F71AC2"/>
    <w:rsid w:val="00F71F49"/>
    <w:rsid w:val="00F72498"/>
    <w:rsid w:val="00F72703"/>
    <w:rsid w:val="00F730D1"/>
    <w:rsid w:val="00F73AD6"/>
    <w:rsid w:val="00F73C22"/>
    <w:rsid w:val="00F73DCA"/>
    <w:rsid w:val="00F75C34"/>
    <w:rsid w:val="00F763C8"/>
    <w:rsid w:val="00F76527"/>
    <w:rsid w:val="00F76717"/>
    <w:rsid w:val="00F7683F"/>
    <w:rsid w:val="00F76A1B"/>
    <w:rsid w:val="00F77344"/>
    <w:rsid w:val="00F775C0"/>
    <w:rsid w:val="00F77777"/>
    <w:rsid w:val="00F779CC"/>
    <w:rsid w:val="00F805EC"/>
    <w:rsid w:val="00F80CC6"/>
    <w:rsid w:val="00F80D16"/>
    <w:rsid w:val="00F80DFB"/>
    <w:rsid w:val="00F80E18"/>
    <w:rsid w:val="00F81958"/>
    <w:rsid w:val="00F822EA"/>
    <w:rsid w:val="00F826D7"/>
    <w:rsid w:val="00F82BE2"/>
    <w:rsid w:val="00F83153"/>
    <w:rsid w:val="00F8418B"/>
    <w:rsid w:val="00F8461A"/>
    <w:rsid w:val="00F84917"/>
    <w:rsid w:val="00F84F3B"/>
    <w:rsid w:val="00F84FF8"/>
    <w:rsid w:val="00F85086"/>
    <w:rsid w:val="00F8594E"/>
    <w:rsid w:val="00F85A54"/>
    <w:rsid w:val="00F85CFC"/>
    <w:rsid w:val="00F86061"/>
    <w:rsid w:val="00F86964"/>
    <w:rsid w:val="00F87032"/>
    <w:rsid w:val="00F875ED"/>
    <w:rsid w:val="00F90CA5"/>
    <w:rsid w:val="00F916EA"/>
    <w:rsid w:val="00F91AFF"/>
    <w:rsid w:val="00F93B4E"/>
    <w:rsid w:val="00F93F7E"/>
    <w:rsid w:val="00F9411F"/>
    <w:rsid w:val="00F95089"/>
    <w:rsid w:val="00F9590F"/>
    <w:rsid w:val="00F95F0A"/>
    <w:rsid w:val="00F96181"/>
    <w:rsid w:val="00F96538"/>
    <w:rsid w:val="00F965C0"/>
    <w:rsid w:val="00F971F8"/>
    <w:rsid w:val="00F97570"/>
    <w:rsid w:val="00F9798D"/>
    <w:rsid w:val="00F97FEE"/>
    <w:rsid w:val="00FA02FC"/>
    <w:rsid w:val="00FA131D"/>
    <w:rsid w:val="00FA195A"/>
    <w:rsid w:val="00FA209A"/>
    <w:rsid w:val="00FA2355"/>
    <w:rsid w:val="00FA244F"/>
    <w:rsid w:val="00FA2FF9"/>
    <w:rsid w:val="00FA30F3"/>
    <w:rsid w:val="00FA3386"/>
    <w:rsid w:val="00FA3432"/>
    <w:rsid w:val="00FA3515"/>
    <w:rsid w:val="00FA3956"/>
    <w:rsid w:val="00FA3ACA"/>
    <w:rsid w:val="00FA3B73"/>
    <w:rsid w:val="00FA3F4A"/>
    <w:rsid w:val="00FA4165"/>
    <w:rsid w:val="00FA4789"/>
    <w:rsid w:val="00FA4BA5"/>
    <w:rsid w:val="00FA51F8"/>
    <w:rsid w:val="00FA564A"/>
    <w:rsid w:val="00FA5FBA"/>
    <w:rsid w:val="00FA6075"/>
    <w:rsid w:val="00FA66C6"/>
    <w:rsid w:val="00FA6956"/>
    <w:rsid w:val="00FA6CCA"/>
    <w:rsid w:val="00FA78D9"/>
    <w:rsid w:val="00FA79DF"/>
    <w:rsid w:val="00FA7C44"/>
    <w:rsid w:val="00FB01E5"/>
    <w:rsid w:val="00FB0516"/>
    <w:rsid w:val="00FB141D"/>
    <w:rsid w:val="00FB1D2C"/>
    <w:rsid w:val="00FB1DF1"/>
    <w:rsid w:val="00FB2D64"/>
    <w:rsid w:val="00FB306D"/>
    <w:rsid w:val="00FB35B1"/>
    <w:rsid w:val="00FB3951"/>
    <w:rsid w:val="00FB48B1"/>
    <w:rsid w:val="00FB4D72"/>
    <w:rsid w:val="00FB4FF1"/>
    <w:rsid w:val="00FB5772"/>
    <w:rsid w:val="00FB57F8"/>
    <w:rsid w:val="00FB5D91"/>
    <w:rsid w:val="00FB69BB"/>
    <w:rsid w:val="00FB7024"/>
    <w:rsid w:val="00FB7393"/>
    <w:rsid w:val="00FB7704"/>
    <w:rsid w:val="00FB7E3C"/>
    <w:rsid w:val="00FC0036"/>
    <w:rsid w:val="00FC02B6"/>
    <w:rsid w:val="00FC0581"/>
    <w:rsid w:val="00FC159E"/>
    <w:rsid w:val="00FC1755"/>
    <w:rsid w:val="00FC1C2C"/>
    <w:rsid w:val="00FC1CF6"/>
    <w:rsid w:val="00FC2003"/>
    <w:rsid w:val="00FC20AA"/>
    <w:rsid w:val="00FC338F"/>
    <w:rsid w:val="00FC3B56"/>
    <w:rsid w:val="00FC44E3"/>
    <w:rsid w:val="00FC4ACB"/>
    <w:rsid w:val="00FC4F27"/>
    <w:rsid w:val="00FC514C"/>
    <w:rsid w:val="00FC5730"/>
    <w:rsid w:val="00FC5EC5"/>
    <w:rsid w:val="00FC6425"/>
    <w:rsid w:val="00FC66C4"/>
    <w:rsid w:val="00FC68E1"/>
    <w:rsid w:val="00FC7B4A"/>
    <w:rsid w:val="00FD0301"/>
    <w:rsid w:val="00FD0779"/>
    <w:rsid w:val="00FD0C76"/>
    <w:rsid w:val="00FD118E"/>
    <w:rsid w:val="00FD1665"/>
    <w:rsid w:val="00FD1A65"/>
    <w:rsid w:val="00FD1E67"/>
    <w:rsid w:val="00FD2199"/>
    <w:rsid w:val="00FD22E4"/>
    <w:rsid w:val="00FD2FBE"/>
    <w:rsid w:val="00FD3017"/>
    <w:rsid w:val="00FD3170"/>
    <w:rsid w:val="00FD3399"/>
    <w:rsid w:val="00FD3B30"/>
    <w:rsid w:val="00FD42C7"/>
    <w:rsid w:val="00FD43AB"/>
    <w:rsid w:val="00FD457E"/>
    <w:rsid w:val="00FD5871"/>
    <w:rsid w:val="00FD5BF9"/>
    <w:rsid w:val="00FD5D4C"/>
    <w:rsid w:val="00FD5F5C"/>
    <w:rsid w:val="00FD60B8"/>
    <w:rsid w:val="00FD6150"/>
    <w:rsid w:val="00FD6154"/>
    <w:rsid w:val="00FD6704"/>
    <w:rsid w:val="00FD6792"/>
    <w:rsid w:val="00FD7A9E"/>
    <w:rsid w:val="00FE04E9"/>
    <w:rsid w:val="00FE0815"/>
    <w:rsid w:val="00FE0D98"/>
    <w:rsid w:val="00FE1598"/>
    <w:rsid w:val="00FE196F"/>
    <w:rsid w:val="00FE1D61"/>
    <w:rsid w:val="00FE28FD"/>
    <w:rsid w:val="00FE30A6"/>
    <w:rsid w:val="00FE3920"/>
    <w:rsid w:val="00FE3BFD"/>
    <w:rsid w:val="00FE3E84"/>
    <w:rsid w:val="00FE4362"/>
    <w:rsid w:val="00FE553E"/>
    <w:rsid w:val="00FE5A9A"/>
    <w:rsid w:val="00FE6B90"/>
    <w:rsid w:val="00FE7606"/>
    <w:rsid w:val="00FF18FF"/>
    <w:rsid w:val="00FF1F3F"/>
    <w:rsid w:val="00FF2200"/>
    <w:rsid w:val="00FF37E7"/>
    <w:rsid w:val="00FF39FE"/>
    <w:rsid w:val="00FF3E2C"/>
    <w:rsid w:val="00FF46C8"/>
    <w:rsid w:val="00FF4AB8"/>
    <w:rsid w:val="00FF5679"/>
    <w:rsid w:val="00FF5F14"/>
    <w:rsid w:val="00FF5F33"/>
    <w:rsid w:val="00FF610B"/>
    <w:rsid w:val="00FF7FA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C8DD8"/>
  <w15:chartTrackingRefBased/>
  <w15:docId w15:val="{5D5BB62A-E382-4673-8DF0-93D0319BF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600"/>
    <w:pPr>
      <w:spacing w:after="200" w:line="276" w:lineRule="auto"/>
      <w:jc w:val="both"/>
    </w:pPr>
    <w:rPr>
      <w:sz w:val="24"/>
      <w:szCs w:val="22"/>
      <w:lang w:eastAsia="en-US"/>
    </w:rPr>
  </w:style>
  <w:style w:type="paragraph" w:styleId="Naslov1">
    <w:name w:val="heading 1"/>
    <w:basedOn w:val="Normal"/>
    <w:next w:val="Normal"/>
    <w:link w:val="Naslov1Char"/>
    <w:uiPriority w:val="9"/>
    <w:qFormat/>
    <w:rsid w:val="001B70D9"/>
    <w:pPr>
      <w:keepNext/>
      <w:keepLines/>
      <w:spacing w:before="480" w:after="0"/>
      <w:outlineLvl w:val="0"/>
    </w:pPr>
    <w:rPr>
      <w:rFonts w:eastAsia="Times New Roman"/>
      <w:b/>
      <w:bCs/>
      <w:szCs w:val="28"/>
    </w:rPr>
  </w:style>
  <w:style w:type="paragraph" w:styleId="Naslov2">
    <w:name w:val="heading 2"/>
    <w:basedOn w:val="Normal"/>
    <w:next w:val="Normal"/>
    <w:link w:val="Naslov2Char"/>
    <w:uiPriority w:val="9"/>
    <w:unhideWhenUsed/>
    <w:qFormat/>
    <w:rsid w:val="005A37BC"/>
    <w:pPr>
      <w:keepNext/>
      <w:keepLines/>
      <w:spacing w:before="200" w:after="0"/>
      <w:outlineLvl w:val="1"/>
    </w:pPr>
    <w:rPr>
      <w:rFonts w:eastAsia="Times New Roman"/>
      <w:b/>
      <w:bCs/>
      <w:szCs w:val="26"/>
    </w:rPr>
  </w:style>
  <w:style w:type="paragraph" w:styleId="Naslov3">
    <w:name w:val="heading 3"/>
    <w:basedOn w:val="Normal"/>
    <w:next w:val="Normal"/>
    <w:link w:val="Naslov3Char"/>
    <w:uiPriority w:val="9"/>
    <w:unhideWhenUsed/>
    <w:qFormat/>
    <w:rsid w:val="005A37BC"/>
    <w:pPr>
      <w:keepNext/>
      <w:keepLines/>
      <w:spacing w:before="200" w:after="0"/>
      <w:outlineLvl w:val="2"/>
    </w:pPr>
    <w:rPr>
      <w:rFonts w:eastAsia="Times New Roman"/>
      <w:b/>
      <w:bCs/>
      <w:sz w:val="22"/>
    </w:rPr>
  </w:style>
  <w:style w:type="paragraph" w:styleId="Naslov4">
    <w:name w:val="heading 4"/>
    <w:basedOn w:val="Normal"/>
    <w:next w:val="Normal"/>
    <w:link w:val="Naslov4Char"/>
    <w:uiPriority w:val="9"/>
    <w:unhideWhenUsed/>
    <w:qFormat/>
    <w:rsid w:val="00BD0767"/>
    <w:pPr>
      <w:keepNext/>
      <w:keepLines/>
      <w:spacing w:before="200" w:after="0"/>
      <w:outlineLvl w:val="3"/>
    </w:pPr>
    <w:rPr>
      <w:rFonts w:eastAsia="Times New Roman"/>
      <w:bCs/>
      <w:iCs/>
      <w:sz w:val="22"/>
    </w:rPr>
  </w:style>
  <w:style w:type="paragraph" w:styleId="Naslov5">
    <w:name w:val="heading 5"/>
    <w:basedOn w:val="Normal"/>
    <w:next w:val="Normal"/>
    <w:link w:val="Naslov5Char"/>
    <w:uiPriority w:val="9"/>
    <w:unhideWhenUsed/>
    <w:qFormat/>
    <w:rsid w:val="000736BF"/>
    <w:pPr>
      <w:keepNext/>
      <w:keepLines/>
      <w:spacing w:before="40" w:after="0"/>
      <w:outlineLvl w:val="4"/>
    </w:pPr>
    <w:rPr>
      <w:rFonts w:ascii="Calibri Light" w:eastAsia="Times New Roman" w:hAnsi="Calibri Light"/>
      <w:color w:val="2E74B5"/>
    </w:rPr>
  </w:style>
  <w:style w:type="paragraph" w:styleId="Naslov6">
    <w:name w:val="heading 6"/>
    <w:basedOn w:val="Normal"/>
    <w:next w:val="Normal"/>
    <w:link w:val="Naslov6Char"/>
    <w:uiPriority w:val="9"/>
    <w:unhideWhenUsed/>
    <w:qFormat/>
    <w:rsid w:val="00F036E9"/>
    <w:pPr>
      <w:keepNext/>
      <w:keepLines/>
      <w:spacing w:before="40" w:after="0"/>
      <w:outlineLvl w:val="5"/>
    </w:pPr>
    <w:rPr>
      <w:rFonts w:ascii="Calibri Light" w:eastAsia="Times New Roman" w:hAnsi="Calibri Light"/>
      <w:color w:val="1F4D78"/>
    </w:rPr>
  </w:style>
  <w:style w:type="paragraph" w:styleId="Naslov7">
    <w:name w:val="heading 7"/>
    <w:basedOn w:val="Normal"/>
    <w:next w:val="Normal"/>
    <w:link w:val="Naslov7Char"/>
    <w:unhideWhenUsed/>
    <w:qFormat/>
    <w:rsid w:val="008D6226"/>
    <w:pPr>
      <w:spacing w:before="240" w:after="60" w:line="360" w:lineRule="auto"/>
      <w:ind w:left="1296" w:hanging="1296"/>
      <w:outlineLvl w:val="6"/>
    </w:pPr>
    <w:rPr>
      <w:rFonts w:eastAsia="Times New Roman"/>
      <w:szCs w:val="24"/>
    </w:rPr>
  </w:style>
  <w:style w:type="paragraph" w:styleId="Naslov8">
    <w:name w:val="heading 8"/>
    <w:basedOn w:val="Normal"/>
    <w:next w:val="Normal"/>
    <w:link w:val="Naslov8Char"/>
    <w:unhideWhenUsed/>
    <w:qFormat/>
    <w:rsid w:val="008D6226"/>
    <w:pPr>
      <w:spacing w:before="240" w:after="60" w:line="360" w:lineRule="auto"/>
      <w:ind w:left="1440" w:hanging="1440"/>
      <w:outlineLvl w:val="7"/>
    </w:pPr>
    <w:rPr>
      <w:rFonts w:eastAsia="Times New Roman"/>
      <w:i/>
      <w:iCs/>
      <w:szCs w:val="24"/>
    </w:rPr>
  </w:style>
  <w:style w:type="paragraph" w:styleId="Naslov9">
    <w:name w:val="heading 9"/>
    <w:basedOn w:val="Normal"/>
    <w:next w:val="Normal"/>
    <w:link w:val="Naslov9Char"/>
    <w:unhideWhenUsed/>
    <w:qFormat/>
    <w:rsid w:val="008D6226"/>
    <w:pPr>
      <w:spacing w:before="240" w:after="60" w:line="240" w:lineRule="auto"/>
      <w:ind w:left="1584" w:hanging="1584"/>
      <w:jc w:val="left"/>
      <w:outlineLvl w:val="8"/>
    </w:pPr>
    <w:rPr>
      <w:rFonts w:ascii="Cambria" w:eastAsia="Times New Roman" w:hAnsi="Cambri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rsid w:val="001B70D9"/>
    <w:rPr>
      <w:rFonts w:eastAsia="Times New Roman" w:cs="Times New Roman"/>
      <w:b/>
      <w:bCs/>
      <w:sz w:val="24"/>
      <w:szCs w:val="28"/>
    </w:rPr>
  </w:style>
  <w:style w:type="character" w:customStyle="1" w:styleId="Naslov2Char">
    <w:name w:val="Naslov 2 Char"/>
    <w:link w:val="Naslov2"/>
    <w:uiPriority w:val="9"/>
    <w:rsid w:val="005A37BC"/>
    <w:rPr>
      <w:rFonts w:eastAsia="Times New Roman"/>
      <w:b/>
      <w:bCs/>
      <w:sz w:val="24"/>
      <w:szCs w:val="26"/>
      <w:lang w:eastAsia="en-US"/>
    </w:rPr>
  </w:style>
  <w:style w:type="character" w:customStyle="1" w:styleId="Naslov3Char">
    <w:name w:val="Naslov 3 Char"/>
    <w:link w:val="Naslov3"/>
    <w:uiPriority w:val="9"/>
    <w:rsid w:val="005A37BC"/>
    <w:rPr>
      <w:rFonts w:eastAsia="Times New Roman"/>
      <w:b/>
      <w:bCs/>
      <w:sz w:val="22"/>
      <w:szCs w:val="22"/>
      <w:lang w:eastAsia="en-US"/>
    </w:rPr>
  </w:style>
  <w:style w:type="character" w:customStyle="1" w:styleId="Naslov4Char">
    <w:name w:val="Naslov 4 Char"/>
    <w:link w:val="Naslov4"/>
    <w:uiPriority w:val="9"/>
    <w:rsid w:val="00BD0767"/>
    <w:rPr>
      <w:rFonts w:eastAsia="Times New Roman"/>
      <w:bCs/>
      <w:iCs/>
      <w:sz w:val="22"/>
      <w:szCs w:val="22"/>
      <w:lang w:eastAsia="en-US"/>
    </w:rPr>
  </w:style>
  <w:style w:type="paragraph" w:styleId="Sadraj1">
    <w:name w:val="toc 1"/>
    <w:basedOn w:val="Normal"/>
    <w:next w:val="Normal"/>
    <w:autoRedefine/>
    <w:uiPriority w:val="39"/>
    <w:unhideWhenUsed/>
    <w:rsid w:val="0085017C"/>
    <w:pPr>
      <w:spacing w:before="120" w:after="120"/>
      <w:jc w:val="left"/>
    </w:pPr>
    <w:rPr>
      <w:rFonts w:cs="Calibri"/>
      <w:b/>
      <w:bCs/>
      <w:caps/>
      <w:sz w:val="20"/>
      <w:szCs w:val="20"/>
    </w:rPr>
  </w:style>
  <w:style w:type="paragraph" w:styleId="Sadraj2">
    <w:name w:val="toc 2"/>
    <w:basedOn w:val="Normal"/>
    <w:next w:val="Normal"/>
    <w:autoRedefine/>
    <w:uiPriority w:val="39"/>
    <w:unhideWhenUsed/>
    <w:rsid w:val="001B70D9"/>
    <w:pPr>
      <w:spacing w:after="0"/>
      <w:ind w:left="240"/>
      <w:jc w:val="left"/>
    </w:pPr>
    <w:rPr>
      <w:rFonts w:cs="Calibri"/>
      <w:smallCaps/>
      <w:sz w:val="20"/>
      <w:szCs w:val="20"/>
    </w:rPr>
  </w:style>
  <w:style w:type="paragraph" w:styleId="Sadraj3">
    <w:name w:val="toc 3"/>
    <w:basedOn w:val="Normal"/>
    <w:next w:val="Normal"/>
    <w:autoRedefine/>
    <w:uiPriority w:val="39"/>
    <w:unhideWhenUsed/>
    <w:rsid w:val="00A76A41"/>
    <w:pPr>
      <w:spacing w:after="0"/>
      <w:ind w:left="480"/>
      <w:jc w:val="left"/>
    </w:pPr>
    <w:rPr>
      <w:rFonts w:cs="Calibri"/>
      <w:i/>
      <w:iCs/>
      <w:sz w:val="20"/>
      <w:szCs w:val="20"/>
    </w:rPr>
  </w:style>
  <w:style w:type="paragraph" w:styleId="Sadraj4">
    <w:name w:val="toc 4"/>
    <w:basedOn w:val="Normal"/>
    <w:next w:val="Normal"/>
    <w:autoRedefine/>
    <w:uiPriority w:val="39"/>
    <w:unhideWhenUsed/>
    <w:rsid w:val="001B70D9"/>
    <w:pPr>
      <w:spacing w:after="0"/>
      <w:ind w:left="720"/>
      <w:jc w:val="left"/>
    </w:pPr>
    <w:rPr>
      <w:rFonts w:cs="Calibri"/>
      <w:sz w:val="18"/>
      <w:szCs w:val="18"/>
    </w:rPr>
  </w:style>
  <w:style w:type="character" w:styleId="Hiperveza">
    <w:name w:val="Hyperlink"/>
    <w:uiPriority w:val="99"/>
    <w:unhideWhenUsed/>
    <w:rsid w:val="001B70D9"/>
    <w:rPr>
      <w:color w:val="0000FF"/>
      <w:u w:val="single"/>
    </w:rPr>
  </w:style>
  <w:style w:type="paragraph" w:styleId="Odlomakpopisa">
    <w:name w:val="List Paragraph"/>
    <w:aliases w:val="Head 1"/>
    <w:basedOn w:val="Normal"/>
    <w:link w:val="OdlomakpopisaChar"/>
    <w:uiPriority w:val="34"/>
    <w:qFormat/>
    <w:rsid w:val="001B70D9"/>
    <w:pPr>
      <w:ind w:left="720"/>
      <w:contextualSpacing/>
      <w:jc w:val="left"/>
    </w:pPr>
    <w:rPr>
      <w:sz w:val="22"/>
      <w:lang w:val="en-US"/>
    </w:rPr>
  </w:style>
  <w:style w:type="character" w:customStyle="1" w:styleId="OdlomakpopisaChar">
    <w:name w:val="Odlomak popisa Char"/>
    <w:aliases w:val="Head 1 Char"/>
    <w:link w:val="Odlomakpopisa"/>
    <w:uiPriority w:val="34"/>
    <w:rsid w:val="001B70D9"/>
    <w:rPr>
      <w:lang w:val="en-US"/>
    </w:rPr>
  </w:style>
  <w:style w:type="table" w:styleId="Reetkatablice">
    <w:name w:val="Table Grid"/>
    <w:basedOn w:val="Obinatablica"/>
    <w:uiPriority w:val="39"/>
    <w:rsid w:val="001B7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1B70D9"/>
    <w:pPr>
      <w:spacing w:after="0" w:line="240" w:lineRule="auto"/>
    </w:pPr>
    <w:rPr>
      <w:rFonts w:ascii="Tahoma" w:hAnsi="Tahoma" w:cs="Tahoma"/>
      <w:sz w:val="16"/>
      <w:szCs w:val="16"/>
    </w:rPr>
  </w:style>
  <w:style w:type="character" w:customStyle="1" w:styleId="TekstbaloniaChar">
    <w:name w:val="Tekst balončića Char"/>
    <w:link w:val="Tekstbalonia"/>
    <w:uiPriority w:val="99"/>
    <w:semiHidden/>
    <w:rsid w:val="001B70D9"/>
    <w:rPr>
      <w:rFonts w:ascii="Tahoma" w:hAnsi="Tahoma" w:cs="Tahoma"/>
      <w:sz w:val="16"/>
      <w:szCs w:val="16"/>
    </w:rPr>
  </w:style>
  <w:style w:type="paragraph" w:styleId="Zaglavlje">
    <w:name w:val="header"/>
    <w:basedOn w:val="Normal"/>
    <w:link w:val="ZaglavljeChar"/>
    <w:uiPriority w:val="99"/>
    <w:unhideWhenUsed/>
    <w:rsid w:val="001B70D9"/>
    <w:pPr>
      <w:tabs>
        <w:tab w:val="center" w:pos="4536"/>
        <w:tab w:val="right" w:pos="9072"/>
      </w:tabs>
      <w:spacing w:after="0" w:line="240" w:lineRule="auto"/>
    </w:pPr>
  </w:style>
  <w:style w:type="character" w:customStyle="1" w:styleId="ZaglavljeChar">
    <w:name w:val="Zaglavlje Char"/>
    <w:link w:val="Zaglavlje"/>
    <w:uiPriority w:val="99"/>
    <w:rsid w:val="001B70D9"/>
    <w:rPr>
      <w:sz w:val="24"/>
    </w:rPr>
  </w:style>
  <w:style w:type="paragraph" w:styleId="Podnoje">
    <w:name w:val="footer"/>
    <w:basedOn w:val="Normal"/>
    <w:link w:val="PodnojeChar"/>
    <w:uiPriority w:val="99"/>
    <w:unhideWhenUsed/>
    <w:rsid w:val="001B70D9"/>
    <w:pPr>
      <w:tabs>
        <w:tab w:val="center" w:pos="4536"/>
        <w:tab w:val="right" w:pos="9072"/>
      </w:tabs>
      <w:spacing w:after="0" w:line="240" w:lineRule="auto"/>
    </w:pPr>
  </w:style>
  <w:style w:type="character" w:customStyle="1" w:styleId="PodnojeChar">
    <w:name w:val="Podnožje Char"/>
    <w:link w:val="Podnoje"/>
    <w:uiPriority w:val="99"/>
    <w:rsid w:val="001B70D9"/>
    <w:rPr>
      <w:sz w:val="24"/>
    </w:rPr>
  </w:style>
  <w:style w:type="paragraph" w:styleId="Opisslike">
    <w:name w:val="caption"/>
    <w:aliases w:val="Branko,Naziv slike,tablice"/>
    <w:basedOn w:val="Normal"/>
    <w:next w:val="Normal"/>
    <w:qFormat/>
    <w:rsid w:val="001B70D9"/>
    <w:pPr>
      <w:spacing w:after="0" w:line="360" w:lineRule="auto"/>
    </w:pPr>
    <w:rPr>
      <w:rFonts w:cs="Arial"/>
      <w:b/>
      <w:bCs/>
      <w:sz w:val="20"/>
      <w:szCs w:val="20"/>
    </w:rPr>
  </w:style>
  <w:style w:type="paragraph" w:customStyle="1" w:styleId="NormalJustified">
    <w:name w:val="Normal + Justified"/>
    <w:basedOn w:val="Normal"/>
    <w:rsid w:val="001B70D9"/>
    <w:pPr>
      <w:spacing w:after="0" w:line="240" w:lineRule="auto"/>
    </w:pPr>
    <w:rPr>
      <w:rFonts w:ascii="Times New Roman" w:eastAsia="Times New Roman" w:hAnsi="Times New Roman"/>
      <w:szCs w:val="24"/>
      <w:lang w:eastAsia="hr-HR"/>
    </w:rPr>
  </w:style>
  <w:style w:type="paragraph" w:customStyle="1" w:styleId="ColorfulList-Accent11">
    <w:name w:val="Colorful List - Accent 11"/>
    <w:basedOn w:val="Normal"/>
    <w:qFormat/>
    <w:rsid w:val="001B70D9"/>
    <w:pPr>
      <w:spacing w:after="0" w:line="360" w:lineRule="auto"/>
      <w:ind w:left="720"/>
    </w:pPr>
    <w:rPr>
      <w:rFonts w:ascii="Times New Roman" w:hAnsi="Times New Roman"/>
      <w:szCs w:val="24"/>
      <w:lang w:eastAsia="hr-HR"/>
    </w:rPr>
  </w:style>
  <w:style w:type="character" w:customStyle="1" w:styleId="Bodytext">
    <w:name w:val="Body text_"/>
    <w:link w:val="BodyText20"/>
    <w:locked/>
    <w:rsid w:val="001B70D9"/>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1B70D9"/>
    <w:pPr>
      <w:shd w:val="clear" w:color="auto" w:fill="FFFFFF"/>
      <w:spacing w:after="0" w:line="0" w:lineRule="atLeast"/>
      <w:ind w:hanging="1000"/>
      <w:jc w:val="left"/>
    </w:pPr>
    <w:rPr>
      <w:rFonts w:ascii="Times New Roman" w:eastAsia="Times New Roman" w:hAnsi="Times New Roman"/>
      <w:sz w:val="21"/>
      <w:szCs w:val="21"/>
    </w:rPr>
  </w:style>
  <w:style w:type="paragraph" w:styleId="Tijeloteksta">
    <w:name w:val="Body Text"/>
    <w:basedOn w:val="Normal"/>
    <w:link w:val="TijelotekstaChar"/>
    <w:uiPriority w:val="99"/>
    <w:unhideWhenUsed/>
    <w:rsid w:val="001B70D9"/>
    <w:pPr>
      <w:spacing w:after="120"/>
    </w:pPr>
  </w:style>
  <w:style w:type="character" w:customStyle="1" w:styleId="TijelotekstaChar">
    <w:name w:val="Tijelo teksta Char"/>
    <w:link w:val="Tijeloteksta"/>
    <w:uiPriority w:val="99"/>
    <w:rsid w:val="001B70D9"/>
    <w:rPr>
      <w:sz w:val="24"/>
    </w:rPr>
  </w:style>
  <w:style w:type="character" w:customStyle="1" w:styleId="apple-converted-space">
    <w:name w:val="apple-converted-space"/>
    <w:basedOn w:val="Zadanifontodlomka"/>
    <w:rsid w:val="001B70D9"/>
  </w:style>
  <w:style w:type="paragraph" w:customStyle="1" w:styleId="Default">
    <w:name w:val="Default"/>
    <w:uiPriority w:val="99"/>
    <w:rsid w:val="001B70D9"/>
    <w:pPr>
      <w:autoSpaceDE w:val="0"/>
      <w:autoSpaceDN w:val="0"/>
      <w:adjustRightInd w:val="0"/>
    </w:pPr>
    <w:rPr>
      <w:rFonts w:ascii="Cambria" w:hAnsi="Cambria" w:cs="Cambria"/>
      <w:color w:val="000000"/>
      <w:sz w:val="24"/>
      <w:szCs w:val="24"/>
      <w:lang w:eastAsia="en-US"/>
    </w:rPr>
  </w:style>
  <w:style w:type="paragraph" w:styleId="Tekstfusnote">
    <w:name w:val="footnote text"/>
    <w:aliases w:val=" Char,Char"/>
    <w:basedOn w:val="Normal"/>
    <w:link w:val="TekstfusnoteChar"/>
    <w:uiPriority w:val="99"/>
    <w:unhideWhenUsed/>
    <w:rsid w:val="001B70D9"/>
    <w:pPr>
      <w:spacing w:after="0" w:line="240" w:lineRule="auto"/>
    </w:pPr>
    <w:rPr>
      <w:sz w:val="20"/>
      <w:szCs w:val="20"/>
    </w:rPr>
  </w:style>
  <w:style w:type="character" w:customStyle="1" w:styleId="TekstfusnoteChar">
    <w:name w:val="Tekst fusnote Char"/>
    <w:aliases w:val=" Char Char,Char Char"/>
    <w:link w:val="Tekstfusnote"/>
    <w:uiPriority w:val="99"/>
    <w:rsid w:val="001B70D9"/>
    <w:rPr>
      <w:sz w:val="20"/>
      <w:szCs w:val="20"/>
    </w:rPr>
  </w:style>
  <w:style w:type="character" w:styleId="Referencafusnote">
    <w:name w:val="footnote reference"/>
    <w:aliases w:val="Footnote"/>
    <w:rsid w:val="001B70D9"/>
    <w:rPr>
      <w:vertAlign w:val="superscript"/>
    </w:rPr>
  </w:style>
  <w:style w:type="paragraph" w:styleId="Tijeloteksta2">
    <w:name w:val="Body Text 2"/>
    <w:basedOn w:val="Normal"/>
    <w:link w:val="Tijeloteksta2Char"/>
    <w:uiPriority w:val="99"/>
    <w:unhideWhenUsed/>
    <w:rsid w:val="00DC224A"/>
    <w:pPr>
      <w:spacing w:after="120" w:line="480" w:lineRule="auto"/>
    </w:pPr>
  </w:style>
  <w:style w:type="character" w:customStyle="1" w:styleId="Tijeloteksta2Char">
    <w:name w:val="Tijelo teksta 2 Char"/>
    <w:link w:val="Tijeloteksta2"/>
    <w:uiPriority w:val="99"/>
    <w:rsid w:val="00DC224A"/>
    <w:rPr>
      <w:sz w:val="24"/>
    </w:rPr>
  </w:style>
  <w:style w:type="paragraph" w:customStyle="1" w:styleId="Bezproreda2">
    <w:name w:val="Bez proreda2"/>
    <w:link w:val="BezproredaChar"/>
    <w:uiPriority w:val="1"/>
    <w:qFormat/>
    <w:rsid w:val="00DC224A"/>
    <w:rPr>
      <w:rFonts w:eastAsia="Times New Roman"/>
      <w:sz w:val="22"/>
      <w:szCs w:val="22"/>
      <w:lang w:eastAsia="en-US"/>
    </w:rPr>
  </w:style>
  <w:style w:type="character" w:customStyle="1" w:styleId="BezproredaChar">
    <w:name w:val="Bez proreda Char"/>
    <w:aliases w:val="TABLICE Char"/>
    <w:link w:val="Bezproreda2"/>
    <w:uiPriority w:val="1"/>
    <w:rsid w:val="00DC224A"/>
    <w:rPr>
      <w:rFonts w:ascii="Calibri" w:eastAsia="Times New Roman" w:hAnsi="Calibri" w:cs="Times New Roman"/>
    </w:rPr>
  </w:style>
  <w:style w:type="character" w:customStyle="1" w:styleId="Naslov5Char">
    <w:name w:val="Naslov 5 Char"/>
    <w:link w:val="Naslov5"/>
    <w:uiPriority w:val="9"/>
    <w:rsid w:val="000736BF"/>
    <w:rPr>
      <w:rFonts w:ascii="Calibri Light" w:eastAsia="Times New Roman" w:hAnsi="Calibri Light" w:cs="Times New Roman"/>
      <w:color w:val="2E74B5"/>
      <w:sz w:val="24"/>
    </w:rPr>
  </w:style>
  <w:style w:type="character" w:customStyle="1" w:styleId="Naslov6Char">
    <w:name w:val="Naslov 6 Char"/>
    <w:link w:val="Naslov6"/>
    <w:uiPriority w:val="9"/>
    <w:rsid w:val="00F036E9"/>
    <w:rPr>
      <w:rFonts w:ascii="Calibri Light" w:eastAsia="Times New Roman" w:hAnsi="Calibri Light" w:cs="Times New Roman"/>
      <w:color w:val="1F4D78"/>
      <w:sz w:val="24"/>
    </w:rPr>
  </w:style>
  <w:style w:type="table" w:customStyle="1" w:styleId="Reetkatablice1">
    <w:name w:val="Rešetka tablice1"/>
    <w:basedOn w:val="Obinatablica"/>
    <w:next w:val="Reetkatablice"/>
    <w:rsid w:val="00532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1">
    <w:name w:val="tekst11"/>
    <w:basedOn w:val="Normal"/>
    <w:rsid w:val="004171BC"/>
    <w:pPr>
      <w:spacing w:after="0" w:line="288" w:lineRule="auto"/>
      <w:ind w:firstLine="709"/>
    </w:pPr>
    <w:rPr>
      <w:rFonts w:ascii="Arial" w:eastAsia="Times New Roman" w:hAnsi="Arial"/>
      <w:sz w:val="22"/>
      <w:lang w:eastAsia="hr-HR"/>
    </w:rPr>
  </w:style>
  <w:style w:type="character" w:styleId="Referencakomentara">
    <w:name w:val="annotation reference"/>
    <w:uiPriority w:val="99"/>
    <w:semiHidden/>
    <w:unhideWhenUsed/>
    <w:rsid w:val="00C5458B"/>
    <w:rPr>
      <w:sz w:val="16"/>
      <w:szCs w:val="16"/>
    </w:rPr>
  </w:style>
  <w:style w:type="paragraph" w:styleId="Tekstkomentara">
    <w:name w:val="annotation text"/>
    <w:basedOn w:val="Normal"/>
    <w:link w:val="TekstkomentaraChar"/>
    <w:uiPriority w:val="99"/>
    <w:unhideWhenUsed/>
    <w:rsid w:val="00C5458B"/>
    <w:pPr>
      <w:spacing w:line="240" w:lineRule="auto"/>
    </w:pPr>
    <w:rPr>
      <w:sz w:val="20"/>
      <w:szCs w:val="20"/>
    </w:rPr>
  </w:style>
  <w:style w:type="character" w:customStyle="1" w:styleId="TekstkomentaraChar">
    <w:name w:val="Tekst komentara Char"/>
    <w:link w:val="Tekstkomentara"/>
    <w:uiPriority w:val="99"/>
    <w:rsid w:val="00C5458B"/>
    <w:rPr>
      <w:sz w:val="20"/>
      <w:szCs w:val="20"/>
    </w:rPr>
  </w:style>
  <w:style w:type="paragraph" w:styleId="Predmetkomentara">
    <w:name w:val="annotation subject"/>
    <w:basedOn w:val="Tekstkomentara"/>
    <w:next w:val="Tekstkomentara"/>
    <w:link w:val="PredmetkomentaraChar"/>
    <w:uiPriority w:val="99"/>
    <w:semiHidden/>
    <w:unhideWhenUsed/>
    <w:rsid w:val="00C5458B"/>
    <w:rPr>
      <w:b/>
      <w:bCs/>
    </w:rPr>
  </w:style>
  <w:style w:type="character" w:customStyle="1" w:styleId="PredmetkomentaraChar">
    <w:name w:val="Predmet komentara Char"/>
    <w:link w:val="Predmetkomentara"/>
    <w:uiPriority w:val="99"/>
    <w:semiHidden/>
    <w:rsid w:val="00C5458B"/>
    <w:rPr>
      <w:b/>
      <w:bCs/>
      <w:sz w:val="20"/>
      <w:szCs w:val="20"/>
    </w:rPr>
  </w:style>
  <w:style w:type="character" w:styleId="Istaknuto">
    <w:name w:val="Emphasis"/>
    <w:aliases w:val="Slike"/>
    <w:uiPriority w:val="20"/>
    <w:qFormat/>
    <w:rsid w:val="009353B4"/>
    <w:rPr>
      <w:rFonts w:ascii="Calibri" w:hAnsi="Calibri"/>
      <w:b/>
      <w:i w:val="0"/>
      <w:iCs/>
      <w:sz w:val="20"/>
    </w:rPr>
  </w:style>
  <w:style w:type="paragraph" w:customStyle="1" w:styleId="T-98-2">
    <w:name w:val="T-9/8-2"/>
    <w:basedOn w:val="Normal"/>
    <w:link w:val="T-98-2Char"/>
    <w:rsid w:val="00D26B92"/>
    <w:pPr>
      <w:widowControl w:val="0"/>
      <w:tabs>
        <w:tab w:val="left" w:pos="2153"/>
      </w:tabs>
      <w:spacing w:after="43" w:line="240" w:lineRule="auto"/>
      <w:ind w:firstLine="342"/>
    </w:pPr>
    <w:rPr>
      <w:rFonts w:ascii="Times-NewRoman" w:eastAsia="Times New Roman" w:hAnsi="Times-NewRoman"/>
      <w:sz w:val="19"/>
      <w:szCs w:val="20"/>
      <w:lang w:val="en-GB"/>
    </w:rPr>
  </w:style>
  <w:style w:type="character" w:customStyle="1" w:styleId="T-98-2Char">
    <w:name w:val="T-9/8-2 Char"/>
    <w:link w:val="T-98-2"/>
    <w:rsid w:val="00D26B92"/>
    <w:rPr>
      <w:rFonts w:ascii="Times-NewRoman" w:eastAsia="Times New Roman" w:hAnsi="Times-NewRoman" w:cs="Times New Roman"/>
      <w:sz w:val="19"/>
      <w:szCs w:val="20"/>
      <w:lang w:val="en-GB"/>
    </w:rPr>
  </w:style>
  <w:style w:type="character" w:styleId="Naglaeno">
    <w:name w:val="Strong"/>
    <w:uiPriority w:val="22"/>
    <w:qFormat/>
    <w:rsid w:val="00BA7B8F"/>
    <w:rPr>
      <w:b/>
      <w:bCs/>
    </w:rPr>
  </w:style>
  <w:style w:type="paragraph" w:customStyle="1" w:styleId="Odlomakpopisa1">
    <w:name w:val="Odlomak popisa1"/>
    <w:basedOn w:val="Normal"/>
    <w:qFormat/>
    <w:rsid w:val="006705A6"/>
    <w:pPr>
      <w:suppressAutoHyphens/>
      <w:autoSpaceDN w:val="0"/>
      <w:ind w:left="720"/>
      <w:textAlignment w:val="baseline"/>
    </w:pPr>
  </w:style>
  <w:style w:type="character" w:customStyle="1" w:styleId="Zadanifontodlomka1">
    <w:name w:val="Zadani font odlomka1"/>
    <w:rsid w:val="000B1616"/>
  </w:style>
  <w:style w:type="character" w:customStyle="1" w:styleId="FootnoteTextChar1">
    <w:name w:val="Footnote Text Char1"/>
    <w:basedOn w:val="Zadanifontodlomka"/>
    <w:rsid w:val="00573899"/>
  </w:style>
  <w:style w:type="character" w:customStyle="1" w:styleId="st1">
    <w:name w:val="st1"/>
    <w:rsid w:val="00573899"/>
  </w:style>
  <w:style w:type="paragraph" w:styleId="StandardWeb">
    <w:name w:val="Normal (Web)"/>
    <w:basedOn w:val="Normal"/>
    <w:uiPriority w:val="99"/>
    <w:unhideWhenUsed/>
    <w:rsid w:val="007C655D"/>
    <w:pPr>
      <w:spacing w:before="100" w:beforeAutospacing="1" w:after="100" w:afterAutospacing="1" w:line="240" w:lineRule="auto"/>
      <w:jc w:val="left"/>
    </w:pPr>
    <w:rPr>
      <w:rFonts w:ascii="Times New Roman" w:eastAsia="Times New Roman" w:hAnsi="Times New Roman"/>
      <w:szCs w:val="24"/>
      <w:lang w:eastAsia="hr-HR"/>
    </w:rPr>
  </w:style>
  <w:style w:type="character" w:customStyle="1" w:styleId="font81">
    <w:name w:val="font81"/>
    <w:rsid w:val="009D7794"/>
    <w:rPr>
      <w:rFonts w:ascii="Calibri" w:hAnsi="Calibri" w:cs="Calibri" w:hint="default"/>
      <w:b w:val="0"/>
      <w:bCs w:val="0"/>
      <w:i w:val="0"/>
      <w:iCs w:val="0"/>
      <w:strike w:val="0"/>
      <w:dstrike w:val="0"/>
      <w:color w:val="333333"/>
      <w:sz w:val="21"/>
      <w:szCs w:val="21"/>
      <w:u w:val="none"/>
      <w:effect w:val="none"/>
    </w:rPr>
  </w:style>
  <w:style w:type="paragraph" w:styleId="TOCNaslov">
    <w:name w:val="TOC Heading"/>
    <w:basedOn w:val="Naslov1"/>
    <w:next w:val="Normal"/>
    <w:uiPriority w:val="39"/>
    <w:unhideWhenUsed/>
    <w:qFormat/>
    <w:rsid w:val="008861A9"/>
    <w:pPr>
      <w:spacing w:before="240" w:line="259" w:lineRule="auto"/>
      <w:jc w:val="left"/>
      <w:outlineLvl w:val="9"/>
    </w:pPr>
    <w:rPr>
      <w:rFonts w:ascii="Calibri Light" w:hAnsi="Calibri Light"/>
      <w:b w:val="0"/>
      <w:bCs w:val="0"/>
      <w:color w:val="2E74B5"/>
      <w:sz w:val="32"/>
      <w:szCs w:val="32"/>
      <w:lang w:eastAsia="hr-HR"/>
    </w:rPr>
  </w:style>
  <w:style w:type="paragraph" w:styleId="Sadraj5">
    <w:name w:val="toc 5"/>
    <w:basedOn w:val="Normal"/>
    <w:next w:val="Normal"/>
    <w:autoRedefine/>
    <w:uiPriority w:val="39"/>
    <w:unhideWhenUsed/>
    <w:rsid w:val="00A67446"/>
    <w:pPr>
      <w:spacing w:after="0"/>
      <w:ind w:left="960"/>
      <w:jc w:val="left"/>
    </w:pPr>
    <w:rPr>
      <w:rFonts w:cs="Calibri"/>
      <w:sz w:val="18"/>
      <w:szCs w:val="18"/>
    </w:rPr>
  </w:style>
  <w:style w:type="paragraph" w:styleId="Sadraj6">
    <w:name w:val="toc 6"/>
    <w:basedOn w:val="Normal"/>
    <w:next w:val="Normal"/>
    <w:autoRedefine/>
    <w:uiPriority w:val="39"/>
    <w:unhideWhenUsed/>
    <w:rsid w:val="008861A9"/>
    <w:pPr>
      <w:spacing w:after="0"/>
      <w:ind w:left="1200"/>
      <w:jc w:val="left"/>
    </w:pPr>
    <w:rPr>
      <w:rFonts w:cs="Calibri"/>
      <w:sz w:val="18"/>
      <w:szCs w:val="18"/>
    </w:rPr>
  </w:style>
  <w:style w:type="paragraph" w:styleId="Sadraj7">
    <w:name w:val="toc 7"/>
    <w:basedOn w:val="Normal"/>
    <w:next w:val="Normal"/>
    <w:autoRedefine/>
    <w:uiPriority w:val="39"/>
    <w:unhideWhenUsed/>
    <w:rsid w:val="008861A9"/>
    <w:pPr>
      <w:spacing w:after="0"/>
      <w:ind w:left="1440"/>
      <w:jc w:val="left"/>
    </w:pPr>
    <w:rPr>
      <w:rFonts w:cs="Calibri"/>
      <w:sz w:val="18"/>
      <w:szCs w:val="18"/>
    </w:rPr>
  </w:style>
  <w:style w:type="paragraph" w:styleId="Sadraj8">
    <w:name w:val="toc 8"/>
    <w:basedOn w:val="Normal"/>
    <w:next w:val="Normal"/>
    <w:autoRedefine/>
    <w:uiPriority w:val="39"/>
    <w:unhideWhenUsed/>
    <w:rsid w:val="008861A9"/>
    <w:pPr>
      <w:spacing w:after="0"/>
      <w:ind w:left="1680"/>
      <w:jc w:val="left"/>
    </w:pPr>
    <w:rPr>
      <w:rFonts w:cs="Calibri"/>
      <w:sz w:val="18"/>
      <w:szCs w:val="18"/>
    </w:rPr>
  </w:style>
  <w:style w:type="paragraph" w:styleId="Sadraj9">
    <w:name w:val="toc 9"/>
    <w:basedOn w:val="Normal"/>
    <w:next w:val="Normal"/>
    <w:autoRedefine/>
    <w:uiPriority w:val="39"/>
    <w:unhideWhenUsed/>
    <w:rsid w:val="008861A9"/>
    <w:pPr>
      <w:spacing w:after="0"/>
      <w:ind w:left="1920"/>
      <w:jc w:val="left"/>
    </w:pPr>
    <w:rPr>
      <w:rFonts w:cs="Calibri"/>
      <w:sz w:val="18"/>
      <w:szCs w:val="18"/>
    </w:rPr>
  </w:style>
  <w:style w:type="character" w:customStyle="1" w:styleId="Mention1">
    <w:name w:val="Mention1"/>
    <w:uiPriority w:val="99"/>
    <w:semiHidden/>
    <w:unhideWhenUsed/>
    <w:rsid w:val="008861A9"/>
    <w:rPr>
      <w:color w:val="2B579A"/>
      <w:shd w:val="clear" w:color="auto" w:fill="E6E6E6"/>
    </w:rPr>
  </w:style>
  <w:style w:type="paragraph" w:styleId="Bezproreda">
    <w:name w:val="No Spacing"/>
    <w:aliases w:val="TABLICE"/>
    <w:link w:val="BezproredaChar1"/>
    <w:uiPriority w:val="1"/>
    <w:qFormat/>
    <w:rsid w:val="00691979"/>
    <w:pPr>
      <w:jc w:val="both"/>
    </w:pPr>
    <w:rPr>
      <w:sz w:val="24"/>
      <w:szCs w:val="22"/>
      <w:lang w:eastAsia="en-US"/>
    </w:rPr>
  </w:style>
  <w:style w:type="character" w:styleId="Jakoisticanje">
    <w:name w:val="Intense Emphasis"/>
    <w:uiPriority w:val="21"/>
    <w:qFormat/>
    <w:rsid w:val="00A713E6"/>
    <w:rPr>
      <w:i/>
      <w:iCs/>
      <w:color w:val="5B9BD5"/>
    </w:rPr>
  </w:style>
  <w:style w:type="paragraph" w:customStyle="1" w:styleId="sluben">
    <w:name w:val="služben"/>
    <w:basedOn w:val="Bezproreda2"/>
    <w:qFormat/>
    <w:rsid w:val="009B6F3A"/>
  </w:style>
  <w:style w:type="character" w:styleId="Neupadljivareferenca">
    <w:name w:val="Subtle Reference"/>
    <w:uiPriority w:val="31"/>
    <w:qFormat/>
    <w:rsid w:val="009B6F3A"/>
    <w:rPr>
      <w:smallCaps/>
      <w:color w:val="5A5A5A"/>
    </w:rPr>
  </w:style>
  <w:style w:type="paragraph" w:styleId="Tablicaslika">
    <w:name w:val="table of figures"/>
    <w:basedOn w:val="Normal"/>
    <w:next w:val="Normal"/>
    <w:uiPriority w:val="99"/>
    <w:unhideWhenUsed/>
    <w:rsid w:val="009B6F3A"/>
    <w:pPr>
      <w:spacing w:after="0"/>
      <w:ind w:left="480" w:hanging="480"/>
      <w:jc w:val="left"/>
    </w:pPr>
    <w:rPr>
      <w:rFonts w:cs="Calibri"/>
      <w:smallCaps/>
      <w:sz w:val="20"/>
      <w:szCs w:val="20"/>
    </w:rPr>
  </w:style>
  <w:style w:type="character" w:styleId="Neupadljivoisticanje">
    <w:name w:val="Subtle Emphasis"/>
    <w:uiPriority w:val="19"/>
    <w:qFormat/>
    <w:rsid w:val="003F23EE"/>
    <w:rPr>
      <w:rFonts w:ascii="Calibri" w:hAnsi="Calibri"/>
      <w:i w:val="0"/>
      <w:iCs/>
      <w:color w:val="404040"/>
      <w:sz w:val="20"/>
    </w:rPr>
  </w:style>
  <w:style w:type="character" w:customStyle="1" w:styleId="Spominjanje1">
    <w:name w:val="Spominjanje1"/>
    <w:uiPriority w:val="99"/>
    <w:semiHidden/>
    <w:unhideWhenUsed/>
    <w:rsid w:val="00672BBD"/>
    <w:rPr>
      <w:color w:val="2B579A"/>
      <w:shd w:val="clear" w:color="auto" w:fill="E6E6E6"/>
    </w:rPr>
  </w:style>
  <w:style w:type="character" w:customStyle="1" w:styleId="Mention2">
    <w:name w:val="Mention2"/>
    <w:uiPriority w:val="99"/>
    <w:semiHidden/>
    <w:unhideWhenUsed/>
    <w:rsid w:val="007E32FA"/>
    <w:rPr>
      <w:color w:val="2B579A"/>
      <w:shd w:val="clear" w:color="auto" w:fill="E6E6E6"/>
    </w:rPr>
  </w:style>
  <w:style w:type="character" w:customStyle="1" w:styleId="Spominjanje2">
    <w:name w:val="Spominjanje2"/>
    <w:uiPriority w:val="99"/>
    <w:semiHidden/>
    <w:unhideWhenUsed/>
    <w:rsid w:val="008427C0"/>
    <w:rPr>
      <w:color w:val="2B579A"/>
      <w:shd w:val="clear" w:color="auto" w:fill="E6E6E6"/>
    </w:rPr>
  </w:style>
  <w:style w:type="character" w:customStyle="1" w:styleId="Nerijeenospominjanje1">
    <w:name w:val="Neriješeno spominjanje1"/>
    <w:uiPriority w:val="99"/>
    <w:semiHidden/>
    <w:unhideWhenUsed/>
    <w:rsid w:val="00FA5FBA"/>
    <w:rPr>
      <w:color w:val="808080"/>
      <w:shd w:val="clear" w:color="auto" w:fill="E6E6E6"/>
    </w:rPr>
  </w:style>
  <w:style w:type="character" w:styleId="Nerijeenospominjanje">
    <w:name w:val="Unresolved Mention"/>
    <w:uiPriority w:val="99"/>
    <w:semiHidden/>
    <w:unhideWhenUsed/>
    <w:rsid w:val="00F61005"/>
    <w:rPr>
      <w:color w:val="808080"/>
      <w:shd w:val="clear" w:color="auto" w:fill="E6E6E6"/>
    </w:rPr>
  </w:style>
  <w:style w:type="table" w:customStyle="1" w:styleId="Reetkatablice2">
    <w:name w:val="Rešetka tablice2"/>
    <w:basedOn w:val="Obinatablica"/>
    <w:next w:val="Reetkatablice"/>
    <w:uiPriority w:val="39"/>
    <w:rsid w:val="00FA4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F80D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laeno1">
    <w:name w:val="Naglašeno1"/>
    <w:rsid w:val="00D83743"/>
    <w:rPr>
      <w:b/>
      <w:bCs/>
    </w:rPr>
  </w:style>
  <w:style w:type="character" w:customStyle="1" w:styleId="Zadanifontodlomka2">
    <w:name w:val="Zadani font odlomka2"/>
    <w:rsid w:val="00BB3959"/>
  </w:style>
  <w:style w:type="paragraph" w:customStyle="1" w:styleId="CM8">
    <w:name w:val="CM8"/>
    <w:basedOn w:val="Default"/>
    <w:next w:val="Default"/>
    <w:rsid w:val="00715CCD"/>
    <w:pPr>
      <w:widowControl w:val="0"/>
      <w:spacing w:line="271" w:lineRule="atLeast"/>
    </w:pPr>
    <w:rPr>
      <w:rFonts w:ascii="Arial" w:eastAsia="Times New Roman" w:hAnsi="Arial" w:cs="Times New Roman"/>
      <w:color w:val="auto"/>
      <w:lang w:eastAsia="hr-HR"/>
    </w:rPr>
  </w:style>
  <w:style w:type="paragraph" w:customStyle="1" w:styleId="Tekstfusnote1">
    <w:name w:val="Tekst fusnote1"/>
    <w:basedOn w:val="Normal"/>
    <w:rsid w:val="002D6D14"/>
    <w:pPr>
      <w:suppressAutoHyphens/>
      <w:autoSpaceDN w:val="0"/>
      <w:spacing w:after="0" w:line="240" w:lineRule="auto"/>
      <w:textAlignment w:val="baseline"/>
    </w:pPr>
    <w:rPr>
      <w:sz w:val="20"/>
      <w:szCs w:val="20"/>
    </w:rPr>
  </w:style>
  <w:style w:type="paragraph" w:customStyle="1" w:styleId="Tijeloteksta4">
    <w:name w:val="Tijelo teksta4"/>
    <w:basedOn w:val="Normal"/>
    <w:rsid w:val="00C973D5"/>
    <w:pPr>
      <w:widowControl w:val="0"/>
      <w:shd w:val="clear" w:color="auto" w:fill="FFFFFF"/>
      <w:spacing w:before="180" w:after="180" w:line="274" w:lineRule="exact"/>
    </w:pPr>
    <w:rPr>
      <w:rFonts w:ascii="Arial" w:eastAsia="Arial" w:hAnsi="Arial" w:cs="Arial"/>
      <w:color w:val="000000"/>
      <w:szCs w:val="24"/>
      <w:lang w:eastAsia="hr-HR"/>
    </w:rPr>
  </w:style>
  <w:style w:type="paragraph" w:customStyle="1" w:styleId="Tijeloteksta20">
    <w:name w:val="Tijelo teksta2"/>
    <w:basedOn w:val="Normal"/>
    <w:rsid w:val="00C973D5"/>
    <w:pPr>
      <w:widowControl w:val="0"/>
      <w:shd w:val="clear" w:color="auto" w:fill="FFFFFF"/>
      <w:spacing w:before="180" w:after="180" w:line="274" w:lineRule="exact"/>
    </w:pPr>
    <w:rPr>
      <w:rFonts w:ascii="Arial" w:eastAsia="Arial" w:hAnsi="Arial" w:cs="Arial"/>
      <w:color w:val="000000"/>
      <w:szCs w:val="24"/>
      <w:lang w:eastAsia="hr-HR"/>
    </w:rPr>
  </w:style>
  <w:style w:type="character" w:customStyle="1" w:styleId="Tablecaption3">
    <w:name w:val="Table caption (3)_"/>
    <w:link w:val="Tablecaption30"/>
    <w:rsid w:val="006713E2"/>
    <w:rPr>
      <w:rFonts w:ascii="Arial" w:eastAsia="Arial" w:hAnsi="Arial" w:cs="Arial"/>
      <w:b/>
      <w:bCs/>
      <w:shd w:val="clear" w:color="auto" w:fill="FFFFFF"/>
    </w:rPr>
  </w:style>
  <w:style w:type="paragraph" w:customStyle="1" w:styleId="Tablecaption30">
    <w:name w:val="Table caption (3)"/>
    <w:basedOn w:val="Normal"/>
    <w:link w:val="Tablecaption3"/>
    <w:rsid w:val="006713E2"/>
    <w:pPr>
      <w:widowControl w:val="0"/>
      <w:shd w:val="clear" w:color="auto" w:fill="FFFFFF"/>
      <w:spacing w:after="0" w:line="0" w:lineRule="atLeast"/>
      <w:jc w:val="left"/>
    </w:pPr>
    <w:rPr>
      <w:rFonts w:ascii="Arial" w:eastAsia="Arial" w:hAnsi="Arial" w:cs="Arial"/>
      <w:b/>
      <w:bCs/>
      <w:sz w:val="22"/>
    </w:rPr>
  </w:style>
  <w:style w:type="character" w:customStyle="1" w:styleId="Picturecaption4">
    <w:name w:val="Picture caption (4)_"/>
    <w:link w:val="Picturecaption40"/>
    <w:rsid w:val="006E7291"/>
    <w:rPr>
      <w:rFonts w:ascii="Franklin Gothic Heavy" w:eastAsia="Franklin Gothic Heavy" w:hAnsi="Franklin Gothic Heavy" w:cs="Franklin Gothic Heavy"/>
      <w:sz w:val="11"/>
      <w:szCs w:val="11"/>
      <w:shd w:val="clear" w:color="auto" w:fill="FFFFFF"/>
    </w:rPr>
  </w:style>
  <w:style w:type="paragraph" w:customStyle="1" w:styleId="Picturecaption40">
    <w:name w:val="Picture caption (4)"/>
    <w:basedOn w:val="Normal"/>
    <w:link w:val="Picturecaption4"/>
    <w:rsid w:val="006E7291"/>
    <w:pPr>
      <w:widowControl w:val="0"/>
      <w:shd w:val="clear" w:color="auto" w:fill="FFFFFF"/>
      <w:spacing w:after="0" w:line="0" w:lineRule="atLeast"/>
      <w:jc w:val="left"/>
    </w:pPr>
    <w:rPr>
      <w:rFonts w:ascii="Franklin Gothic Heavy" w:eastAsia="Franklin Gothic Heavy" w:hAnsi="Franklin Gothic Heavy" w:cs="Franklin Gothic Heavy"/>
      <w:sz w:val="11"/>
      <w:szCs w:val="11"/>
    </w:rPr>
  </w:style>
  <w:style w:type="character" w:customStyle="1" w:styleId="Bodytext18">
    <w:name w:val="Body text (18)_"/>
    <w:link w:val="Bodytext180"/>
    <w:rsid w:val="006E7291"/>
    <w:rPr>
      <w:rFonts w:ascii="Arial" w:eastAsia="Arial" w:hAnsi="Arial" w:cs="Arial"/>
      <w:i/>
      <w:iCs/>
      <w:sz w:val="23"/>
      <w:szCs w:val="23"/>
      <w:shd w:val="clear" w:color="auto" w:fill="FFFFFF"/>
    </w:rPr>
  </w:style>
  <w:style w:type="paragraph" w:customStyle="1" w:styleId="Bodytext180">
    <w:name w:val="Body text (18)"/>
    <w:basedOn w:val="Normal"/>
    <w:link w:val="Bodytext18"/>
    <w:rsid w:val="006E7291"/>
    <w:pPr>
      <w:widowControl w:val="0"/>
      <w:shd w:val="clear" w:color="auto" w:fill="FFFFFF"/>
      <w:spacing w:before="60" w:after="0" w:line="394" w:lineRule="exact"/>
      <w:ind w:firstLine="720"/>
    </w:pPr>
    <w:rPr>
      <w:rFonts w:ascii="Arial" w:eastAsia="Arial" w:hAnsi="Arial" w:cs="Arial"/>
      <w:i/>
      <w:iCs/>
      <w:sz w:val="23"/>
      <w:szCs w:val="23"/>
    </w:rPr>
  </w:style>
  <w:style w:type="character" w:customStyle="1" w:styleId="Tablecaption3SmallCaps">
    <w:name w:val="Table caption (3) + Small Caps"/>
    <w:rsid w:val="002721D2"/>
    <w:rPr>
      <w:rFonts w:ascii="Arial" w:eastAsia="Arial" w:hAnsi="Arial" w:cs="Arial"/>
      <w:b w:val="0"/>
      <w:bCs w:val="0"/>
      <w:i w:val="0"/>
      <w:iCs w:val="0"/>
      <w:smallCaps/>
      <w:strike w:val="0"/>
      <w:color w:val="000000"/>
      <w:spacing w:val="0"/>
      <w:w w:val="100"/>
      <w:position w:val="0"/>
      <w:sz w:val="24"/>
      <w:szCs w:val="24"/>
      <w:u w:val="none"/>
      <w:shd w:val="clear" w:color="auto" w:fill="FFFFFF"/>
      <w:lang w:val="hr-HR"/>
    </w:rPr>
  </w:style>
  <w:style w:type="paragraph" w:customStyle="1" w:styleId="Tijeloteksta3">
    <w:name w:val="Tijelo teksta3"/>
    <w:basedOn w:val="Normal"/>
    <w:rsid w:val="00957EBB"/>
    <w:pPr>
      <w:widowControl w:val="0"/>
      <w:shd w:val="clear" w:color="auto" w:fill="FFFFFF"/>
      <w:spacing w:before="60" w:after="0" w:line="278" w:lineRule="exact"/>
    </w:pPr>
    <w:rPr>
      <w:rFonts w:ascii="Arial" w:eastAsia="Arial" w:hAnsi="Arial" w:cs="Arial"/>
    </w:rPr>
  </w:style>
  <w:style w:type="character" w:customStyle="1" w:styleId="Zadanifontodlomka3">
    <w:name w:val="Zadani font odlomka3"/>
    <w:rsid w:val="007F39DA"/>
  </w:style>
  <w:style w:type="paragraph" w:customStyle="1" w:styleId="Naslov41">
    <w:name w:val="Naslov 41"/>
    <w:basedOn w:val="Normal"/>
    <w:next w:val="Normal"/>
    <w:rsid w:val="00B9062D"/>
    <w:pPr>
      <w:keepNext/>
      <w:keepLines/>
      <w:suppressAutoHyphens/>
      <w:autoSpaceDN w:val="0"/>
      <w:spacing w:before="200" w:after="0"/>
      <w:textAlignment w:val="baseline"/>
      <w:outlineLvl w:val="3"/>
    </w:pPr>
    <w:rPr>
      <w:rFonts w:eastAsia="Times New Roman"/>
      <w:bCs/>
      <w:iCs/>
      <w:sz w:val="20"/>
    </w:rPr>
  </w:style>
  <w:style w:type="character" w:customStyle="1" w:styleId="Zadanifontodlomka4">
    <w:name w:val="Zadani font odlomka4"/>
    <w:rsid w:val="004077D3"/>
  </w:style>
  <w:style w:type="paragraph" w:customStyle="1" w:styleId="BodyText21">
    <w:name w:val="Body Text 21"/>
    <w:basedOn w:val="Normal"/>
    <w:rsid w:val="00043410"/>
    <w:pPr>
      <w:overflowPunct w:val="0"/>
      <w:autoSpaceDE w:val="0"/>
      <w:autoSpaceDN w:val="0"/>
      <w:adjustRightInd w:val="0"/>
      <w:spacing w:after="0" w:line="240" w:lineRule="auto"/>
      <w:ind w:left="426" w:hanging="426"/>
      <w:textAlignment w:val="baseline"/>
    </w:pPr>
    <w:rPr>
      <w:rFonts w:eastAsia="Times New Roman"/>
      <w:sz w:val="16"/>
      <w:szCs w:val="20"/>
      <w:lang w:eastAsia="hr-HR"/>
    </w:rPr>
  </w:style>
  <w:style w:type="character" w:styleId="Tekstrezerviranogmjesta">
    <w:name w:val="Placeholder Text"/>
    <w:uiPriority w:val="99"/>
    <w:semiHidden/>
    <w:rsid w:val="00B73498"/>
    <w:rPr>
      <w:color w:val="808080"/>
    </w:rPr>
  </w:style>
  <w:style w:type="character" w:customStyle="1" w:styleId="NoSpacingChar">
    <w:name w:val="No Spacing Char"/>
    <w:link w:val="Bezproreda1"/>
    <w:locked/>
    <w:rsid w:val="00094AE3"/>
    <w:rPr>
      <w:lang w:val="en-US"/>
    </w:rPr>
  </w:style>
  <w:style w:type="paragraph" w:customStyle="1" w:styleId="Bezproreda1">
    <w:name w:val="Bez proreda1"/>
    <w:link w:val="NoSpacingChar"/>
    <w:qFormat/>
    <w:rsid w:val="00094AE3"/>
    <w:rPr>
      <w:sz w:val="22"/>
      <w:szCs w:val="22"/>
      <w:lang w:val="en-US" w:eastAsia="en-US"/>
    </w:rPr>
  </w:style>
  <w:style w:type="table" w:customStyle="1" w:styleId="Reetkatablice4">
    <w:name w:val="Rešetka tablice4"/>
    <w:basedOn w:val="Obinatablica"/>
    <w:next w:val="Reetkatablice"/>
    <w:uiPriority w:val="39"/>
    <w:rsid w:val="00767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E61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A32B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A47A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99"/>
    <w:rsid w:val="00C32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BC4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A86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8F3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proredaChar1">
    <w:name w:val="Bez proreda Char1"/>
    <w:aliases w:val="TABLICE Char1"/>
    <w:link w:val="Bezproreda"/>
    <w:uiPriority w:val="1"/>
    <w:rsid w:val="00493A9C"/>
    <w:rPr>
      <w:sz w:val="24"/>
    </w:rPr>
  </w:style>
  <w:style w:type="table" w:customStyle="1" w:styleId="Reetkatablice10">
    <w:name w:val="Rešetka tablice10"/>
    <w:basedOn w:val="Obinatablica"/>
    <w:next w:val="Reetkatablice"/>
    <w:uiPriority w:val="39"/>
    <w:rsid w:val="009C5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
    <w:name w:val="Rešetka tablice81"/>
    <w:basedOn w:val="Obinatablica"/>
    <w:next w:val="Reetkatablice"/>
    <w:uiPriority w:val="39"/>
    <w:rsid w:val="00A56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C56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
    <w:name w:val="Rešetka tablice411"/>
    <w:basedOn w:val="Obinatablica"/>
    <w:next w:val="Reetkatablice"/>
    <w:uiPriority w:val="39"/>
    <w:rsid w:val="007151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rsid w:val="007F5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rsid w:val="007F5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1">
    <w:name w:val="Rešetka tablice4111"/>
    <w:basedOn w:val="Obinatablica"/>
    <w:next w:val="Reetkatablice"/>
    <w:uiPriority w:val="39"/>
    <w:rsid w:val="001649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39"/>
    <w:rsid w:val="004B18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C13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39"/>
    <w:rsid w:val="002E7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6673">
    <w:name w:val="box_456673"/>
    <w:basedOn w:val="Normal"/>
    <w:rsid w:val="00E92CA2"/>
    <w:pPr>
      <w:spacing w:before="100" w:beforeAutospacing="1" w:after="100" w:afterAutospacing="1" w:line="240" w:lineRule="auto"/>
      <w:jc w:val="left"/>
    </w:pPr>
    <w:rPr>
      <w:rFonts w:ascii="Times New Roman" w:eastAsia="Times New Roman" w:hAnsi="Times New Roman"/>
      <w:szCs w:val="24"/>
      <w:lang w:eastAsia="hr-HR"/>
    </w:rPr>
  </w:style>
  <w:style w:type="paragraph" w:styleId="Tijeloteksta30">
    <w:name w:val="Body Text 3"/>
    <w:basedOn w:val="Normal"/>
    <w:link w:val="Tijeloteksta3Char"/>
    <w:unhideWhenUsed/>
    <w:rsid w:val="00054E04"/>
    <w:pPr>
      <w:spacing w:after="120" w:line="240" w:lineRule="auto"/>
      <w:jc w:val="left"/>
    </w:pPr>
    <w:rPr>
      <w:rFonts w:ascii="Times New Roman" w:eastAsia="Times New Roman" w:hAnsi="Times New Roman"/>
      <w:sz w:val="16"/>
      <w:szCs w:val="16"/>
      <w:lang w:val="x-none" w:eastAsia="hr-HR"/>
    </w:rPr>
  </w:style>
  <w:style w:type="character" w:customStyle="1" w:styleId="Tijeloteksta3Char">
    <w:name w:val="Tijelo teksta 3 Char"/>
    <w:link w:val="Tijeloteksta30"/>
    <w:rsid w:val="00054E04"/>
    <w:rPr>
      <w:rFonts w:ascii="Times New Roman" w:eastAsia="Times New Roman" w:hAnsi="Times New Roman" w:cs="Times New Roman"/>
      <w:sz w:val="16"/>
      <w:szCs w:val="16"/>
      <w:lang w:val="x-none" w:eastAsia="hr-HR"/>
    </w:rPr>
  </w:style>
  <w:style w:type="paragraph" w:customStyle="1" w:styleId="m1257402251027514809gmail-t-9-8">
    <w:name w:val="m_1257402251027514809gmail-t-9-8"/>
    <w:basedOn w:val="Normal"/>
    <w:rsid w:val="007A7DDE"/>
    <w:pPr>
      <w:suppressAutoHyphens/>
      <w:autoSpaceDN w:val="0"/>
      <w:spacing w:before="100" w:after="100" w:line="240" w:lineRule="auto"/>
      <w:jc w:val="left"/>
      <w:textAlignment w:val="baseline"/>
    </w:pPr>
    <w:rPr>
      <w:rFonts w:ascii="Times New Roman" w:eastAsia="Times New Roman" w:hAnsi="Times New Roman"/>
      <w:szCs w:val="24"/>
      <w:lang w:eastAsia="hr-HR"/>
    </w:rPr>
  </w:style>
  <w:style w:type="table" w:customStyle="1" w:styleId="Reetkatablice24">
    <w:name w:val="Rešetka tablice24"/>
    <w:basedOn w:val="Obinatablica"/>
    <w:next w:val="Reetkatablice"/>
    <w:uiPriority w:val="39"/>
    <w:rsid w:val="00895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252B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39"/>
    <w:rsid w:val="00E41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
    <w:name w:val="Rešetka tablice201"/>
    <w:basedOn w:val="Obinatablica"/>
    <w:next w:val="Reetkatablice"/>
    <w:uiPriority w:val="39"/>
    <w:rsid w:val="00A200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1">
    <w:name w:val="Rešetka tablice221"/>
    <w:basedOn w:val="Obinatablica"/>
    <w:next w:val="Reetkatablice"/>
    <w:uiPriority w:val="39"/>
    <w:rsid w:val="00A200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uiPriority w:val="99"/>
    <w:unhideWhenUsed/>
    <w:rsid w:val="00465457"/>
    <w:pPr>
      <w:spacing w:after="120"/>
      <w:ind w:left="283"/>
    </w:pPr>
  </w:style>
  <w:style w:type="character" w:customStyle="1" w:styleId="UvuenotijelotekstaChar">
    <w:name w:val="Uvučeno tijelo teksta Char"/>
    <w:link w:val="Uvuenotijeloteksta"/>
    <w:uiPriority w:val="99"/>
    <w:rsid w:val="00465457"/>
    <w:rPr>
      <w:sz w:val="24"/>
    </w:rPr>
  </w:style>
  <w:style w:type="table" w:customStyle="1" w:styleId="Reetkatablice1611">
    <w:name w:val="Rešetka tablice1611"/>
    <w:basedOn w:val="Obinatablica"/>
    <w:next w:val="Reetkatablice"/>
    <w:uiPriority w:val="39"/>
    <w:rsid w:val="00793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
    <w:name w:val="Rešetka tablice241"/>
    <w:basedOn w:val="Obinatablica"/>
    <w:next w:val="Reetkatablice"/>
    <w:uiPriority w:val="39"/>
    <w:rsid w:val="00793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1">
    <w:name w:val="Rešetka tablice1011"/>
    <w:basedOn w:val="Obinatablica"/>
    <w:next w:val="Reetkatablice"/>
    <w:uiPriority w:val="39"/>
    <w:rsid w:val="00362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
    <w:name w:val="Rešetka tablice1121"/>
    <w:basedOn w:val="Obinatablica"/>
    <w:next w:val="Reetkatablice"/>
    <w:uiPriority w:val="39"/>
    <w:rsid w:val="004A6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39"/>
    <w:rsid w:val="001A7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rsid w:val="001A3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21">
    <w:name w:val="Rešetka tablice111121"/>
    <w:basedOn w:val="Obinatablica"/>
    <w:next w:val="Reetkatablice"/>
    <w:uiPriority w:val="39"/>
    <w:rsid w:val="00E70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39"/>
    <w:rsid w:val="009A3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
    <w:name w:val="kurziv"/>
    <w:basedOn w:val="Zadanifontodlomka"/>
    <w:rsid w:val="001B1CF8"/>
  </w:style>
  <w:style w:type="table" w:customStyle="1" w:styleId="Reetkatablice2411">
    <w:name w:val="Rešetka tablice2411"/>
    <w:basedOn w:val="Obinatablica"/>
    <w:next w:val="Reetkatablice"/>
    <w:uiPriority w:val="39"/>
    <w:rsid w:val="00FD1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2">
    <w:name w:val="Rešetka tablice102"/>
    <w:basedOn w:val="Obinatablica"/>
    <w:next w:val="Reetkatablice"/>
    <w:uiPriority w:val="39"/>
    <w:rsid w:val="000D39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39"/>
    <w:rsid w:val="002E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1">
    <w:name w:val="Rešetka tablice1311"/>
    <w:basedOn w:val="Obinatablica"/>
    <w:next w:val="Reetkatablice"/>
    <w:rsid w:val="0071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11">
    <w:name w:val="Rešetka tablice111111"/>
    <w:basedOn w:val="Obinatablica"/>
    <w:next w:val="Reetkatablice"/>
    <w:uiPriority w:val="39"/>
    <w:rsid w:val="003F50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
    <w:name w:val="Rešetka tablice231"/>
    <w:basedOn w:val="Obinatablica"/>
    <w:next w:val="Reetkatablice"/>
    <w:uiPriority w:val="59"/>
    <w:rsid w:val="00871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7Char">
    <w:name w:val="Naslov 7 Char"/>
    <w:link w:val="Naslov7"/>
    <w:rsid w:val="008D6226"/>
    <w:rPr>
      <w:rFonts w:ascii="Calibri" w:eastAsia="Times New Roman" w:hAnsi="Calibri" w:cs="Times New Roman"/>
      <w:sz w:val="24"/>
      <w:szCs w:val="24"/>
    </w:rPr>
  </w:style>
  <w:style w:type="character" w:customStyle="1" w:styleId="Naslov8Char">
    <w:name w:val="Naslov 8 Char"/>
    <w:link w:val="Naslov8"/>
    <w:rsid w:val="008D6226"/>
    <w:rPr>
      <w:rFonts w:ascii="Calibri" w:eastAsia="Times New Roman" w:hAnsi="Calibri" w:cs="Times New Roman"/>
      <w:i/>
      <w:iCs/>
      <w:sz w:val="24"/>
      <w:szCs w:val="24"/>
    </w:rPr>
  </w:style>
  <w:style w:type="character" w:customStyle="1" w:styleId="Naslov9Char">
    <w:name w:val="Naslov 9 Char"/>
    <w:link w:val="Naslov9"/>
    <w:rsid w:val="008D6226"/>
    <w:rPr>
      <w:rFonts w:ascii="Cambria" w:eastAsia="Times New Roman" w:hAnsi="Cambria" w:cs="Times New Roman"/>
      <w:sz w:val="24"/>
    </w:rPr>
  </w:style>
  <w:style w:type="paragraph" w:customStyle="1" w:styleId="Stil1">
    <w:name w:val="Stil1"/>
    <w:basedOn w:val="Naslov4"/>
    <w:link w:val="Stil1Char"/>
    <w:qFormat/>
    <w:rsid w:val="008D6226"/>
    <w:pPr>
      <w:numPr>
        <w:ilvl w:val="3"/>
      </w:numPr>
      <w:spacing w:line="240" w:lineRule="auto"/>
      <w:ind w:left="864" w:hanging="864"/>
      <w:jc w:val="left"/>
    </w:pPr>
    <w:rPr>
      <w:rFonts w:ascii="Cambria" w:hAnsi="Cambria"/>
      <w:b/>
      <w:i/>
      <w:szCs w:val="24"/>
    </w:rPr>
  </w:style>
  <w:style w:type="character" w:customStyle="1" w:styleId="Stil1Char">
    <w:name w:val="Stil1 Char"/>
    <w:link w:val="Stil1"/>
    <w:rsid w:val="008D6226"/>
    <w:rPr>
      <w:rFonts w:ascii="Cambria" w:eastAsia="Times New Roman" w:hAnsi="Cambria" w:cs="Times New Roman"/>
      <w:b/>
      <w:bCs/>
      <w:i/>
      <w:iCs/>
      <w:sz w:val="20"/>
      <w:szCs w:val="24"/>
    </w:rPr>
  </w:style>
  <w:style w:type="paragraph" w:styleId="Citat">
    <w:name w:val="Quote"/>
    <w:aliases w:val="Quote TABLICE"/>
    <w:basedOn w:val="Normal"/>
    <w:next w:val="Normal"/>
    <w:link w:val="CitatChar"/>
    <w:uiPriority w:val="29"/>
    <w:qFormat/>
    <w:rsid w:val="00851E35"/>
    <w:pPr>
      <w:spacing w:after="0" w:line="240" w:lineRule="auto"/>
      <w:jc w:val="left"/>
    </w:pPr>
    <w:rPr>
      <w:rFonts w:ascii="Arial" w:eastAsia="Times New Roman" w:hAnsi="Arial"/>
      <w:i/>
      <w:iCs/>
      <w:color w:val="000000"/>
      <w:szCs w:val="24"/>
    </w:rPr>
  </w:style>
  <w:style w:type="character" w:customStyle="1" w:styleId="CitatChar">
    <w:name w:val="Citat Char"/>
    <w:aliases w:val="Quote TABLICE Char"/>
    <w:link w:val="Citat"/>
    <w:uiPriority w:val="29"/>
    <w:rsid w:val="00851E35"/>
    <w:rPr>
      <w:rFonts w:ascii="Arial" w:eastAsia="Times New Roman" w:hAnsi="Arial" w:cs="Times New Roman"/>
      <w:i/>
      <w:iCs/>
      <w:color w:val="000000"/>
      <w:sz w:val="24"/>
      <w:szCs w:val="24"/>
    </w:rPr>
  </w:style>
  <w:style w:type="paragraph" w:customStyle="1" w:styleId="Stil3">
    <w:name w:val="Stil3"/>
    <w:basedOn w:val="Normal"/>
    <w:link w:val="Stil3Char"/>
    <w:qFormat/>
    <w:rsid w:val="00E0050D"/>
    <w:pPr>
      <w:spacing w:after="0" w:line="240" w:lineRule="auto"/>
      <w:jc w:val="left"/>
    </w:pPr>
    <w:rPr>
      <w:rFonts w:ascii="Times New Roman" w:eastAsia="Times New Roman" w:hAnsi="Times New Roman"/>
      <w:b/>
      <w:szCs w:val="24"/>
      <w:u w:val="single"/>
    </w:rPr>
  </w:style>
  <w:style w:type="character" w:customStyle="1" w:styleId="Stil3Char">
    <w:name w:val="Stil3 Char"/>
    <w:link w:val="Stil3"/>
    <w:rsid w:val="00E0050D"/>
    <w:rPr>
      <w:rFonts w:ascii="Times New Roman" w:eastAsia="Times New Roman" w:hAnsi="Times New Roman" w:cs="Times New Roman"/>
      <w:b/>
      <w:sz w:val="24"/>
      <w:szCs w:val="24"/>
      <w:u w:val="single"/>
    </w:rPr>
  </w:style>
  <w:style w:type="table" w:customStyle="1" w:styleId="Reetkatablice71">
    <w:name w:val="Rešetka tablice71"/>
    <w:basedOn w:val="Obinatablica"/>
    <w:next w:val="Reetkatablice"/>
    <w:uiPriority w:val="39"/>
    <w:rsid w:val="00087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
    <w:name w:val="Body text (5)_"/>
    <w:link w:val="Bodytext50"/>
    <w:rsid w:val="00F568B0"/>
    <w:rPr>
      <w:rFonts w:ascii="Arial" w:eastAsia="Arial" w:hAnsi="Arial" w:cs="Arial"/>
      <w:b/>
      <w:bCs/>
      <w:shd w:val="clear" w:color="auto" w:fill="FFFFFF"/>
    </w:rPr>
  </w:style>
  <w:style w:type="paragraph" w:customStyle="1" w:styleId="Bodytext50">
    <w:name w:val="Body text (5)"/>
    <w:basedOn w:val="Normal"/>
    <w:link w:val="Bodytext5"/>
    <w:rsid w:val="00F568B0"/>
    <w:pPr>
      <w:widowControl w:val="0"/>
      <w:shd w:val="clear" w:color="auto" w:fill="FFFFFF"/>
      <w:spacing w:before="240" w:after="180" w:line="0" w:lineRule="atLeast"/>
    </w:pPr>
    <w:rPr>
      <w:rFonts w:ascii="Arial" w:eastAsia="Arial" w:hAnsi="Arial" w:cs="Arial"/>
      <w:b/>
      <w:bCs/>
      <w:sz w:val="22"/>
    </w:rPr>
  </w:style>
  <w:style w:type="character" w:customStyle="1" w:styleId="Heading2">
    <w:name w:val="Heading #2_"/>
    <w:link w:val="Heading20"/>
    <w:rsid w:val="00A37F6C"/>
    <w:rPr>
      <w:rFonts w:ascii="Arial" w:eastAsia="Arial" w:hAnsi="Arial" w:cs="Arial"/>
      <w:b/>
      <w:bCs/>
      <w:shd w:val="clear" w:color="auto" w:fill="FFFFFF"/>
    </w:rPr>
  </w:style>
  <w:style w:type="paragraph" w:customStyle="1" w:styleId="Heading20">
    <w:name w:val="Heading #2"/>
    <w:basedOn w:val="Normal"/>
    <w:link w:val="Heading2"/>
    <w:rsid w:val="00A37F6C"/>
    <w:pPr>
      <w:widowControl w:val="0"/>
      <w:shd w:val="clear" w:color="auto" w:fill="FFFFFF"/>
      <w:spacing w:after="120" w:line="0" w:lineRule="atLeast"/>
      <w:outlineLvl w:val="1"/>
    </w:pPr>
    <w:rPr>
      <w:rFonts w:ascii="Arial" w:eastAsia="Arial" w:hAnsi="Arial" w:cs="Arial"/>
      <w:b/>
      <w:bCs/>
      <w:sz w:val="22"/>
    </w:rPr>
  </w:style>
  <w:style w:type="table" w:customStyle="1" w:styleId="Reetkatablice19">
    <w:name w:val="Rešetka tablice19"/>
    <w:basedOn w:val="Obinatablica"/>
    <w:next w:val="Reetkatablice"/>
    <w:uiPriority w:val="39"/>
    <w:rsid w:val="0060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39"/>
    <w:rsid w:val="00993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1">
    <w:name w:val="Rešetka tablice711"/>
    <w:basedOn w:val="Obinatablica"/>
    <w:next w:val="Reetkatablice"/>
    <w:uiPriority w:val="99"/>
    <w:rsid w:val="00557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39"/>
    <w:rsid w:val="00C775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39"/>
    <w:rsid w:val="00CA0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39"/>
    <w:rsid w:val="00950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39"/>
    <w:rsid w:val="003F75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39"/>
    <w:rsid w:val="00646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39"/>
    <w:rsid w:val="00B278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
    <w:name w:val="Rešetka tablice91"/>
    <w:basedOn w:val="Obinatablica"/>
    <w:next w:val="Reetkatablice"/>
    <w:uiPriority w:val="39"/>
    <w:rsid w:val="00D33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2">
    <w:name w:val="Rešetka tablice222"/>
    <w:basedOn w:val="Obinatablica"/>
    <w:next w:val="Reetkatablice"/>
    <w:uiPriority w:val="39"/>
    <w:rsid w:val="00121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81865"/>
    <w:pPr>
      <w:spacing w:after="200" w:line="276" w:lineRule="auto"/>
    </w:pPr>
    <w:rPr>
      <w:rFonts w:cs="Calibri"/>
      <w:color w:val="000000"/>
      <w:sz w:val="22"/>
      <w:szCs w:val="22"/>
    </w:rPr>
  </w:style>
  <w:style w:type="table" w:customStyle="1" w:styleId="Reetkatablice61">
    <w:name w:val="Rešetka tablice61"/>
    <w:basedOn w:val="Obinatablica"/>
    <w:next w:val="Reetkatablice"/>
    <w:uiPriority w:val="39"/>
    <w:rsid w:val="0022071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1">
    <w:name w:val="Rešetka tablice1211"/>
    <w:basedOn w:val="Obinatablica"/>
    <w:next w:val="Reetkatablice"/>
    <w:rsid w:val="002B040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rsid w:val="002F047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
    <w:name w:val="Rešetka tablice32"/>
    <w:basedOn w:val="Obinatablica"/>
    <w:next w:val="Reetkatablice"/>
    <w:uiPriority w:val="39"/>
    <w:rsid w:val="00C00A9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3">
    <w:name w:val="Rešetka tablice103"/>
    <w:basedOn w:val="Obinatablica"/>
    <w:next w:val="Reetkatablice"/>
    <w:uiPriority w:val="39"/>
    <w:rsid w:val="00447A5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Obinatablica"/>
    <w:next w:val="Reetkatablice"/>
    <w:uiPriority w:val="39"/>
    <w:rsid w:val="00447A5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9">
    <w:name w:val="Style59"/>
    <w:basedOn w:val="Normal"/>
    <w:uiPriority w:val="99"/>
    <w:rsid w:val="004A0994"/>
    <w:pPr>
      <w:widowControl w:val="0"/>
      <w:autoSpaceDE w:val="0"/>
      <w:autoSpaceDN w:val="0"/>
      <w:adjustRightInd w:val="0"/>
      <w:spacing w:after="0" w:line="240" w:lineRule="auto"/>
      <w:jc w:val="center"/>
    </w:pPr>
    <w:rPr>
      <w:rFonts w:ascii="Times New Roman" w:eastAsia="Times New Roman" w:hAnsi="Times New Roman"/>
      <w:szCs w:val="24"/>
      <w:lang w:eastAsia="hr-HR"/>
    </w:rPr>
  </w:style>
  <w:style w:type="character" w:customStyle="1" w:styleId="FontStyle99">
    <w:name w:val="Font Style99"/>
    <w:uiPriority w:val="99"/>
    <w:rsid w:val="004A0994"/>
    <w:rPr>
      <w:rFonts w:ascii="Times New Roman" w:hAnsi="Times New Roman" w:cs="Times New Roman"/>
      <w:sz w:val="22"/>
      <w:szCs w:val="22"/>
    </w:rPr>
  </w:style>
  <w:style w:type="paragraph" w:customStyle="1" w:styleId="Sadrajitablice">
    <w:name w:val="Sadržaji tablice"/>
    <w:basedOn w:val="Normal"/>
    <w:rsid w:val="00982AE6"/>
    <w:pPr>
      <w:suppressLineNumbers/>
      <w:suppressAutoHyphens/>
      <w:spacing w:after="0" w:line="240" w:lineRule="auto"/>
      <w:jc w:val="left"/>
    </w:pPr>
    <w:rPr>
      <w:rFonts w:ascii="Times New Roman" w:eastAsia="Times New Roman" w:hAnsi="Times New Roman"/>
      <w:szCs w:val="24"/>
      <w:lang w:val="en-GB" w:eastAsia="ar-SA"/>
    </w:rPr>
  </w:style>
  <w:style w:type="table" w:customStyle="1" w:styleId="Reetkatablice1111">
    <w:name w:val="Rešetka tablice1111"/>
    <w:basedOn w:val="Obinatablica"/>
    <w:next w:val="Reetkatablice"/>
    <w:uiPriority w:val="39"/>
    <w:rsid w:val="00982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
    <w:name w:val="Rešetka tablice112"/>
    <w:basedOn w:val="Obinatablica"/>
    <w:next w:val="Reetkatablice"/>
    <w:uiPriority w:val="39"/>
    <w:rsid w:val="00982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
    <w:name w:val="Rešetka tablice131"/>
    <w:basedOn w:val="Obinatablica"/>
    <w:next w:val="Reetkatablice"/>
    <w:rsid w:val="00982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1">
    <w:name w:val="Rešetka tablice1511"/>
    <w:basedOn w:val="Obinatablica"/>
    <w:next w:val="Reetkatablice"/>
    <w:uiPriority w:val="39"/>
    <w:rsid w:val="00982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
    <w:name w:val="Rešetka tablice161"/>
    <w:basedOn w:val="Obinatablica"/>
    <w:next w:val="Reetkatablice"/>
    <w:uiPriority w:val="39"/>
    <w:rsid w:val="00982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469787455486129904gmail-msolistparagraph">
    <w:name w:val="m_-6469787455486129904gmail-msolistparagraph"/>
    <w:basedOn w:val="Normal"/>
    <w:rsid w:val="00982AE6"/>
    <w:pPr>
      <w:spacing w:before="100" w:beforeAutospacing="1" w:after="100" w:afterAutospacing="1" w:line="240" w:lineRule="auto"/>
      <w:jc w:val="left"/>
    </w:pPr>
    <w:rPr>
      <w:rFonts w:ascii="Times New Roman" w:eastAsia="Times New Roman" w:hAnsi="Times New Roman"/>
      <w:szCs w:val="24"/>
      <w:lang w:eastAsia="hr-HR"/>
    </w:rPr>
  </w:style>
  <w:style w:type="table" w:customStyle="1" w:styleId="Reetkatablice1021">
    <w:name w:val="Rešetka tablice1021"/>
    <w:basedOn w:val="Obinatablica"/>
    <w:next w:val="Reetkatablice"/>
    <w:uiPriority w:val="39"/>
    <w:rsid w:val="00982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12">
    <w:name w:val="Rešetka tablice12112"/>
    <w:basedOn w:val="Obinatablica"/>
    <w:next w:val="Reetkatablice"/>
    <w:rsid w:val="00982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2">
    <w:name w:val="Rešetka tablice11112"/>
    <w:basedOn w:val="Obinatablica"/>
    <w:next w:val="Reetkatablice"/>
    <w:uiPriority w:val="39"/>
    <w:rsid w:val="00982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initekst">
    <w:name w:val="Plain Text"/>
    <w:basedOn w:val="Normal"/>
    <w:link w:val="ObinitekstChar"/>
    <w:uiPriority w:val="99"/>
    <w:rsid w:val="00982AE6"/>
    <w:pPr>
      <w:spacing w:after="0" w:line="240" w:lineRule="auto"/>
      <w:jc w:val="left"/>
    </w:pPr>
    <w:rPr>
      <w:rFonts w:ascii="Courier New" w:eastAsia="Times New Roman" w:hAnsi="Courier New"/>
      <w:sz w:val="20"/>
      <w:szCs w:val="20"/>
      <w:lang w:val="en-US" w:eastAsia="hr-HR"/>
    </w:rPr>
  </w:style>
  <w:style w:type="character" w:customStyle="1" w:styleId="ObinitekstChar">
    <w:name w:val="Obični tekst Char"/>
    <w:link w:val="Obinitekst"/>
    <w:uiPriority w:val="99"/>
    <w:rsid w:val="00982AE6"/>
    <w:rPr>
      <w:rFonts w:ascii="Courier New" w:eastAsia="Times New Roman" w:hAnsi="Courier New"/>
      <w:lang w:val="en-US"/>
    </w:rPr>
  </w:style>
  <w:style w:type="table" w:customStyle="1" w:styleId="Reetkatablice10211">
    <w:name w:val="Rešetka tablice10211"/>
    <w:basedOn w:val="Obinatablica"/>
    <w:next w:val="Reetkatablice"/>
    <w:uiPriority w:val="39"/>
    <w:rsid w:val="00982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121">
    <w:name w:val="Rešetka tablice121121"/>
    <w:basedOn w:val="Obinatablica"/>
    <w:next w:val="Reetkatablice"/>
    <w:rsid w:val="00982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2">
    <w:name w:val="Rešetka tablice1312"/>
    <w:basedOn w:val="Obinatablica"/>
    <w:next w:val="Reetkatablice"/>
    <w:rsid w:val="00982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icnitekst">
    <w:name w:val="Obicni tekst"/>
    <w:link w:val="ObicnitekstChar1"/>
    <w:rsid w:val="00982AE6"/>
    <w:pPr>
      <w:spacing w:after="120"/>
      <w:ind w:firstLine="720"/>
      <w:jc w:val="both"/>
    </w:pPr>
    <w:rPr>
      <w:rFonts w:ascii="Arial" w:eastAsia="Times New Roman" w:hAnsi="Arial"/>
      <w:noProof/>
      <w:sz w:val="24"/>
    </w:rPr>
  </w:style>
  <w:style w:type="character" w:customStyle="1" w:styleId="ObicnitekstChar1">
    <w:name w:val="Obicni tekst Char1"/>
    <w:link w:val="Obicnitekst"/>
    <w:rsid w:val="00982AE6"/>
    <w:rPr>
      <w:rFonts w:ascii="Arial" w:eastAsia="Times New Roman" w:hAnsi="Arial"/>
      <w:noProof/>
      <w:sz w:val="24"/>
    </w:rPr>
  </w:style>
  <w:style w:type="paragraph" w:customStyle="1" w:styleId="Tabletext">
    <w:name w:val="Table text"/>
    <w:basedOn w:val="Normal"/>
    <w:rsid w:val="00982AE6"/>
    <w:pPr>
      <w:keepNext/>
      <w:spacing w:after="0" w:line="240" w:lineRule="auto"/>
      <w:jc w:val="center"/>
    </w:pPr>
    <w:rPr>
      <w:rFonts w:ascii="Arial" w:eastAsia="Times New Roman" w:hAnsi="Arial"/>
      <w:noProof/>
      <w:szCs w:val="20"/>
      <w:lang w:eastAsia="hr-HR"/>
    </w:rPr>
  </w:style>
  <w:style w:type="table" w:customStyle="1" w:styleId="Reetkatablice102111">
    <w:name w:val="Rešetka tablice102111"/>
    <w:basedOn w:val="Obinatablica"/>
    <w:next w:val="Reetkatablice"/>
    <w:uiPriority w:val="39"/>
    <w:rsid w:val="00982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icnitekstChar">
    <w:name w:val="Obicni tekst Char"/>
    <w:locked/>
    <w:rsid w:val="00982AE6"/>
    <w:rPr>
      <w:rFonts w:ascii="Arial" w:hAnsi="Arial" w:cs="Arial"/>
      <w:noProof/>
      <w:sz w:val="24"/>
    </w:rPr>
  </w:style>
  <w:style w:type="table" w:customStyle="1" w:styleId="Svijetlareetkatablice1">
    <w:name w:val="Svijetla rešetka tablice1"/>
    <w:basedOn w:val="Obinatablica"/>
    <w:uiPriority w:val="40"/>
    <w:rsid w:val="00982AE6"/>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11111">
    <w:name w:val="Rešetka tablice11111"/>
    <w:basedOn w:val="Obinatablica"/>
    <w:next w:val="Reetkatablice"/>
    <w:uiPriority w:val="39"/>
    <w:rsid w:val="00982AE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2">
    <w:name w:val="Rešetka tablice122"/>
    <w:basedOn w:val="Obinatablica"/>
    <w:next w:val="Reetkatablice"/>
    <w:uiPriority w:val="39"/>
    <w:rsid w:val="00982AE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2">
    <w:name w:val="Rešetka tablice132"/>
    <w:basedOn w:val="Obinatablica"/>
    <w:next w:val="Reetkatablice"/>
    <w:uiPriority w:val="39"/>
    <w:rsid w:val="00982AE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362386105301049760gmail-tijeloteksta21">
    <w:name w:val="m_8362386105301049760gmail-tijeloteksta21"/>
    <w:basedOn w:val="Normal"/>
    <w:rsid w:val="00982AE6"/>
    <w:pPr>
      <w:spacing w:before="100" w:beforeAutospacing="1" w:after="100" w:afterAutospacing="1" w:line="240" w:lineRule="auto"/>
      <w:jc w:val="left"/>
    </w:pPr>
    <w:rPr>
      <w:rFonts w:ascii="Times New Roman" w:eastAsia="Times New Roman" w:hAnsi="Times New Roman"/>
      <w:szCs w:val="24"/>
      <w:lang w:eastAsia="hr-HR"/>
    </w:rPr>
  </w:style>
  <w:style w:type="paragraph" w:customStyle="1" w:styleId="Standard">
    <w:name w:val="Standard"/>
    <w:rsid w:val="00982AE6"/>
    <w:pPr>
      <w:widowControl w:val="0"/>
      <w:suppressAutoHyphens/>
      <w:autoSpaceDN w:val="0"/>
      <w:textAlignment w:val="baseline"/>
    </w:pPr>
    <w:rPr>
      <w:rFonts w:ascii="Times New Roman" w:eastAsia="SimSun" w:hAnsi="Times New Roman" w:cs="Lucida Sans"/>
      <w:kern w:val="3"/>
      <w:sz w:val="24"/>
      <w:szCs w:val="24"/>
      <w:lang w:eastAsia="zh-CN" w:bidi="hi-IN"/>
    </w:rPr>
  </w:style>
  <w:style w:type="table" w:styleId="Svijetlareetkatablice">
    <w:name w:val="Grid Table Light"/>
    <w:basedOn w:val="Obinatablica"/>
    <w:uiPriority w:val="40"/>
    <w:rsid w:val="00982AE6"/>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151">
    <w:name w:val="Rešetka tablice151"/>
    <w:basedOn w:val="Obinatablica"/>
    <w:next w:val="Reetkatablice"/>
    <w:uiPriority w:val="39"/>
    <w:rsid w:val="00982AE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39"/>
    <w:rsid w:val="00982AE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11">
    <w:name w:val="Rešetka tablice12111"/>
    <w:basedOn w:val="Obinatablica"/>
    <w:next w:val="Reetkatablice"/>
    <w:rsid w:val="00982AE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0">
    <w:name w:val="t-98-2"/>
    <w:basedOn w:val="Normal"/>
    <w:rsid w:val="00982AE6"/>
    <w:pPr>
      <w:spacing w:before="100" w:beforeAutospacing="1" w:after="100" w:afterAutospacing="1" w:line="240" w:lineRule="auto"/>
      <w:jc w:val="left"/>
    </w:pPr>
    <w:rPr>
      <w:rFonts w:ascii="Times New Roman" w:eastAsia="Times New Roman" w:hAnsi="Times New Roman"/>
      <w:szCs w:val="24"/>
      <w:lang w:eastAsia="hr-HR"/>
    </w:rPr>
  </w:style>
  <w:style w:type="paragraph" w:customStyle="1" w:styleId="t-9-8">
    <w:name w:val="t-9-8"/>
    <w:basedOn w:val="Normal"/>
    <w:rsid w:val="00982AE6"/>
    <w:pPr>
      <w:spacing w:before="100" w:beforeAutospacing="1" w:after="100" w:afterAutospacing="1" w:line="240" w:lineRule="auto"/>
      <w:jc w:val="left"/>
    </w:pPr>
    <w:rPr>
      <w:rFonts w:ascii="Times New Roman" w:eastAsia="Times New Roman" w:hAnsi="Times New Roman"/>
      <w:szCs w:val="24"/>
      <w:lang w:eastAsia="hr-HR"/>
    </w:rPr>
  </w:style>
  <w:style w:type="table" w:customStyle="1" w:styleId="Reetkatablice1022">
    <w:name w:val="Rešetka tablice1022"/>
    <w:basedOn w:val="Obinatablica"/>
    <w:next w:val="Reetkatablice"/>
    <w:uiPriority w:val="39"/>
    <w:rsid w:val="00982AE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rajnjebiljeke">
    <w:name w:val="endnote text"/>
    <w:basedOn w:val="Normal"/>
    <w:link w:val="TekstkrajnjebiljekeChar"/>
    <w:uiPriority w:val="99"/>
    <w:semiHidden/>
    <w:unhideWhenUsed/>
    <w:rsid w:val="00982AE6"/>
    <w:rPr>
      <w:sz w:val="20"/>
      <w:szCs w:val="20"/>
    </w:rPr>
  </w:style>
  <w:style w:type="character" w:customStyle="1" w:styleId="TekstkrajnjebiljekeChar">
    <w:name w:val="Tekst krajnje bilješke Char"/>
    <w:link w:val="Tekstkrajnjebiljeke"/>
    <w:uiPriority w:val="99"/>
    <w:semiHidden/>
    <w:rsid w:val="00982AE6"/>
    <w:rPr>
      <w:lang w:eastAsia="en-US"/>
    </w:rPr>
  </w:style>
  <w:style w:type="character" w:styleId="Referencakrajnjebiljeke">
    <w:name w:val="endnote reference"/>
    <w:uiPriority w:val="99"/>
    <w:semiHidden/>
    <w:unhideWhenUsed/>
    <w:rsid w:val="00982AE6"/>
    <w:rPr>
      <w:vertAlign w:val="superscript"/>
    </w:rPr>
  </w:style>
  <w:style w:type="paragraph" w:customStyle="1" w:styleId="Odlomakpopisa11">
    <w:name w:val="Odlomak popisa11"/>
    <w:basedOn w:val="Normal"/>
    <w:qFormat/>
    <w:rsid w:val="00745E92"/>
    <w:pPr>
      <w:suppressAutoHyphens/>
      <w:autoSpaceDN w:val="0"/>
      <w:spacing w:after="120"/>
      <w:textAlignment w:val="baseline"/>
    </w:pPr>
    <w:rPr>
      <w:lang w:eastAsia="hr-HR"/>
    </w:rPr>
  </w:style>
  <w:style w:type="character" w:styleId="SlijeenaHiperveza">
    <w:name w:val="FollowedHyperlink"/>
    <w:uiPriority w:val="99"/>
    <w:semiHidden/>
    <w:unhideWhenUsed/>
    <w:rsid w:val="00570638"/>
    <w:rPr>
      <w:color w:val="954F72"/>
      <w:u w:val="single"/>
    </w:rPr>
  </w:style>
  <w:style w:type="paragraph" w:customStyle="1" w:styleId="msonormal0">
    <w:name w:val="msonormal"/>
    <w:basedOn w:val="Normal"/>
    <w:rsid w:val="00570638"/>
    <w:pPr>
      <w:spacing w:before="100" w:beforeAutospacing="1" w:after="100" w:afterAutospacing="1" w:line="240" w:lineRule="auto"/>
      <w:jc w:val="left"/>
    </w:pPr>
    <w:rPr>
      <w:rFonts w:ascii="Times New Roman" w:eastAsia="Times New Roman" w:hAnsi="Times New Roman"/>
      <w:szCs w:val="24"/>
      <w:lang w:eastAsia="hr-HR"/>
    </w:rPr>
  </w:style>
  <w:style w:type="paragraph" w:customStyle="1" w:styleId="font0">
    <w:name w:val="font0"/>
    <w:basedOn w:val="Normal"/>
    <w:rsid w:val="00570638"/>
    <w:pPr>
      <w:spacing w:before="100" w:beforeAutospacing="1" w:after="100" w:afterAutospacing="1" w:line="240" w:lineRule="auto"/>
      <w:jc w:val="left"/>
    </w:pPr>
    <w:rPr>
      <w:rFonts w:eastAsia="Times New Roman" w:cs="Calibri"/>
      <w:color w:val="000000"/>
      <w:sz w:val="22"/>
      <w:lang w:eastAsia="hr-HR"/>
    </w:rPr>
  </w:style>
  <w:style w:type="paragraph" w:customStyle="1" w:styleId="font5">
    <w:name w:val="font5"/>
    <w:basedOn w:val="Normal"/>
    <w:rsid w:val="00570638"/>
    <w:pPr>
      <w:spacing w:before="100" w:beforeAutospacing="1" w:after="100" w:afterAutospacing="1" w:line="240" w:lineRule="auto"/>
      <w:jc w:val="left"/>
    </w:pPr>
    <w:rPr>
      <w:rFonts w:eastAsia="Times New Roman" w:cs="Calibri"/>
      <w:color w:val="FF0000"/>
      <w:sz w:val="22"/>
      <w:lang w:eastAsia="hr-HR"/>
    </w:rPr>
  </w:style>
  <w:style w:type="paragraph" w:customStyle="1" w:styleId="xl63">
    <w:name w:val="xl63"/>
    <w:basedOn w:val="Normal"/>
    <w:rsid w:val="00570638"/>
    <w:pPr>
      <w:spacing w:before="100" w:beforeAutospacing="1" w:after="100" w:afterAutospacing="1" w:line="240" w:lineRule="auto"/>
      <w:jc w:val="left"/>
      <w:textAlignment w:val="center"/>
    </w:pPr>
    <w:rPr>
      <w:rFonts w:ascii="Times New Roman" w:eastAsia="Times New Roman" w:hAnsi="Times New Roman"/>
      <w:szCs w:val="24"/>
      <w:lang w:eastAsia="hr-HR"/>
    </w:rPr>
  </w:style>
  <w:style w:type="paragraph" w:customStyle="1" w:styleId="xl64">
    <w:name w:val="xl64"/>
    <w:basedOn w:val="Normal"/>
    <w:rsid w:val="00570638"/>
    <w:pPr>
      <w:spacing w:before="100" w:beforeAutospacing="1" w:after="100" w:afterAutospacing="1" w:line="240" w:lineRule="auto"/>
      <w:jc w:val="left"/>
      <w:textAlignment w:val="center"/>
    </w:pPr>
    <w:rPr>
      <w:rFonts w:ascii="Times New Roman" w:eastAsia="Times New Roman" w:hAnsi="Times New Roman"/>
      <w:szCs w:val="24"/>
      <w:lang w:eastAsia="hr-HR"/>
    </w:rPr>
  </w:style>
  <w:style w:type="paragraph" w:customStyle="1" w:styleId="xl65">
    <w:name w:val="xl65"/>
    <w:basedOn w:val="Normal"/>
    <w:rsid w:val="00570638"/>
    <w:pPr>
      <w:spacing w:before="100" w:beforeAutospacing="1" w:after="100" w:afterAutospacing="1" w:line="240" w:lineRule="auto"/>
      <w:jc w:val="left"/>
    </w:pPr>
    <w:rPr>
      <w:rFonts w:ascii="Times New Roman" w:eastAsia="Times New Roman" w:hAnsi="Times New Roman"/>
      <w:szCs w:val="24"/>
      <w:lang w:eastAsia="hr-HR"/>
    </w:rPr>
  </w:style>
  <w:style w:type="paragraph" w:customStyle="1" w:styleId="xl66">
    <w:name w:val="xl66"/>
    <w:basedOn w:val="Normal"/>
    <w:rsid w:val="005706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b/>
      <w:bCs/>
      <w:szCs w:val="24"/>
      <w:lang w:eastAsia="hr-HR"/>
    </w:rPr>
  </w:style>
  <w:style w:type="paragraph" w:customStyle="1" w:styleId="xl67">
    <w:name w:val="xl67"/>
    <w:basedOn w:val="Normal"/>
    <w:rsid w:val="005706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b/>
      <w:bCs/>
      <w:szCs w:val="24"/>
      <w:lang w:eastAsia="hr-HR"/>
    </w:rPr>
  </w:style>
  <w:style w:type="paragraph" w:customStyle="1" w:styleId="xl68">
    <w:name w:val="xl68"/>
    <w:basedOn w:val="Normal"/>
    <w:rsid w:val="0057063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b/>
      <w:bCs/>
      <w:szCs w:val="24"/>
      <w:lang w:eastAsia="hr-HR"/>
    </w:rPr>
  </w:style>
  <w:style w:type="paragraph" w:customStyle="1" w:styleId="xl69">
    <w:name w:val="xl69"/>
    <w:basedOn w:val="Normal"/>
    <w:rsid w:val="0057063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b/>
      <w:bCs/>
      <w:szCs w:val="24"/>
      <w:lang w:eastAsia="hr-HR"/>
    </w:rPr>
  </w:style>
  <w:style w:type="paragraph" w:customStyle="1" w:styleId="xl70">
    <w:name w:val="xl70"/>
    <w:basedOn w:val="Normal"/>
    <w:rsid w:val="0057063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b/>
      <w:bCs/>
      <w:szCs w:val="24"/>
      <w:lang w:eastAsia="hr-HR"/>
    </w:rPr>
  </w:style>
  <w:style w:type="paragraph" w:customStyle="1" w:styleId="xl71">
    <w:name w:val="xl71"/>
    <w:basedOn w:val="Normal"/>
    <w:rsid w:val="0057063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b/>
      <w:bCs/>
      <w:szCs w:val="24"/>
      <w:lang w:eastAsia="hr-HR"/>
    </w:rPr>
  </w:style>
  <w:style w:type="paragraph" w:customStyle="1" w:styleId="xl72">
    <w:name w:val="xl72"/>
    <w:basedOn w:val="Normal"/>
    <w:rsid w:val="0057063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szCs w:val="24"/>
      <w:lang w:eastAsia="hr-HR"/>
    </w:rPr>
  </w:style>
  <w:style w:type="paragraph" w:customStyle="1" w:styleId="xl73">
    <w:name w:val="xl73"/>
    <w:basedOn w:val="Normal"/>
    <w:rsid w:val="0057063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szCs w:val="24"/>
      <w:lang w:eastAsia="hr-HR"/>
    </w:rPr>
  </w:style>
  <w:style w:type="paragraph" w:customStyle="1" w:styleId="xl74">
    <w:name w:val="xl74"/>
    <w:basedOn w:val="Normal"/>
    <w:rsid w:val="005706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Cs w:val="24"/>
      <w:lang w:eastAsia="hr-HR"/>
    </w:rPr>
  </w:style>
  <w:style w:type="paragraph" w:customStyle="1" w:styleId="xl75">
    <w:name w:val="xl75"/>
    <w:basedOn w:val="Normal"/>
    <w:rsid w:val="005706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Cs w:val="24"/>
      <w:lang w:eastAsia="hr-HR"/>
    </w:rPr>
  </w:style>
  <w:style w:type="paragraph" w:customStyle="1" w:styleId="xl76">
    <w:name w:val="xl76"/>
    <w:basedOn w:val="Normal"/>
    <w:rsid w:val="005706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Cs w:val="24"/>
      <w:lang w:eastAsia="hr-HR"/>
    </w:rPr>
  </w:style>
  <w:style w:type="paragraph" w:customStyle="1" w:styleId="xl77">
    <w:name w:val="xl77"/>
    <w:basedOn w:val="Normal"/>
    <w:rsid w:val="005706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Cs w:val="24"/>
      <w:lang w:eastAsia="hr-HR"/>
    </w:rPr>
  </w:style>
  <w:style w:type="paragraph" w:customStyle="1" w:styleId="xl78">
    <w:name w:val="xl78"/>
    <w:basedOn w:val="Normal"/>
    <w:rsid w:val="0057063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b/>
      <w:bCs/>
      <w:szCs w:val="24"/>
      <w:lang w:eastAsia="hr-HR"/>
    </w:rPr>
  </w:style>
  <w:style w:type="paragraph" w:customStyle="1" w:styleId="xl79">
    <w:name w:val="xl79"/>
    <w:basedOn w:val="Normal"/>
    <w:rsid w:val="0057063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b/>
      <w:bCs/>
      <w:szCs w:val="24"/>
      <w:lang w:eastAsia="hr-HR"/>
    </w:rPr>
  </w:style>
  <w:style w:type="character" w:customStyle="1" w:styleId="Nerijeenospominjanje2">
    <w:name w:val="Neriješeno spominjanje2"/>
    <w:uiPriority w:val="99"/>
    <w:semiHidden/>
    <w:unhideWhenUsed/>
    <w:rsid w:val="006F3D16"/>
    <w:rPr>
      <w:color w:val="808080"/>
      <w:shd w:val="clear" w:color="auto" w:fill="E6E6E6"/>
    </w:rPr>
  </w:style>
  <w:style w:type="character" w:customStyle="1" w:styleId="UnresolvedMention1">
    <w:name w:val="Unresolved Mention1"/>
    <w:uiPriority w:val="99"/>
    <w:semiHidden/>
    <w:unhideWhenUsed/>
    <w:rsid w:val="006F3D16"/>
    <w:rPr>
      <w:color w:val="605E5C"/>
      <w:shd w:val="clear" w:color="auto" w:fill="E1DFDD"/>
    </w:rPr>
  </w:style>
  <w:style w:type="table" w:customStyle="1" w:styleId="ivopisnatablicareetke6-isticanje31">
    <w:name w:val="Živopisna tablica rešetke 6 - isticanje 31"/>
    <w:basedOn w:val="Obinatablica"/>
    <w:uiPriority w:val="51"/>
    <w:rsid w:val="006F3D16"/>
    <w:rPr>
      <w:color w:val="7B7B7B"/>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LIKA1112111811">
    <w:name w:val="SLIKA1112111811"/>
    <w:basedOn w:val="Bezpopisa"/>
    <w:rsid w:val="00C5450B"/>
    <w:pPr>
      <w:numPr>
        <w:numId w:val="1"/>
      </w:numPr>
    </w:pPr>
  </w:style>
  <w:style w:type="table" w:customStyle="1" w:styleId="Reetkatablice110">
    <w:name w:val="Rešetka tablice110"/>
    <w:basedOn w:val="Obinatablica"/>
    <w:next w:val="Reetkatablice"/>
    <w:uiPriority w:val="59"/>
    <w:rsid w:val="002B738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2">
    <w:name w:val="Odlomak popisa12"/>
    <w:basedOn w:val="Normal"/>
    <w:qFormat/>
    <w:rsid w:val="0061696C"/>
    <w:pPr>
      <w:suppressAutoHyphens/>
      <w:autoSpaceDN w:val="0"/>
      <w:spacing w:after="120"/>
      <w:textAlignment w:val="baseline"/>
    </w:pPr>
    <w:rPr>
      <w:lang w:eastAsia="hr-HR"/>
    </w:rPr>
  </w:style>
  <w:style w:type="table" w:customStyle="1" w:styleId="Reetkatablice1212">
    <w:name w:val="Rešetka tablice1212"/>
    <w:basedOn w:val="Obinatablica"/>
    <w:next w:val="Reetkatablice"/>
    <w:uiPriority w:val="39"/>
    <w:rsid w:val="00801C9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92387">
      <w:bodyDiv w:val="1"/>
      <w:marLeft w:val="0"/>
      <w:marRight w:val="0"/>
      <w:marTop w:val="0"/>
      <w:marBottom w:val="0"/>
      <w:divBdr>
        <w:top w:val="none" w:sz="0" w:space="0" w:color="auto"/>
        <w:left w:val="none" w:sz="0" w:space="0" w:color="auto"/>
        <w:bottom w:val="none" w:sz="0" w:space="0" w:color="auto"/>
        <w:right w:val="none" w:sz="0" w:space="0" w:color="auto"/>
      </w:divBdr>
    </w:div>
    <w:div w:id="23796977">
      <w:bodyDiv w:val="1"/>
      <w:marLeft w:val="0"/>
      <w:marRight w:val="0"/>
      <w:marTop w:val="0"/>
      <w:marBottom w:val="0"/>
      <w:divBdr>
        <w:top w:val="none" w:sz="0" w:space="0" w:color="auto"/>
        <w:left w:val="none" w:sz="0" w:space="0" w:color="auto"/>
        <w:bottom w:val="none" w:sz="0" w:space="0" w:color="auto"/>
        <w:right w:val="none" w:sz="0" w:space="0" w:color="auto"/>
      </w:divBdr>
    </w:div>
    <w:div w:id="108357591">
      <w:bodyDiv w:val="1"/>
      <w:marLeft w:val="0"/>
      <w:marRight w:val="0"/>
      <w:marTop w:val="0"/>
      <w:marBottom w:val="0"/>
      <w:divBdr>
        <w:top w:val="none" w:sz="0" w:space="0" w:color="auto"/>
        <w:left w:val="none" w:sz="0" w:space="0" w:color="auto"/>
        <w:bottom w:val="none" w:sz="0" w:space="0" w:color="auto"/>
        <w:right w:val="none" w:sz="0" w:space="0" w:color="auto"/>
      </w:divBdr>
    </w:div>
    <w:div w:id="277032601">
      <w:bodyDiv w:val="1"/>
      <w:marLeft w:val="0"/>
      <w:marRight w:val="0"/>
      <w:marTop w:val="0"/>
      <w:marBottom w:val="0"/>
      <w:divBdr>
        <w:top w:val="none" w:sz="0" w:space="0" w:color="auto"/>
        <w:left w:val="none" w:sz="0" w:space="0" w:color="auto"/>
        <w:bottom w:val="none" w:sz="0" w:space="0" w:color="auto"/>
        <w:right w:val="none" w:sz="0" w:space="0" w:color="auto"/>
      </w:divBdr>
    </w:div>
    <w:div w:id="317274742">
      <w:bodyDiv w:val="1"/>
      <w:marLeft w:val="0"/>
      <w:marRight w:val="0"/>
      <w:marTop w:val="0"/>
      <w:marBottom w:val="0"/>
      <w:divBdr>
        <w:top w:val="none" w:sz="0" w:space="0" w:color="auto"/>
        <w:left w:val="none" w:sz="0" w:space="0" w:color="auto"/>
        <w:bottom w:val="none" w:sz="0" w:space="0" w:color="auto"/>
        <w:right w:val="none" w:sz="0" w:space="0" w:color="auto"/>
      </w:divBdr>
    </w:div>
    <w:div w:id="349767697">
      <w:bodyDiv w:val="1"/>
      <w:marLeft w:val="0"/>
      <w:marRight w:val="0"/>
      <w:marTop w:val="0"/>
      <w:marBottom w:val="0"/>
      <w:divBdr>
        <w:top w:val="none" w:sz="0" w:space="0" w:color="auto"/>
        <w:left w:val="none" w:sz="0" w:space="0" w:color="auto"/>
        <w:bottom w:val="none" w:sz="0" w:space="0" w:color="auto"/>
        <w:right w:val="none" w:sz="0" w:space="0" w:color="auto"/>
      </w:divBdr>
    </w:div>
    <w:div w:id="391269073">
      <w:bodyDiv w:val="1"/>
      <w:marLeft w:val="0"/>
      <w:marRight w:val="0"/>
      <w:marTop w:val="0"/>
      <w:marBottom w:val="0"/>
      <w:divBdr>
        <w:top w:val="none" w:sz="0" w:space="0" w:color="auto"/>
        <w:left w:val="none" w:sz="0" w:space="0" w:color="auto"/>
        <w:bottom w:val="none" w:sz="0" w:space="0" w:color="auto"/>
        <w:right w:val="none" w:sz="0" w:space="0" w:color="auto"/>
      </w:divBdr>
    </w:div>
    <w:div w:id="481165843">
      <w:bodyDiv w:val="1"/>
      <w:marLeft w:val="0"/>
      <w:marRight w:val="0"/>
      <w:marTop w:val="0"/>
      <w:marBottom w:val="0"/>
      <w:divBdr>
        <w:top w:val="none" w:sz="0" w:space="0" w:color="auto"/>
        <w:left w:val="none" w:sz="0" w:space="0" w:color="auto"/>
        <w:bottom w:val="none" w:sz="0" w:space="0" w:color="auto"/>
        <w:right w:val="none" w:sz="0" w:space="0" w:color="auto"/>
      </w:divBdr>
    </w:div>
    <w:div w:id="506336158">
      <w:bodyDiv w:val="1"/>
      <w:marLeft w:val="0"/>
      <w:marRight w:val="0"/>
      <w:marTop w:val="0"/>
      <w:marBottom w:val="0"/>
      <w:divBdr>
        <w:top w:val="none" w:sz="0" w:space="0" w:color="auto"/>
        <w:left w:val="none" w:sz="0" w:space="0" w:color="auto"/>
        <w:bottom w:val="none" w:sz="0" w:space="0" w:color="auto"/>
        <w:right w:val="none" w:sz="0" w:space="0" w:color="auto"/>
      </w:divBdr>
    </w:div>
    <w:div w:id="528951463">
      <w:bodyDiv w:val="1"/>
      <w:marLeft w:val="0"/>
      <w:marRight w:val="0"/>
      <w:marTop w:val="0"/>
      <w:marBottom w:val="0"/>
      <w:divBdr>
        <w:top w:val="none" w:sz="0" w:space="0" w:color="auto"/>
        <w:left w:val="none" w:sz="0" w:space="0" w:color="auto"/>
        <w:bottom w:val="none" w:sz="0" w:space="0" w:color="auto"/>
        <w:right w:val="none" w:sz="0" w:space="0" w:color="auto"/>
      </w:divBdr>
    </w:div>
    <w:div w:id="544756261">
      <w:bodyDiv w:val="1"/>
      <w:marLeft w:val="0"/>
      <w:marRight w:val="0"/>
      <w:marTop w:val="0"/>
      <w:marBottom w:val="0"/>
      <w:divBdr>
        <w:top w:val="none" w:sz="0" w:space="0" w:color="auto"/>
        <w:left w:val="none" w:sz="0" w:space="0" w:color="auto"/>
        <w:bottom w:val="none" w:sz="0" w:space="0" w:color="auto"/>
        <w:right w:val="none" w:sz="0" w:space="0" w:color="auto"/>
      </w:divBdr>
    </w:div>
    <w:div w:id="581259053">
      <w:bodyDiv w:val="1"/>
      <w:marLeft w:val="0"/>
      <w:marRight w:val="0"/>
      <w:marTop w:val="0"/>
      <w:marBottom w:val="0"/>
      <w:divBdr>
        <w:top w:val="none" w:sz="0" w:space="0" w:color="auto"/>
        <w:left w:val="none" w:sz="0" w:space="0" w:color="auto"/>
        <w:bottom w:val="none" w:sz="0" w:space="0" w:color="auto"/>
        <w:right w:val="none" w:sz="0" w:space="0" w:color="auto"/>
      </w:divBdr>
    </w:div>
    <w:div w:id="625815343">
      <w:bodyDiv w:val="1"/>
      <w:marLeft w:val="0"/>
      <w:marRight w:val="0"/>
      <w:marTop w:val="0"/>
      <w:marBottom w:val="0"/>
      <w:divBdr>
        <w:top w:val="none" w:sz="0" w:space="0" w:color="auto"/>
        <w:left w:val="none" w:sz="0" w:space="0" w:color="auto"/>
        <w:bottom w:val="none" w:sz="0" w:space="0" w:color="auto"/>
        <w:right w:val="none" w:sz="0" w:space="0" w:color="auto"/>
      </w:divBdr>
    </w:div>
    <w:div w:id="626276438">
      <w:bodyDiv w:val="1"/>
      <w:marLeft w:val="0"/>
      <w:marRight w:val="0"/>
      <w:marTop w:val="0"/>
      <w:marBottom w:val="0"/>
      <w:divBdr>
        <w:top w:val="none" w:sz="0" w:space="0" w:color="auto"/>
        <w:left w:val="none" w:sz="0" w:space="0" w:color="auto"/>
        <w:bottom w:val="none" w:sz="0" w:space="0" w:color="auto"/>
        <w:right w:val="none" w:sz="0" w:space="0" w:color="auto"/>
      </w:divBdr>
    </w:div>
    <w:div w:id="638924171">
      <w:bodyDiv w:val="1"/>
      <w:marLeft w:val="0"/>
      <w:marRight w:val="0"/>
      <w:marTop w:val="0"/>
      <w:marBottom w:val="0"/>
      <w:divBdr>
        <w:top w:val="none" w:sz="0" w:space="0" w:color="auto"/>
        <w:left w:val="none" w:sz="0" w:space="0" w:color="auto"/>
        <w:bottom w:val="none" w:sz="0" w:space="0" w:color="auto"/>
        <w:right w:val="none" w:sz="0" w:space="0" w:color="auto"/>
      </w:divBdr>
    </w:div>
    <w:div w:id="667484464">
      <w:bodyDiv w:val="1"/>
      <w:marLeft w:val="0"/>
      <w:marRight w:val="0"/>
      <w:marTop w:val="0"/>
      <w:marBottom w:val="0"/>
      <w:divBdr>
        <w:top w:val="none" w:sz="0" w:space="0" w:color="auto"/>
        <w:left w:val="none" w:sz="0" w:space="0" w:color="auto"/>
        <w:bottom w:val="none" w:sz="0" w:space="0" w:color="auto"/>
        <w:right w:val="none" w:sz="0" w:space="0" w:color="auto"/>
      </w:divBdr>
    </w:div>
    <w:div w:id="719862631">
      <w:bodyDiv w:val="1"/>
      <w:marLeft w:val="0"/>
      <w:marRight w:val="0"/>
      <w:marTop w:val="0"/>
      <w:marBottom w:val="0"/>
      <w:divBdr>
        <w:top w:val="none" w:sz="0" w:space="0" w:color="auto"/>
        <w:left w:val="none" w:sz="0" w:space="0" w:color="auto"/>
        <w:bottom w:val="none" w:sz="0" w:space="0" w:color="auto"/>
        <w:right w:val="none" w:sz="0" w:space="0" w:color="auto"/>
      </w:divBdr>
    </w:div>
    <w:div w:id="746417737">
      <w:bodyDiv w:val="1"/>
      <w:marLeft w:val="0"/>
      <w:marRight w:val="0"/>
      <w:marTop w:val="0"/>
      <w:marBottom w:val="0"/>
      <w:divBdr>
        <w:top w:val="none" w:sz="0" w:space="0" w:color="auto"/>
        <w:left w:val="none" w:sz="0" w:space="0" w:color="auto"/>
        <w:bottom w:val="none" w:sz="0" w:space="0" w:color="auto"/>
        <w:right w:val="none" w:sz="0" w:space="0" w:color="auto"/>
      </w:divBdr>
    </w:div>
    <w:div w:id="836186256">
      <w:bodyDiv w:val="1"/>
      <w:marLeft w:val="0"/>
      <w:marRight w:val="0"/>
      <w:marTop w:val="0"/>
      <w:marBottom w:val="0"/>
      <w:divBdr>
        <w:top w:val="none" w:sz="0" w:space="0" w:color="auto"/>
        <w:left w:val="none" w:sz="0" w:space="0" w:color="auto"/>
        <w:bottom w:val="none" w:sz="0" w:space="0" w:color="auto"/>
        <w:right w:val="none" w:sz="0" w:space="0" w:color="auto"/>
      </w:divBdr>
    </w:div>
    <w:div w:id="847402641">
      <w:bodyDiv w:val="1"/>
      <w:marLeft w:val="0"/>
      <w:marRight w:val="0"/>
      <w:marTop w:val="0"/>
      <w:marBottom w:val="0"/>
      <w:divBdr>
        <w:top w:val="none" w:sz="0" w:space="0" w:color="auto"/>
        <w:left w:val="none" w:sz="0" w:space="0" w:color="auto"/>
        <w:bottom w:val="none" w:sz="0" w:space="0" w:color="auto"/>
        <w:right w:val="none" w:sz="0" w:space="0" w:color="auto"/>
      </w:divBdr>
    </w:div>
    <w:div w:id="863322206">
      <w:bodyDiv w:val="1"/>
      <w:marLeft w:val="0"/>
      <w:marRight w:val="0"/>
      <w:marTop w:val="0"/>
      <w:marBottom w:val="0"/>
      <w:divBdr>
        <w:top w:val="none" w:sz="0" w:space="0" w:color="auto"/>
        <w:left w:val="none" w:sz="0" w:space="0" w:color="auto"/>
        <w:bottom w:val="none" w:sz="0" w:space="0" w:color="auto"/>
        <w:right w:val="none" w:sz="0" w:space="0" w:color="auto"/>
      </w:divBdr>
    </w:div>
    <w:div w:id="876045261">
      <w:bodyDiv w:val="1"/>
      <w:marLeft w:val="0"/>
      <w:marRight w:val="0"/>
      <w:marTop w:val="0"/>
      <w:marBottom w:val="0"/>
      <w:divBdr>
        <w:top w:val="none" w:sz="0" w:space="0" w:color="auto"/>
        <w:left w:val="none" w:sz="0" w:space="0" w:color="auto"/>
        <w:bottom w:val="none" w:sz="0" w:space="0" w:color="auto"/>
        <w:right w:val="none" w:sz="0" w:space="0" w:color="auto"/>
      </w:divBdr>
    </w:div>
    <w:div w:id="879628058">
      <w:bodyDiv w:val="1"/>
      <w:marLeft w:val="0"/>
      <w:marRight w:val="0"/>
      <w:marTop w:val="0"/>
      <w:marBottom w:val="0"/>
      <w:divBdr>
        <w:top w:val="none" w:sz="0" w:space="0" w:color="auto"/>
        <w:left w:val="none" w:sz="0" w:space="0" w:color="auto"/>
        <w:bottom w:val="none" w:sz="0" w:space="0" w:color="auto"/>
        <w:right w:val="none" w:sz="0" w:space="0" w:color="auto"/>
      </w:divBdr>
    </w:div>
    <w:div w:id="944970162">
      <w:bodyDiv w:val="1"/>
      <w:marLeft w:val="0"/>
      <w:marRight w:val="0"/>
      <w:marTop w:val="0"/>
      <w:marBottom w:val="0"/>
      <w:divBdr>
        <w:top w:val="none" w:sz="0" w:space="0" w:color="auto"/>
        <w:left w:val="none" w:sz="0" w:space="0" w:color="auto"/>
        <w:bottom w:val="none" w:sz="0" w:space="0" w:color="auto"/>
        <w:right w:val="none" w:sz="0" w:space="0" w:color="auto"/>
      </w:divBdr>
    </w:div>
    <w:div w:id="1002661701">
      <w:bodyDiv w:val="1"/>
      <w:marLeft w:val="0"/>
      <w:marRight w:val="0"/>
      <w:marTop w:val="0"/>
      <w:marBottom w:val="0"/>
      <w:divBdr>
        <w:top w:val="none" w:sz="0" w:space="0" w:color="auto"/>
        <w:left w:val="none" w:sz="0" w:space="0" w:color="auto"/>
        <w:bottom w:val="none" w:sz="0" w:space="0" w:color="auto"/>
        <w:right w:val="none" w:sz="0" w:space="0" w:color="auto"/>
      </w:divBdr>
      <w:divsChild>
        <w:div w:id="305089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4663934">
      <w:bodyDiv w:val="1"/>
      <w:marLeft w:val="0"/>
      <w:marRight w:val="0"/>
      <w:marTop w:val="0"/>
      <w:marBottom w:val="0"/>
      <w:divBdr>
        <w:top w:val="none" w:sz="0" w:space="0" w:color="auto"/>
        <w:left w:val="none" w:sz="0" w:space="0" w:color="auto"/>
        <w:bottom w:val="none" w:sz="0" w:space="0" w:color="auto"/>
        <w:right w:val="none" w:sz="0" w:space="0" w:color="auto"/>
      </w:divBdr>
    </w:div>
    <w:div w:id="1314336697">
      <w:bodyDiv w:val="1"/>
      <w:marLeft w:val="0"/>
      <w:marRight w:val="0"/>
      <w:marTop w:val="0"/>
      <w:marBottom w:val="0"/>
      <w:divBdr>
        <w:top w:val="none" w:sz="0" w:space="0" w:color="auto"/>
        <w:left w:val="none" w:sz="0" w:space="0" w:color="auto"/>
        <w:bottom w:val="none" w:sz="0" w:space="0" w:color="auto"/>
        <w:right w:val="none" w:sz="0" w:space="0" w:color="auto"/>
      </w:divBdr>
    </w:div>
    <w:div w:id="1330016342">
      <w:bodyDiv w:val="1"/>
      <w:marLeft w:val="0"/>
      <w:marRight w:val="0"/>
      <w:marTop w:val="0"/>
      <w:marBottom w:val="0"/>
      <w:divBdr>
        <w:top w:val="none" w:sz="0" w:space="0" w:color="auto"/>
        <w:left w:val="none" w:sz="0" w:space="0" w:color="auto"/>
        <w:bottom w:val="none" w:sz="0" w:space="0" w:color="auto"/>
        <w:right w:val="none" w:sz="0" w:space="0" w:color="auto"/>
      </w:divBdr>
    </w:div>
    <w:div w:id="1348672685">
      <w:bodyDiv w:val="1"/>
      <w:marLeft w:val="0"/>
      <w:marRight w:val="0"/>
      <w:marTop w:val="0"/>
      <w:marBottom w:val="0"/>
      <w:divBdr>
        <w:top w:val="none" w:sz="0" w:space="0" w:color="auto"/>
        <w:left w:val="none" w:sz="0" w:space="0" w:color="auto"/>
        <w:bottom w:val="none" w:sz="0" w:space="0" w:color="auto"/>
        <w:right w:val="none" w:sz="0" w:space="0" w:color="auto"/>
      </w:divBdr>
    </w:div>
    <w:div w:id="1356811055">
      <w:bodyDiv w:val="1"/>
      <w:marLeft w:val="0"/>
      <w:marRight w:val="0"/>
      <w:marTop w:val="0"/>
      <w:marBottom w:val="0"/>
      <w:divBdr>
        <w:top w:val="none" w:sz="0" w:space="0" w:color="auto"/>
        <w:left w:val="none" w:sz="0" w:space="0" w:color="auto"/>
        <w:bottom w:val="none" w:sz="0" w:space="0" w:color="auto"/>
        <w:right w:val="none" w:sz="0" w:space="0" w:color="auto"/>
      </w:divBdr>
      <w:divsChild>
        <w:div w:id="1564294319">
          <w:marLeft w:val="336"/>
          <w:marRight w:val="0"/>
          <w:marTop w:val="120"/>
          <w:marBottom w:val="312"/>
          <w:divBdr>
            <w:top w:val="none" w:sz="0" w:space="0" w:color="auto"/>
            <w:left w:val="none" w:sz="0" w:space="0" w:color="auto"/>
            <w:bottom w:val="none" w:sz="0" w:space="0" w:color="auto"/>
            <w:right w:val="none" w:sz="0" w:space="0" w:color="auto"/>
          </w:divBdr>
          <w:divsChild>
            <w:div w:id="11095478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94694020">
      <w:bodyDiv w:val="1"/>
      <w:marLeft w:val="0"/>
      <w:marRight w:val="0"/>
      <w:marTop w:val="0"/>
      <w:marBottom w:val="0"/>
      <w:divBdr>
        <w:top w:val="none" w:sz="0" w:space="0" w:color="auto"/>
        <w:left w:val="none" w:sz="0" w:space="0" w:color="auto"/>
        <w:bottom w:val="none" w:sz="0" w:space="0" w:color="auto"/>
        <w:right w:val="none" w:sz="0" w:space="0" w:color="auto"/>
      </w:divBdr>
    </w:div>
    <w:div w:id="1437015267">
      <w:bodyDiv w:val="1"/>
      <w:marLeft w:val="0"/>
      <w:marRight w:val="0"/>
      <w:marTop w:val="0"/>
      <w:marBottom w:val="0"/>
      <w:divBdr>
        <w:top w:val="none" w:sz="0" w:space="0" w:color="auto"/>
        <w:left w:val="none" w:sz="0" w:space="0" w:color="auto"/>
        <w:bottom w:val="none" w:sz="0" w:space="0" w:color="auto"/>
        <w:right w:val="none" w:sz="0" w:space="0" w:color="auto"/>
      </w:divBdr>
    </w:div>
    <w:div w:id="1449012216">
      <w:bodyDiv w:val="1"/>
      <w:marLeft w:val="0"/>
      <w:marRight w:val="0"/>
      <w:marTop w:val="0"/>
      <w:marBottom w:val="0"/>
      <w:divBdr>
        <w:top w:val="none" w:sz="0" w:space="0" w:color="auto"/>
        <w:left w:val="none" w:sz="0" w:space="0" w:color="auto"/>
        <w:bottom w:val="none" w:sz="0" w:space="0" w:color="auto"/>
        <w:right w:val="none" w:sz="0" w:space="0" w:color="auto"/>
      </w:divBdr>
    </w:div>
    <w:div w:id="1450514814">
      <w:bodyDiv w:val="1"/>
      <w:marLeft w:val="0"/>
      <w:marRight w:val="0"/>
      <w:marTop w:val="0"/>
      <w:marBottom w:val="0"/>
      <w:divBdr>
        <w:top w:val="none" w:sz="0" w:space="0" w:color="auto"/>
        <w:left w:val="none" w:sz="0" w:space="0" w:color="auto"/>
        <w:bottom w:val="none" w:sz="0" w:space="0" w:color="auto"/>
        <w:right w:val="none" w:sz="0" w:space="0" w:color="auto"/>
      </w:divBdr>
    </w:div>
    <w:div w:id="1512644130">
      <w:bodyDiv w:val="1"/>
      <w:marLeft w:val="0"/>
      <w:marRight w:val="0"/>
      <w:marTop w:val="0"/>
      <w:marBottom w:val="0"/>
      <w:divBdr>
        <w:top w:val="none" w:sz="0" w:space="0" w:color="auto"/>
        <w:left w:val="none" w:sz="0" w:space="0" w:color="auto"/>
        <w:bottom w:val="none" w:sz="0" w:space="0" w:color="auto"/>
        <w:right w:val="none" w:sz="0" w:space="0" w:color="auto"/>
      </w:divBdr>
    </w:div>
    <w:div w:id="1586068185">
      <w:bodyDiv w:val="1"/>
      <w:marLeft w:val="0"/>
      <w:marRight w:val="0"/>
      <w:marTop w:val="0"/>
      <w:marBottom w:val="0"/>
      <w:divBdr>
        <w:top w:val="none" w:sz="0" w:space="0" w:color="auto"/>
        <w:left w:val="none" w:sz="0" w:space="0" w:color="auto"/>
        <w:bottom w:val="none" w:sz="0" w:space="0" w:color="auto"/>
        <w:right w:val="none" w:sz="0" w:space="0" w:color="auto"/>
      </w:divBdr>
    </w:div>
    <w:div w:id="1599019451">
      <w:bodyDiv w:val="1"/>
      <w:marLeft w:val="0"/>
      <w:marRight w:val="0"/>
      <w:marTop w:val="0"/>
      <w:marBottom w:val="0"/>
      <w:divBdr>
        <w:top w:val="none" w:sz="0" w:space="0" w:color="auto"/>
        <w:left w:val="none" w:sz="0" w:space="0" w:color="auto"/>
        <w:bottom w:val="none" w:sz="0" w:space="0" w:color="auto"/>
        <w:right w:val="none" w:sz="0" w:space="0" w:color="auto"/>
      </w:divBdr>
    </w:div>
    <w:div w:id="1624650800">
      <w:bodyDiv w:val="1"/>
      <w:marLeft w:val="0"/>
      <w:marRight w:val="0"/>
      <w:marTop w:val="0"/>
      <w:marBottom w:val="0"/>
      <w:divBdr>
        <w:top w:val="none" w:sz="0" w:space="0" w:color="auto"/>
        <w:left w:val="none" w:sz="0" w:space="0" w:color="auto"/>
        <w:bottom w:val="none" w:sz="0" w:space="0" w:color="auto"/>
        <w:right w:val="none" w:sz="0" w:space="0" w:color="auto"/>
      </w:divBdr>
    </w:div>
    <w:div w:id="1707606042">
      <w:bodyDiv w:val="1"/>
      <w:marLeft w:val="0"/>
      <w:marRight w:val="0"/>
      <w:marTop w:val="0"/>
      <w:marBottom w:val="0"/>
      <w:divBdr>
        <w:top w:val="none" w:sz="0" w:space="0" w:color="auto"/>
        <w:left w:val="none" w:sz="0" w:space="0" w:color="auto"/>
        <w:bottom w:val="none" w:sz="0" w:space="0" w:color="auto"/>
        <w:right w:val="none" w:sz="0" w:space="0" w:color="auto"/>
      </w:divBdr>
    </w:div>
    <w:div w:id="1763182039">
      <w:bodyDiv w:val="1"/>
      <w:marLeft w:val="0"/>
      <w:marRight w:val="0"/>
      <w:marTop w:val="0"/>
      <w:marBottom w:val="0"/>
      <w:divBdr>
        <w:top w:val="none" w:sz="0" w:space="0" w:color="auto"/>
        <w:left w:val="none" w:sz="0" w:space="0" w:color="auto"/>
        <w:bottom w:val="none" w:sz="0" w:space="0" w:color="auto"/>
        <w:right w:val="none" w:sz="0" w:space="0" w:color="auto"/>
      </w:divBdr>
    </w:div>
    <w:div w:id="1831097671">
      <w:bodyDiv w:val="1"/>
      <w:marLeft w:val="0"/>
      <w:marRight w:val="0"/>
      <w:marTop w:val="0"/>
      <w:marBottom w:val="0"/>
      <w:divBdr>
        <w:top w:val="none" w:sz="0" w:space="0" w:color="auto"/>
        <w:left w:val="none" w:sz="0" w:space="0" w:color="auto"/>
        <w:bottom w:val="none" w:sz="0" w:space="0" w:color="auto"/>
        <w:right w:val="none" w:sz="0" w:space="0" w:color="auto"/>
      </w:divBdr>
    </w:div>
    <w:div w:id="1856454914">
      <w:bodyDiv w:val="1"/>
      <w:marLeft w:val="0"/>
      <w:marRight w:val="0"/>
      <w:marTop w:val="0"/>
      <w:marBottom w:val="0"/>
      <w:divBdr>
        <w:top w:val="none" w:sz="0" w:space="0" w:color="auto"/>
        <w:left w:val="none" w:sz="0" w:space="0" w:color="auto"/>
        <w:bottom w:val="none" w:sz="0" w:space="0" w:color="auto"/>
        <w:right w:val="none" w:sz="0" w:space="0" w:color="auto"/>
      </w:divBdr>
    </w:div>
    <w:div w:id="1941445065">
      <w:bodyDiv w:val="1"/>
      <w:marLeft w:val="0"/>
      <w:marRight w:val="0"/>
      <w:marTop w:val="0"/>
      <w:marBottom w:val="0"/>
      <w:divBdr>
        <w:top w:val="none" w:sz="0" w:space="0" w:color="auto"/>
        <w:left w:val="none" w:sz="0" w:space="0" w:color="auto"/>
        <w:bottom w:val="none" w:sz="0" w:space="0" w:color="auto"/>
        <w:right w:val="none" w:sz="0" w:space="0" w:color="auto"/>
      </w:divBdr>
    </w:div>
    <w:div w:id="2065563727">
      <w:bodyDiv w:val="1"/>
      <w:marLeft w:val="0"/>
      <w:marRight w:val="0"/>
      <w:marTop w:val="0"/>
      <w:marBottom w:val="0"/>
      <w:divBdr>
        <w:top w:val="none" w:sz="0" w:space="0" w:color="auto"/>
        <w:left w:val="none" w:sz="0" w:space="0" w:color="auto"/>
        <w:bottom w:val="none" w:sz="0" w:space="0" w:color="auto"/>
        <w:right w:val="none" w:sz="0" w:space="0" w:color="auto"/>
      </w:divBdr>
    </w:div>
    <w:div w:id="2100057891">
      <w:bodyDiv w:val="1"/>
      <w:marLeft w:val="0"/>
      <w:marRight w:val="0"/>
      <w:marTop w:val="0"/>
      <w:marBottom w:val="0"/>
      <w:divBdr>
        <w:top w:val="none" w:sz="0" w:space="0" w:color="auto"/>
        <w:left w:val="none" w:sz="0" w:space="0" w:color="auto"/>
        <w:bottom w:val="none" w:sz="0" w:space="0" w:color="auto"/>
        <w:right w:val="none" w:sz="0" w:space="0" w:color="auto"/>
      </w:divBdr>
    </w:div>
    <w:div w:id="2103448995">
      <w:bodyDiv w:val="1"/>
      <w:marLeft w:val="0"/>
      <w:marRight w:val="0"/>
      <w:marTop w:val="0"/>
      <w:marBottom w:val="0"/>
      <w:divBdr>
        <w:top w:val="none" w:sz="0" w:space="0" w:color="auto"/>
        <w:left w:val="none" w:sz="0" w:space="0" w:color="auto"/>
        <w:bottom w:val="none" w:sz="0" w:space="0" w:color="auto"/>
        <w:right w:val="none" w:sz="0" w:space="0" w:color="auto"/>
      </w:divBdr>
      <w:divsChild>
        <w:div w:id="114760257">
          <w:marLeft w:val="0"/>
          <w:marRight w:val="0"/>
          <w:marTop w:val="0"/>
          <w:marBottom w:val="0"/>
          <w:divBdr>
            <w:top w:val="none" w:sz="0" w:space="0" w:color="auto"/>
            <w:left w:val="none" w:sz="0" w:space="0" w:color="auto"/>
            <w:bottom w:val="none" w:sz="0" w:space="0" w:color="auto"/>
            <w:right w:val="none" w:sz="0" w:space="0" w:color="auto"/>
          </w:divBdr>
        </w:div>
        <w:div w:id="659240040">
          <w:marLeft w:val="0"/>
          <w:marRight w:val="0"/>
          <w:marTop w:val="0"/>
          <w:marBottom w:val="0"/>
          <w:divBdr>
            <w:top w:val="none" w:sz="0" w:space="0" w:color="auto"/>
            <w:left w:val="none" w:sz="0" w:space="0" w:color="auto"/>
            <w:bottom w:val="none" w:sz="0" w:space="0" w:color="auto"/>
            <w:right w:val="none" w:sz="0" w:space="0" w:color="auto"/>
          </w:divBdr>
        </w:div>
        <w:div w:id="807866609">
          <w:marLeft w:val="0"/>
          <w:marRight w:val="0"/>
          <w:marTop w:val="0"/>
          <w:marBottom w:val="0"/>
          <w:divBdr>
            <w:top w:val="none" w:sz="0" w:space="0" w:color="auto"/>
            <w:left w:val="none" w:sz="0" w:space="0" w:color="auto"/>
            <w:bottom w:val="none" w:sz="0" w:space="0" w:color="auto"/>
            <w:right w:val="none" w:sz="0" w:space="0" w:color="auto"/>
          </w:divBdr>
        </w:div>
        <w:div w:id="1091046792">
          <w:marLeft w:val="0"/>
          <w:marRight w:val="0"/>
          <w:marTop w:val="0"/>
          <w:marBottom w:val="0"/>
          <w:divBdr>
            <w:top w:val="none" w:sz="0" w:space="0" w:color="auto"/>
            <w:left w:val="none" w:sz="0" w:space="0" w:color="auto"/>
            <w:bottom w:val="none" w:sz="0" w:space="0" w:color="auto"/>
            <w:right w:val="none" w:sz="0" w:space="0" w:color="auto"/>
          </w:divBdr>
        </w:div>
      </w:divsChild>
    </w:div>
    <w:div w:id="2141337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2.xml"/><Relationship Id="rId21" Type="http://schemas.openxmlformats.org/officeDocument/2006/relationships/image" Target="media/image9.png"/><Relationship Id="rId34" Type="http://schemas.openxmlformats.org/officeDocument/2006/relationships/footer" Target="footer7.xml"/><Relationship Id="rId42"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footer" Target="footer5.xml"/><Relationship Id="rId37" Type="http://schemas.openxmlformats.org/officeDocument/2006/relationships/footer" Target="footer10.xml"/><Relationship Id="rId40" Type="http://schemas.openxmlformats.org/officeDocument/2006/relationships/footer" Target="footer1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3.xml"/><Relationship Id="rId36"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footer" Target="footer8.xml"/><Relationship Id="rId43" Type="http://schemas.openxmlformats.org/officeDocument/2006/relationships/footer" Target="footer1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footer" Target="footer6.xml"/><Relationship Id="rId38" Type="http://schemas.openxmlformats.org/officeDocument/2006/relationships/footer" Target="footer11.xm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footer" Target="footer14.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A45CD-F5B9-4B2F-8FCE-CBF255D9C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121</Pages>
  <Words>35334</Words>
  <Characters>201406</Characters>
  <Application>Microsoft Office Word</Application>
  <DocSecurity>0</DocSecurity>
  <Lines>1678</Lines>
  <Paragraphs>472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Procjena rizika od velikih nesreća za Općinu Saborsko 2017.</vt:lpstr>
      <vt:lpstr>Procjena rizika od velikih nesreća za Općinu Saborsko 2017.</vt:lpstr>
    </vt:vector>
  </TitlesOfParts>
  <Company>Hewlett-Packard Company</Company>
  <LinksUpToDate>false</LinksUpToDate>
  <CharactersWithSpaces>236268</CharactersWithSpaces>
  <SharedDoc>false</SharedDoc>
  <HLinks>
    <vt:vector size="576" baseType="variant">
      <vt:variant>
        <vt:i4>1114164</vt:i4>
      </vt:variant>
      <vt:variant>
        <vt:i4>578</vt:i4>
      </vt:variant>
      <vt:variant>
        <vt:i4>0</vt:i4>
      </vt:variant>
      <vt:variant>
        <vt:i4>5</vt:i4>
      </vt:variant>
      <vt:variant>
        <vt:lpwstr/>
      </vt:variant>
      <vt:variant>
        <vt:lpwstr>_Toc177374563</vt:lpwstr>
      </vt:variant>
      <vt:variant>
        <vt:i4>1114164</vt:i4>
      </vt:variant>
      <vt:variant>
        <vt:i4>572</vt:i4>
      </vt:variant>
      <vt:variant>
        <vt:i4>0</vt:i4>
      </vt:variant>
      <vt:variant>
        <vt:i4>5</vt:i4>
      </vt:variant>
      <vt:variant>
        <vt:lpwstr/>
      </vt:variant>
      <vt:variant>
        <vt:lpwstr>_Toc177374562</vt:lpwstr>
      </vt:variant>
      <vt:variant>
        <vt:i4>1114164</vt:i4>
      </vt:variant>
      <vt:variant>
        <vt:i4>566</vt:i4>
      </vt:variant>
      <vt:variant>
        <vt:i4>0</vt:i4>
      </vt:variant>
      <vt:variant>
        <vt:i4>5</vt:i4>
      </vt:variant>
      <vt:variant>
        <vt:lpwstr/>
      </vt:variant>
      <vt:variant>
        <vt:lpwstr>_Toc177374561</vt:lpwstr>
      </vt:variant>
      <vt:variant>
        <vt:i4>1114164</vt:i4>
      </vt:variant>
      <vt:variant>
        <vt:i4>560</vt:i4>
      </vt:variant>
      <vt:variant>
        <vt:i4>0</vt:i4>
      </vt:variant>
      <vt:variant>
        <vt:i4>5</vt:i4>
      </vt:variant>
      <vt:variant>
        <vt:lpwstr/>
      </vt:variant>
      <vt:variant>
        <vt:lpwstr>_Toc177374560</vt:lpwstr>
      </vt:variant>
      <vt:variant>
        <vt:i4>1179700</vt:i4>
      </vt:variant>
      <vt:variant>
        <vt:i4>554</vt:i4>
      </vt:variant>
      <vt:variant>
        <vt:i4>0</vt:i4>
      </vt:variant>
      <vt:variant>
        <vt:i4>5</vt:i4>
      </vt:variant>
      <vt:variant>
        <vt:lpwstr/>
      </vt:variant>
      <vt:variant>
        <vt:lpwstr>_Toc177374559</vt:lpwstr>
      </vt:variant>
      <vt:variant>
        <vt:i4>1179700</vt:i4>
      </vt:variant>
      <vt:variant>
        <vt:i4>548</vt:i4>
      </vt:variant>
      <vt:variant>
        <vt:i4>0</vt:i4>
      </vt:variant>
      <vt:variant>
        <vt:i4>5</vt:i4>
      </vt:variant>
      <vt:variant>
        <vt:lpwstr/>
      </vt:variant>
      <vt:variant>
        <vt:lpwstr>_Toc177374558</vt:lpwstr>
      </vt:variant>
      <vt:variant>
        <vt:i4>1179700</vt:i4>
      </vt:variant>
      <vt:variant>
        <vt:i4>542</vt:i4>
      </vt:variant>
      <vt:variant>
        <vt:i4>0</vt:i4>
      </vt:variant>
      <vt:variant>
        <vt:i4>5</vt:i4>
      </vt:variant>
      <vt:variant>
        <vt:lpwstr/>
      </vt:variant>
      <vt:variant>
        <vt:lpwstr>_Toc177374557</vt:lpwstr>
      </vt:variant>
      <vt:variant>
        <vt:i4>1179700</vt:i4>
      </vt:variant>
      <vt:variant>
        <vt:i4>536</vt:i4>
      </vt:variant>
      <vt:variant>
        <vt:i4>0</vt:i4>
      </vt:variant>
      <vt:variant>
        <vt:i4>5</vt:i4>
      </vt:variant>
      <vt:variant>
        <vt:lpwstr/>
      </vt:variant>
      <vt:variant>
        <vt:lpwstr>_Toc177374556</vt:lpwstr>
      </vt:variant>
      <vt:variant>
        <vt:i4>1966129</vt:i4>
      </vt:variant>
      <vt:variant>
        <vt:i4>527</vt:i4>
      </vt:variant>
      <vt:variant>
        <vt:i4>0</vt:i4>
      </vt:variant>
      <vt:variant>
        <vt:i4>5</vt:i4>
      </vt:variant>
      <vt:variant>
        <vt:lpwstr/>
      </vt:variant>
      <vt:variant>
        <vt:lpwstr>_Toc177975022</vt:lpwstr>
      </vt:variant>
      <vt:variant>
        <vt:i4>1966129</vt:i4>
      </vt:variant>
      <vt:variant>
        <vt:i4>521</vt:i4>
      </vt:variant>
      <vt:variant>
        <vt:i4>0</vt:i4>
      </vt:variant>
      <vt:variant>
        <vt:i4>5</vt:i4>
      </vt:variant>
      <vt:variant>
        <vt:lpwstr/>
      </vt:variant>
      <vt:variant>
        <vt:lpwstr>_Toc177975021</vt:lpwstr>
      </vt:variant>
      <vt:variant>
        <vt:i4>1966129</vt:i4>
      </vt:variant>
      <vt:variant>
        <vt:i4>515</vt:i4>
      </vt:variant>
      <vt:variant>
        <vt:i4>0</vt:i4>
      </vt:variant>
      <vt:variant>
        <vt:i4>5</vt:i4>
      </vt:variant>
      <vt:variant>
        <vt:lpwstr/>
      </vt:variant>
      <vt:variant>
        <vt:lpwstr>_Toc177975020</vt:lpwstr>
      </vt:variant>
      <vt:variant>
        <vt:i4>1900593</vt:i4>
      </vt:variant>
      <vt:variant>
        <vt:i4>509</vt:i4>
      </vt:variant>
      <vt:variant>
        <vt:i4>0</vt:i4>
      </vt:variant>
      <vt:variant>
        <vt:i4>5</vt:i4>
      </vt:variant>
      <vt:variant>
        <vt:lpwstr/>
      </vt:variant>
      <vt:variant>
        <vt:lpwstr>_Toc177975019</vt:lpwstr>
      </vt:variant>
      <vt:variant>
        <vt:i4>1900593</vt:i4>
      </vt:variant>
      <vt:variant>
        <vt:i4>503</vt:i4>
      </vt:variant>
      <vt:variant>
        <vt:i4>0</vt:i4>
      </vt:variant>
      <vt:variant>
        <vt:i4>5</vt:i4>
      </vt:variant>
      <vt:variant>
        <vt:lpwstr/>
      </vt:variant>
      <vt:variant>
        <vt:lpwstr>_Toc177975018</vt:lpwstr>
      </vt:variant>
      <vt:variant>
        <vt:i4>1900593</vt:i4>
      </vt:variant>
      <vt:variant>
        <vt:i4>497</vt:i4>
      </vt:variant>
      <vt:variant>
        <vt:i4>0</vt:i4>
      </vt:variant>
      <vt:variant>
        <vt:i4>5</vt:i4>
      </vt:variant>
      <vt:variant>
        <vt:lpwstr/>
      </vt:variant>
      <vt:variant>
        <vt:lpwstr>_Toc177975017</vt:lpwstr>
      </vt:variant>
      <vt:variant>
        <vt:i4>1900593</vt:i4>
      </vt:variant>
      <vt:variant>
        <vt:i4>491</vt:i4>
      </vt:variant>
      <vt:variant>
        <vt:i4>0</vt:i4>
      </vt:variant>
      <vt:variant>
        <vt:i4>5</vt:i4>
      </vt:variant>
      <vt:variant>
        <vt:lpwstr/>
      </vt:variant>
      <vt:variant>
        <vt:lpwstr>_Toc177975016</vt:lpwstr>
      </vt:variant>
      <vt:variant>
        <vt:i4>1900593</vt:i4>
      </vt:variant>
      <vt:variant>
        <vt:i4>485</vt:i4>
      </vt:variant>
      <vt:variant>
        <vt:i4>0</vt:i4>
      </vt:variant>
      <vt:variant>
        <vt:i4>5</vt:i4>
      </vt:variant>
      <vt:variant>
        <vt:lpwstr/>
      </vt:variant>
      <vt:variant>
        <vt:lpwstr>_Toc177975015</vt:lpwstr>
      </vt:variant>
      <vt:variant>
        <vt:i4>1900593</vt:i4>
      </vt:variant>
      <vt:variant>
        <vt:i4>479</vt:i4>
      </vt:variant>
      <vt:variant>
        <vt:i4>0</vt:i4>
      </vt:variant>
      <vt:variant>
        <vt:i4>5</vt:i4>
      </vt:variant>
      <vt:variant>
        <vt:lpwstr/>
      </vt:variant>
      <vt:variant>
        <vt:lpwstr>_Toc177975014</vt:lpwstr>
      </vt:variant>
      <vt:variant>
        <vt:i4>1900593</vt:i4>
      </vt:variant>
      <vt:variant>
        <vt:i4>473</vt:i4>
      </vt:variant>
      <vt:variant>
        <vt:i4>0</vt:i4>
      </vt:variant>
      <vt:variant>
        <vt:i4>5</vt:i4>
      </vt:variant>
      <vt:variant>
        <vt:lpwstr/>
      </vt:variant>
      <vt:variant>
        <vt:lpwstr>_Toc177975013</vt:lpwstr>
      </vt:variant>
      <vt:variant>
        <vt:i4>1900593</vt:i4>
      </vt:variant>
      <vt:variant>
        <vt:i4>467</vt:i4>
      </vt:variant>
      <vt:variant>
        <vt:i4>0</vt:i4>
      </vt:variant>
      <vt:variant>
        <vt:i4>5</vt:i4>
      </vt:variant>
      <vt:variant>
        <vt:lpwstr/>
      </vt:variant>
      <vt:variant>
        <vt:lpwstr>_Toc177975012</vt:lpwstr>
      </vt:variant>
      <vt:variant>
        <vt:i4>1900593</vt:i4>
      </vt:variant>
      <vt:variant>
        <vt:i4>461</vt:i4>
      </vt:variant>
      <vt:variant>
        <vt:i4>0</vt:i4>
      </vt:variant>
      <vt:variant>
        <vt:i4>5</vt:i4>
      </vt:variant>
      <vt:variant>
        <vt:lpwstr/>
      </vt:variant>
      <vt:variant>
        <vt:lpwstr>_Toc177975011</vt:lpwstr>
      </vt:variant>
      <vt:variant>
        <vt:i4>1900593</vt:i4>
      </vt:variant>
      <vt:variant>
        <vt:i4>455</vt:i4>
      </vt:variant>
      <vt:variant>
        <vt:i4>0</vt:i4>
      </vt:variant>
      <vt:variant>
        <vt:i4>5</vt:i4>
      </vt:variant>
      <vt:variant>
        <vt:lpwstr/>
      </vt:variant>
      <vt:variant>
        <vt:lpwstr>_Toc177975010</vt:lpwstr>
      </vt:variant>
      <vt:variant>
        <vt:i4>1835057</vt:i4>
      </vt:variant>
      <vt:variant>
        <vt:i4>449</vt:i4>
      </vt:variant>
      <vt:variant>
        <vt:i4>0</vt:i4>
      </vt:variant>
      <vt:variant>
        <vt:i4>5</vt:i4>
      </vt:variant>
      <vt:variant>
        <vt:lpwstr/>
      </vt:variant>
      <vt:variant>
        <vt:lpwstr>_Toc177975009</vt:lpwstr>
      </vt:variant>
      <vt:variant>
        <vt:i4>1835057</vt:i4>
      </vt:variant>
      <vt:variant>
        <vt:i4>443</vt:i4>
      </vt:variant>
      <vt:variant>
        <vt:i4>0</vt:i4>
      </vt:variant>
      <vt:variant>
        <vt:i4>5</vt:i4>
      </vt:variant>
      <vt:variant>
        <vt:lpwstr/>
      </vt:variant>
      <vt:variant>
        <vt:lpwstr>_Toc177975008</vt:lpwstr>
      </vt:variant>
      <vt:variant>
        <vt:i4>1835057</vt:i4>
      </vt:variant>
      <vt:variant>
        <vt:i4>437</vt:i4>
      </vt:variant>
      <vt:variant>
        <vt:i4>0</vt:i4>
      </vt:variant>
      <vt:variant>
        <vt:i4>5</vt:i4>
      </vt:variant>
      <vt:variant>
        <vt:lpwstr/>
      </vt:variant>
      <vt:variant>
        <vt:lpwstr>_Toc177975007</vt:lpwstr>
      </vt:variant>
      <vt:variant>
        <vt:i4>1835057</vt:i4>
      </vt:variant>
      <vt:variant>
        <vt:i4>431</vt:i4>
      </vt:variant>
      <vt:variant>
        <vt:i4>0</vt:i4>
      </vt:variant>
      <vt:variant>
        <vt:i4>5</vt:i4>
      </vt:variant>
      <vt:variant>
        <vt:lpwstr/>
      </vt:variant>
      <vt:variant>
        <vt:lpwstr>_Toc177975006</vt:lpwstr>
      </vt:variant>
      <vt:variant>
        <vt:i4>1835057</vt:i4>
      </vt:variant>
      <vt:variant>
        <vt:i4>425</vt:i4>
      </vt:variant>
      <vt:variant>
        <vt:i4>0</vt:i4>
      </vt:variant>
      <vt:variant>
        <vt:i4>5</vt:i4>
      </vt:variant>
      <vt:variant>
        <vt:lpwstr/>
      </vt:variant>
      <vt:variant>
        <vt:lpwstr>_Toc177975005</vt:lpwstr>
      </vt:variant>
      <vt:variant>
        <vt:i4>1835057</vt:i4>
      </vt:variant>
      <vt:variant>
        <vt:i4>419</vt:i4>
      </vt:variant>
      <vt:variant>
        <vt:i4>0</vt:i4>
      </vt:variant>
      <vt:variant>
        <vt:i4>5</vt:i4>
      </vt:variant>
      <vt:variant>
        <vt:lpwstr/>
      </vt:variant>
      <vt:variant>
        <vt:lpwstr>_Toc177975004</vt:lpwstr>
      </vt:variant>
      <vt:variant>
        <vt:i4>1835057</vt:i4>
      </vt:variant>
      <vt:variant>
        <vt:i4>413</vt:i4>
      </vt:variant>
      <vt:variant>
        <vt:i4>0</vt:i4>
      </vt:variant>
      <vt:variant>
        <vt:i4>5</vt:i4>
      </vt:variant>
      <vt:variant>
        <vt:lpwstr/>
      </vt:variant>
      <vt:variant>
        <vt:lpwstr>_Toc177975003</vt:lpwstr>
      </vt:variant>
      <vt:variant>
        <vt:i4>1835057</vt:i4>
      </vt:variant>
      <vt:variant>
        <vt:i4>407</vt:i4>
      </vt:variant>
      <vt:variant>
        <vt:i4>0</vt:i4>
      </vt:variant>
      <vt:variant>
        <vt:i4>5</vt:i4>
      </vt:variant>
      <vt:variant>
        <vt:lpwstr/>
      </vt:variant>
      <vt:variant>
        <vt:lpwstr>_Toc177975002</vt:lpwstr>
      </vt:variant>
      <vt:variant>
        <vt:i4>1835057</vt:i4>
      </vt:variant>
      <vt:variant>
        <vt:i4>401</vt:i4>
      </vt:variant>
      <vt:variant>
        <vt:i4>0</vt:i4>
      </vt:variant>
      <vt:variant>
        <vt:i4>5</vt:i4>
      </vt:variant>
      <vt:variant>
        <vt:lpwstr/>
      </vt:variant>
      <vt:variant>
        <vt:lpwstr>_Toc177975001</vt:lpwstr>
      </vt:variant>
      <vt:variant>
        <vt:i4>1835057</vt:i4>
      </vt:variant>
      <vt:variant>
        <vt:i4>395</vt:i4>
      </vt:variant>
      <vt:variant>
        <vt:i4>0</vt:i4>
      </vt:variant>
      <vt:variant>
        <vt:i4>5</vt:i4>
      </vt:variant>
      <vt:variant>
        <vt:lpwstr/>
      </vt:variant>
      <vt:variant>
        <vt:lpwstr>_Toc177975000</vt:lpwstr>
      </vt:variant>
      <vt:variant>
        <vt:i4>1310776</vt:i4>
      </vt:variant>
      <vt:variant>
        <vt:i4>389</vt:i4>
      </vt:variant>
      <vt:variant>
        <vt:i4>0</vt:i4>
      </vt:variant>
      <vt:variant>
        <vt:i4>5</vt:i4>
      </vt:variant>
      <vt:variant>
        <vt:lpwstr/>
      </vt:variant>
      <vt:variant>
        <vt:lpwstr>_Toc177974999</vt:lpwstr>
      </vt:variant>
      <vt:variant>
        <vt:i4>1310776</vt:i4>
      </vt:variant>
      <vt:variant>
        <vt:i4>383</vt:i4>
      </vt:variant>
      <vt:variant>
        <vt:i4>0</vt:i4>
      </vt:variant>
      <vt:variant>
        <vt:i4>5</vt:i4>
      </vt:variant>
      <vt:variant>
        <vt:lpwstr/>
      </vt:variant>
      <vt:variant>
        <vt:lpwstr>_Toc177974998</vt:lpwstr>
      </vt:variant>
      <vt:variant>
        <vt:i4>1310776</vt:i4>
      </vt:variant>
      <vt:variant>
        <vt:i4>377</vt:i4>
      </vt:variant>
      <vt:variant>
        <vt:i4>0</vt:i4>
      </vt:variant>
      <vt:variant>
        <vt:i4>5</vt:i4>
      </vt:variant>
      <vt:variant>
        <vt:lpwstr/>
      </vt:variant>
      <vt:variant>
        <vt:lpwstr>_Toc177974997</vt:lpwstr>
      </vt:variant>
      <vt:variant>
        <vt:i4>1114167</vt:i4>
      </vt:variant>
      <vt:variant>
        <vt:i4>368</vt:i4>
      </vt:variant>
      <vt:variant>
        <vt:i4>0</vt:i4>
      </vt:variant>
      <vt:variant>
        <vt:i4>5</vt:i4>
      </vt:variant>
      <vt:variant>
        <vt:lpwstr/>
      </vt:variant>
      <vt:variant>
        <vt:lpwstr>_Toc177642558</vt:lpwstr>
      </vt:variant>
      <vt:variant>
        <vt:i4>1114167</vt:i4>
      </vt:variant>
      <vt:variant>
        <vt:i4>362</vt:i4>
      </vt:variant>
      <vt:variant>
        <vt:i4>0</vt:i4>
      </vt:variant>
      <vt:variant>
        <vt:i4>5</vt:i4>
      </vt:variant>
      <vt:variant>
        <vt:lpwstr/>
      </vt:variant>
      <vt:variant>
        <vt:lpwstr>_Toc177642557</vt:lpwstr>
      </vt:variant>
      <vt:variant>
        <vt:i4>1114167</vt:i4>
      </vt:variant>
      <vt:variant>
        <vt:i4>356</vt:i4>
      </vt:variant>
      <vt:variant>
        <vt:i4>0</vt:i4>
      </vt:variant>
      <vt:variant>
        <vt:i4>5</vt:i4>
      </vt:variant>
      <vt:variant>
        <vt:lpwstr/>
      </vt:variant>
      <vt:variant>
        <vt:lpwstr>_Toc177642556</vt:lpwstr>
      </vt:variant>
      <vt:variant>
        <vt:i4>1114167</vt:i4>
      </vt:variant>
      <vt:variant>
        <vt:i4>350</vt:i4>
      </vt:variant>
      <vt:variant>
        <vt:i4>0</vt:i4>
      </vt:variant>
      <vt:variant>
        <vt:i4>5</vt:i4>
      </vt:variant>
      <vt:variant>
        <vt:lpwstr/>
      </vt:variant>
      <vt:variant>
        <vt:lpwstr>_Toc177642555</vt:lpwstr>
      </vt:variant>
      <vt:variant>
        <vt:i4>1114167</vt:i4>
      </vt:variant>
      <vt:variant>
        <vt:i4>344</vt:i4>
      </vt:variant>
      <vt:variant>
        <vt:i4>0</vt:i4>
      </vt:variant>
      <vt:variant>
        <vt:i4>5</vt:i4>
      </vt:variant>
      <vt:variant>
        <vt:lpwstr/>
      </vt:variant>
      <vt:variant>
        <vt:lpwstr>_Toc177642554</vt:lpwstr>
      </vt:variant>
      <vt:variant>
        <vt:i4>1114167</vt:i4>
      </vt:variant>
      <vt:variant>
        <vt:i4>338</vt:i4>
      </vt:variant>
      <vt:variant>
        <vt:i4>0</vt:i4>
      </vt:variant>
      <vt:variant>
        <vt:i4>5</vt:i4>
      </vt:variant>
      <vt:variant>
        <vt:lpwstr/>
      </vt:variant>
      <vt:variant>
        <vt:lpwstr>_Toc177642553</vt:lpwstr>
      </vt:variant>
      <vt:variant>
        <vt:i4>1114167</vt:i4>
      </vt:variant>
      <vt:variant>
        <vt:i4>332</vt:i4>
      </vt:variant>
      <vt:variant>
        <vt:i4>0</vt:i4>
      </vt:variant>
      <vt:variant>
        <vt:i4>5</vt:i4>
      </vt:variant>
      <vt:variant>
        <vt:lpwstr/>
      </vt:variant>
      <vt:variant>
        <vt:lpwstr>_Toc177642552</vt:lpwstr>
      </vt:variant>
      <vt:variant>
        <vt:i4>1114167</vt:i4>
      </vt:variant>
      <vt:variant>
        <vt:i4>326</vt:i4>
      </vt:variant>
      <vt:variant>
        <vt:i4>0</vt:i4>
      </vt:variant>
      <vt:variant>
        <vt:i4>5</vt:i4>
      </vt:variant>
      <vt:variant>
        <vt:lpwstr/>
      </vt:variant>
      <vt:variant>
        <vt:lpwstr>_Toc177642551</vt:lpwstr>
      </vt:variant>
      <vt:variant>
        <vt:i4>1114167</vt:i4>
      </vt:variant>
      <vt:variant>
        <vt:i4>320</vt:i4>
      </vt:variant>
      <vt:variant>
        <vt:i4>0</vt:i4>
      </vt:variant>
      <vt:variant>
        <vt:i4>5</vt:i4>
      </vt:variant>
      <vt:variant>
        <vt:lpwstr/>
      </vt:variant>
      <vt:variant>
        <vt:lpwstr>_Toc177642550</vt:lpwstr>
      </vt:variant>
      <vt:variant>
        <vt:i4>1048631</vt:i4>
      </vt:variant>
      <vt:variant>
        <vt:i4>314</vt:i4>
      </vt:variant>
      <vt:variant>
        <vt:i4>0</vt:i4>
      </vt:variant>
      <vt:variant>
        <vt:i4>5</vt:i4>
      </vt:variant>
      <vt:variant>
        <vt:lpwstr/>
      </vt:variant>
      <vt:variant>
        <vt:lpwstr>_Toc177642549</vt:lpwstr>
      </vt:variant>
      <vt:variant>
        <vt:i4>1048631</vt:i4>
      </vt:variant>
      <vt:variant>
        <vt:i4>308</vt:i4>
      </vt:variant>
      <vt:variant>
        <vt:i4>0</vt:i4>
      </vt:variant>
      <vt:variant>
        <vt:i4>5</vt:i4>
      </vt:variant>
      <vt:variant>
        <vt:lpwstr/>
      </vt:variant>
      <vt:variant>
        <vt:lpwstr>_Toc177642548</vt:lpwstr>
      </vt:variant>
      <vt:variant>
        <vt:i4>1048631</vt:i4>
      </vt:variant>
      <vt:variant>
        <vt:i4>302</vt:i4>
      </vt:variant>
      <vt:variant>
        <vt:i4>0</vt:i4>
      </vt:variant>
      <vt:variant>
        <vt:i4>5</vt:i4>
      </vt:variant>
      <vt:variant>
        <vt:lpwstr/>
      </vt:variant>
      <vt:variant>
        <vt:lpwstr>_Toc177642547</vt:lpwstr>
      </vt:variant>
      <vt:variant>
        <vt:i4>1048631</vt:i4>
      </vt:variant>
      <vt:variant>
        <vt:i4>296</vt:i4>
      </vt:variant>
      <vt:variant>
        <vt:i4>0</vt:i4>
      </vt:variant>
      <vt:variant>
        <vt:i4>5</vt:i4>
      </vt:variant>
      <vt:variant>
        <vt:lpwstr/>
      </vt:variant>
      <vt:variant>
        <vt:lpwstr>_Toc177642546</vt:lpwstr>
      </vt:variant>
      <vt:variant>
        <vt:i4>1048631</vt:i4>
      </vt:variant>
      <vt:variant>
        <vt:i4>290</vt:i4>
      </vt:variant>
      <vt:variant>
        <vt:i4>0</vt:i4>
      </vt:variant>
      <vt:variant>
        <vt:i4>5</vt:i4>
      </vt:variant>
      <vt:variant>
        <vt:lpwstr/>
      </vt:variant>
      <vt:variant>
        <vt:lpwstr>_Toc177642545</vt:lpwstr>
      </vt:variant>
      <vt:variant>
        <vt:i4>1048631</vt:i4>
      </vt:variant>
      <vt:variant>
        <vt:i4>284</vt:i4>
      </vt:variant>
      <vt:variant>
        <vt:i4>0</vt:i4>
      </vt:variant>
      <vt:variant>
        <vt:i4>5</vt:i4>
      </vt:variant>
      <vt:variant>
        <vt:lpwstr/>
      </vt:variant>
      <vt:variant>
        <vt:lpwstr>_Toc177642544</vt:lpwstr>
      </vt:variant>
      <vt:variant>
        <vt:i4>1048631</vt:i4>
      </vt:variant>
      <vt:variant>
        <vt:i4>278</vt:i4>
      </vt:variant>
      <vt:variant>
        <vt:i4>0</vt:i4>
      </vt:variant>
      <vt:variant>
        <vt:i4>5</vt:i4>
      </vt:variant>
      <vt:variant>
        <vt:lpwstr/>
      </vt:variant>
      <vt:variant>
        <vt:lpwstr>_Toc177642543</vt:lpwstr>
      </vt:variant>
      <vt:variant>
        <vt:i4>1048631</vt:i4>
      </vt:variant>
      <vt:variant>
        <vt:i4>272</vt:i4>
      </vt:variant>
      <vt:variant>
        <vt:i4>0</vt:i4>
      </vt:variant>
      <vt:variant>
        <vt:i4>5</vt:i4>
      </vt:variant>
      <vt:variant>
        <vt:lpwstr/>
      </vt:variant>
      <vt:variant>
        <vt:lpwstr>_Toc177642542</vt:lpwstr>
      </vt:variant>
      <vt:variant>
        <vt:i4>1048631</vt:i4>
      </vt:variant>
      <vt:variant>
        <vt:i4>266</vt:i4>
      </vt:variant>
      <vt:variant>
        <vt:i4>0</vt:i4>
      </vt:variant>
      <vt:variant>
        <vt:i4>5</vt:i4>
      </vt:variant>
      <vt:variant>
        <vt:lpwstr/>
      </vt:variant>
      <vt:variant>
        <vt:lpwstr>_Toc177642541</vt:lpwstr>
      </vt:variant>
      <vt:variant>
        <vt:i4>1048631</vt:i4>
      </vt:variant>
      <vt:variant>
        <vt:i4>260</vt:i4>
      </vt:variant>
      <vt:variant>
        <vt:i4>0</vt:i4>
      </vt:variant>
      <vt:variant>
        <vt:i4>5</vt:i4>
      </vt:variant>
      <vt:variant>
        <vt:lpwstr/>
      </vt:variant>
      <vt:variant>
        <vt:lpwstr>_Toc177642540</vt:lpwstr>
      </vt:variant>
      <vt:variant>
        <vt:i4>1507383</vt:i4>
      </vt:variant>
      <vt:variant>
        <vt:i4>254</vt:i4>
      </vt:variant>
      <vt:variant>
        <vt:i4>0</vt:i4>
      </vt:variant>
      <vt:variant>
        <vt:i4>5</vt:i4>
      </vt:variant>
      <vt:variant>
        <vt:lpwstr/>
      </vt:variant>
      <vt:variant>
        <vt:lpwstr>_Toc177642539</vt:lpwstr>
      </vt:variant>
      <vt:variant>
        <vt:i4>1507383</vt:i4>
      </vt:variant>
      <vt:variant>
        <vt:i4>248</vt:i4>
      </vt:variant>
      <vt:variant>
        <vt:i4>0</vt:i4>
      </vt:variant>
      <vt:variant>
        <vt:i4>5</vt:i4>
      </vt:variant>
      <vt:variant>
        <vt:lpwstr/>
      </vt:variant>
      <vt:variant>
        <vt:lpwstr>_Toc177642538</vt:lpwstr>
      </vt:variant>
      <vt:variant>
        <vt:i4>1507383</vt:i4>
      </vt:variant>
      <vt:variant>
        <vt:i4>242</vt:i4>
      </vt:variant>
      <vt:variant>
        <vt:i4>0</vt:i4>
      </vt:variant>
      <vt:variant>
        <vt:i4>5</vt:i4>
      </vt:variant>
      <vt:variant>
        <vt:lpwstr/>
      </vt:variant>
      <vt:variant>
        <vt:lpwstr>_Toc177642537</vt:lpwstr>
      </vt:variant>
      <vt:variant>
        <vt:i4>1507383</vt:i4>
      </vt:variant>
      <vt:variant>
        <vt:i4>236</vt:i4>
      </vt:variant>
      <vt:variant>
        <vt:i4>0</vt:i4>
      </vt:variant>
      <vt:variant>
        <vt:i4>5</vt:i4>
      </vt:variant>
      <vt:variant>
        <vt:lpwstr/>
      </vt:variant>
      <vt:variant>
        <vt:lpwstr>_Toc177642536</vt:lpwstr>
      </vt:variant>
      <vt:variant>
        <vt:i4>1507383</vt:i4>
      </vt:variant>
      <vt:variant>
        <vt:i4>230</vt:i4>
      </vt:variant>
      <vt:variant>
        <vt:i4>0</vt:i4>
      </vt:variant>
      <vt:variant>
        <vt:i4>5</vt:i4>
      </vt:variant>
      <vt:variant>
        <vt:lpwstr/>
      </vt:variant>
      <vt:variant>
        <vt:lpwstr>_Toc177642535</vt:lpwstr>
      </vt:variant>
      <vt:variant>
        <vt:i4>1507383</vt:i4>
      </vt:variant>
      <vt:variant>
        <vt:i4>224</vt:i4>
      </vt:variant>
      <vt:variant>
        <vt:i4>0</vt:i4>
      </vt:variant>
      <vt:variant>
        <vt:i4>5</vt:i4>
      </vt:variant>
      <vt:variant>
        <vt:lpwstr/>
      </vt:variant>
      <vt:variant>
        <vt:lpwstr>_Toc177642534</vt:lpwstr>
      </vt:variant>
      <vt:variant>
        <vt:i4>1507383</vt:i4>
      </vt:variant>
      <vt:variant>
        <vt:i4>218</vt:i4>
      </vt:variant>
      <vt:variant>
        <vt:i4>0</vt:i4>
      </vt:variant>
      <vt:variant>
        <vt:i4>5</vt:i4>
      </vt:variant>
      <vt:variant>
        <vt:lpwstr/>
      </vt:variant>
      <vt:variant>
        <vt:lpwstr>_Toc177642533</vt:lpwstr>
      </vt:variant>
      <vt:variant>
        <vt:i4>1507383</vt:i4>
      </vt:variant>
      <vt:variant>
        <vt:i4>212</vt:i4>
      </vt:variant>
      <vt:variant>
        <vt:i4>0</vt:i4>
      </vt:variant>
      <vt:variant>
        <vt:i4>5</vt:i4>
      </vt:variant>
      <vt:variant>
        <vt:lpwstr/>
      </vt:variant>
      <vt:variant>
        <vt:lpwstr>_Toc177642532</vt:lpwstr>
      </vt:variant>
      <vt:variant>
        <vt:i4>1507383</vt:i4>
      </vt:variant>
      <vt:variant>
        <vt:i4>206</vt:i4>
      </vt:variant>
      <vt:variant>
        <vt:i4>0</vt:i4>
      </vt:variant>
      <vt:variant>
        <vt:i4>5</vt:i4>
      </vt:variant>
      <vt:variant>
        <vt:lpwstr/>
      </vt:variant>
      <vt:variant>
        <vt:lpwstr>_Toc177642531</vt:lpwstr>
      </vt:variant>
      <vt:variant>
        <vt:i4>1507383</vt:i4>
      </vt:variant>
      <vt:variant>
        <vt:i4>200</vt:i4>
      </vt:variant>
      <vt:variant>
        <vt:i4>0</vt:i4>
      </vt:variant>
      <vt:variant>
        <vt:i4>5</vt:i4>
      </vt:variant>
      <vt:variant>
        <vt:lpwstr/>
      </vt:variant>
      <vt:variant>
        <vt:lpwstr>_Toc177642530</vt:lpwstr>
      </vt:variant>
      <vt:variant>
        <vt:i4>1441847</vt:i4>
      </vt:variant>
      <vt:variant>
        <vt:i4>194</vt:i4>
      </vt:variant>
      <vt:variant>
        <vt:i4>0</vt:i4>
      </vt:variant>
      <vt:variant>
        <vt:i4>5</vt:i4>
      </vt:variant>
      <vt:variant>
        <vt:lpwstr/>
      </vt:variant>
      <vt:variant>
        <vt:lpwstr>_Toc177642529</vt:lpwstr>
      </vt:variant>
      <vt:variant>
        <vt:i4>1441847</vt:i4>
      </vt:variant>
      <vt:variant>
        <vt:i4>188</vt:i4>
      </vt:variant>
      <vt:variant>
        <vt:i4>0</vt:i4>
      </vt:variant>
      <vt:variant>
        <vt:i4>5</vt:i4>
      </vt:variant>
      <vt:variant>
        <vt:lpwstr/>
      </vt:variant>
      <vt:variant>
        <vt:lpwstr>_Toc177642528</vt:lpwstr>
      </vt:variant>
      <vt:variant>
        <vt:i4>1441847</vt:i4>
      </vt:variant>
      <vt:variant>
        <vt:i4>182</vt:i4>
      </vt:variant>
      <vt:variant>
        <vt:i4>0</vt:i4>
      </vt:variant>
      <vt:variant>
        <vt:i4>5</vt:i4>
      </vt:variant>
      <vt:variant>
        <vt:lpwstr/>
      </vt:variant>
      <vt:variant>
        <vt:lpwstr>_Toc177642527</vt:lpwstr>
      </vt:variant>
      <vt:variant>
        <vt:i4>1441847</vt:i4>
      </vt:variant>
      <vt:variant>
        <vt:i4>176</vt:i4>
      </vt:variant>
      <vt:variant>
        <vt:i4>0</vt:i4>
      </vt:variant>
      <vt:variant>
        <vt:i4>5</vt:i4>
      </vt:variant>
      <vt:variant>
        <vt:lpwstr/>
      </vt:variant>
      <vt:variant>
        <vt:lpwstr>_Toc177642526</vt:lpwstr>
      </vt:variant>
      <vt:variant>
        <vt:i4>1441847</vt:i4>
      </vt:variant>
      <vt:variant>
        <vt:i4>170</vt:i4>
      </vt:variant>
      <vt:variant>
        <vt:i4>0</vt:i4>
      </vt:variant>
      <vt:variant>
        <vt:i4>5</vt:i4>
      </vt:variant>
      <vt:variant>
        <vt:lpwstr/>
      </vt:variant>
      <vt:variant>
        <vt:lpwstr>_Toc177642525</vt:lpwstr>
      </vt:variant>
      <vt:variant>
        <vt:i4>1441847</vt:i4>
      </vt:variant>
      <vt:variant>
        <vt:i4>164</vt:i4>
      </vt:variant>
      <vt:variant>
        <vt:i4>0</vt:i4>
      </vt:variant>
      <vt:variant>
        <vt:i4>5</vt:i4>
      </vt:variant>
      <vt:variant>
        <vt:lpwstr/>
      </vt:variant>
      <vt:variant>
        <vt:lpwstr>_Toc177642524</vt:lpwstr>
      </vt:variant>
      <vt:variant>
        <vt:i4>1441847</vt:i4>
      </vt:variant>
      <vt:variant>
        <vt:i4>158</vt:i4>
      </vt:variant>
      <vt:variant>
        <vt:i4>0</vt:i4>
      </vt:variant>
      <vt:variant>
        <vt:i4>5</vt:i4>
      </vt:variant>
      <vt:variant>
        <vt:lpwstr/>
      </vt:variant>
      <vt:variant>
        <vt:lpwstr>_Toc177642523</vt:lpwstr>
      </vt:variant>
      <vt:variant>
        <vt:i4>1441847</vt:i4>
      </vt:variant>
      <vt:variant>
        <vt:i4>152</vt:i4>
      </vt:variant>
      <vt:variant>
        <vt:i4>0</vt:i4>
      </vt:variant>
      <vt:variant>
        <vt:i4>5</vt:i4>
      </vt:variant>
      <vt:variant>
        <vt:lpwstr/>
      </vt:variant>
      <vt:variant>
        <vt:lpwstr>_Toc177642522</vt:lpwstr>
      </vt:variant>
      <vt:variant>
        <vt:i4>1441847</vt:i4>
      </vt:variant>
      <vt:variant>
        <vt:i4>146</vt:i4>
      </vt:variant>
      <vt:variant>
        <vt:i4>0</vt:i4>
      </vt:variant>
      <vt:variant>
        <vt:i4>5</vt:i4>
      </vt:variant>
      <vt:variant>
        <vt:lpwstr/>
      </vt:variant>
      <vt:variant>
        <vt:lpwstr>_Toc177642521</vt:lpwstr>
      </vt:variant>
      <vt:variant>
        <vt:i4>1441847</vt:i4>
      </vt:variant>
      <vt:variant>
        <vt:i4>140</vt:i4>
      </vt:variant>
      <vt:variant>
        <vt:i4>0</vt:i4>
      </vt:variant>
      <vt:variant>
        <vt:i4>5</vt:i4>
      </vt:variant>
      <vt:variant>
        <vt:lpwstr/>
      </vt:variant>
      <vt:variant>
        <vt:lpwstr>_Toc177642520</vt:lpwstr>
      </vt:variant>
      <vt:variant>
        <vt:i4>1376311</vt:i4>
      </vt:variant>
      <vt:variant>
        <vt:i4>134</vt:i4>
      </vt:variant>
      <vt:variant>
        <vt:i4>0</vt:i4>
      </vt:variant>
      <vt:variant>
        <vt:i4>5</vt:i4>
      </vt:variant>
      <vt:variant>
        <vt:lpwstr/>
      </vt:variant>
      <vt:variant>
        <vt:lpwstr>_Toc177642519</vt:lpwstr>
      </vt:variant>
      <vt:variant>
        <vt:i4>1376311</vt:i4>
      </vt:variant>
      <vt:variant>
        <vt:i4>128</vt:i4>
      </vt:variant>
      <vt:variant>
        <vt:i4>0</vt:i4>
      </vt:variant>
      <vt:variant>
        <vt:i4>5</vt:i4>
      </vt:variant>
      <vt:variant>
        <vt:lpwstr/>
      </vt:variant>
      <vt:variant>
        <vt:lpwstr>_Toc177642518</vt:lpwstr>
      </vt:variant>
      <vt:variant>
        <vt:i4>1376311</vt:i4>
      </vt:variant>
      <vt:variant>
        <vt:i4>122</vt:i4>
      </vt:variant>
      <vt:variant>
        <vt:i4>0</vt:i4>
      </vt:variant>
      <vt:variant>
        <vt:i4>5</vt:i4>
      </vt:variant>
      <vt:variant>
        <vt:lpwstr/>
      </vt:variant>
      <vt:variant>
        <vt:lpwstr>_Toc177642517</vt:lpwstr>
      </vt:variant>
      <vt:variant>
        <vt:i4>1376311</vt:i4>
      </vt:variant>
      <vt:variant>
        <vt:i4>116</vt:i4>
      </vt:variant>
      <vt:variant>
        <vt:i4>0</vt:i4>
      </vt:variant>
      <vt:variant>
        <vt:i4>5</vt:i4>
      </vt:variant>
      <vt:variant>
        <vt:lpwstr/>
      </vt:variant>
      <vt:variant>
        <vt:lpwstr>_Toc177642516</vt:lpwstr>
      </vt:variant>
      <vt:variant>
        <vt:i4>1376311</vt:i4>
      </vt:variant>
      <vt:variant>
        <vt:i4>110</vt:i4>
      </vt:variant>
      <vt:variant>
        <vt:i4>0</vt:i4>
      </vt:variant>
      <vt:variant>
        <vt:i4>5</vt:i4>
      </vt:variant>
      <vt:variant>
        <vt:lpwstr/>
      </vt:variant>
      <vt:variant>
        <vt:lpwstr>_Toc177642515</vt:lpwstr>
      </vt:variant>
      <vt:variant>
        <vt:i4>1376311</vt:i4>
      </vt:variant>
      <vt:variant>
        <vt:i4>104</vt:i4>
      </vt:variant>
      <vt:variant>
        <vt:i4>0</vt:i4>
      </vt:variant>
      <vt:variant>
        <vt:i4>5</vt:i4>
      </vt:variant>
      <vt:variant>
        <vt:lpwstr/>
      </vt:variant>
      <vt:variant>
        <vt:lpwstr>_Toc177642514</vt:lpwstr>
      </vt:variant>
      <vt:variant>
        <vt:i4>1376311</vt:i4>
      </vt:variant>
      <vt:variant>
        <vt:i4>98</vt:i4>
      </vt:variant>
      <vt:variant>
        <vt:i4>0</vt:i4>
      </vt:variant>
      <vt:variant>
        <vt:i4>5</vt:i4>
      </vt:variant>
      <vt:variant>
        <vt:lpwstr/>
      </vt:variant>
      <vt:variant>
        <vt:lpwstr>_Toc177642513</vt:lpwstr>
      </vt:variant>
      <vt:variant>
        <vt:i4>1376311</vt:i4>
      </vt:variant>
      <vt:variant>
        <vt:i4>92</vt:i4>
      </vt:variant>
      <vt:variant>
        <vt:i4>0</vt:i4>
      </vt:variant>
      <vt:variant>
        <vt:i4>5</vt:i4>
      </vt:variant>
      <vt:variant>
        <vt:lpwstr/>
      </vt:variant>
      <vt:variant>
        <vt:lpwstr>_Toc177642512</vt:lpwstr>
      </vt:variant>
      <vt:variant>
        <vt:i4>1376311</vt:i4>
      </vt:variant>
      <vt:variant>
        <vt:i4>86</vt:i4>
      </vt:variant>
      <vt:variant>
        <vt:i4>0</vt:i4>
      </vt:variant>
      <vt:variant>
        <vt:i4>5</vt:i4>
      </vt:variant>
      <vt:variant>
        <vt:lpwstr/>
      </vt:variant>
      <vt:variant>
        <vt:lpwstr>_Toc177642511</vt:lpwstr>
      </vt:variant>
      <vt:variant>
        <vt:i4>1376311</vt:i4>
      </vt:variant>
      <vt:variant>
        <vt:i4>80</vt:i4>
      </vt:variant>
      <vt:variant>
        <vt:i4>0</vt:i4>
      </vt:variant>
      <vt:variant>
        <vt:i4>5</vt:i4>
      </vt:variant>
      <vt:variant>
        <vt:lpwstr/>
      </vt:variant>
      <vt:variant>
        <vt:lpwstr>_Toc177642510</vt:lpwstr>
      </vt:variant>
      <vt:variant>
        <vt:i4>1310775</vt:i4>
      </vt:variant>
      <vt:variant>
        <vt:i4>74</vt:i4>
      </vt:variant>
      <vt:variant>
        <vt:i4>0</vt:i4>
      </vt:variant>
      <vt:variant>
        <vt:i4>5</vt:i4>
      </vt:variant>
      <vt:variant>
        <vt:lpwstr/>
      </vt:variant>
      <vt:variant>
        <vt:lpwstr>_Toc177642509</vt:lpwstr>
      </vt:variant>
      <vt:variant>
        <vt:i4>1310775</vt:i4>
      </vt:variant>
      <vt:variant>
        <vt:i4>68</vt:i4>
      </vt:variant>
      <vt:variant>
        <vt:i4>0</vt:i4>
      </vt:variant>
      <vt:variant>
        <vt:i4>5</vt:i4>
      </vt:variant>
      <vt:variant>
        <vt:lpwstr/>
      </vt:variant>
      <vt:variant>
        <vt:lpwstr>_Toc177642508</vt:lpwstr>
      </vt:variant>
      <vt:variant>
        <vt:i4>1310775</vt:i4>
      </vt:variant>
      <vt:variant>
        <vt:i4>62</vt:i4>
      </vt:variant>
      <vt:variant>
        <vt:i4>0</vt:i4>
      </vt:variant>
      <vt:variant>
        <vt:i4>5</vt:i4>
      </vt:variant>
      <vt:variant>
        <vt:lpwstr/>
      </vt:variant>
      <vt:variant>
        <vt:lpwstr>_Toc177642507</vt:lpwstr>
      </vt:variant>
      <vt:variant>
        <vt:i4>1310775</vt:i4>
      </vt:variant>
      <vt:variant>
        <vt:i4>56</vt:i4>
      </vt:variant>
      <vt:variant>
        <vt:i4>0</vt:i4>
      </vt:variant>
      <vt:variant>
        <vt:i4>5</vt:i4>
      </vt:variant>
      <vt:variant>
        <vt:lpwstr/>
      </vt:variant>
      <vt:variant>
        <vt:lpwstr>_Toc177642506</vt:lpwstr>
      </vt:variant>
      <vt:variant>
        <vt:i4>1310775</vt:i4>
      </vt:variant>
      <vt:variant>
        <vt:i4>50</vt:i4>
      </vt:variant>
      <vt:variant>
        <vt:i4>0</vt:i4>
      </vt:variant>
      <vt:variant>
        <vt:i4>5</vt:i4>
      </vt:variant>
      <vt:variant>
        <vt:lpwstr/>
      </vt:variant>
      <vt:variant>
        <vt:lpwstr>_Toc177642505</vt:lpwstr>
      </vt:variant>
      <vt:variant>
        <vt:i4>1310775</vt:i4>
      </vt:variant>
      <vt:variant>
        <vt:i4>44</vt:i4>
      </vt:variant>
      <vt:variant>
        <vt:i4>0</vt:i4>
      </vt:variant>
      <vt:variant>
        <vt:i4>5</vt:i4>
      </vt:variant>
      <vt:variant>
        <vt:lpwstr/>
      </vt:variant>
      <vt:variant>
        <vt:lpwstr>_Toc177642504</vt:lpwstr>
      </vt:variant>
      <vt:variant>
        <vt:i4>1310775</vt:i4>
      </vt:variant>
      <vt:variant>
        <vt:i4>38</vt:i4>
      </vt:variant>
      <vt:variant>
        <vt:i4>0</vt:i4>
      </vt:variant>
      <vt:variant>
        <vt:i4>5</vt:i4>
      </vt:variant>
      <vt:variant>
        <vt:lpwstr/>
      </vt:variant>
      <vt:variant>
        <vt:lpwstr>_Toc177642503</vt:lpwstr>
      </vt:variant>
      <vt:variant>
        <vt:i4>1310775</vt:i4>
      </vt:variant>
      <vt:variant>
        <vt:i4>32</vt:i4>
      </vt:variant>
      <vt:variant>
        <vt:i4>0</vt:i4>
      </vt:variant>
      <vt:variant>
        <vt:i4>5</vt:i4>
      </vt:variant>
      <vt:variant>
        <vt:lpwstr/>
      </vt:variant>
      <vt:variant>
        <vt:lpwstr>_Toc177642502</vt:lpwstr>
      </vt:variant>
      <vt:variant>
        <vt:i4>1310775</vt:i4>
      </vt:variant>
      <vt:variant>
        <vt:i4>26</vt:i4>
      </vt:variant>
      <vt:variant>
        <vt:i4>0</vt:i4>
      </vt:variant>
      <vt:variant>
        <vt:i4>5</vt:i4>
      </vt:variant>
      <vt:variant>
        <vt:lpwstr/>
      </vt:variant>
      <vt:variant>
        <vt:lpwstr>_Toc177642501</vt:lpwstr>
      </vt:variant>
      <vt:variant>
        <vt:i4>1310775</vt:i4>
      </vt:variant>
      <vt:variant>
        <vt:i4>20</vt:i4>
      </vt:variant>
      <vt:variant>
        <vt:i4>0</vt:i4>
      </vt:variant>
      <vt:variant>
        <vt:i4>5</vt:i4>
      </vt:variant>
      <vt:variant>
        <vt:lpwstr/>
      </vt:variant>
      <vt:variant>
        <vt:lpwstr>_Toc177642500</vt:lpwstr>
      </vt:variant>
      <vt:variant>
        <vt:i4>1900598</vt:i4>
      </vt:variant>
      <vt:variant>
        <vt:i4>14</vt:i4>
      </vt:variant>
      <vt:variant>
        <vt:i4>0</vt:i4>
      </vt:variant>
      <vt:variant>
        <vt:i4>5</vt:i4>
      </vt:variant>
      <vt:variant>
        <vt:lpwstr/>
      </vt:variant>
      <vt:variant>
        <vt:lpwstr>_Toc177642499</vt:lpwstr>
      </vt:variant>
      <vt:variant>
        <vt:i4>1900598</vt:i4>
      </vt:variant>
      <vt:variant>
        <vt:i4>8</vt:i4>
      </vt:variant>
      <vt:variant>
        <vt:i4>0</vt:i4>
      </vt:variant>
      <vt:variant>
        <vt:i4>5</vt:i4>
      </vt:variant>
      <vt:variant>
        <vt:lpwstr/>
      </vt:variant>
      <vt:variant>
        <vt:lpwstr>_Toc177642498</vt:lpwstr>
      </vt:variant>
      <vt:variant>
        <vt:i4>1900598</vt:i4>
      </vt:variant>
      <vt:variant>
        <vt:i4>2</vt:i4>
      </vt:variant>
      <vt:variant>
        <vt:i4>0</vt:i4>
      </vt:variant>
      <vt:variant>
        <vt:i4>5</vt:i4>
      </vt:variant>
      <vt:variant>
        <vt:lpwstr/>
      </vt:variant>
      <vt:variant>
        <vt:lpwstr>_Toc177642497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Procjena rizika od velikih nesreća za Općinu Saborsko 2017.</dc:title>
  <dc:subject/>
  <dc:creator>PC1</dc:creator>
  <cp:keywords/>
  <cp:lastModifiedBy>Marija Horvat</cp:lastModifiedBy>
  <cp:revision>3</cp:revision>
  <cp:lastPrinted>2024-08-09T05:11:00Z</cp:lastPrinted>
  <dcterms:created xsi:type="dcterms:W3CDTF">2024-10-08T12:52:00Z</dcterms:created>
  <dcterms:modified xsi:type="dcterms:W3CDTF">2024-10-21T06:20:00Z</dcterms:modified>
</cp:coreProperties>
</file>