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F2A42" w14:textId="77777777" w:rsidR="00F672B2" w:rsidRDefault="00EF7854" w:rsidP="00F672B2">
      <w:pPr>
        <w:pStyle w:val="Povratnaomotnica"/>
        <w:rPr>
          <w:rFonts w:cs="Arial"/>
          <w:noProof/>
          <w:color w:val="0000FF"/>
          <w:lang w:val="hr-HR"/>
        </w:rPr>
      </w:pPr>
      <w:r w:rsidRPr="00421001">
        <w:rPr>
          <w:rFonts w:ascii="Arial Narrow" w:hAnsi="Arial Narrow"/>
          <w:noProof/>
          <w:sz w:val="24"/>
          <w:szCs w:val="24"/>
          <w:lang w:val="hr-HR"/>
        </w:rPr>
        <w:drawing>
          <wp:anchor distT="0" distB="0" distL="114300" distR="114300" simplePos="0" relativeHeight="251662336" behindDoc="0" locked="0" layoutInCell="1" allowOverlap="1" wp14:anchorId="1AFA8387" wp14:editId="17949961">
            <wp:simplePos x="0" y="0"/>
            <wp:positionH relativeFrom="column">
              <wp:posOffset>717550</wp:posOffset>
            </wp:positionH>
            <wp:positionV relativeFrom="paragraph">
              <wp:posOffset>-216535</wp:posOffset>
            </wp:positionV>
            <wp:extent cx="600075" cy="800100"/>
            <wp:effectExtent l="0" t="0" r="9525" b="0"/>
            <wp:wrapNone/>
            <wp:docPr id="4" name="Slika 4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2B2">
        <w:t xml:space="preserve">               </w:t>
      </w:r>
    </w:p>
    <w:p w14:paraId="70150043" w14:textId="77777777" w:rsidR="00EF7854" w:rsidRDefault="00EF7854" w:rsidP="00F672B2">
      <w:pPr>
        <w:pStyle w:val="Povratnaomotnica"/>
        <w:rPr>
          <w:rFonts w:cs="Arial"/>
          <w:noProof/>
          <w:color w:val="0000FF"/>
          <w:lang w:val="hr-HR"/>
        </w:rPr>
      </w:pPr>
    </w:p>
    <w:p w14:paraId="70B805D2" w14:textId="77777777" w:rsidR="00EF7854" w:rsidRDefault="00EF7854" w:rsidP="00F672B2">
      <w:pPr>
        <w:pStyle w:val="Povratnaomotnica"/>
        <w:rPr>
          <w:rFonts w:cs="Arial"/>
          <w:noProof/>
          <w:color w:val="0000FF"/>
          <w:lang w:val="hr-HR"/>
        </w:rPr>
      </w:pPr>
    </w:p>
    <w:p w14:paraId="5EC43050" w14:textId="77777777" w:rsidR="00EF7854" w:rsidRDefault="00EF7854" w:rsidP="00F672B2">
      <w:pPr>
        <w:pStyle w:val="Povratnaomotnica"/>
        <w:rPr>
          <w:sz w:val="18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CCEB8" wp14:editId="5E233053">
                <wp:simplePos x="0" y="0"/>
                <wp:positionH relativeFrom="column">
                  <wp:posOffset>-387350</wp:posOffset>
                </wp:positionH>
                <wp:positionV relativeFrom="paragraph">
                  <wp:posOffset>170180</wp:posOffset>
                </wp:positionV>
                <wp:extent cx="2857500" cy="1257300"/>
                <wp:effectExtent l="4445" t="0" r="0" b="444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40B2A" w14:textId="77777777" w:rsidR="00F672B2" w:rsidRDefault="00F672B2" w:rsidP="00EF7854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610D2CF0" w14:textId="77777777" w:rsidR="00F672B2" w:rsidRDefault="00F672B2" w:rsidP="00EF7854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5181D57E" w14:textId="77777777" w:rsidR="00F672B2" w:rsidRDefault="00F672B2" w:rsidP="00EF785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7CE82899" w14:textId="77777777" w:rsidR="00F672B2" w:rsidRDefault="00F672B2" w:rsidP="00EF785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716A7003" w14:textId="77777777" w:rsidR="00F672B2" w:rsidRDefault="00F672B2" w:rsidP="00EF785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1B581BCD" w14:textId="77777777" w:rsidR="00F672B2" w:rsidRDefault="00F672B2" w:rsidP="00EF785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1E2F52EE" w14:textId="77777777" w:rsidR="00F672B2" w:rsidRDefault="00F672B2" w:rsidP="00EF785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188D2491" w14:textId="77777777" w:rsidR="00F672B2" w:rsidRDefault="00F672B2" w:rsidP="00F672B2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CCEB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30.5pt;margin-top:13.4pt;width:22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" stroked="f">
                <v:textbox>
                  <w:txbxContent>
                    <w:p w14:paraId="68640B2A" w14:textId="77777777" w:rsidR="00F672B2" w:rsidRDefault="00F672B2" w:rsidP="00EF7854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610D2CF0" w14:textId="77777777" w:rsidR="00F672B2" w:rsidRDefault="00F672B2" w:rsidP="00EF7854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5181D57E" w14:textId="77777777" w:rsidR="00F672B2" w:rsidRDefault="00F672B2" w:rsidP="00EF7854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7CE82899" w14:textId="77777777" w:rsidR="00F672B2" w:rsidRDefault="00F672B2" w:rsidP="00EF785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716A7003" w14:textId="77777777" w:rsidR="00F672B2" w:rsidRDefault="00F672B2" w:rsidP="00EF785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1B581BCD" w14:textId="77777777" w:rsidR="00F672B2" w:rsidRDefault="00F672B2" w:rsidP="00EF785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tel. 042 770 411, fax 042 770 419</w:t>
                      </w:r>
                    </w:p>
                    <w:p w14:paraId="1E2F52EE" w14:textId="77777777" w:rsidR="00F672B2" w:rsidRDefault="00F672B2" w:rsidP="00EF785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email : </w:t>
                      </w:r>
                      <w:hyperlink r:id="rId10" w:history="1">
                        <w:r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188D2491" w14:textId="77777777" w:rsidR="00F672B2" w:rsidRDefault="00F672B2" w:rsidP="00F672B2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7E63FA" w14:textId="77777777" w:rsidR="00F672B2" w:rsidRDefault="00F672B2" w:rsidP="00F672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1C4EF" wp14:editId="69ECC410">
                <wp:simplePos x="0" y="0"/>
                <wp:positionH relativeFrom="column">
                  <wp:posOffset>-114300</wp:posOffset>
                </wp:positionH>
                <wp:positionV relativeFrom="paragraph">
                  <wp:posOffset>13335</wp:posOffset>
                </wp:positionV>
                <wp:extent cx="2857500" cy="1257300"/>
                <wp:effectExtent l="4445" t="0" r="0" b="127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47B3B" w14:textId="77777777" w:rsidR="00F672B2" w:rsidRDefault="00F672B2" w:rsidP="00F672B2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14:paraId="2E886A2A" w14:textId="77777777" w:rsidR="00F672B2" w:rsidRDefault="00F672B2" w:rsidP="00F67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C4EF" id="Tekstni okvir 3" o:spid="_x0000_s1027" type="#_x0000_t202" style="position:absolute;margin-left:-9pt;margin-top:1.05pt;width:2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" stroked="f">
                <v:textbox>
                  <w:txbxContent>
                    <w:p w14:paraId="6CD47B3B" w14:textId="77777777" w:rsidR="00F672B2" w:rsidRDefault="00F672B2" w:rsidP="00F672B2">
                      <w:pPr>
                        <w:rPr>
                          <w:rFonts w:ascii="Tahoma" w:hAnsi="Tahoma"/>
                        </w:rPr>
                      </w:pPr>
                    </w:p>
                    <w:p w14:paraId="2E886A2A" w14:textId="77777777" w:rsidR="00F672B2" w:rsidRDefault="00F672B2" w:rsidP="00F672B2"/>
                  </w:txbxContent>
                </v:textbox>
              </v:shape>
            </w:pict>
          </mc:Fallback>
        </mc:AlternateContent>
      </w:r>
    </w:p>
    <w:p w14:paraId="36CE2B6A" w14:textId="77777777" w:rsidR="00F672B2" w:rsidRDefault="00F672B2" w:rsidP="00F672B2"/>
    <w:p w14:paraId="1E6440D3" w14:textId="77777777" w:rsidR="00F672B2" w:rsidRDefault="00F672B2" w:rsidP="00F672B2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0717A4CA" w14:textId="77777777" w:rsidR="00F672B2" w:rsidRDefault="00F672B2" w:rsidP="00F672B2">
      <w:pPr>
        <w:rPr>
          <w:sz w:val="32"/>
        </w:rPr>
      </w:pPr>
    </w:p>
    <w:p w14:paraId="31198D76" w14:textId="77777777" w:rsidR="00F672B2" w:rsidRDefault="00F672B2" w:rsidP="00F672B2"/>
    <w:p w14:paraId="3C54A48F" w14:textId="77777777" w:rsidR="00F672B2" w:rsidRDefault="00F672B2" w:rsidP="00F672B2">
      <w:pPr>
        <w:jc w:val="both"/>
      </w:pPr>
      <w:r>
        <w:t>KLASA :551-06/03-01/01</w:t>
      </w:r>
    </w:p>
    <w:p w14:paraId="1639E0BD" w14:textId="77777777" w:rsidR="00F672B2" w:rsidRDefault="00F672B2" w:rsidP="00F672B2">
      <w:pPr>
        <w:pStyle w:val="Tijeloteksta"/>
      </w:pPr>
    </w:p>
    <w:p w14:paraId="456F5D85" w14:textId="77777777" w:rsidR="00F672B2" w:rsidRPr="00C655EB" w:rsidRDefault="00F672B2" w:rsidP="00F672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Gradsko vijeće</w:t>
      </w:r>
    </w:p>
    <w:p w14:paraId="5C638D42" w14:textId="2DE1A83E" w:rsidR="00F672B2" w:rsidRPr="00C655EB" w:rsidRDefault="0086495B" w:rsidP="00F672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KLASA</w:t>
      </w:r>
      <w:r w:rsidR="00F672B2" w:rsidRPr="00C655EB">
        <w:rPr>
          <w:rFonts w:ascii="Arial Narrow" w:hAnsi="Arial Narrow" w:cs="Arial"/>
        </w:rPr>
        <w:t>:</w:t>
      </w:r>
      <w:r w:rsidR="00EA2010">
        <w:rPr>
          <w:rFonts w:ascii="Arial Narrow" w:hAnsi="Arial Narrow" w:cs="Arial"/>
        </w:rPr>
        <w:t xml:space="preserve"> </w:t>
      </w:r>
      <w:r w:rsidR="00E34BEC">
        <w:rPr>
          <w:rFonts w:ascii="Arial Narrow" w:hAnsi="Arial Narrow" w:cs="Arial"/>
        </w:rPr>
        <w:t>024-04/24-01/1</w:t>
      </w:r>
    </w:p>
    <w:p w14:paraId="722F03ED" w14:textId="77334E9C" w:rsidR="00F672B2" w:rsidRPr="00C655EB" w:rsidRDefault="0086495B" w:rsidP="00F672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URBROJ</w:t>
      </w:r>
      <w:r w:rsidR="00F672B2">
        <w:rPr>
          <w:rFonts w:ascii="Arial Narrow" w:hAnsi="Arial Narrow" w:cs="Arial"/>
        </w:rPr>
        <w:t>:</w:t>
      </w:r>
      <w:r w:rsidR="00511ADC">
        <w:rPr>
          <w:rFonts w:ascii="Arial Narrow" w:hAnsi="Arial Narrow" w:cs="Arial"/>
        </w:rPr>
        <w:t xml:space="preserve"> 2186-9-02-24-1</w:t>
      </w:r>
    </w:p>
    <w:p w14:paraId="10B68AF8" w14:textId="77777777" w:rsidR="00F672B2" w:rsidRDefault="00F672B2" w:rsidP="00F672B2">
      <w:pPr>
        <w:tabs>
          <w:tab w:val="left" w:pos="1080"/>
        </w:tabs>
        <w:rPr>
          <w:rFonts w:ascii="Arial Narrow" w:hAnsi="Arial Narrow" w:cs="Arial"/>
        </w:rPr>
      </w:pPr>
      <w:r w:rsidRPr="007B434B">
        <w:rPr>
          <w:rFonts w:ascii="Arial Narrow" w:hAnsi="Arial Narrow" w:cs="Arial"/>
        </w:rPr>
        <w:t xml:space="preserve">Lepoglava, </w:t>
      </w:r>
    </w:p>
    <w:p w14:paraId="45FE06EA" w14:textId="77777777" w:rsidR="00F672B2" w:rsidRPr="007B434B" w:rsidRDefault="00F672B2" w:rsidP="00F672B2">
      <w:pPr>
        <w:tabs>
          <w:tab w:val="left" w:pos="1080"/>
        </w:tabs>
        <w:rPr>
          <w:rFonts w:ascii="Arial Narrow" w:hAnsi="Arial Narrow" w:cs="Arial"/>
        </w:rPr>
      </w:pPr>
    </w:p>
    <w:p w14:paraId="3D5C090A" w14:textId="77777777" w:rsidR="00F672B2" w:rsidRDefault="00F672B2" w:rsidP="00384D4B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ab/>
      </w:r>
      <w:r w:rsidRPr="007B434B">
        <w:rPr>
          <w:rFonts w:ascii="Arial Narrow" w:hAnsi="Arial Narrow" w:cs="Arial"/>
        </w:rPr>
        <w:t xml:space="preserve">Na temelju </w:t>
      </w:r>
      <w:r w:rsidRPr="00F672B2">
        <w:rPr>
          <w:rFonts w:ascii="Arial Narrow" w:hAnsi="Arial Narrow"/>
        </w:rPr>
        <w:t xml:space="preserve">članka </w:t>
      </w:r>
      <w:r>
        <w:rPr>
          <w:rFonts w:ascii="Arial Narrow" w:hAnsi="Arial Narrow"/>
        </w:rPr>
        <w:t xml:space="preserve">35. </w:t>
      </w:r>
      <w:r w:rsidR="00384D4B">
        <w:rPr>
          <w:rFonts w:ascii="Arial Narrow" w:hAnsi="Arial Narrow"/>
        </w:rPr>
        <w:t xml:space="preserve">stavak </w:t>
      </w:r>
      <w:r w:rsidR="00B90DDD">
        <w:rPr>
          <w:rFonts w:ascii="Arial Narrow" w:hAnsi="Arial Narrow"/>
        </w:rPr>
        <w:t xml:space="preserve">1. točka </w:t>
      </w:r>
      <w:r w:rsidR="00384D4B">
        <w:rPr>
          <w:rFonts w:ascii="Arial Narrow" w:hAnsi="Arial Narrow"/>
        </w:rPr>
        <w:t xml:space="preserve">4. i </w:t>
      </w:r>
      <w:r w:rsidRPr="00F672B2">
        <w:rPr>
          <w:rFonts w:ascii="Arial Narrow" w:hAnsi="Arial Narrow"/>
        </w:rPr>
        <w:t>53. Zakona o lokalnoj i</w:t>
      </w:r>
      <w:r w:rsidRPr="007B434B">
        <w:rPr>
          <w:rFonts w:ascii="Arial Narrow" w:hAnsi="Arial Narrow"/>
        </w:rPr>
        <w:t xml:space="preserve"> područnoj (regionalnoj) samoupravi (“Narodne novine” br. 33/01, 60/01-vjerodostojno tumačenje, i 129/05</w:t>
      </w:r>
      <w:r>
        <w:rPr>
          <w:rFonts w:ascii="Arial Narrow" w:hAnsi="Arial Narrow"/>
        </w:rPr>
        <w:t>,109/07,</w:t>
      </w:r>
      <w:r w:rsidRPr="007B434B">
        <w:rPr>
          <w:rFonts w:ascii="Arial Narrow" w:hAnsi="Arial Narrow"/>
        </w:rPr>
        <w:t>125/08</w:t>
      </w:r>
      <w:r>
        <w:rPr>
          <w:rFonts w:ascii="Arial Narrow" w:hAnsi="Arial Narrow"/>
        </w:rPr>
        <w:t>, 36/09,</w:t>
      </w:r>
      <w:r w:rsidRPr="00F672B2">
        <w:rPr>
          <w:rFonts w:ascii="Arial Narrow" w:hAnsi="Arial Narrow"/>
        </w:rPr>
        <w:t xml:space="preserve"> </w:t>
      </w:r>
      <w:hyperlink r:id="rId11" w:tgtFrame="_blank" w:history="1">
        <w:r w:rsidRPr="00F672B2">
          <w:rPr>
            <w:rFonts w:ascii="Arial Narrow" w:hAnsi="Arial Narrow"/>
          </w:rPr>
          <w:t>150/11</w:t>
        </w:r>
      </w:hyperlink>
      <w:r w:rsidRPr="00F672B2">
        <w:rPr>
          <w:rFonts w:ascii="Arial Narrow" w:hAnsi="Arial Narrow"/>
        </w:rPr>
        <w:t xml:space="preserve">, </w:t>
      </w:r>
      <w:hyperlink r:id="rId12" w:tgtFrame="_blank" w:history="1">
        <w:r w:rsidRPr="00F672B2">
          <w:rPr>
            <w:rFonts w:ascii="Arial Narrow" w:hAnsi="Arial Narrow"/>
          </w:rPr>
          <w:t>144/12</w:t>
        </w:r>
      </w:hyperlink>
      <w:r w:rsidRPr="00F672B2">
        <w:rPr>
          <w:rFonts w:ascii="Arial Narrow" w:hAnsi="Arial Narrow"/>
        </w:rPr>
        <w:t xml:space="preserve">, </w:t>
      </w:r>
      <w:hyperlink r:id="rId13" w:tgtFrame="_blank" w:history="1">
        <w:r w:rsidRPr="00F672B2">
          <w:rPr>
            <w:rFonts w:ascii="Arial Narrow" w:hAnsi="Arial Narrow"/>
          </w:rPr>
          <w:t>19/13</w:t>
        </w:r>
      </w:hyperlink>
      <w:r w:rsidRPr="00F672B2">
        <w:rPr>
          <w:rFonts w:ascii="Arial Narrow" w:hAnsi="Arial Narrow"/>
        </w:rPr>
        <w:t xml:space="preserve">, </w:t>
      </w:r>
      <w:hyperlink r:id="rId14" w:tgtFrame="_blank" w:history="1">
        <w:r w:rsidRPr="00F672B2">
          <w:rPr>
            <w:rFonts w:ascii="Arial Narrow" w:hAnsi="Arial Narrow"/>
          </w:rPr>
          <w:t>137/15</w:t>
        </w:r>
      </w:hyperlink>
      <w:r w:rsidRPr="00F672B2">
        <w:rPr>
          <w:rFonts w:ascii="Arial Narrow" w:hAnsi="Arial Narrow"/>
        </w:rPr>
        <w:t xml:space="preserve">, </w:t>
      </w:r>
      <w:hyperlink r:id="rId15" w:tgtFrame="_blank" w:history="1">
        <w:r w:rsidRPr="00F672B2">
          <w:rPr>
            <w:rFonts w:ascii="Arial Narrow" w:hAnsi="Arial Narrow"/>
          </w:rPr>
          <w:t>123/17</w:t>
        </w:r>
      </w:hyperlink>
      <w:r w:rsidRPr="00F672B2">
        <w:rPr>
          <w:rFonts w:ascii="Arial Narrow" w:hAnsi="Arial Narrow"/>
        </w:rPr>
        <w:t>, </w:t>
      </w:r>
      <w:hyperlink r:id="rId16" w:tgtFrame="_blank" w:history="1">
        <w:r w:rsidRPr="00F672B2">
          <w:rPr>
            <w:rFonts w:ascii="Arial Narrow" w:hAnsi="Arial Narrow"/>
          </w:rPr>
          <w:t>98/19</w:t>
        </w:r>
      </w:hyperlink>
      <w:r w:rsidRPr="00F672B2">
        <w:rPr>
          <w:rFonts w:ascii="Arial Narrow" w:hAnsi="Arial Narrow"/>
        </w:rPr>
        <w:t xml:space="preserve">, </w:t>
      </w:r>
      <w:hyperlink r:id="rId17" w:tgtFrame="_blank" w:history="1">
        <w:r w:rsidRPr="00F672B2">
          <w:rPr>
            <w:rFonts w:ascii="Arial Narrow" w:hAnsi="Arial Narrow"/>
          </w:rPr>
          <w:t>144/20</w:t>
        </w:r>
      </w:hyperlink>
      <w:r>
        <w:rPr>
          <w:rFonts w:ascii="Arial Narrow" w:hAnsi="Arial Narrow"/>
        </w:rPr>
        <w:t xml:space="preserve"> </w:t>
      </w:r>
      <w:r w:rsidRPr="007B434B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i članka 22.</w:t>
      </w:r>
      <w:r w:rsidR="00384D4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Statuta Grada Lepoglave</w:t>
      </w:r>
      <w:r w:rsidR="00384D4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(„Službeni vjesnik Varaždinske županije“</w:t>
      </w:r>
      <w:r w:rsidR="00384D4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broj </w:t>
      </w:r>
      <w:r w:rsidR="00384D4B">
        <w:rPr>
          <w:rFonts w:ascii="Arial Narrow" w:hAnsi="Arial Narrow"/>
        </w:rPr>
        <w:t>64/20 i 18/21</w:t>
      </w:r>
      <w:r>
        <w:rPr>
          <w:rFonts w:ascii="Arial Narrow" w:hAnsi="Arial Narrow"/>
        </w:rPr>
        <w:t xml:space="preserve">), </w:t>
      </w:r>
      <w:r w:rsidRPr="007B434B">
        <w:rPr>
          <w:rFonts w:ascii="Arial Narrow" w:hAnsi="Arial Narrow"/>
        </w:rPr>
        <w:t>Gra</w:t>
      </w:r>
      <w:r>
        <w:rPr>
          <w:rFonts w:ascii="Arial Narrow" w:hAnsi="Arial Narrow"/>
        </w:rPr>
        <w:t>ds</w:t>
      </w:r>
      <w:r w:rsidR="00384D4B">
        <w:rPr>
          <w:rFonts w:ascii="Arial Narrow" w:hAnsi="Arial Narrow"/>
        </w:rPr>
        <w:t xml:space="preserve">ko vijeće Grada Lepoglave na        sjednici održanoj  </w:t>
      </w:r>
      <w:r>
        <w:rPr>
          <w:rFonts w:ascii="Arial Narrow" w:hAnsi="Arial Narrow"/>
        </w:rPr>
        <w:t xml:space="preserve"> </w:t>
      </w:r>
      <w:r w:rsidR="00384D4B">
        <w:rPr>
          <w:rFonts w:ascii="Arial Narrow" w:hAnsi="Arial Narrow"/>
        </w:rPr>
        <w:t>2024</w:t>
      </w:r>
      <w:r w:rsidRPr="007B434B">
        <w:rPr>
          <w:rFonts w:ascii="Arial Narrow" w:hAnsi="Arial Narrow"/>
        </w:rPr>
        <w:t>. godine, donosi</w:t>
      </w:r>
    </w:p>
    <w:p w14:paraId="0ED389CC" w14:textId="77777777" w:rsidR="00F672B2" w:rsidRPr="007B434B" w:rsidRDefault="00F672B2" w:rsidP="00F672B2">
      <w:pPr>
        <w:tabs>
          <w:tab w:val="left" w:pos="1080"/>
        </w:tabs>
        <w:rPr>
          <w:rFonts w:ascii="Arial Narrow" w:hAnsi="Arial Narrow" w:cs="Arial"/>
        </w:rPr>
      </w:pPr>
    </w:p>
    <w:p w14:paraId="6459FD52" w14:textId="77777777" w:rsidR="00F672B2" w:rsidRPr="007B434B" w:rsidRDefault="00F672B2" w:rsidP="00F672B2">
      <w:pPr>
        <w:jc w:val="center"/>
        <w:rPr>
          <w:rFonts w:ascii="Arial Narrow" w:hAnsi="Arial Narrow"/>
          <w:color w:val="000000"/>
        </w:rPr>
      </w:pPr>
      <w:r w:rsidRPr="007B434B">
        <w:rPr>
          <w:rFonts w:ascii="Arial Narrow" w:hAnsi="Arial Narrow"/>
          <w:b/>
          <w:bCs/>
          <w:color w:val="000000"/>
        </w:rPr>
        <w:t>O D L U K U</w:t>
      </w:r>
    </w:p>
    <w:p w14:paraId="6B58250D" w14:textId="77777777" w:rsidR="00F672B2" w:rsidRDefault="00F672B2" w:rsidP="00F672B2">
      <w:pPr>
        <w:jc w:val="center"/>
        <w:rPr>
          <w:rFonts w:ascii="Arial Narrow" w:hAnsi="Arial Narrow"/>
          <w:b/>
          <w:bCs/>
          <w:color w:val="000000"/>
        </w:rPr>
      </w:pPr>
      <w:r w:rsidRPr="00C655EB">
        <w:rPr>
          <w:rFonts w:ascii="Arial Narrow" w:hAnsi="Arial Narrow"/>
          <w:b/>
          <w:bCs/>
          <w:color w:val="000000"/>
        </w:rPr>
        <w:t xml:space="preserve">o </w:t>
      </w:r>
      <w:r w:rsidR="001F3CFB">
        <w:rPr>
          <w:rFonts w:ascii="Arial Narrow" w:hAnsi="Arial Narrow"/>
          <w:b/>
          <w:bCs/>
          <w:color w:val="000000"/>
        </w:rPr>
        <w:t>ustrojstvu i djelokrugu upravnih tijela</w:t>
      </w:r>
      <w:r w:rsidRPr="00C655EB">
        <w:rPr>
          <w:rFonts w:ascii="Arial Narrow" w:hAnsi="Arial Narrow"/>
          <w:b/>
          <w:bCs/>
          <w:color w:val="000000"/>
        </w:rPr>
        <w:t xml:space="preserve"> Grada Lepoglave</w:t>
      </w:r>
    </w:p>
    <w:p w14:paraId="2F926400" w14:textId="77777777" w:rsidR="00853D76" w:rsidRPr="00C655EB" w:rsidRDefault="00853D76" w:rsidP="00F672B2">
      <w:pPr>
        <w:jc w:val="center"/>
        <w:rPr>
          <w:rFonts w:ascii="Arial Narrow" w:hAnsi="Arial Narrow"/>
          <w:b/>
          <w:bCs/>
          <w:color w:val="000000"/>
        </w:rPr>
      </w:pPr>
    </w:p>
    <w:p w14:paraId="1E132CA4" w14:textId="77777777" w:rsidR="00F672B2" w:rsidRPr="00C655EB" w:rsidRDefault="003A3CFB" w:rsidP="00F672B2">
      <w:pPr>
        <w:pStyle w:val="StandardWeb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000000"/>
        </w:rPr>
        <w:t>1</w:t>
      </w:r>
      <w:r w:rsidR="00F672B2" w:rsidRPr="00C655EB">
        <w:rPr>
          <w:rFonts w:ascii="Arial Narrow" w:hAnsi="Arial Narrow"/>
          <w:b/>
          <w:bCs/>
          <w:color w:val="000000"/>
        </w:rPr>
        <w:t>. OPĆE ODREDBE</w:t>
      </w:r>
    </w:p>
    <w:p w14:paraId="60A464D8" w14:textId="77777777" w:rsidR="00F672B2" w:rsidRPr="00C655EB" w:rsidRDefault="00F672B2" w:rsidP="00F672B2">
      <w:pPr>
        <w:pStyle w:val="StandardWeb"/>
        <w:jc w:val="center"/>
        <w:rPr>
          <w:rFonts w:ascii="Arial Narrow" w:hAnsi="Arial Narrow"/>
          <w:color w:val="000000"/>
        </w:rPr>
      </w:pPr>
      <w:r w:rsidRPr="00C655EB">
        <w:rPr>
          <w:rFonts w:ascii="Arial Narrow" w:hAnsi="Arial Narrow"/>
          <w:color w:val="000000"/>
        </w:rPr>
        <w:t>Članak 1.</w:t>
      </w:r>
    </w:p>
    <w:p w14:paraId="1DBDA76F" w14:textId="77777777" w:rsidR="00F672B2" w:rsidRDefault="00F672B2" w:rsidP="00514739">
      <w:pPr>
        <w:pStyle w:val="StandardWeb"/>
        <w:jc w:val="both"/>
        <w:rPr>
          <w:rFonts w:ascii="Arial Narrow" w:hAnsi="Arial Narrow"/>
          <w:color w:val="000000"/>
        </w:rPr>
      </w:pPr>
      <w:r w:rsidRPr="00C655EB">
        <w:rPr>
          <w:rFonts w:ascii="Arial Narrow" w:hAnsi="Arial Narrow"/>
          <w:color w:val="000000"/>
        </w:rPr>
        <w:t xml:space="preserve">Ovom Odlukom uređuje se ustrojstvo </w:t>
      </w:r>
      <w:r w:rsidR="00B90DDD">
        <w:rPr>
          <w:rFonts w:ascii="Arial Narrow" w:hAnsi="Arial Narrow"/>
          <w:color w:val="000000"/>
        </w:rPr>
        <w:t xml:space="preserve">i djelokrug </w:t>
      </w:r>
      <w:r w:rsidRPr="00C655EB">
        <w:rPr>
          <w:rFonts w:ascii="Arial Narrow" w:hAnsi="Arial Narrow"/>
          <w:color w:val="000000"/>
        </w:rPr>
        <w:t>upravnih tijela Grada Lepoglave</w:t>
      </w:r>
      <w:r w:rsidR="00B90DDD">
        <w:rPr>
          <w:rFonts w:ascii="Arial Narrow" w:hAnsi="Arial Narrow"/>
        </w:rPr>
        <w:t xml:space="preserve"> </w:t>
      </w:r>
      <w:r w:rsidR="005C7D8C" w:rsidRPr="005C7D8C">
        <w:rPr>
          <w:rFonts w:ascii="Arial Narrow" w:hAnsi="Arial Narrow"/>
        </w:rPr>
        <w:t>i druga pitanja značajna za njihov rad, u skladu sa zakonom.</w:t>
      </w:r>
    </w:p>
    <w:p w14:paraId="0FCD158F" w14:textId="77777777" w:rsidR="00F672B2" w:rsidRPr="00C655EB" w:rsidRDefault="00F672B2" w:rsidP="00F672B2">
      <w:pPr>
        <w:pStyle w:val="StandardWeb"/>
        <w:jc w:val="center"/>
        <w:rPr>
          <w:rFonts w:ascii="Arial Narrow" w:hAnsi="Arial Narrow"/>
          <w:color w:val="000000"/>
        </w:rPr>
      </w:pPr>
      <w:r w:rsidRPr="00C655EB">
        <w:rPr>
          <w:rFonts w:ascii="Arial Narrow" w:hAnsi="Arial Narrow"/>
          <w:color w:val="000000"/>
        </w:rPr>
        <w:t>Članak 2.</w:t>
      </w:r>
    </w:p>
    <w:p w14:paraId="49C0C652" w14:textId="77777777" w:rsidR="00F672B2" w:rsidRDefault="00F672B2" w:rsidP="00F672B2">
      <w:pPr>
        <w:pStyle w:val="StandardWeb"/>
        <w:rPr>
          <w:rFonts w:ascii="Arial Narrow" w:hAnsi="Arial Narrow"/>
          <w:color w:val="000000"/>
        </w:rPr>
      </w:pPr>
      <w:r w:rsidRPr="00C655EB">
        <w:rPr>
          <w:rFonts w:ascii="Arial Narrow" w:hAnsi="Arial Narrow"/>
          <w:color w:val="000000"/>
        </w:rPr>
        <w:t>Upravna tijela dužna su svojim radom omogućiti ostvarivanje prava i potreba građana i pravnih osoba u skladu s odredbama Zakona i odluka gradskih tijela.</w:t>
      </w:r>
    </w:p>
    <w:p w14:paraId="03851A8C" w14:textId="77777777" w:rsidR="00F672B2" w:rsidRDefault="00F672B2" w:rsidP="00F672B2">
      <w:pPr>
        <w:pStyle w:val="StandardWeb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Članak 3.</w:t>
      </w:r>
    </w:p>
    <w:p w14:paraId="24582FC6" w14:textId="77777777" w:rsidR="005C7D8C" w:rsidRDefault="00F672B2" w:rsidP="00E073CF">
      <w:pPr>
        <w:pStyle w:val="StandardWeb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Riječi i pojmovi </w:t>
      </w:r>
      <w:r w:rsidR="00B90DDD">
        <w:rPr>
          <w:rFonts w:ascii="Arial Narrow" w:hAnsi="Arial Narrow"/>
          <w:color w:val="000000"/>
        </w:rPr>
        <w:t xml:space="preserve">korišteni u ovoj Odluci </w:t>
      </w:r>
      <w:r>
        <w:rPr>
          <w:rFonts w:ascii="Arial Narrow" w:hAnsi="Arial Narrow"/>
          <w:color w:val="000000"/>
        </w:rPr>
        <w:t xml:space="preserve">koji imaju rodno značenje, odnose se jednako na muški i ženski rod, bez obzira </w:t>
      </w:r>
      <w:r w:rsidR="00B90DDD">
        <w:rPr>
          <w:rFonts w:ascii="Arial Narrow" w:hAnsi="Arial Narrow"/>
          <w:color w:val="000000"/>
        </w:rPr>
        <w:t>u kojem su rodu korišteni.</w:t>
      </w:r>
    </w:p>
    <w:p w14:paraId="662D7A45" w14:textId="77777777" w:rsidR="005C7D8C" w:rsidRPr="00AC2892" w:rsidRDefault="005C7D8C" w:rsidP="00FE1799">
      <w:pPr>
        <w:jc w:val="center"/>
        <w:rPr>
          <w:rFonts w:ascii="Arial Narrow" w:hAnsi="Arial Narrow"/>
          <w:color w:val="000000"/>
        </w:rPr>
      </w:pPr>
      <w:r w:rsidRPr="00AC2892">
        <w:rPr>
          <w:rFonts w:ascii="Arial Narrow" w:hAnsi="Arial Narrow"/>
          <w:color w:val="000000"/>
        </w:rPr>
        <w:t xml:space="preserve">Članak 4. </w:t>
      </w:r>
    </w:p>
    <w:p w14:paraId="79B8A3DF" w14:textId="77777777" w:rsidR="005C7D8C" w:rsidRPr="005C7D8C" w:rsidRDefault="005C7D8C" w:rsidP="006E4FEF">
      <w:pPr>
        <w:pStyle w:val="StandardWeb"/>
        <w:jc w:val="both"/>
        <w:rPr>
          <w:rFonts w:ascii="Arial Narrow" w:hAnsi="Arial Narrow"/>
          <w:color w:val="000000"/>
        </w:rPr>
      </w:pPr>
      <w:r w:rsidRPr="005C7D8C">
        <w:rPr>
          <w:rFonts w:ascii="Arial Narrow" w:hAnsi="Arial Narrow"/>
          <w:color w:val="000000"/>
        </w:rPr>
        <w:t xml:space="preserve">Za obavljanje poslova iz samoupravnog djelokruga Grada </w:t>
      </w:r>
      <w:r>
        <w:rPr>
          <w:rFonts w:ascii="Arial Narrow" w:hAnsi="Arial Narrow"/>
          <w:color w:val="000000"/>
        </w:rPr>
        <w:t>Lepoglave</w:t>
      </w:r>
      <w:r w:rsidRPr="005C7D8C">
        <w:rPr>
          <w:rFonts w:ascii="Arial Narrow" w:hAnsi="Arial Narrow"/>
          <w:color w:val="000000"/>
        </w:rPr>
        <w:t xml:space="preserve"> (u daljnjem tekstu: Grad) i poslova državne uprave prenijetih na Grad ustrojavaju se upravni odjeli Grada (u daljnjem tekstu: upravna tijela Grada</w:t>
      </w:r>
      <w:r w:rsidR="00AF4E44">
        <w:rPr>
          <w:rFonts w:ascii="Arial Narrow" w:hAnsi="Arial Narrow"/>
          <w:color w:val="000000"/>
        </w:rPr>
        <w:t xml:space="preserve">). </w:t>
      </w:r>
    </w:p>
    <w:p w14:paraId="3B73970D" w14:textId="77777777" w:rsidR="005C7D8C" w:rsidRPr="00853D76" w:rsidRDefault="005C7D8C" w:rsidP="00853D76">
      <w:pPr>
        <w:pStyle w:val="StandardWeb"/>
        <w:jc w:val="both"/>
        <w:rPr>
          <w:rFonts w:ascii="Arial Narrow" w:hAnsi="Arial Narrow"/>
          <w:color w:val="000000"/>
        </w:rPr>
      </w:pPr>
      <w:r w:rsidRPr="005C7D8C">
        <w:rPr>
          <w:rFonts w:ascii="Arial Narrow" w:hAnsi="Arial Narrow"/>
          <w:color w:val="000000"/>
        </w:rPr>
        <w:lastRenderedPageBreak/>
        <w:t>Upravna tijela Grada ustrojavaju se za obavljanje srodnih i međusobno povezanih poslova iz stavka 1. ovoga članka, čije obavljanje zahtijeva određenu samostalnost i povezanost u radu u okvirima njihovog djelokruga.</w:t>
      </w:r>
    </w:p>
    <w:p w14:paraId="5C769D12" w14:textId="77777777" w:rsidR="005C7D8C" w:rsidRPr="00FE1799" w:rsidRDefault="005C7D8C" w:rsidP="00FE1799">
      <w:pPr>
        <w:jc w:val="center"/>
        <w:rPr>
          <w:rFonts w:ascii="Arial Narrow" w:hAnsi="Arial Narrow"/>
          <w:color w:val="000000"/>
        </w:rPr>
      </w:pPr>
      <w:r w:rsidRPr="0022684B">
        <w:rPr>
          <w:rFonts w:ascii="Arial Narrow" w:hAnsi="Arial Narrow"/>
          <w:color w:val="000000"/>
        </w:rPr>
        <w:t xml:space="preserve">Članak 5. </w:t>
      </w:r>
    </w:p>
    <w:p w14:paraId="4D74A317" w14:textId="77777777" w:rsidR="005C7D8C" w:rsidRPr="00AF4E44" w:rsidRDefault="005C7D8C" w:rsidP="00B90DDD">
      <w:pPr>
        <w:pStyle w:val="StandardWeb"/>
        <w:jc w:val="both"/>
        <w:rPr>
          <w:rFonts w:ascii="Arial Narrow" w:hAnsi="Arial Narrow"/>
          <w:color w:val="000000"/>
        </w:rPr>
      </w:pPr>
      <w:r w:rsidRPr="005C7D8C">
        <w:rPr>
          <w:rFonts w:ascii="Arial Narrow" w:hAnsi="Arial Narrow"/>
          <w:color w:val="000000"/>
        </w:rPr>
        <w:t>Upravna tijela Grad</w:t>
      </w:r>
      <w:r w:rsidR="00FE1799">
        <w:rPr>
          <w:rFonts w:ascii="Arial Narrow" w:hAnsi="Arial Narrow"/>
          <w:color w:val="000000"/>
        </w:rPr>
        <w:t>a dužna su svojim radom omogući</w:t>
      </w:r>
      <w:r w:rsidR="009737EB">
        <w:rPr>
          <w:rFonts w:ascii="Arial Narrow" w:hAnsi="Arial Narrow"/>
          <w:color w:val="000000"/>
        </w:rPr>
        <w:t>ti</w:t>
      </w:r>
      <w:r w:rsidRPr="005C7D8C">
        <w:rPr>
          <w:rFonts w:ascii="Arial Narrow" w:hAnsi="Arial Narrow"/>
          <w:color w:val="000000"/>
        </w:rPr>
        <w:t xml:space="preserve"> ostvarivanje prava i interesa fizičkih i pravnih os</w:t>
      </w:r>
      <w:r>
        <w:rPr>
          <w:rFonts w:ascii="Arial Narrow" w:hAnsi="Arial Narrow"/>
          <w:color w:val="000000"/>
        </w:rPr>
        <w:t>oba u skladu s odredbama zakona i</w:t>
      </w:r>
      <w:r w:rsidRPr="005C7D8C">
        <w:rPr>
          <w:rFonts w:ascii="Arial Narrow" w:hAnsi="Arial Narrow"/>
          <w:color w:val="000000"/>
        </w:rPr>
        <w:t xml:space="preserve"> Statuta Grada </w:t>
      </w:r>
      <w:r>
        <w:rPr>
          <w:rFonts w:ascii="Arial Narrow" w:hAnsi="Arial Narrow"/>
          <w:color w:val="000000"/>
        </w:rPr>
        <w:t>Lepoglave.</w:t>
      </w:r>
    </w:p>
    <w:p w14:paraId="0EA1843F" w14:textId="77777777" w:rsidR="005C7D8C" w:rsidRPr="00FE1799" w:rsidRDefault="005C7D8C" w:rsidP="006E4FEF">
      <w:pPr>
        <w:pStyle w:val="StandardWeb"/>
        <w:jc w:val="both"/>
        <w:rPr>
          <w:rFonts w:ascii="Arial Narrow" w:hAnsi="Arial Narrow"/>
          <w:color w:val="000000"/>
        </w:rPr>
      </w:pPr>
      <w:r w:rsidRPr="0022684B">
        <w:rPr>
          <w:rFonts w:ascii="Arial Narrow" w:hAnsi="Arial Narrow"/>
          <w:color w:val="000000"/>
        </w:rPr>
        <w:t>Upravna tijela Grada odgovorna su gradonačelniku za stručnu i zakonsku utemeljenost podnesenih prijedloga i provedenih radnji te za pravodobno, zakonito i potpuno izvršenje poslova i zadaća iz svog djelokruga.</w:t>
      </w:r>
    </w:p>
    <w:p w14:paraId="655B2506" w14:textId="77777777" w:rsidR="005C7D8C" w:rsidRPr="008C20EC" w:rsidRDefault="005C7D8C" w:rsidP="005C7D8C">
      <w:pPr>
        <w:rPr>
          <w:rFonts w:ascii="Arial" w:hAnsi="Arial" w:cs="Arial"/>
        </w:rPr>
      </w:pPr>
    </w:p>
    <w:p w14:paraId="74A84399" w14:textId="77777777" w:rsidR="005C7D8C" w:rsidRPr="0022684B" w:rsidRDefault="005C7D8C" w:rsidP="005C7D8C">
      <w:pPr>
        <w:jc w:val="center"/>
        <w:rPr>
          <w:rFonts w:ascii="Arial Narrow" w:hAnsi="Arial Narrow"/>
          <w:color w:val="000000"/>
        </w:rPr>
      </w:pPr>
      <w:r w:rsidRPr="0022684B">
        <w:rPr>
          <w:rFonts w:ascii="Arial Narrow" w:hAnsi="Arial Narrow"/>
          <w:color w:val="000000"/>
        </w:rPr>
        <w:t xml:space="preserve">Članak </w:t>
      </w:r>
      <w:r w:rsidR="0022684B" w:rsidRPr="0022684B">
        <w:rPr>
          <w:rFonts w:ascii="Arial Narrow" w:hAnsi="Arial Narrow"/>
          <w:color w:val="000000"/>
        </w:rPr>
        <w:t>6</w:t>
      </w:r>
      <w:r w:rsidRPr="0022684B">
        <w:rPr>
          <w:rFonts w:ascii="Arial Narrow" w:hAnsi="Arial Narrow"/>
          <w:color w:val="000000"/>
        </w:rPr>
        <w:t>.</w:t>
      </w:r>
    </w:p>
    <w:p w14:paraId="76363E6A" w14:textId="77777777" w:rsidR="005C7D8C" w:rsidRPr="0022684B" w:rsidRDefault="005C7D8C" w:rsidP="00AF4E44">
      <w:pPr>
        <w:pStyle w:val="StandardWeb"/>
        <w:rPr>
          <w:rFonts w:ascii="Arial Narrow" w:hAnsi="Arial Narrow"/>
          <w:color w:val="000000"/>
        </w:rPr>
      </w:pPr>
      <w:r w:rsidRPr="0022684B">
        <w:rPr>
          <w:rFonts w:ascii="Arial Narrow" w:hAnsi="Arial Narrow"/>
          <w:color w:val="000000"/>
        </w:rPr>
        <w:t xml:space="preserve">Sredstva za rad upravnih tijela Grada osiguravaju se u Proračunu Grada </w:t>
      </w:r>
      <w:r w:rsidR="0022684B" w:rsidRPr="0022684B">
        <w:rPr>
          <w:rFonts w:ascii="Arial Narrow" w:hAnsi="Arial Narrow"/>
          <w:color w:val="000000"/>
        </w:rPr>
        <w:t xml:space="preserve">Lepoglave </w:t>
      </w:r>
      <w:r w:rsidRPr="0022684B">
        <w:rPr>
          <w:rFonts w:ascii="Arial Narrow" w:hAnsi="Arial Narrow"/>
          <w:color w:val="000000"/>
        </w:rPr>
        <w:t>te iz drugih izvora</w:t>
      </w:r>
      <w:r w:rsidR="00AF4E44">
        <w:rPr>
          <w:rFonts w:ascii="Arial Narrow" w:hAnsi="Arial Narrow"/>
          <w:color w:val="000000"/>
        </w:rPr>
        <w:t xml:space="preserve"> u skladu sa zakonom.</w:t>
      </w:r>
    </w:p>
    <w:p w14:paraId="1A054FD6" w14:textId="77777777" w:rsidR="005C7D8C" w:rsidRDefault="005C7D8C" w:rsidP="00853D76">
      <w:pPr>
        <w:pStyle w:val="StandardWeb"/>
        <w:jc w:val="both"/>
        <w:rPr>
          <w:rFonts w:ascii="Arial Narrow" w:hAnsi="Arial Narrow"/>
          <w:color w:val="000000"/>
        </w:rPr>
      </w:pPr>
      <w:r w:rsidRPr="0022684B">
        <w:rPr>
          <w:rFonts w:ascii="Arial Narrow" w:hAnsi="Arial Narrow"/>
          <w:color w:val="000000"/>
        </w:rPr>
        <w:t>Ukoliko se, sukladno zakonu, obavljanje pojedinih poslova iz samoupravnog djelokruga Grada organizira zajednički s drugim jedinicama lokalne samouprave, sredstva za obavljanje takvih poslova osiguravaju se na temelju i u skladu s posebnim</w:t>
      </w:r>
      <w:r w:rsidR="0022684B" w:rsidRPr="0022684B">
        <w:rPr>
          <w:rFonts w:ascii="Arial Narrow" w:hAnsi="Arial Narrow"/>
          <w:color w:val="000000"/>
        </w:rPr>
        <w:t xml:space="preserve"> sporazumom zaključenim s navedenim jedinicama lokalne samouprave.</w:t>
      </w:r>
    </w:p>
    <w:p w14:paraId="58D48ACD" w14:textId="77777777" w:rsidR="00853D76" w:rsidRDefault="00853D76" w:rsidP="00853D76">
      <w:pPr>
        <w:pStyle w:val="StandardWeb"/>
        <w:jc w:val="both"/>
        <w:rPr>
          <w:rFonts w:ascii="Arial Narrow" w:hAnsi="Arial Narrow"/>
          <w:color w:val="000000"/>
        </w:rPr>
      </w:pPr>
    </w:p>
    <w:p w14:paraId="6CDDADF1" w14:textId="77777777" w:rsidR="00F672B2" w:rsidRPr="00C655EB" w:rsidRDefault="003A3CFB" w:rsidP="00F672B2">
      <w:pPr>
        <w:pStyle w:val="StandardWeb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000000"/>
        </w:rPr>
        <w:t>2</w:t>
      </w:r>
      <w:r w:rsidR="00F672B2" w:rsidRPr="00C655EB">
        <w:rPr>
          <w:rFonts w:ascii="Arial Narrow" w:hAnsi="Arial Narrow"/>
          <w:b/>
          <w:bCs/>
          <w:color w:val="000000"/>
        </w:rPr>
        <w:t>. UPRAVNA TIJELA</w:t>
      </w:r>
    </w:p>
    <w:p w14:paraId="0F66DDBB" w14:textId="77777777" w:rsidR="00F672B2" w:rsidRPr="00C655EB" w:rsidRDefault="00AF4E44" w:rsidP="00F672B2">
      <w:pPr>
        <w:pStyle w:val="StandardWeb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Članak 7</w:t>
      </w:r>
      <w:r w:rsidR="00F672B2" w:rsidRPr="00C655EB">
        <w:rPr>
          <w:rFonts w:ascii="Arial Narrow" w:hAnsi="Arial Narrow"/>
          <w:color w:val="000000"/>
        </w:rPr>
        <w:t>.</w:t>
      </w:r>
    </w:p>
    <w:p w14:paraId="7855070D" w14:textId="77777777" w:rsidR="00AF4E44" w:rsidRPr="00AF4E44" w:rsidRDefault="00AF4E44" w:rsidP="00AF4E44">
      <w:pPr>
        <w:spacing w:before="100" w:beforeAutospacing="1" w:after="100" w:afterAutospacing="1"/>
        <w:jc w:val="both"/>
        <w:rPr>
          <w:rFonts w:ascii="Arial Narrow" w:hAnsi="Arial Narrow"/>
          <w:color w:val="000000"/>
        </w:rPr>
      </w:pPr>
      <w:r w:rsidRPr="00AF4E44">
        <w:rPr>
          <w:rFonts w:ascii="Arial Narrow" w:hAnsi="Arial Narrow"/>
          <w:color w:val="000000"/>
        </w:rPr>
        <w:t>Upravna tijela Grada općenito:</w:t>
      </w:r>
    </w:p>
    <w:p w14:paraId="70FC7FCC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>prate stanje u djelatnostima iz samoupravnog djelokruga Grada u područjima za koja su osnovana te predl</w:t>
      </w:r>
      <w:r>
        <w:rPr>
          <w:rFonts w:ascii="Arial Narrow" w:hAnsi="Arial Narrow"/>
          <w:color w:val="000000"/>
          <w:lang w:val="hr-HR" w:eastAsia="hr-HR"/>
        </w:rPr>
        <w:t>ažu mjere za poboljšanje stanja</w:t>
      </w:r>
      <w:r w:rsidRPr="00AF4E44">
        <w:rPr>
          <w:rFonts w:ascii="Arial Narrow" w:hAnsi="Arial Narrow"/>
          <w:color w:val="000000"/>
          <w:lang w:val="hr-HR" w:eastAsia="hr-HR"/>
        </w:rPr>
        <w:t xml:space="preserve"> i to naročito u poslovima lokalnog značaja kojima se neposredno ostvaruju potrebe građana, a koji se odnose na uređenje naselja i stanovanja, prostorno i urbanističko planiranje, komunalne djelatnosti, brigu o djeci, socijalnu skrb, primarnu zdravstvenu zaštitu, odgoj i osnovno obrazovanje, kulturu, tjelesnu kulturu i šport, zaštitu potrošača, zaštitu i unapređenje prirodnog okoliša, protupožarnu i civilnu zaštitu,</w:t>
      </w:r>
      <w:r w:rsidR="00DC4CA2">
        <w:rPr>
          <w:rFonts w:ascii="Arial Narrow" w:hAnsi="Arial Narrow"/>
          <w:color w:val="000000"/>
          <w:lang w:val="hr-HR" w:eastAsia="hr-HR"/>
        </w:rPr>
        <w:t xml:space="preserve"> promet na svojem području </w:t>
      </w:r>
      <w:r w:rsidRPr="00AF4E44">
        <w:rPr>
          <w:rFonts w:ascii="Arial Narrow" w:hAnsi="Arial Narrow"/>
          <w:color w:val="000000"/>
          <w:lang w:val="hr-HR" w:eastAsia="hr-HR"/>
        </w:rPr>
        <w:t>u skladu sa zakonom,</w:t>
      </w:r>
    </w:p>
    <w:p w14:paraId="21BF9B8A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 xml:space="preserve">u okviru svog djelokruga izrađuju izvješća, elaborate, </w:t>
      </w:r>
      <w:r>
        <w:rPr>
          <w:rFonts w:ascii="Arial Narrow" w:hAnsi="Arial Narrow"/>
          <w:color w:val="000000"/>
          <w:lang w:val="hr-HR" w:eastAsia="hr-HR"/>
        </w:rPr>
        <w:t>analize i druge stručne podloge</w:t>
      </w:r>
      <w:r w:rsidRPr="00AF4E44">
        <w:rPr>
          <w:rFonts w:ascii="Arial Narrow" w:hAnsi="Arial Narrow"/>
          <w:color w:val="000000"/>
          <w:lang w:val="hr-HR" w:eastAsia="hr-HR"/>
        </w:rPr>
        <w:t xml:space="preserve"> te na temelju tih stručnih podloga i na drugi način prikupljenih saznanja o stanju u svom području, poduzimaju mjere i radnje za koje su zakonom, drugim propisom odnosno općim aktom Grada ovlaštena,</w:t>
      </w:r>
    </w:p>
    <w:p w14:paraId="4EBEBC4C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 xml:space="preserve">pripremaju i izrađuju nacrte odluka i drugih općih te pojedinačnih akata koje donose nadležna tijela Grada te u skladu sa svojim djelokrugom i nadležnostima obavljaju druge poslove za tijela Grada </w:t>
      </w:r>
    </w:p>
    <w:p w14:paraId="064A8E2C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 xml:space="preserve">neposredno izvršavaju odluke i druge opće akte Gradskog vijeća Grada </w:t>
      </w:r>
      <w:r>
        <w:rPr>
          <w:rFonts w:ascii="Arial Narrow" w:hAnsi="Arial Narrow"/>
          <w:color w:val="000000"/>
          <w:lang w:val="hr-HR" w:eastAsia="hr-HR"/>
        </w:rPr>
        <w:t>Lepoglave</w:t>
      </w:r>
    </w:p>
    <w:p w14:paraId="753CEA4C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>prate stanje i poduzimaju mjere za dobro gospodarenje imovinom Grada u skladu s propisima,</w:t>
      </w:r>
    </w:p>
    <w:p w14:paraId="3CF56E47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lastRenderedPageBreak/>
        <w:t>rješavaju o pravima, obvezama i pravnim interesima fizičkih i pravnih osoba u skladu sa zakonom i općim aktima Grada,</w:t>
      </w:r>
    </w:p>
    <w:p w14:paraId="2E947F9F" w14:textId="77777777" w:rsidR="00AF4E44" w:rsidRPr="00AF4E44" w:rsidRDefault="00AF4E44" w:rsidP="00AF4E44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>surađuju s tijelima državne uprave, Varaždinske županije te drugih gradova i općina radi usklađivanja zajedničkih interesa i stajališta,</w:t>
      </w:r>
    </w:p>
    <w:p w14:paraId="11F0CAD6" w14:textId="77777777" w:rsidR="00FE1799" w:rsidRPr="00BB4F46" w:rsidRDefault="00AF4E44" w:rsidP="00FE1799">
      <w:pPr>
        <w:pStyle w:val="Odlomakpopisa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  <w:color w:val="000000"/>
          <w:lang w:val="hr-HR" w:eastAsia="hr-HR"/>
        </w:rPr>
      </w:pPr>
      <w:r w:rsidRPr="00AF4E44">
        <w:rPr>
          <w:rFonts w:ascii="Arial Narrow" w:hAnsi="Arial Narrow"/>
          <w:color w:val="000000"/>
          <w:lang w:val="hr-HR" w:eastAsia="hr-HR"/>
        </w:rPr>
        <w:t xml:space="preserve">surađuju s građanima i pravnim osobama u cilju što boljeg ostvarivanja njihovih prava, obveza i interesa u skladu sa zakonom te obavljaju i druge poslove u skladu s odredbama zakona, podzakonskih propisa, Statuta Grada </w:t>
      </w:r>
      <w:r>
        <w:rPr>
          <w:rFonts w:ascii="Arial Narrow" w:hAnsi="Arial Narrow"/>
          <w:color w:val="000000"/>
          <w:lang w:val="hr-HR" w:eastAsia="hr-HR"/>
        </w:rPr>
        <w:t>Lepoglave</w:t>
      </w:r>
      <w:r w:rsidRPr="00AF4E44">
        <w:rPr>
          <w:rFonts w:ascii="Arial Narrow" w:hAnsi="Arial Narrow"/>
          <w:color w:val="000000"/>
          <w:lang w:val="hr-HR" w:eastAsia="hr-HR"/>
        </w:rPr>
        <w:t xml:space="preserve"> te o</w:t>
      </w:r>
      <w:r w:rsidR="007E400F">
        <w:rPr>
          <w:rFonts w:ascii="Arial Narrow" w:hAnsi="Arial Narrow"/>
          <w:color w:val="000000"/>
          <w:lang w:val="hr-HR" w:eastAsia="hr-HR"/>
        </w:rPr>
        <w:t>dlukama nadležnih tijela Grada</w:t>
      </w:r>
    </w:p>
    <w:p w14:paraId="5DA21F93" w14:textId="77777777" w:rsidR="007E400F" w:rsidRPr="00860676" w:rsidRDefault="003A3CFB" w:rsidP="007E400F">
      <w:pPr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Članak 8</w:t>
      </w:r>
      <w:r w:rsidR="007E400F" w:rsidRPr="00860676">
        <w:rPr>
          <w:rFonts w:ascii="Arial Narrow" w:hAnsi="Arial Narrow"/>
          <w:color w:val="000000"/>
        </w:rPr>
        <w:t>.</w:t>
      </w:r>
    </w:p>
    <w:p w14:paraId="2FA22E35" w14:textId="77777777" w:rsidR="007E400F" w:rsidRPr="008C20EC" w:rsidRDefault="007E400F" w:rsidP="007E400F">
      <w:pPr>
        <w:jc w:val="center"/>
        <w:rPr>
          <w:rFonts w:ascii="Arial" w:hAnsi="Arial" w:cs="Arial"/>
        </w:rPr>
      </w:pPr>
    </w:p>
    <w:p w14:paraId="7BD37EFE" w14:textId="77777777" w:rsidR="00D02922" w:rsidRPr="00860676" w:rsidRDefault="00BB4F46" w:rsidP="007E400F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 Gradu Lepoglavi</w:t>
      </w:r>
      <w:r w:rsidR="007E400F" w:rsidRPr="00860676">
        <w:rPr>
          <w:rFonts w:ascii="Arial Narrow" w:hAnsi="Arial Narrow"/>
          <w:color w:val="000000"/>
        </w:rPr>
        <w:t xml:space="preserve"> ustrojavaju se sljedeća upravna tijela:</w:t>
      </w:r>
    </w:p>
    <w:p w14:paraId="7BBBCB02" w14:textId="77777777" w:rsidR="007E400F" w:rsidRPr="00860676" w:rsidRDefault="007E400F" w:rsidP="007E400F">
      <w:pPr>
        <w:rPr>
          <w:rFonts w:ascii="Arial Narrow" w:hAnsi="Arial Narrow"/>
          <w:color w:val="000000"/>
        </w:rPr>
      </w:pPr>
    </w:p>
    <w:p w14:paraId="6E680BED" w14:textId="77777777" w:rsidR="007E400F" w:rsidRDefault="007E400F" w:rsidP="00AC2BA2">
      <w:pPr>
        <w:ind w:left="426"/>
        <w:rPr>
          <w:rFonts w:ascii="Arial Narrow" w:hAnsi="Arial Narrow"/>
          <w:color w:val="000000"/>
        </w:rPr>
      </w:pPr>
      <w:r w:rsidRPr="00AC2BA2">
        <w:rPr>
          <w:rFonts w:ascii="Arial Narrow" w:hAnsi="Arial Narrow"/>
          <w:b/>
          <w:color w:val="000000"/>
        </w:rPr>
        <w:t>1.</w:t>
      </w:r>
      <w:r w:rsidRPr="00860676">
        <w:rPr>
          <w:rFonts w:ascii="Arial Narrow" w:hAnsi="Arial Narrow"/>
          <w:color w:val="000000"/>
        </w:rPr>
        <w:t xml:space="preserve"> Upravni odjel za </w:t>
      </w:r>
      <w:r w:rsidR="00F607F2" w:rsidRPr="00860676">
        <w:rPr>
          <w:rFonts w:ascii="Arial Narrow" w:hAnsi="Arial Narrow"/>
          <w:color w:val="000000"/>
        </w:rPr>
        <w:t>poslove gradonačelnika i Gradskog vijeća</w:t>
      </w:r>
    </w:p>
    <w:p w14:paraId="289E7B36" w14:textId="77777777" w:rsidR="00822B79" w:rsidRPr="00860676" w:rsidRDefault="00822B79" w:rsidP="00AC2BA2">
      <w:pPr>
        <w:ind w:left="426"/>
        <w:rPr>
          <w:rFonts w:ascii="Arial Narrow" w:hAnsi="Arial Narrow"/>
          <w:color w:val="000000"/>
        </w:rPr>
      </w:pPr>
    </w:p>
    <w:p w14:paraId="62E980AF" w14:textId="77777777" w:rsidR="00822B79" w:rsidRDefault="00AC2BA2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 w:rsidR="006C5F95" w:rsidRPr="00860676">
        <w:rPr>
          <w:rFonts w:ascii="Arial Narrow" w:hAnsi="Arial Narrow"/>
          <w:color w:val="000000"/>
        </w:rPr>
        <w:t>1.1.</w:t>
      </w:r>
      <w:r w:rsidR="006E4FEF">
        <w:rPr>
          <w:rFonts w:ascii="Arial Narrow" w:hAnsi="Arial Narrow"/>
          <w:color w:val="000000"/>
        </w:rPr>
        <w:t xml:space="preserve"> </w:t>
      </w:r>
      <w:r w:rsidR="00822B79">
        <w:rPr>
          <w:rFonts w:ascii="Arial Narrow" w:hAnsi="Arial Narrow"/>
          <w:color w:val="000000"/>
        </w:rPr>
        <w:t>Odsjek za poslove gradonačelnika i Gradskog vijeća</w:t>
      </w:r>
    </w:p>
    <w:p w14:paraId="32FAB103" w14:textId="77777777" w:rsidR="007E400F" w:rsidRDefault="00AC2BA2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822B79">
        <w:rPr>
          <w:rFonts w:ascii="Arial Narrow" w:hAnsi="Arial Narrow"/>
          <w:color w:val="000000"/>
        </w:rPr>
        <w:t>1.1.1.</w:t>
      </w:r>
      <w:r w:rsidR="006E4FEF">
        <w:rPr>
          <w:rFonts w:ascii="Arial Narrow" w:hAnsi="Arial Narrow"/>
          <w:color w:val="000000"/>
        </w:rPr>
        <w:t xml:space="preserve"> </w:t>
      </w:r>
      <w:proofErr w:type="spellStart"/>
      <w:r w:rsidR="007E400F" w:rsidRPr="00860676">
        <w:rPr>
          <w:rFonts w:ascii="Arial Narrow" w:hAnsi="Arial Narrow"/>
          <w:color w:val="000000"/>
        </w:rPr>
        <w:t>Pododsjek</w:t>
      </w:r>
      <w:proofErr w:type="spellEnd"/>
      <w:r w:rsidR="007E400F" w:rsidRPr="00860676">
        <w:rPr>
          <w:rFonts w:ascii="Arial Narrow" w:hAnsi="Arial Narrow"/>
          <w:color w:val="000000"/>
        </w:rPr>
        <w:t xml:space="preserve"> za protokol i odnose sa javnošću</w:t>
      </w:r>
    </w:p>
    <w:p w14:paraId="56658818" w14:textId="77777777" w:rsidR="003A3CFB" w:rsidRPr="00860676" w:rsidRDefault="003A3CFB" w:rsidP="00AC2BA2">
      <w:pPr>
        <w:ind w:left="426"/>
        <w:rPr>
          <w:rFonts w:ascii="Arial Narrow" w:hAnsi="Arial Narrow"/>
          <w:color w:val="000000"/>
        </w:rPr>
      </w:pPr>
    </w:p>
    <w:p w14:paraId="1022EFEA" w14:textId="77777777" w:rsidR="007E400F" w:rsidRPr="00860676" w:rsidRDefault="007E400F" w:rsidP="00AC2BA2">
      <w:pPr>
        <w:ind w:left="426"/>
        <w:rPr>
          <w:rFonts w:ascii="Arial Narrow" w:hAnsi="Arial Narrow"/>
          <w:color w:val="000000"/>
        </w:rPr>
      </w:pPr>
      <w:r w:rsidRPr="00AC2BA2">
        <w:rPr>
          <w:rFonts w:ascii="Arial Narrow" w:hAnsi="Arial Narrow"/>
          <w:b/>
          <w:color w:val="000000"/>
        </w:rPr>
        <w:t>2.</w:t>
      </w:r>
      <w:r w:rsidRPr="00860676">
        <w:rPr>
          <w:rFonts w:ascii="Arial Narrow" w:hAnsi="Arial Narrow"/>
          <w:color w:val="000000"/>
        </w:rPr>
        <w:t xml:space="preserve"> Upravni odjel za </w:t>
      </w:r>
      <w:r w:rsidR="00860676" w:rsidRPr="00860676">
        <w:rPr>
          <w:rFonts w:ascii="Arial Narrow" w:hAnsi="Arial Narrow"/>
          <w:color w:val="000000"/>
        </w:rPr>
        <w:t>imovinsko - pravne poslove, gospodarstvo i javnu nabavu</w:t>
      </w:r>
    </w:p>
    <w:p w14:paraId="275AACC4" w14:textId="77777777" w:rsidR="007E400F" w:rsidRPr="00860676" w:rsidRDefault="007E400F" w:rsidP="00AC2BA2">
      <w:pPr>
        <w:ind w:left="426"/>
        <w:rPr>
          <w:rFonts w:ascii="Arial Narrow" w:hAnsi="Arial Narrow"/>
          <w:color w:val="000000"/>
        </w:rPr>
      </w:pPr>
    </w:p>
    <w:p w14:paraId="5CA29CFD" w14:textId="77777777" w:rsidR="007E400F" w:rsidRPr="00860676" w:rsidRDefault="007E400F" w:rsidP="00AC2BA2">
      <w:pPr>
        <w:ind w:left="426"/>
        <w:rPr>
          <w:rFonts w:ascii="Arial Narrow" w:hAnsi="Arial Narrow"/>
          <w:color w:val="000000"/>
        </w:rPr>
      </w:pPr>
      <w:r w:rsidRPr="00AC2BA2">
        <w:rPr>
          <w:rFonts w:ascii="Arial Narrow" w:hAnsi="Arial Narrow"/>
          <w:b/>
          <w:color w:val="000000"/>
        </w:rPr>
        <w:t>3.</w:t>
      </w:r>
      <w:r w:rsidRPr="00860676">
        <w:rPr>
          <w:rFonts w:ascii="Arial Narrow" w:hAnsi="Arial Narrow"/>
          <w:color w:val="000000"/>
        </w:rPr>
        <w:t xml:space="preserve"> Upravni odjel za proračun </w:t>
      </w:r>
      <w:r w:rsidR="00860676" w:rsidRPr="00860676">
        <w:rPr>
          <w:rFonts w:ascii="Arial Narrow" w:hAnsi="Arial Narrow"/>
          <w:color w:val="000000"/>
        </w:rPr>
        <w:t>i financije</w:t>
      </w:r>
    </w:p>
    <w:p w14:paraId="656D822E" w14:textId="77777777" w:rsidR="00822B79" w:rsidRDefault="00AC2BA2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 w:rsidR="007E400F" w:rsidRPr="00860676">
        <w:rPr>
          <w:rFonts w:ascii="Arial Narrow" w:hAnsi="Arial Narrow"/>
          <w:color w:val="000000"/>
        </w:rPr>
        <w:t xml:space="preserve">3.1. </w:t>
      </w:r>
      <w:r w:rsidR="00822B79">
        <w:rPr>
          <w:rFonts w:ascii="Arial Narrow" w:hAnsi="Arial Narrow"/>
          <w:color w:val="000000"/>
        </w:rPr>
        <w:t>Odsjek za proračun i financije</w:t>
      </w:r>
    </w:p>
    <w:p w14:paraId="35280A9C" w14:textId="77777777" w:rsidR="007E400F" w:rsidRPr="00860676" w:rsidRDefault="00AC2BA2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822B79">
        <w:rPr>
          <w:rFonts w:ascii="Arial Narrow" w:hAnsi="Arial Narrow"/>
          <w:color w:val="000000"/>
        </w:rPr>
        <w:t>3.1.1.</w:t>
      </w:r>
      <w:r w:rsidR="006E4FEF">
        <w:rPr>
          <w:rFonts w:ascii="Arial Narrow" w:hAnsi="Arial Narrow"/>
          <w:color w:val="000000"/>
        </w:rPr>
        <w:t xml:space="preserve"> </w:t>
      </w:r>
      <w:proofErr w:type="spellStart"/>
      <w:r w:rsidR="007E400F" w:rsidRPr="00860676">
        <w:rPr>
          <w:rFonts w:ascii="Arial Narrow" w:hAnsi="Arial Narrow"/>
          <w:color w:val="000000"/>
        </w:rPr>
        <w:t>Pododsjek</w:t>
      </w:r>
      <w:proofErr w:type="spellEnd"/>
      <w:r w:rsidR="007E400F" w:rsidRPr="00860676">
        <w:rPr>
          <w:rFonts w:ascii="Arial Narrow" w:hAnsi="Arial Narrow"/>
          <w:color w:val="000000"/>
        </w:rPr>
        <w:t xml:space="preserve"> za računovodstvene poslove</w:t>
      </w:r>
    </w:p>
    <w:p w14:paraId="5C2BCBBA" w14:textId="77777777" w:rsidR="007E400F" w:rsidRPr="00860676" w:rsidRDefault="007E400F" w:rsidP="00AC2BA2">
      <w:pPr>
        <w:ind w:left="426"/>
        <w:rPr>
          <w:rFonts w:ascii="Arial Narrow" w:hAnsi="Arial Narrow"/>
          <w:color w:val="000000"/>
        </w:rPr>
      </w:pPr>
    </w:p>
    <w:p w14:paraId="17337C3C" w14:textId="77777777" w:rsidR="007E400F" w:rsidRPr="00860676" w:rsidRDefault="007E400F" w:rsidP="00AC2BA2">
      <w:pPr>
        <w:tabs>
          <w:tab w:val="left" w:pos="284"/>
        </w:tabs>
        <w:ind w:left="426"/>
        <w:rPr>
          <w:rFonts w:ascii="Arial Narrow" w:hAnsi="Arial Narrow"/>
          <w:color w:val="000000"/>
        </w:rPr>
      </w:pPr>
      <w:r w:rsidRPr="00AC2BA2">
        <w:rPr>
          <w:rFonts w:ascii="Arial Narrow" w:hAnsi="Arial Narrow"/>
          <w:b/>
          <w:color w:val="000000"/>
        </w:rPr>
        <w:t>4.</w:t>
      </w:r>
      <w:r w:rsidRPr="00860676">
        <w:rPr>
          <w:rFonts w:ascii="Arial Narrow" w:hAnsi="Arial Narrow"/>
          <w:color w:val="000000"/>
        </w:rPr>
        <w:t xml:space="preserve"> Upravni odjel za </w:t>
      </w:r>
      <w:r w:rsidR="00860676" w:rsidRPr="00860676">
        <w:rPr>
          <w:rFonts w:ascii="Arial Narrow" w:hAnsi="Arial Narrow"/>
          <w:color w:val="000000"/>
        </w:rPr>
        <w:t>urbanizam, prostorno planiranje, komunalne poslove i zaštitu okoliša</w:t>
      </w:r>
    </w:p>
    <w:p w14:paraId="2D31BF39" w14:textId="77777777" w:rsidR="00822B79" w:rsidRDefault="00AC2BA2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 w:rsidR="006C5F95" w:rsidRPr="00860676">
        <w:rPr>
          <w:rFonts w:ascii="Arial Narrow" w:hAnsi="Arial Narrow"/>
          <w:color w:val="000000"/>
        </w:rPr>
        <w:t>4.1.</w:t>
      </w:r>
      <w:r w:rsidR="006E4FEF">
        <w:rPr>
          <w:rFonts w:ascii="Arial Narrow" w:hAnsi="Arial Narrow"/>
          <w:color w:val="000000"/>
        </w:rPr>
        <w:t xml:space="preserve"> </w:t>
      </w:r>
      <w:r w:rsidR="00822B79">
        <w:rPr>
          <w:rFonts w:ascii="Arial Narrow" w:hAnsi="Arial Narrow"/>
          <w:color w:val="000000"/>
        </w:rPr>
        <w:t xml:space="preserve">Odsjek za </w:t>
      </w:r>
      <w:r w:rsidR="00822B79" w:rsidRPr="00860676">
        <w:rPr>
          <w:rFonts w:ascii="Arial Narrow" w:hAnsi="Arial Narrow"/>
          <w:color w:val="000000"/>
        </w:rPr>
        <w:t>urbanizam, prostorno planiranje, komunalne poslove i zaštitu okoliša</w:t>
      </w:r>
    </w:p>
    <w:p w14:paraId="6881B4BD" w14:textId="77777777" w:rsidR="007E400F" w:rsidRDefault="00AC2BA2" w:rsidP="00AC2BA2">
      <w:pPr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822B79">
        <w:rPr>
          <w:rFonts w:ascii="Arial Narrow" w:hAnsi="Arial Narrow"/>
          <w:color w:val="000000"/>
        </w:rPr>
        <w:t>4.1.1.</w:t>
      </w:r>
      <w:r w:rsidR="006E4FEF">
        <w:rPr>
          <w:rFonts w:ascii="Arial Narrow" w:hAnsi="Arial Narrow"/>
          <w:color w:val="000000"/>
        </w:rPr>
        <w:t xml:space="preserve"> </w:t>
      </w:r>
      <w:proofErr w:type="spellStart"/>
      <w:r w:rsidR="006C5F95" w:rsidRPr="00860676">
        <w:rPr>
          <w:rFonts w:ascii="Arial Narrow" w:hAnsi="Arial Narrow"/>
          <w:color w:val="000000"/>
        </w:rPr>
        <w:t>Pododsjek</w:t>
      </w:r>
      <w:proofErr w:type="spellEnd"/>
      <w:r w:rsidR="006C5F95" w:rsidRPr="00860676">
        <w:rPr>
          <w:rFonts w:ascii="Arial Narrow" w:hAnsi="Arial Narrow"/>
          <w:color w:val="000000"/>
        </w:rPr>
        <w:t xml:space="preserve"> za komuna</w:t>
      </w:r>
      <w:r w:rsidR="007E400F" w:rsidRPr="00860676">
        <w:rPr>
          <w:rFonts w:ascii="Arial Narrow" w:hAnsi="Arial Narrow"/>
          <w:color w:val="000000"/>
        </w:rPr>
        <w:t>lno redarstvo</w:t>
      </w:r>
    </w:p>
    <w:p w14:paraId="52FF97FE" w14:textId="77777777" w:rsidR="00B8046E" w:rsidRDefault="00B8046E" w:rsidP="00B8046E">
      <w:pPr>
        <w:pStyle w:val="StandardWeb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Kao</w:t>
      </w:r>
      <w:r w:rsidR="00947A44">
        <w:rPr>
          <w:rFonts w:ascii="Arial Narrow" w:hAnsi="Arial Narrow"/>
          <w:color w:val="000000"/>
        </w:rPr>
        <w:t xml:space="preserve"> unutarnja </w:t>
      </w:r>
      <w:r>
        <w:rPr>
          <w:rFonts w:ascii="Arial Narrow" w:hAnsi="Arial Narrow"/>
          <w:color w:val="000000"/>
        </w:rPr>
        <w:t xml:space="preserve">ustrojstvena jedinica </w:t>
      </w:r>
      <w:r w:rsidR="00947A44">
        <w:rPr>
          <w:rFonts w:ascii="Arial Narrow" w:hAnsi="Arial Narrow"/>
          <w:color w:val="000000"/>
        </w:rPr>
        <w:t>u Upravnom odjelu</w:t>
      </w:r>
      <w:r>
        <w:rPr>
          <w:rFonts w:ascii="Arial Narrow" w:hAnsi="Arial Narrow"/>
          <w:color w:val="000000"/>
        </w:rPr>
        <w:t xml:space="preserve"> za poslove gradonačelnika i Gradskog vijeća, ustrojava se Odsjek za poslove gradonačelnika i Gradskog vijeća unutar kojeg se ustrojava </w:t>
      </w:r>
      <w:proofErr w:type="spellStart"/>
      <w:r>
        <w:rPr>
          <w:rFonts w:ascii="Arial Narrow" w:hAnsi="Arial Narrow"/>
          <w:color w:val="000000"/>
        </w:rPr>
        <w:t>Pododsjek</w:t>
      </w:r>
      <w:proofErr w:type="spellEnd"/>
      <w:r>
        <w:rPr>
          <w:rFonts w:ascii="Arial Narrow" w:hAnsi="Arial Narrow"/>
          <w:color w:val="000000"/>
        </w:rPr>
        <w:t xml:space="preserve"> za protokol i odnose sa javnošću</w:t>
      </w:r>
      <w:r w:rsidR="00FE1799">
        <w:rPr>
          <w:rFonts w:ascii="Arial Narrow" w:hAnsi="Arial Narrow"/>
          <w:color w:val="000000"/>
        </w:rPr>
        <w:t>.</w:t>
      </w:r>
    </w:p>
    <w:p w14:paraId="3276C33E" w14:textId="77777777" w:rsidR="00B8046E" w:rsidRDefault="00B8046E" w:rsidP="00B8046E">
      <w:pPr>
        <w:pStyle w:val="StandardWeb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Kao </w:t>
      </w:r>
      <w:r w:rsidR="00947A44">
        <w:rPr>
          <w:rFonts w:ascii="Arial Narrow" w:hAnsi="Arial Narrow"/>
          <w:color w:val="000000"/>
        </w:rPr>
        <w:t xml:space="preserve">unutarnja </w:t>
      </w:r>
      <w:r>
        <w:rPr>
          <w:rFonts w:ascii="Arial Narrow" w:hAnsi="Arial Narrow"/>
          <w:color w:val="000000"/>
        </w:rPr>
        <w:t xml:space="preserve">ustrojstvena jedinica </w:t>
      </w:r>
      <w:r w:rsidR="00947A44">
        <w:rPr>
          <w:rFonts w:ascii="Arial Narrow" w:hAnsi="Arial Narrow"/>
          <w:color w:val="000000"/>
        </w:rPr>
        <w:t>u Upravnom odjelu</w:t>
      </w:r>
      <w:r>
        <w:rPr>
          <w:rFonts w:ascii="Arial Narrow" w:hAnsi="Arial Narrow"/>
          <w:color w:val="000000"/>
        </w:rPr>
        <w:t xml:space="preserve"> za proračun i financije ustrojava se Odsjek za proračun i financije unutar kojeg se ustrojava </w:t>
      </w:r>
      <w:proofErr w:type="spellStart"/>
      <w:r>
        <w:rPr>
          <w:rFonts w:ascii="Arial Narrow" w:hAnsi="Arial Narrow"/>
          <w:color w:val="000000"/>
        </w:rPr>
        <w:t>Pododsjek</w:t>
      </w:r>
      <w:proofErr w:type="spellEnd"/>
      <w:r>
        <w:rPr>
          <w:rFonts w:ascii="Arial Narrow" w:hAnsi="Arial Narrow"/>
          <w:color w:val="000000"/>
        </w:rPr>
        <w:t xml:space="preserve"> za računovodstvene poslove</w:t>
      </w:r>
      <w:r w:rsidR="00FE1799">
        <w:rPr>
          <w:rFonts w:ascii="Arial Narrow" w:hAnsi="Arial Narrow"/>
          <w:color w:val="000000"/>
        </w:rPr>
        <w:t>.</w:t>
      </w:r>
    </w:p>
    <w:p w14:paraId="112CDE71" w14:textId="77777777" w:rsidR="00B8046E" w:rsidRPr="00860676" w:rsidRDefault="00B8046E" w:rsidP="00BB4F46">
      <w:pPr>
        <w:tabs>
          <w:tab w:val="left" w:pos="284"/>
        </w:tabs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Kao </w:t>
      </w:r>
      <w:r w:rsidR="00947A44">
        <w:rPr>
          <w:rFonts w:ascii="Arial Narrow" w:hAnsi="Arial Narrow"/>
          <w:color w:val="000000"/>
        </w:rPr>
        <w:t xml:space="preserve">unutarnja </w:t>
      </w:r>
      <w:r>
        <w:rPr>
          <w:rFonts w:ascii="Arial Narrow" w:hAnsi="Arial Narrow"/>
          <w:color w:val="000000"/>
        </w:rPr>
        <w:t xml:space="preserve">ustrojstvena jedinica </w:t>
      </w:r>
      <w:r w:rsidR="00947A44">
        <w:rPr>
          <w:rFonts w:ascii="Arial Narrow" w:hAnsi="Arial Narrow"/>
          <w:color w:val="000000"/>
        </w:rPr>
        <w:t>u Upravnom odjelu</w:t>
      </w:r>
      <w:r>
        <w:rPr>
          <w:rFonts w:ascii="Arial Narrow" w:hAnsi="Arial Narrow"/>
          <w:color w:val="000000"/>
        </w:rPr>
        <w:t xml:space="preserve"> za </w:t>
      </w:r>
      <w:r w:rsidRPr="00860676">
        <w:rPr>
          <w:rFonts w:ascii="Arial Narrow" w:hAnsi="Arial Narrow"/>
          <w:color w:val="000000"/>
        </w:rPr>
        <w:t>urbanizam, prostorno planiranje, komunalne poslove i zaštitu okoliša</w:t>
      </w:r>
      <w:r>
        <w:rPr>
          <w:rFonts w:ascii="Arial Narrow" w:hAnsi="Arial Narrow"/>
          <w:color w:val="000000"/>
        </w:rPr>
        <w:t xml:space="preserve"> ustrojava se Odsjek za </w:t>
      </w:r>
      <w:r w:rsidRPr="00860676">
        <w:rPr>
          <w:rFonts w:ascii="Arial Narrow" w:hAnsi="Arial Narrow"/>
          <w:color w:val="000000"/>
        </w:rPr>
        <w:t>urbanizam, prostorno planiranje, komunalne poslove i zaštitu okoliša</w:t>
      </w:r>
      <w:r>
        <w:rPr>
          <w:rFonts w:ascii="Arial Narrow" w:hAnsi="Arial Narrow"/>
          <w:color w:val="000000"/>
        </w:rPr>
        <w:t xml:space="preserve"> unutar kojeg se ustrojava </w:t>
      </w:r>
      <w:proofErr w:type="spellStart"/>
      <w:r>
        <w:rPr>
          <w:rFonts w:ascii="Arial Narrow" w:hAnsi="Arial Narrow"/>
          <w:color w:val="000000"/>
        </w:rPr>
        <w:t>Pododsjek</w:t>
      </w:r>
      <w:proofErr w:type="spellEnd"/>
      <w:r>
        <w:rPr>
          <w:rFonts w:ascii="Arial Narrow" w:hAnsi="Arial Narrow"/>
          <w:color w:val="000000"/>
        </w:rPr>
        <w:t xml:space="preserve"> za komunalno redarstvo</w:t>
      </w:r>
      <w:r w:rsidR="00FE1799">
        <w:rPr>
          <w:rFonts w:ascii="Arial Narrow" w:hAnsi="Arial Narrow"/>
          <w:color w:val="000000"/>
        </w:rPr>
        <w:t>.</w:t>
      </w:r>
    </w:p>
    <w:p w14:paraId="015E6262" w14:textId="77777777" w:rsidR="006E4FEF" w:rsidRDefault="006E4FEF" w:rsidP="007E400F">
      <w:pPr>
        <w:rPr>
          <w:rFonts w:ascii="Arial Narrow" w:hAnsi="Arial Narrow"/>
          <w:color w:val="000000"/>
        </w:rPr>
      </w:pPr>
    </w:p>
    <w:p w14:paraId="1CF0E81A" w14:textId="77777777" w:rsidR="006E4FEF" w:rsidRDefault="006E4FEF" w:rsidP="007E400F">
      <w:pPr>
        <w:rPr>
          <w:rFonts w:ascii="Arial Narrow" w:hAnsi="Arial Narrow"/>
          <w:color w:val="000000"/>
        </w:rPr>
      </w:pPr>
    </w:p>
    <w:p w14:paraId="6104DE26" w14:textId="77777777" w:rsidR="004A4E49" w:rsidRPr="00C655EB" w:rsidRDefault="003A3CFB" w:rsidP="004A4E49">
      <w:pPr>
        <w:pStyle w:val="StandardWeb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000000"/>
        </w:rPr>
        <w:t>3</w:t>
      </w:r>
      <w:r w:rsidR="004A4E49" w:rsidRPr="00C655EB">
        <w:rPr>
          <w:rFonts w:ascii="Arial Narrow" w:hAnsi="Arial Narrow"/>
          <w:b/>
          <w:bCs/>
          <w:color w:val="000000"/>
        </w:rPr>
        <w:t xml:space="preserve">. DJELOKRUG RADA </w:t>
      </w:r>
      <w:r w:rsidR="004A4E49">
        <w:rPr>
          <w:rFonts w:ascii="Arial Narrow" w:hAnsi="Arial Narrow"/>
          <w:b/>
          <w:bCs/>
          <w:color w:val="000000"/>
        </w:rPr>
        <w:t xml:space="preserve">UPRAVNIH TIJELA </w:t>
      </w:r>
    </w:p>
    <w:p w14:paraId="12CB3FB2" w14:textId="77777777" w:rsidR="004A4E49" w:rsidRPr="00860676" w:rsidRDefault="004A4E49" w:rsidP="007E400F">
      <w:pPr>
        <w:rPr>
          <w:rFonts w:ascii="Arial Narrow" w:hAnsi="Arial Narrow"/>
          <w:color w:val="000000"/>
        </w:rPr>
      </w:pPr>
    </w:p>
    <w:p w14:paraId="1A575068" w14:textId="77777777" w:rsidR="00860676" w:rsidRPr="00860676" w:rsidRDefault="003A3CFB" w:rsidP="00860676">
      <w:pPr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Članak 9</w:t>
      </w:r>
      <w:r w:rsidR="00860676" w:rsidRPr="00860676">
        <w:rPr>
          <w:rFonts w:ascii="Arial Narrow" w:hAnsi="Arial Narrow"/>
          <w:color w:val="000000"/>
        </w:rPr>
        <w:t>.</w:t>
      </w:r>
    </w:p>
    <w:p w14:paraId="22B456DD" w14:textId="77777777" w:rsidR="00860676" w:rsidRPr="00860676" w:rsidRDefault="00860676" w:rsidP="007E400F">
      <w:pPr>
        <w:rPr>
          <w:rFonts w:ascii="Arial Narrow" w:hAnsi="Arial Narrow"/>
          <w:color w:val="000000"/>
        </w:rPr>
      </w:pPr>
    </w:p>
    <w:p w14:paraId="7B750EC9" w14:textId="77777777" w:rsidR="00860676" w:rsidRDefault="00E95450" w:rsidP="007E400F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 Upravnom</w:t>
      </w:r>
      <w:r w:rsidR="00860676" w:rsidRPr="00860676">
        <w:rPr>
          <w:rFonts w:ascii="Arial Narrow" w:hAnsi="Arial Narrow"/>
          <w:color w:val="000000"/>
        </w:rPr>
        <w:t xml:space="preserve"> odjel</w:t>
      </w:r>
      <w:r>
        <w:rPr>
          <w:rFonts w:ascii="Arial Narrow" w:hAnsi="Arial Narrow"/>
          <w:color w:val="000000"/>
        </w:rPr>
        <w:t>u</w:t>
      </w:r>
      <w:r w:rsidR="00860676" w:rsidRPr="00860676">
        <w:rPr>
          <w:rFonts w:ascii="Arial Narrow" w:hAnsi="Arial Narrow"/>
          <w:color w:val="000000"/>
        </w:rPr>
        <w:t xml:space="preserve"> za poslove gradonačelnika i Gradskog vijeća</w:t>
      </w:r>
      <w:r>
        <w:rPr>
          <w:rFonts w:ascii="Arial Narrow" w:hAnsi="Arial Narrow"/>
          <w:color w:val="000000"/>
        </w:rPr>
        <w:t xml:space="preserve"> obavljaju se </w:t>
      </w:r>
      <w:r w:rsidR="004A4E49">
        <w:rPr>
          <w:rFonts w:ascii="Arial Narrow" w:hAnsi="Arial Narrow"/>
          <w:color w:val="000000"/>
        </w:rPr>
        <w:t xml:space="preserve">: </w:t>
      </w:r>
    </w:p>
    <w:p w14:paraId="54C51F31" w14:textId="77777777" w:rsidR="004A4E49" w:rsidRDefault="004A4E49" w:rsidP="007E400F">
      <w:pPr>
        <w:rPr>
          <w:rFonts w:ascii="Arial Narrow" w:hAnsi="Arial Narrow"/>
          <w:color w:val="000000"/>
        </w:rPr>
      </w:pPr>
    </w:p>
    <w:p w14:paraId="294A837A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 xml:space="preserve">upravni, stručni, </w:t>
      </w:r>
      <w:r w:rsidRPr="00E95450">
        <w:rPr>
          <w:rFonts w:ascii="Arial Narrow" w:hAnsi="Arial Narrow"/>
          <w:color w:val="000000"/>
          <w:lang w:val="hr-HR" w:eastAsia="hr-HR"/>
        </w:rPr>
        <w:t>nor</w:t>
      </w:r>
      <w:r>
        <w:rPr>
          <w:rFonts w:ascii="Arial Narrow" w:hAnsi="Arial Narrow"/>
          <w:color w:val="000000"/>
          <w:lang w:val="hr-HR" w:eastAsia="hr-HR"/>
        </w:rPr>
        <w:t>mativno</w:t>
      </w:r>
      <w:r w:rsidR="00AA1BFE">
        <w:rPr>
          <w:rFonts w:ascii="Arial Narrow" w:hAnsi="Arial Narrow"/>
          <w:color w:val="000000"/>
          <w:lang w:val="hr-HR" w:eastAsia="hr-HR"/>
        </w:rPr>
        <w:t xml:space="preserve"> </w:t>
      </w:r>
      <w:r>
        <w:rPr>
          <w:rFonts w:ascii="Arial Narrow" w:hAnsi="Arial Narrow"/>
          <w:color w:val="000000"/>
          <w:lang w:val="hr-HR" w:eastAsia="hr-HR"/>
        </w:rPr>
        <w:t>-</w:t>
      </w:r>
      <w:r w:rsidR="00853D76">
        <w:rPr>
          <w:rFonts w:ascii="Arial Narrow" w:hAnsi="Arial Narrow"/>
          <w:color w:val="000000"/>
          <w:lang w:val="hr-HR" w:eastAsia="hr-HR"/>
        </w:rPr>
        <w:t xml:space="preserve"> </w:t>
      </w:r>
      <w:r>
        <w:rPr>
          <w:rFonts w:ascii="Arial Narrow" w:hAnsi="Arial Narrow"/>
          <w:color w:val="000000"/>
          <w:lang w:val="hr-HR" w:eastAsia="hr-HR"/>
        </w:rPr>
        <w:t>pravni i administrativni</w:t>
      </w:r>
      <w:r w:rsidRPr="00E95450">
        <w:rPr>
          <w:rFonts w:ascii="Arial Narrow" w:hAnsi="Arial Narrow"/>
          <w:color w:val="000000"/>
          <w:lang w:val="hr-HR" w:eastAsia="hr-HR"/>
        </w:rPr>
        <w:t xml:space="preserve"> poslovi vezani uz rad gradonačelnika te organizaciju, koordinaciju</w:t>
      </w:r>
      <w:r w:rsidR="006E4FEF">
        <w:rPr>
          <w:rFonts w:ascii="Arial Narrow" w:hAnsi="Arial Narrow"/>
          <w:color w:val="000000"/>
          <w:lang w:val="hr-HR" w:eastAsia="hr-HR"/>
        </w:rPr>
        <w:t xml:space="preserve"> i administrativno praćenje njeg</w:t>
      </w:r>
      <w:r w:rsidRPr="00E95450">
        <w:rPr>
          <w:rFonts w:ascii="Arial Narrow" w:hAnsi="Arial Narrow"/>
          <w:color w:val="000000"/>
          <w:lang w:val="hr-HR" w:eastAsia="hr-HR"/>
        </w:rPr>
        <w:t>ovih aktivnosti,</w:t>
      </w:r>
    </w:p>
    <w:p w14:paraId="2AA2AFA5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lastRenderedPageBreak/>
        <w:t>upravni, stručni, normativno</w:t>
      </w:r>
      <w:r w:rsidR="00853D76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>-</w:t>
      </w:r>
      <w:r w:rsidR="00853D76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>pravni i administrativno</w:t>
      </w:r>
      <w:r w:rsidR="00AA1BFE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>-</w:t>
      </w:r>
      <w:r w:rsidR="00AA1BFE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 xml:space="preserve">tehnički poslovi vezani uz funkcioniranje i rad Gradskog vijeća Grada </w:t>
      </w:r>
      <w:r>
        <w:rPr>
          <w:rFonts w:ascii="Arial Narrow" w:hAnsi="Arial Narrow"/>
          <w:color w:val="000000"/>
          <w:lang w:val="hr-HR" w:eastAsia="hr-HR"/>
        </w:rPr>
        <w:t>Lepoglave</w:t>
      </w:r>
      <w:r w:rsidRPr="00E95450">
        <w:rPr>
          <w:rFonts w:ascii="Arial Narrow" w:hAnsi="Arial Narrow"/>
          <w:color w:val="000000"/>
          <w:lang w:val="hr-HR" w:eastAsia="hr-HR"/>
        </w:rPr>
        <w:t>, pripremu, organiziranje, sazivanje i održavanje</w:t>
      </w:r>
      <w:r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 xml:space="preserve">sjednica Gradskog vijeća i njegovih stalnih ili povremenih radnih tijela, izradu i objavu, kao i čuvanje izvornika akata donesenih na sjednicama te zapisnika sa sjednica Gradskog vijeća i njegovih radnih tijela, </w:t>
      </w:r>
    </w:p>
    <w:p w14:paraId="3E391BFE" w14:textId="77777777" w:rsidR="00E95450" w:rsidRPr="00E95450" w:rsidRDefault="00A256CF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pripreme i izrade</w:t>
      </w:r>
      <w:r w:rsidR="00E95450" w:rsidRPr="00E95450">
        <w:rPr>
          <w:rFonts w:ascii="Arial Narrow" w:hAnsi="Arial Narrow"/>
          <w:color w:val="000000"/>
          <w:lang w:val="hr-HR" w:eastAsia="hr-HR"/>
        </w:rPr>
        <w:t xml:space="preserve"> nacrta prijedloga općih i drugih akata, izvješća i drugog materijala iz djelokruga gradonačelnika i Gradsko</w:t>
      </w:r>
      <w:r w:rsidR="00E95450">
        <w:rPr>
          <w:rFonts w:ascii="Arial Narrow" w:hAnsi="Arial Narrow"/>
          <w:color w:val="000000"/>
          <w:lang w:val="hr-HR" w:eastAsia="hr-HR"/>
        </w:rPr>
        <w:t>g</w:t>
      </w:r>
      <w:r w:rsidR="00AA1BFE">
        <w:rPr>
          <w:rFonts w:ascii="Arial Narrow" w:hAnsi="Arial Narrow"/>
          <w:color w:val="000000"/>
          <w:lang w:val="hr-HR" w:eastAsia="hr-HR"/>
        </w:rPr>
        <w:t xml:space="preserve"> vijeće te radnih</w:t>
      </w:r>
      <w:r w:rsidR="00E95450" w:rsidRPr="00E95450">
        <w:rPr>
          <w:rFonts w:ascii="Arial Narrow" w:hAnsi="Arial Narrow"/>
          <w:color w:val="000000"/>
          <w:lang w:val="hr-HR" w:eastAsia="hr-HR"/>
        </w:rPr>
        <w:t xml:space="preserve"> tijela Gradskog vijeća, </w:t>
      </w:r>
    </w:p>
    <w:p w14:paraId="2FF3AAF4" w14:textId="77777777" w:rsid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pružanje stručne i administrativno</w:t>
      </w:r>
      <w:r w:rsidR="00853D76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>-</w:t>
      </w:r>
      <w:r w:rsidR="00853D76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 xml:space="preserve">tehničke pomoći članovima Gradskog vijeća u izvršavanju njihovih prava i dužnosti, u okviru djelokruga </w:t>
      </w:r>
      <w:r>
        <w:rPr>
          <w:rFonts w:ascii="Arial Narrow" w:hAnsi="Arial Narrow"/>
          <w:color w:val="000000"/>
          <w:lang w:val="hr-HR" w:eastAsia="hr-HR"/>
        </w:rPr>
        <w:t>upravnog odjela</w:t>
      </w:r>
    </w:p>
    <w:p w14:paraId="31F217A7" w14:textId="77777777" w:rsidR="00334BDC" w:rsidRPr="00E95450" w:rsidRDefault="00334BDC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vezani za osnivanje i funkcioniranje Dječjeg gradskog vijeća</w:t>
      </w:r>
    </w:p>
    <w:p w14:paraId="2F82204F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 xml:space="preserve">poslovi u vezi s ostvarivanjem i razvijanjem suradnje tijela Grada </w:t>
      </w:r>
      <w:r w:rsidR="00E461EB">
        <w:rPr>
          <w:rFonts w:ascii="Arial Narrow" w:hAnsi="Arial Narrow"/>
          <w:color w:val="000000"/>
          <w:lang w:val="hr-HR" w:eastAsia="hr-HR"/>
        </w:rPr>
        <w:t>Lep</w:t>
      </w:r>
      <w:r w:rsidR="00C67E32">
        <w:rPr>
          <w:rFonts w:ascii="Arial Narrow" w:hAnsi="Arial Narrow"/>
          <w:color w:val="000000"/>
          <w:lang w:val="hr-HR" w:eastAsia="hr-HR"/>
        </w:rPr>
        <w:t>o</w:t>
      </w:r>
      <w:r w:rsidR="00E461EB">
        <w:rPr>
          <w:rFonts w:ascii="Arial Narrow" w:hAnsi="Arial Narrow"/>
          <w:color w:val="000000"/>
          <w:lang w:val="hr-HR" w:eastAsia="hr-HR"/>
        </w:rPr>
        <w:t>glave</w:t>
      </w:r>
      <w:r w:rsidRPr="00E95450">
        <w:rPr>
          <w:rFonts w:ascii="Arial Narrow" w:hAnsi="Arial Narrow"/>
          <w:color w:val="000000"/>
          <w:lang w:val="hr-HR" w:eastAsia="hr-HR"/>
        </w:rPr>
        <w:t xml:space="preserve"> s drugim jedinicama lokalne samouprave u Republici Hrvatsko</w:t>
      </w:r>
      <w:r w:rsidR="00853D76">
        <w:rPr>
          <w:rFonts w:ascii="Arial Narrow" w:hAnsi="Arial Narrow"/>
          <w:color w:val="000000"/>
          <w:lang w:val="hr-HR" w:eastAsia="hr-HR"/>
        </w:rPr>
        <w:t>j i inozemstvu</w:t>
      </w:r>
    </w:p>
    <w:p w14:paraId="2E1E4AD8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poslovi u vezi s unutarnjim ustrojstvom gradske uprave, radno</w:t>
      </w:r>
      <w:r w:rsidR="00C67E32">
        <w:rPr>
          <w:rFonts w:ascii="Arial Narrow" w:hAnsi="Arial Narrow"/>
          <w:color w:val="000000"/>
          <w:lang w:val="hr-HR" w:eastAsia="hr-HR"/>
        </w:rPr>
        <w:t xml:space="preserve"> </w:t>
      </w:r>
      <w:r w:rsidRPr="00E95450">
        <w:rPr>
          <w:rFonts w:ascii="Arial Narrow" w:hAnsi="Arial Narrow"/>
          <w:color w:val="000000"/>
          <w:lang w:val="hr-HR" w:eastAsia="hr-HR"/>
        </w:rPr>
        <w:t xml:space="preserve">pravnim odnosima službenika i namještenika u upravnim tijelima Grada te pravima lokalnih dužnosnika u vezi s obavljanjem dužnosti u Gradu, kao i sa stručnim osposobljavanjem i usavršavanjem, </w:t>
      </w:r>
    </w:p>
    <w:p w14:paraId="5B2A19A2" w14:textId="77777777" w:rsid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 xml:space="preserve">poslovi vezani uz neposredno sudjelovanje građana u odlučivanju o lokalnim poslovima od neposrednog i svakodnevnog utjecaja na njihov život i rad, </w:t>
      </w:r>
    </w:p>
    <w:p w14:paraId="79263B88" w14:textId="77777777" w:rsidR="00F7251E" w:rsidRDefault="00F7251E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 xml:space="preserve">stručni i administrativni poslovi za potrebe provedbe izbora </w:t>
      </w:r>
    </w:p>
    <w:p w14:paraId="4AC6CEE3" w14:textId="77777777" w:rsidR="00D91650" w:rsidRDefault="00D916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D91650">
        <w:rPr>
          <w:rFonts w:ascii="Arial Narrow" w:hAnsi="Arial Narrow"/>
          <w:color w:val="000000"/>
          <w:lang w:val="hr-HR" w:eastAsia="hr-HR"/>
        </w:rPr>
        <w:t xml:space="preserve">poslovi iz samoupravnog djelokruga Grada u području brige o djeci predškolskog uzrasta, kulture, športa, tehničke kulture i dobrovoljnog vatrogastva, </w:t>
      </w:r>
      <w:r w:rsidR="00AA1BFE">
        <w:rPr>
          <w:rFonts w:ascii="Arial Narrow" w:hAnsi="Arial Narrow"/>
          <w:color w:val="000000"/>
          <w:lang w:val="hr-HR" w:eastAsia="hr-HR"/>
        </w:rPr>
        <w:t xml:space="preserve">ostvarivanja </w:t>
      </w:r>
      <w:r w:rsidRPr="00D91650">
        <w:rPr>
          <w:rFonts w:ascii="Arial Narrow" w:hAnsi="Arial Narrow"/>
          <w:color w:val="000000"/>
          <w:lang w:val="hr-HR" w:eastAsia="hr-HR"/>
        </w:rPr>
        <w:t>i razvija</w:t>
      </w:r>
      <w:r w:rsidR="00AA1BFE">
        <w:rPr>
          <w:rFonts w:ascii="Arial Narrow" w:hAnsi="Arial Narrow"/>
          <w:color w:val="000000"/>
          <w:lang w:val="hr-HR" w:eastAsia="hr-HR"/>
        </w:rPr>
        <w:t>nja suradnje</w:t>
      </w:r>
      <w:r w:rsidRPr="00D91650">
        <w:rPr>
          <w:rFonts w:ascii="Arial Narrow" w:hAnsi="Arial Narrow"/>
          <w:color w:val="000000"/>
          <w:lang w:val="hr-HR" w:eastAsia="hr-HR"/>
        </w:rPr>
        <w:t xml:space="preserve"> s ustanovama i službama iz područja ostalih društvenih djelatnosti, kao i s društvenim organizacijama i udrugama građana u Gradu,</w:t>
      </w:r>
    </w:p>
    <w:p w14:paraId="47FBA551" w14:textId="77777777" w:rsidR="009A0DE9" w:rsidRPr="00E95450" w:rsidRDefault="009A0DE9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iz samoupravnog djelokruga u području socijalne skrbi i zdravstva te predlaganje mjera za zaštitu i unaprjeđenje socijalne skrbi</w:t>
      </w:r>
    </w:p>
    <w:p w14:paraId="1C01FFE0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poslovi vezani uz ostvarivanje</w:t>
      </w:r>
      <w:r w:rsidR="00D91650">
        <w:rPr>
          <w:rFonts w:ascii="Arial Narrow" w:hAnsi="Arial Narrow"/>
          <w:color w:val="000000"/>
          <w:lang w:val="hr-HR" w:eastAsia="hr-HR"/>
        </w:rPr>
        <w:t xml:space="preserve"> prava na pristup informacijama</w:t>
      </w:r>
      <w:r w:rsidRPr="00E95450">
        <w:rPr>
          <w:rFonts w:ascii="Arial Narrow" w:hAnsi="Arial Narrow"/>
          <w:color w:val="000000"/>
          <w:lang w:val="hr-HR" w:eastAsia="hr-HR"/>
        </w:rPr>
        <w:t xml:space="preserve"> </w:t>
      </w:r>
    </w:p>
    <w:p w14:paraId="13C1F9FD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poslovi vezani uz zaprimanje i razmatranje predstavki i pritužbi građana na rad gradske uprave,</w:t>
      </w:r>
    </w:p>
    <w:p w14:paraId="13A00893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poslovi vezani uz zaštitu osobnih podataka, sukladno posebnim propisima,</w:t>
      </w:r>
    </w:p>
    <w:p w14:paraId="7D75A293" w14:textId="77777777" w:rsid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poslovi vezani uz prot</w:t>
      </w:r>
      <w:r w:rsidR="00BB4F46">
        <w:rPr>
          <w:rFonts w:ascii="Arial Narrow" w:hAnsi="Arial Narrow"/>
          <w:color w:val="000000"/>
          <w:lang w:val="hr-HR" w:eastAsia="hr-HR"/>
        </w:rPr>
        <w:t>okol za potrebe</w:t>
      </w:r>
      <w:r w:rsidRPr="00E95450">
        <w:rPr>
          <w:rFonts w:ascii="Arial Narrow" w:hAnsi="Arial Narrow"/>
          <w:color w:val="000000"/>
          <w:lang w:val="hr-HR" w:eastAsia="hr-HR"/>
        </w:rPr>
        <w:t xml:space="preserve"> gradonačelnika </w:t>
      </w:r>
      <w:r w:rsidR="00D91650">
        <w:rPr>
          <w:rFonts w:ascii="Arial Narrow" w:hAnsi="Arial Narrow"/>
          <w:color w:val="000000"/>
          <w:lang w:val="hr-HR" w:eastAsia="hr-HR"/>
        </w:rPr>
        <w:t>i Gradskog vijeća</w:t>
      </w:r>
    </w:p>
    <w:p w14:paraId="24EAE3EE" w14:textId="77777777" w:rsidR="00706578" w:rsidRDefault="00706578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pripreme i organizacije manifestacija i svečanosti u područjima iz nadležnosti Odjela u organizaciji Grada te u suorganizaciji s gradskim udrugama civilnog društva, ustanovama i tvrtkama u vlasništvu Grada</w:t>
      </w:r>
    </w:p>
    <w:p w14:paraId="6236E51F" w14:textId="77777777" w:rsidR="00706578" w:rsidRPr="00E95450" w:rsidRDefault="00706578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vođenje postupaka stipendiranje studenata</w:t>
      </w:r>
    </w:p>
    <w:p w14:paraId="6F00B0EC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 xml:space="preserve">poslovi vezani uz primjenu propisa iz područja uredskog poslovanja te organizaciju i obavljanje poslova pisarnice (primanja i pregleda pismena i drugih dokumenata i pošiljki, njihovog razvrstavanja i raspoređivanja, upisivanja u odgovarajuće evidencije (očevidnike), dostave u rad, otpremanja, razvođenja spisa predmeta u upisniku predmeta upravnog postupka i urudžbenom zapisniku te njihova stavljanja i čuvanja u pismohrani), kao i poslovi prijepisa, umnožavanja i dostave akata i drugih pismena </w:t>
      </w:r>
      <w:r w:rsidR="00E461EB">
        <w:rPr>
          <w:rFonts w:ascii="Arial Narrow" w:hAnsi="Arial Narrow"/>
          <w:color w:val="000000"/>
          <w:lang w:val="hr-HR" w:eastAsia="hr-HR"/>
        </w:rPr>
        <w:t>upravnim tijelima</w:t>
      </w:r>
      <w:r w:rsidRPr="00E95450">
        <w:rPr>
          <w:rFonts w:ascii="Arial Narrow" w:hAnsi="Arial Narrow"/>
          <w:color w:val="000000"/>
          <w:lang w:val="hr-HR" w:eastAsia="hr-HR"/>
        </w:rPr>
        <w:t xml:space="preserve"> Grada, </w:t>
      </w:r>
    </w:p>
    <w:p w14:paraId="089045B3" w14:textId="77777777" w:rsidR="00E95450" w:rsidRPr="00E95450" w:rsidRDefault="00E95450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 xml:space="preserve">suradnja s ustanovama kojima je osnivač Grad </w:t>
      </w:r>
      <w:r w:rsidR="00E461EB">
        <w:rPr>
          <w:rFonts w:ascii="Arial Narrow" w:hAnsi="Arial Narrow"/>
          <w:color w:val="000000"/>
          <w:lang w:val="hr-HR" w:eastAsia="hr-HR"/>
        </w:rPr>
        <w:t>Lepoglava</w:t>
      </w:r>
      <w:r w:rsidRPr="00E95450">
        <w:rPr>
          <w:rFonts w:ascii="Arial Narrow" w:hAnsi="Arial Narrow"/>
          <w:color w:val="000000"/>
          <w:lang w:val="hr-HR" w:eastAsia="hr-HR"/>
        </w:rPr>
        <w:t xml:space="preserve"> te prema potrebi pružanje stručne pomoći predstavnicima Grada u tijelima tih ustanova u obavljanju njihovih dužnosti,</w:t>
      </w:r>
    </w:p>
    <w:p w14:paraId="21CE902A" w14:textId="77777777" w:rsidR="00770A31" w:rsidRPr="00E95450" w:rsidRDefault="00770A31" w:rsidP="00E95450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770A31">
        <w:rPr>
          <w:rFonts w:ascii="Arial Narrow" w:hAnsi="Arial Narrow"/>
          <w:color w:val="000000"/>
          <w:lang w:val="hr-HR" w:eastAsia="hr-HR"/>
        </w:rPr>
        <w:t>pos</w:t>
      </w:r>
      <w:r>
        <w:rPr>
          <w:rFonts w:ascii="Arial Narrow" w:hAnsi="Arial Narrow"/>
          <w:color w:val="000000"/>
          <w:lang w:val="hr-HR" w:eastAsia="hr-HR"/>
        </w:rPr>
        <w:t>l</w:t>
      </w:r>
      <w:r w:rsidRPr="00770A31">
        <w:rPr>
          <w:rFonts w:ascii="Arial Narrow" w:hAnsi="Arial Narrow"/>
          <w:color w:val="000000"/>
          <w:lang w:val="hr-HR" w:eastAsia="hr-HR"/>
        </w:rPr>
        <w:t>ovi vezani za civilnu zaštitu i zaštitu od požara</w:t>
      </w:r>
    </w:p>
    <w:p w14:paraId="0C7D4E36" w14:textId="77777777" w:rsidR="00E461EB" w:rsidRDefault="00E95450" w:rsidP="00E461EB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 xml:space="preserve">drugi poslovi koji su </w:t>
      </w:r>
      <w:r w:rsidR="00E461EB">
        <w:rPr>
          <w:rFonts w:ascii="Arial Narrow" w:hAnsi="Arial Narrow"/>
          <w:color w:val="000000"/>
          <w:lang w:val="hr-HR" w:eastAsia="hr-HR"/>
        </w:rPr>
        <w:t xml:space="preserve">upravnom odjelu </w:t>
      </w:r>
      <w:r w:rsidRPr="00E95450">
        <w:rPr>
          <w:rFonts w:ascii="Arial Narrow" w:hAnsi="Arial Narrow"/>
          <w:color w:val="000000"/>
          <w:lang w:val="hr-HR" w:eastAsia="hr-HR"/>
        </w:rPr>
        <w:t xml:space="preserve">stavljeni u nadležnost zakonom, </w:t>
      </w:r>
      <w:r w:rsidR="00AA1BFE">
        <w:rPr>
          <w:rFonts w:ascii="Arial Narrow" w:hAnsi="Arial Narrow"/>
          <w:color w:val="000000"/>
          <w:lang w:val="hr-HR" w:eastAsia="hr-HR"/>
        </w:rPr>
        <w:t>pod</w:t>
      </w:r>
      <w:r w:rsidR="00107B84" w:rsidRPr="00E95450">
        <w:rPr>
          <w:rFonts w:ascii="Arial Narrow" w:hAnsi="Arial Narrow"/>
          <w:color w:val="000000"/>
          <w:lang w:val="hr-HR" w:eastAsia="hr-HR"/>
        </w:rPr>
        <w:t>zakonskim</w:t>
      </w:r>
      <w:r w:rsidRPr="00E95450">
        <w:rPr>
          <w:rFonts w:ascii="Arial Narrow" w:hAnsi="Arial Narrow"/>
          <w:color w:val="000000"/>
          <w:lang w:val="hr-HR" w:eastAsia="hr-HR"/>
        </w:rPr>
        <w:t xml:space="preserve"> propisima te aktima Grada </w:t>
      </w:r>
      <w:r w:rsidR="00AA1BFE">
        <w:rPr>
          <w:rFonts w:ascii="Arial Narrow" w:hAnsi="Arial Narrow"/>
          <w:color w:val="000000"/>
          <w:lang w:val="hr-HR" w:eastAsia="hr-HR"/>
        </w:rPr>
        <w:t>Lepoglave</w:t>
      </w:r>
    </w:p>
    <w:p w14:paraId="3E2E34E0" w14:textId="77777777" w:rsidR="003A3CFB" w:rsidRDefault="003A3CFB" w:rsidP="003A3CFB">
      <w:pPr>
        <w:pStyle w:val="Odlomakpopisa"/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</w:p>
    <w:p w14:paraId="0DAF4541" w14:textId="77777777" w:rsidR="00F66490" w:rsidRDefault="00F66490" w:rsidP="003A3CFB">
      <w:pPr>
        <w:pStyle w:val="Odlomakpopisa"/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</w:p>
    <w:p w14:paraId="180073DB" w14:textId="77777777" w:rsidR="00F66490" w:rsidRPr="003A3CFB" w:rsidRDefault="00F66490" w:rsidP="003A3CFB">
      <w:pPr>
        <w:pStyle w:val="Odlomakpopisa"/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</w:p>
    <w:p w14:paraId="64695699" w14:textId="77777777" w:rsidR="00627D7D" w:rsidRDefault="00907D2C" w:rsidP="00907D2C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>U Upravnom</w:t>
      </w:r>
      <w:r w:rsidRPr="00860676">
        <w:rPr>
          <w:rFonts w:ascii="Arial Narrow" w:hAnsi="Arial Narrow"/>
          <w:color w:val="000000"/>
        </w:rPr>
        <w:t xml:space="preserve"> odjel</w:t>
      </w:r>
      <w:r>
        <w:rPr>
          <w:rFonts w:ascii="Arial Narrow" w:hAnsi="Arial Narrow"/>
          <w:color w:val="000000"/>
        </w:rPr>
        <w:t>u</w:t>
      </w:r>
      <w:r w:rsidRPr="00860676">
        <w:rPr>
          <w:rFonts w:ascii="Arial Narrow" w:hAnsi="Arial Narrow"/>
          <w:color w:val="000000"/>
        </w:rPr>
        <w:t xml:space="preserve"> za</w:t>
      </w:r>
      <w:r w:rsidRPr="00907D2C">
        <w:rPr>
          <w:rFonts w:ascii="Arial Narrow" w:hAnsi="Arial Narrow"/>
          <w:color w:val="000000"/>
        </w:rPr>
        <w:t xml:space="preserve"> imovinsko - pravne poslove, gospodarstvo i javnu nabavu</w:t>
      </w:r>
      <w:r w:rsidRPr="00860676">
        <w:rPr>
          <w:rFonts w:ascii="Arial Narrow" w:hAnsi="Arial Narrow"/>
          <w:color w:val="000000"/>
        </w:rPr>
        <w:t xml:space="preserve"> </w:t>
      </w:r>
      <w:r w:rsidR="00627D7D">
        <w:rPr>
          <w:rFonts w:ascii="Arial Narrow" w:hAnsi="Arial Narrow"/>
          <w:color w:val="000000"/>
        </w:rPr>
        <w:t>obavljaju se</w:t>
      </w:r>
      <w:r>
        <w:rPr>
          <w:rFonts w:ascii="Arial Narrow" w:hAnsi="Arial Narrow"/>
          <w:color w:val="000000"/>
        </w:rPr>
        <w:t xml:space="preserve">: </w:t>
      </w:r>
    </w:p>
    <w:p w14:paraId="382C14B5" w14:textId="77777777" w:rsidR="00907D2C" w:rsidRDefault="00907D2C" w:rsidP="00907D2C">
      <w:pPr>
        <w:rPr>
          <w:rFonts w:ascii="Arial Narrow" w:hAnsi="Arial Narrow"/>
          <w:color w:val="000000"/>
        </w:rPr>
      </w:pPr>
    </w:p>
    <w:p w14:paraId="0E233787" w14:textId="77777777" w:rsidR="00095C47" w:rsidRDefault="00095C47" w:rsidP="00095C47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imovinsko-pravni</w:t>
      </w:r>
      <w:r w:rsidRPr="00FF611A">
        <w:rPr>
          <w:rFonts w:ascii="Arial Narrow" w:hAnsi="Arial Narrow"/>
          <w:color w:val="000000"/>
          <w:lang w:val="hr-HR" w:eastAsia="hr-HR"/>
        </w:rPr>
        <w:t xml:space="preserve"> poslovi, osobito poslovi u svezi s upravljanjem </w:t>
      </w:r>
      <w:r w:rsidR="00047731">
        <w:rPr>
          <w:rFonts w:ascii="Arial Narrow" w:hAnsi="Arial Narrow"/>
          <w:color w:val="000000"/>
          <w:lang w:val="hr-HR" w:eastAsia="hr-HR"/>
        </w:rPr>
        <w:t xml:space="preserve">i raspolaganjem </w:t>
      </w:r>
      <w:r w:rsidRPr="00FF611A">
        <w:rPr>
          <w:rFonts w:ascii="Arial Narrow" w:hAnsi="Arial Narrow"/>
          <w:color w:val="000000"/>
          <w:lang w:val="hr-HR" w:eastAsia="hr-HR"/>
        </w:rPr>
        <w:t>nekretninama u vlasništvu Grada, kao i poslovi koje mu povjere Gradsko vijeće i Gradonačelnik,</w:t>
      </w:r>
    </w:p>
    <w:p w14:paraId="7815EC5D" w14:textId="77777777" w:rsidR="00095C47" w:rsidRPr="00095C47" w:rsidRDefault="00095C47" w:rsidP="00095C47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05AE8">
        <w:rPr>
          <w:rFonts w:ascii="Arial Narrow" w:hAnsi="Arial Narrow"/>
          <w:color w:val="000000"/>
          <w:lang w:val="hr-HR" w:eastAsia="hr-HR"/>
        </w:rPr>
        <w:t xml:space="preserve">poslovi zastupanja Grada </w:t>
      </w:r>
      <w:r>
        <w:rPr>
          <w:rFonts w:ascii="Arial Narrow" w:hAnsi="Arial Narrow"/>
          <w:color w:val="000000"/>
          <w:lang w:val="hr-HR" w:eastAsia="hr-HR"/>
        </w:rPr>
        <w:t xml:space="preserve">Lepoglave </w:t>
      </w:r>
      <w:r w:rsidRPr="00F05AE8">
        <w:rPr>
          <w:rFonts w:ascii="Arial Narrow" w:hAnsi="Arial Narrow"/>
          <w:color w:val="000000"/>
          <w:lang w:val="hr-HR" w:eastAsia="hr-HR"/>
        </w:rPr>
        <w:t>pred sudom i suradnja sa odvjetn</w:t>
      </w:r>
      <w:r>
        <w:rPr>
          <w:rFonts w:ascii="Arial Narrow" w:hAnsi="Arial Narrow"/>
          <w:color w:val="000000"/>
          <w:lang w:val="hr-HR" w:eastAsia="hr-HR"/>
        </w:rPr>
        <w:t xml:space="preserve">ičkim uredima koji zastupaju Grad </w:t>
      </w:r>
    </w:p>
    <w:p w14:paraId="7C19A012" w14:textId="77777777" w:rsidR="00095C47" w:rsidRPr="00095C47" w:rsidRDefault="00095C47" w:rsidP="00095C47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 xml:space="preserve">poslovi vođenja registra nekretnina Grada Lepoglave </w:t>
      </w:r>
    </w:p>
    <w:p w14:paraId="7E1ECF24" w14:textId="77777777" w:rsidR="00780A19" w:rsidRPr="00FF611A" w:rsidRDefault="00095C47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 xml:space="preserve">poslovi </w:t>
      </w:r>
      <w:r w:rsidR="00780A19" w:rsidRPr="00FF611A">
        <w:rPr>
          <w:rFonts w:ascii="Arial Narrow" w:hAnsi="Arial Narrow"/>
          <w:color w:val="000000"/>
          <w:lang w:val="hr-HR" w:eastAsia="hr-HR"/>
        </w:rPr>
        <w:t>vezani uz poticanje razvoja gospodarstva, maloga i srednjeg poduzetništva i obrta, poslovi u području trgovine, turizma i ugostiteljstva, poljoprivrede te zaštite potrošača koji sukladno posebnim propisima spadaju u samoupravni djelokrug Grada te izrada informacija, izvješća i drugih stručnih podloga za gradonačelnika i Gradsko vijeće, izrada nacrta prijedloga općih i drugih akata koja u navedenim područjima donose Gradsko vijeće ili gradonačelnik Grada Lepoglave, kao i vođenje postupka i rješavanje u upravnim stvarima u tim područjima u okviru nadležnosti Grada,</w:t>
      </w:r>
    </w:p>
    <w:p w14:paraId="7EFD9AF9" w14:textId="77777777" w:rsidR="00780A19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>poslovi u neposrednoj vezi s poticanjem poduzetničkih aktivnosti, izradom prijedloga programa poticanja poduzetništva, prijedloga programa potpora u poljoprivredi te drugih akata, mjera i aktivnosti usmjerenih na razvoj i unaprjeđenje poduzetničke infrastrukture te na razvoj pozitivnog poslovnog okruženja i poticanje gospodarskog razvoja i rasta u Gradu Lepoglava, kao i poslovi u vezi s dodjelom odnosno od</w:t>
      </w:r>
      <w:r w:rsidR="00095C47">
        <w:rPr>
          <w:rFonts w:ascii="Arial Narrow" w:hAnsi="Arial Narrow"/>
          <w:color w:val="000000"/>
          <w:lang w:val="hr-HR" w:eastAsia="hr-HR"/>
        </w:rPr>
        <w:t xml:space="preserve">obravanjem potpora predviđenih </w:t>
      </w:r>
      <w:r w:rsidRPr="00FF611A">
        <w:rPr>
          <w:rFonts w:ascii="Arial Narrow" w:hAnsi="Arial Narrow"/>
          <w:color w:val="000000"/>
          <w:lang w:val="hr-HR" w:eastAsia="hr-HR"/>
        </w:rPr>
        <w:t xml:space="preserve">gradskim programima i općim aktima u navedenim područjima, </w:t>
      </w:r>
    </w:p>
    <w:p w14:paraId="622F4F3F" w14:textId="77777777" w:rsidR="00047731" w:rsidRPr="00FF611A" w:rsidRDefault="00047731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vezani za razvoj Poduzetničke zone, otkup</w:t>
      </w:r>
      <w:r w:rsidR="00853D76">
        <w:rPr>
          <w:rFonts w:ascii="Arial Narrow" w:hAnsi="Arial Narrow"/>
          <w:color w:val="000000"/>
          <w:lang w:val="hr-HR" w:eastAsia="hr-HR"/>
        </w:rPr>
        <w:t xml:space="preserve"> i prodaja zemljišta u Poduzetničkoj zoni</w:t>
      </w:r>
    </w:p>
    <w:p w14:paraId="4C00096A" w14:textId="77777777" w:rsidR="00780A19" w:rsidRPr="00FF611A" w:rsidRDefault="00A256CF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 pribavljanja i analize</w:t>
      </w:r>
      <w:r w:rsidR="00780A19" w:rsidRPr="00FF611A">
        <w:rPr>
          <w:rFonts w:ascii="Arial Narrow" w:hAnsi="Arial Narrow"/>
          <w:color w:val="000000"/>
          <w:lang w:val="hr-HR" w:eastAsia="hr-HR"/>
        </w:rPr>
        <w:t xml:space="preserve"> izvješća o poslovanju trgovačkih društava i ustanova u kojima Grad ima dionice ili udjele odnosno kojima je Grad osnivač, </w:t>
      </w:r>
    </w:p>
    <w:p w14:paraId="38760611" w14:textId="77777777" w:rsidR="00780A19" w:rsidRPr="00FF611A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>poslovi u vezi s davanjem očitovanja odnosno prethodne suglasnosti gradonačelnika na cjenik komunalnih usluga odnosno njegovu izmjenu ili dopunu te obavješćivanjem nadležnih tijela o primjeni nove cijene komunalne usluge, u skladu sa zakonom,</w:t>
      </w:r>
    </w:p>
    <w:p w14:paraId="22D39CDC" w14:textId="77777777" w:rsidR="00780A19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 xml:space="preserve">suradnja s trgovačkim društvima, ustanovama i drugim pravnim osobama čiji je osnivač odnosno vlasnik ili suvlasnik Grad Lepoglava </w:t>
      </w:r>
    </w:p>
    <w:p w14:paraId="2B355FDE" w14:textId="77777777" w:rsidR="00770A31" w:rsidRDefault="00770A31" w:rsidP="00770A31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770A31">
        <w:rPr>
          <w:rFonts w:ascii="Arial Narrow" w:hAnsi="Arial Narrow"/>
          <w:color w:val="000000"/>
          <w:lang w:val="hr-HR" w:eastAsia="hr-HR"/>
        </w:rPr>
        <w:t>poslovi vezani za zaštitu od elementarnih nepogoda,</w:t>
      </w:r>
    </w:p>
    <w:p w14:paraId="39AB871D" w14:textId="77777777" w:rsidR="00780A19" w:rsidRPr="00FF611A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>priprema i izrada prijedloga Plana nabave Gr</w:t>
      </w:r>
      <w:r w:rsidR="00095C47">
        <w:rPr>
          <w:rFonts w:ascii="Arial Narrow" w:hAnsi="Arial Narrow"/>
          <w:color w:val="000000"/>
          <w:lang w:val="hr-HR" w:eastAsia="hr-HR"/>
        </w:rPr>
        <w:t>ada i njegovih izmjena i dopuna</w:t>
      </w:r>
      <w:r w:rsidRPr="00FF611A">
        <w:rPr>
          <w:rFonts w:ascii="Arial Narrow" w:hAnsi="Arial Narrow"/>
          <w:color w:val="000000"/>
          <w:lang w:val="hr-HR" w:eastAsia="hr-HR"/>
        </w:rPr>
        <w:t xml:space="preserve"> te objava tih akata sukladno važećim propisima,</w:t>
      </w:r>
    </w:p>
    <w:p w14:paraId="046B379C" w14:textId="77777777" w:rsidR="00780A19" w:rsidRPr="00FF611A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>priprema i izrada prijedloga općeg akta kojim se utvrđuju pravila, uvjeti i postupci jednostavne nabave u Gradu te njegovih izmjena i dopuna,</w:t>
      </w:r>
    </w:p>
    <w:p w14:paraId="20410782" w14:textId="77777777" w:rsidR="00780A19" w:rsidRPr="005B6DC2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lang w:val="hr-HR" w:eastAsia="hr-HR"/>
        </w:rPr>
      </w:pPr>
      <w:r w:rsidRPr="005B6DC2">
        <w:rPr>
          <w:rFonts w:ascii="Arial Narrow" w:hAnsi="Arial Narrow"/>
          <w:lang w:val="hr-HR" w:eastAsia="hr-HR"/>
        </w:rPr>
        <w:t xml:space="preserve">organiziranje te priprema potrebne dokumentacije za pokretanje i provedbu postupaka javne nabave kao i postupaka jednostavne nabave za Grad kao naručitelja </w:t>
      </w:r>
    </w:p>
    <w:p w14:paraId="79C9C3AA" w14:textId="77777777" w:rsidR="00780A19" w:rsidRPr="00FF611A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 xml:space="preserve">ustrojavanje, ažuriranje i objava registra ugovora i okvirnih sporazuma, izrada i dostava nadležnom tijelu statističkog izvješća o javnoj nabavi kao i ostale tražene dokumentacije i podataka </w:t>
      </w:r>
      <w:r w:rsidR="00AA1BFE">
        <w:rPr>
          <w:rFonts w:ascii="Arial Narrow" w:hAnsi="Arial Narrow"/>
          <w:color w:val="000000"/>
          <w:lang w:val="hr-HR" w:eastAsia="hr-HR"/>
        </w:rPr>
        <w:t>sukladno Zakonu o javnoj nabavi</w:t>
      </w:r>
      <w:r w:rsidRPr="00FF611A">
        <w:rPr>
          <w:rFonts w:ascii="Arial Narrow" w:hAnsi="Arial Narrow"/>
          <w:color w:val="000000"/>
          <w:lang w:val="hr-HR" w:eastAsia="hr-HR"/>
        </w:rPr>
        <w:t xml:space="preserve"> te drugi upravni i stručni poslovi iz područja javne odnosno jednostavne nabave sukladno propisima i općim aktima Grada,    </w:t>
      </w:r>
    </w:p>
    <w:p w14:paraId="4C644EDD" w14:textId="77777777" w:rsidR="00780A19" w:rsidRPr="00FF611A" w:rsidRDefault="00780A1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F611A">
        <w:rPr>
          <w:rFonts w:ascii="Arial Narrow" w:hAnsi="Arial Narrow"/>
          <w:color w:val="000000"/>
          <w:lang w:val="hr-HR" w:eastAsia="hr-HR"/>
        </w:rPr>
        <w:t>vođenje brige o izradi i ažuriranju te sudjelovanje u izradi i ažuriranju strateških i planskih do</w:t>
      </w:r>
      <w:r w:rsidR="00D91650">
        <w:rPr>
          <w:rFonts w:ascii="Arial Narrow" w:hAnsi="Arial Narrow"/>
          <w:color w:val="000000"/>
          <w:lang w:val="hr-HR" w:eastAsia="hr-HR"/>
        </w:rPr>
        <w:t>kumenata Grada na području gosp</w:t>
      </w:r>
      <w:r w:rsidRPr="00FF611A">
        <w:rPr>
          <w:rFonts w:ascii="Arial Narrow" w:hAnsi="Arial Narrow"/>
          <w:color w:val="000000"/>
          <w:lang w:val="hr-HR" w:eastAsia="hr-HR"/>
        </w:rPr>
        <w:t>odarstva i imovine</w:t>
      </w:r>
    </w:p>
    <w:p w14:paraId="3F3242BC" w14:textId="77777777" w:rsidR="00780A19" w:rsidRDefault="00095C47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poslovi</w:t>
      </w:r>
      <w:r w:rsidR="00780A19" w:rsidRPr="00FF611A">
        <w:rPr>
          <w:rFonts w:ascii="Arial Narrow" w:hAnsi="Arial Narrow"/>
          <w:color w:val="000000"/>
          <w:lang w:val="hr-HR" w:eastAsia="hr-HR"/>
        </w:rPr>
        <w:t xml:space="preserve"> evidencije, prikupljanja dokumentacije i upisa zemljišta u vlasništvu Grada u zemljišne knjige,</w:t>
      </w:r>
    </w:p>
    <w:p w14:paraId="063706F5" w14:textId="77777777" w:rsidR="0051060B" w:rsidRPr="0051060B" w:rsidRDefault="0051060B" w:rsidP="0051060B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51060B">
        <w:rPr>
          <w:rFonts w:ascii="Arial Narrow" w:hAnsi="Arial Narrow"/>
          <w:color w:val="000000"/>
          <w:lang w:val="hr-HR" w:eastAsia="hr-HR"/>
        </w:rPr>
        <w:t>vođenje brige o imovini</w:t>
      </w:r>
      <w:r>
        <w:rPr>
          <w:rFonts w:ascii="Arial Narrow" w:hAnsi="Arial Narrow"/>
          <w:color w:val="000000"/>
          <w:lang w:val="hr-HR" w:eastAsia="hr-HR"/>
        </w:rPr>
        <w:t xml:space="preserve"> u vlasništvu Grada Lepoglave</w:t>
      </w:r>
      <w:r w:rsidRPr="0051060B">
        <w:rPr>
          <w:rFonts w:ascii="Arial Narrow" w:hAnsi="Arial Narrow"/>
          <w:color w:val="000000"/>
          <w:lang w:val="hr-HR" w:eastAsia="hr-HR"/>
        </w:rPr>
        <w:t xml:space="preserve">, ustrojavanje i ažuriranje Registra imovine Grada, </w:t>
      </w:r>
      <w:r w:rsidR="00AF5040">
        <w:rPr>
          <w:rFonts w:ascii="Arial Narrow" w:hAnsi="Arial Narrow"/>
          <w:color w:val="000000"/>
          <w:lang w:val="hr-HR" w:eastAsia="hr-HR"/>
        </w:rPr>
        <w:t>vođenje brige oko izrade</w:t>
      </w:r>
      <w:r w:rsidRPr="0051060B">
        <w:rPr>
          <w:rFonts w:ascii="Arial Narrow" w:hAnsi="Arial Narrow"/>
          <w:color w:val="000000"/>
          <w:lang w:val="hr-HR" w:eastAsia="hr-HR"/>
        </w:rPr>
        <w:t xml:space="preserve"> Strategije i Plana upravljanja imovinom </w:t>
      </w:r>
      <w:r w:rsidR="009F34FB">
        <w:rPr>
          <w:rFonts w:ascii="Arial Narrow" w:hAnsi="Arial Narrow"/>
          <w:color w:val="000000"/>
          <w:lang w:val="hr-HR" w:eastAsia="hr-HR"/>
        </w:rPr>
        <w:t xml:space="preserve">i njihovih izvješća  </w:t>
      </w:r>
      <w:r w:rsidRPr="0051060B">
        <w:rPr>
          <w:rFonts w:ascii="Arial Narrow" w:hAnsi="Arial Narrow"/>
          <w:color w:val="000000"/>
          <w:lang w:val="hr-HR" w:eastAsia="hr-HR"/>
        </w:rPr>
        <w:t>Grada te nacrta prijedloga drugih dokumenata i akata vezanih uz raspolaganje i upravljanje imovinom Grada,</w:t>
      </w:r>
    </w:p>
    <w:p w14:paraId="0812A49F" w14:textId="77777777" w:rsidR="009A0DE9" w:rsidRDefault="009A0DE9" w:rsidP="00780A1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lastRenderedPageBreak/>
        <w:t xml:space="preserve">izrade općih i pojedinačnih akata koji se odnose na zakup poslovnih prostora i provedba natječajnih postupaka u skladu sa zakonom </w:t>
      </w:r>
    </w:p>
    <w:p w14:paraId="4E422367" w14:textId="77777777" w:rsidR="009A0DE9" w:rsidRDefault="009A0DE9" w:rsidP="009A0DE9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rješavanje u upravnim stvarima u prvom stupnju sukladno posebnim propisima</w:t>
      </w:r>
    </w:p>
    <w:p w14:paraId="5A5516BC" w14:textId="77777777" w:rsidR="00A97BE8" w:rsidRDefault="00A97BE8" w:rsidP="00A97BE8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E95450">
        <w:rPr>
          <w:rFonts w:ascii="Arial Narrow" w:hAnsi="Arial Narrow"/>
          <w:color w:val="000000"/>
          <w:lang w:val="hr-HR" w:eastAsia="hr-HR"/>
        </w:rPr>
        <w:t>stručni i administrativno-tehnički poslovi (izuzev financijsko-računovodstvenih i ostalih poslova koji su u nadležnosti drugih upravnih tijela Grada) za potrebe tijela mjesne samouprave, ako su na području Grada osnovani oblici mjesne samouprave,</w:t>
      </w:r>
    </w:p>
    <w:p w14:paraId="0D560EDB" w14:textId="77777777" w:rsidR="00A256CF" w:rsidRPr="00A97BE8" w:rsidRDefault="00A256CF" w:rsidP="00A97BE8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izrada općih i pojedinačnih akata iz djelokruga Upravnog odjela</w:t>
      </w:r>
    </w:p>
    <w:p w14:paraId="398491E5" w14:textId="77777777" w:rsidR="009D5DA5" w:rsidRDefault="00780A19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 w:rsidRPr="00F05AE8">
        <w:rPr>
          <w:rFonts w:ascii="Arial Narrow" w:hAnsi="Arial Narrow"/>
          <w:color w:val="000000"/>
          <w:lang w:val="hr-HR" w:eastAsia="hr-HR"/>
        </w:rPr>
        <w:t xml:space="preserve">drugi poslovi koji su Upravnom odjelu stavljeni u nadležnost zakonom, </w:t>
      </w:r>
      <w:r w:rsidR="00AA1BFE">
        <w:rPr>
          <w:rFonts w:ascii="Arial Narrow" w:hAnsi="Arial Narrow"/>
          <w:color w:val="000000"/>
          <w:lang w:val="hr-HR" w:eastAsia="hr-HR"/>
        </w:rPr>
        <w:t>pod</w:t>
      </w:r>
      <w:r w:rsidR="00107B84" w:rsidRPr="00F05AE8">
        <w:rPr>
          <w:rFonts w:ascii="Arial Narrow" w:hAnsi="Arial Narrow"/>
          <w:color w:val="000000"/>
          <w:lang w:val="hr-HR" w:eastAsia="hr-HR"/>
        </w:rPr>
        <w:t>zakonskim</w:t>
      </w:r>
      <w:r w:rsidRPr="00F05AE8">
        <w:rPr>
          <w:rFonts w:ascii="Arial Narrow" w:hAnsi="Arial Narrow"/>
          <w:color w:val="000000"/>
          <w:lang w:val="hr-HR" w:eastAsia="hr-HR"/>
        </w:rPr>
        <w:t xml:space="preserve"> propisima te aktima Grada Lepoglave</w:t>
      </w:r>
    </w:p>
    <w:p w14:paraId="2DDDC9B8" w14:textId="77777777" w:rsidR="009F34FB" w:rsidRPr="009F34FB" w:rsidRDefault="009F34FB" w:rsidP="009F34FB">
      <w:pPr>
        <w:pStyle w:val="Odlomakpopisa"/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</w:p>
    <w:p w14:paraId="30907548" w14:textId="77777777" w:rsidR="004A4E49" w:rsidRDefault="00E30215" w:rsidP="00E30215">
      <w:pPr>
        <w:pStyle w:val="Odlomakpopisa"/>
        <w:spacing w:before="100" w:beforeAutospacing="1" w:after="100" w:afterAutospacing="1"/>
        <w:ind w:left="1080" w:hanging="108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 Upravnom</w:t>
      </w:r>
      <w:r w:rsidRPr="00860676">
        <w:rPr>
          <w:rFonts w:ascii="Arial Narrow" w:hAnsi="Arial Narrow"/>
          <w:color w:val="000000"/>
        </w:rPr>
        <w:t xml:space="preserve"> odjel</w:t>
      </w:r>
      <w:r>
        <w:rPr>
          <w:rFonts w:ascii="Arial Narrow" w:hAnsi="Arial Narrow"/>
          <w:color w:val="000000"/>
        </w:rPr>
        <w:t>u</w:t>
      </w:r>
      <w:r w:rsidRPr="00860676">
        <w:rPr>
          <w:rFonts w:ascii="Arial Narrow" w:hAnsi="Arial Narrow"/>
          <w:color w:val="000000"/>
        </w:rPr>
        <w:t xml:space="preserve"> za proračun i financije</w:t>
      </w:r>
      <w:r>
        <w:rPr>
          <w:rFonts w:ascii="Arial Narrow" w:hAnsi="Arial Narrow"/>
          <w:color w:val="000000"/>
        </w:rPr>
        <w:t xml:space="preserve"> obavljaju se poslovi:</w:t>
      </w:r>
    </w:p>
    <w:p w14:paraId="30F0120A" w14:textId="77777777" w:rsidR="009D5DA5" w:rsidRDefault="009D5DA5" w:rsidP="00E30215">
      <w:pPr>
        <w:pStyle w:val="Odlomakpopisa"/>
        <w:spacing w:before="100" w:beforeAutospacing="1" w:after="100" w:afterAutospacing="1"/>
        <w:ind w:left="1080" w:hanging="1080"/>
        <w:jc w:val="both"/>
        <w:rPr>
          <w:rFonts w:ascii="Arial Narrow" w:hAnsi="Arial Narrow"/>
          <w:color w:val="000000"/>
        </w:rPr>
      </w:pPr>
    </w:p>
    <w:p w14:paraId="04F0DD08" w14:textId="77777777" w:rsidR="009D5DA5" w:rsidRPr="00C40E81" w:rsidRDefault="009D5DA5" w:rsidP="009D5DA5">
      <w:pPr>
        <w:pStyle w:val="Odlomakpopisa"/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 w:rsidRPr="00C40E81">
        <w:rPr>
          <w:rFonts w:ascii="Arial Narrow" w:hAnsi="Arial Narrow"/>
          <w:color w:val="000000"/>
        </w:rPr>
        <w:t xml:space="preserve">pripreme i </w:t>
      </w:r>
      <w:r w:rsidR="000B321E">
        <w:rPr>
          <w:rFonts w:ascii="Arial Narrow" w:hAnsi="Arial Narrow"/>
          <w:color w:val="000000"/>
        </w:rPr>
        <w:t>iz</w:t>
      </w:r>
      <w:r w:rsidR="000B321E" w:rsidRPr="00C40E81">
        <w:rPr>
          <w:rFonts w:ascii="Arial Narrow" w:hAnsi="Arial Narrow"/>
          <w:color w:val="000000"/>
        </w:rPr>
        <w:t>r</w:t>
      </w:r>
      <w:r w:rsidR="000B321E">
        <w:rPr>
          <w:rFonts w:ascii="Arial Narrow" w:hAnsi="Arial Narrow"/>
          <w:color w:val="000000"/>
        </w:rPr>
        <w:t>a</w:t>
      </w:r>
      <w:r w:rsidR="000B321E" w:rsidRPr="00C40E81">
        <w:rPr>
          <w:rFonts w:ascii="Arial Narrow" w:hAnsi="Arial Narrow"/>
          <w:color w:val="000000"/>
        </w:rPr>
        <w:t>d</w:t>
      </w:r>
      <w:r w:rsidR="000B321E">
        <w:rPr>
          <w:rFonts w:ascii="Arial Narrow" w:hAnsi="Arial Narrow"/>
          <w:color w:val="000000"/>
        </w:rPr>
        <w:t>e</w:t>
      </w:r>
      <w:r w:rsidRPr="00C40E81">
        <w:rPr>
          <w:rFonts w:ascii="Arial Narrow" w:hAnsi="Arial Narrow"/>
          <w:color w:val="000000"/>
        </w:rPr>
        <w:t xml:space="preserve"> nacrta prijedloga proračuna Grada Lepoglave i projekcija te drugih općih akata vezanih uz proračun i financijsko poslovanje Grada,</w:t>
      </w:r>
    </w:p>
    <w:p w14:paraId="275C35C1" w14:textId="77777777" w:rsidR="009D5DA5" w:rsidRPr="00C40E81" w:rsidRDefault="009D5DA5" w:rsidP="009D5DA5">
      <w:pPr>
        <w:pStyle w:val="Odlomakpopisa"/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 w:rsidRPr="00C40E81">
        <w:rPr>
          <w:rFonts w:ascii="Arial Narrow" w:hAnsi="Arial Narrow"/>
          <w:color w:val="000000"/>
        </w:rPr>
        <w:t>zaduživanje i davanje jamstava Grada, pripremu za davanje suglasnosti za zaduživanje pravnih osoba u većinskom vlasništvu ili suvlasništvu Grada i ustanova kojima je Grad osnivač</w:t>
      </w:r>
      <w:r w:rsidR="00107B84">
        <w:rPr>
          <w:rFonts w:ascii="Arial Narrow" w:hAnsi="Arial Narrow"/>
          <w:color w:val="000000"/>
        </w:rPr>
        <w:t>,</w:t>
      </w:r>
      <w:r w:rsidRPr="00C40E81">
        <w:rPr>
          <w:rFonts w:ascii="Arial Narrow" w:hAnsi="Arial Narrow"/>
          <w:color w:val="000000"/>
        </w:rPr>
        <w:t xml:space="preserve"> pripremne aktivnosti za osnivanje i prestanak pravnih osoba čiji je osnivač ili suosnivač Grad Lepoglava i statusne promjene u tim pravnim osobama kao i za prodaju kapitalnih uloga Grada u trgovačkim</w:t>
      </w:r>
      <w:r w:rsidRPr="000B321E">
        <w:rPr>
          <w:rFonts w:ascii="Arial Narrow" w:hAnsi="Arial Narrow"/>
          <w:color w:val="000000"/>
          <w:lang w:val="hr-HR"/>
        </w:rPr>
        <w:t xml:space="preserve"> društvima</w:t>
      </w:r>
      <w:r w:rsidRPr="00C40E81">
        <w:rPr>
          <w:rFonts w:ascii="Arial Narrow" w:hAnsi="Arial Narrow"/>
          <w:color w:val="000000"/>
        </w:rPr>
        <w:t>,</w:t>
      </w:r>
    </w:p>
    <w:p w14:paraId="1786E949" w14:textId="77777777" w:rsidR="009D5DA5" w:rsidRDefault="009D5DA5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 w:rsidRPr="00C40E81">
        <w:rPr>
          <w:rFonts w:ascii="Arial Narrow" w:hAnsi="Arial Narrow"/>
          <w:color w:val="000000"/>
        </w:rPr>
        <w:t>vezani za izvršenje proračuna, vođenje platnog prometa putem računa Grada, likvidaciju i plaćanje računa, naloga za isplatu te izvršavanje financijskih obveza Grada, obračun i isplatu plaća i naknada zaposlenima u upravnim tijelima Grada, plaće odnosno naknade gradonačelniku te na</w:t>
      </w:r>
      <w:r w:rsidR="00144F17">
        <w:rPr>
          <w:rFonts w:ascii="Arial Narrow" w:hAnsi="Arial Narrow"/>
          <w:color w:val="000000"/>
        </w:rPr>
        <w:t>knade članovima Gradskog vijeća</w:t>
      </w:r>
      <w:r w:rsidRPr="00C40E81">
        <w:rPr>
          <w:rFonts w:ascii="Arial Narrow" w:hAnsi="Arial Narrow"/>
          <w:color w:val="000000"/>
        </w:rPr>
        <w:t xml:space="preserve"> i radnih tijela sukladno zakonu i važećim općim aktima Grada, vođenje proračunskog računovodstva i poslovnih knjiga Grada, odnosno sintetičkih te analitičkih odnosno pomoćnih knjigovodstvenih </w:t>
      </w:r>
      <w:r w:rsidR="00144F17">
        <w:rPr>
          <w:rFonts w:ascii="Arial Narrow" w:hAnsi="Arial Narrow"/>
          <w:color w:val="000000"/>
        </w:rPr>
        <w:t>evidencija za potrebe proračuna</w:t>
      </w:r>
      <w:r w:rsidRPr="00C40E81">
        <w:rPr>
          <w:rFonts w:ascii="Arial Narrow" w:hAnsi="Arial Narrow"/>
          <w:color w:val="000000"/>
        </w:rPr>
        <w:t xml:space="preserve"> te vođenje ekonomata z</w:t>
      </w:r>
      <w:r w:rsidR="00144F17">
        <w:rPr>
          <w:rFonts w:ascii="Arial Narrow" w:hAnsi="Arial Narrow"/>
          <w:color w:val="000000"/>
        </w:rPr>
        <w:t>a tijela i upravna tijela Grada</w:t>
      </w:r>
    </w:p>
    <w:p w14:paraId="2DB04387" w14:textId="77777777" w:rsidR="009A0DE9" w:rsidRPr="00C40E81" w:rsidRDefault="009A0DE9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rješavanja u upravnim stvarima u prvom stupnju sukladno posebnim propisima</w:t>
      </w:r>
    </w:p>
    <w:p w14:paraId="5E1B59BF" w14:textId="77777777" w:rsidR="009D5DA5" w:rsidRPr="00C40E81" w:rsidRDefault="009A0DE9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osiguranja</w:t>
      </w:r>
      <w:r w:rsidR="009D5DA5" w:rsidRPr="00C40E81">
        <w:rPr>
          <w:rFonts w:ascii="Arial Narrow" w:hAnsi="Arial Narrow"/>
          <w:color w:val="000000"/>
        </w:rPr>
        <w:t xml:space="preserve"> imovine te službenika i namještenika Grada, ugovaranje i praćenje izvršavanja obveza s osnove osiguranja, prijave šteta i poduzimanje radnji za utvrđivanje i naplatu šteta,</w:t>
      </w:r>
    </w:p>
    <w:p w14:paraId="5A4EEE12" w14:textId="77777777" w:rsidR="009D5DA5" w:rsidRPr="005B6DC2" w:rsidRDefault="00770A31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</w:rPr>
      </w:pPr>
      <w:r w:rsidRPr="005B6DC2">
        <w:rPr>
          <w:rFonts w:ascii="Arial Narrow" w:hAnsi="Arial Narrow"/>
        </w:rPr>
        <w:t>vođenja i upravljanja sustavom gradske</w:t>
      </w:r>
      <w:r w:rsidR="009D5DA5" w:rsidRPr="005B6DC2">
        <w:rPr>
          <w:rFonts w:ascii="Arial Narrow" w:hAnsi="Arial Narrow"/>
        </w:rPr>
        <w:t xml:space="preserve"> riznice,</w:t>
      </w:r>
    </w:p>
    <w:p w14:paraId="211001C8" w14:textId="77777777" w:rsidR="009D5DA5" w:rsidRPr="00C40E81" w:rsidRDefault="00770A31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 w:rsidRPr="00C40E81">
        <w:rPr>
          <w:rFonts w:ascii="Arial Narrow" w:hAnsi="Arial Narrow"/>
          <w:color w:val="000000"/>
        </w:rPr>
        <w:t xml:space="preserve">pripreme i </w:t>
      </w:r>
      <w:r w:rsidR="009A0DE9">
        <w:rPr>
          <w:rFonts w:ascii="Arial Narrow" w:hAnsi="Arial Narrow"/>
          <w:color w:val="000000"/>
        </w:rPr>
        <w:t>iz</w:t>
      </w:r>
      <w:r w:rsidR="000B321E" w:rsidRPr="00C40E81">
        <w:rPr>
          <w:rFonts w:ascii="Arial Narrow" w:hAnsi="Arial Narrow"/>
          <w:color w:val="000000"/>
        </w:rPr>
        <w:t>r</w:t>
      </w:r>
      <w:r w:rsidR="009A0DE9">
        <w:rPr>
          <w:rFonts w:ascii="Arial Narrow" w:hAnsi="Arial Narrow"/>
          <w:color w:val="000000"/>
        </w:rPr>
        <w:t>a</w:t>
      </w:r>
      <w:r w:rsidR="000B321E" w:rsidRPr="00C40E81">
        <w:rPr>
          <w:rFonts w:ascii="Arial Narrow" w:hAnsi="Arial Narrow"/>
          <w:color w:val="000000"/>
        </w:rPr>
        <w:t>d</w:t>
      </w:r>
      <w:r w:rsidR="009A0DE9">
        <w:rPr>
          <w:rFonts w:ascii="Arial Narrow" w:hAnsi="Arial Narrow"/>
          <w:color w:val="000000"/>
        </w:rPr>
        <w:t>e</w:t>
      </w:r>
      <w:r w:rsidR="009D5DA5" w:rsidRPr="00C40E81">
        <w:rPr>
          <w:rFonts w:ascii="Arial Narrow" w:hAnsi="Arial Narrow"/>
          <w:color w:val="000000"/>
        </w:rPr>
        <w:t xml:space="preserve"> nacrta prijedloga polugodišnjeg i godišnjeg izvještaja o izvršenju </w:t>
      </w:r>
      <w:r w:rsidRPr="00C40E81">
        <w:rPr>
          <w:rFonts w:ascii="Arial Narrow" w:hAnsi="Arial Narrow"/>
          <w:color w:val="000000"/>
        </w:rPr>
        <w:t xml:space="preserve">proračuna Grada te </w:t>
      </w:r>
      <w:r w:rsidR="004E61EA">
        <w:rPr>
          <w:rFonts w:ascii="Arial Narrow" w:hAnsi="Arial Narrow"/>
          <w:color w:val="000000"/>
        </w:rPr>
        <w:t>iz</w:t>
      </w:r>
      <w:r w:rsidR="000B321E" w:rsidRPr="00C40E81">
        <w:rPr>
          <w:rFonts w:ascii="Arial Narrow" w:hAnsi="Arial Narrow"/>
          <w:color w:val="000000"/>
        </w:rPr>
        <w:t>r</w:t>
      </w:r>
      <w:r w:rsidR="004E61EA">
        <w:rPr>
          <w:rFonts w:ascii="Arial Narrow" w:hAnsi="Arial Narrow"/>
          <w:color w:val="000000"/>
        </w:rPr>
        <w:t>a</w:t>
      </w:r>
      <w:r w:rsidR="000B321E" w:rsidRPr="00C40E81">
        <w:rPr>
          <w:rFonts w:ascii="Arial Narrow" w:hAnsi="Arial Narrow"/>
          <w:color w:val="000000"/>
        </w:rPr>
        <w:t>d</w:t>
      </w:r>
      <w:r w:rsidR="004E61EA">
        <w:rPr>
          <w:rFonts w:ascii="Arial Narrow" w:hAnsi="Arial Narrow"/>
          <w:color w:val="000000"/>
        </w:rPr>
        <w:t>e</w:t>
      </w:r>
      <w:r w:rsidRPr="00C40E81">
        <w:rPr>
          <w:rFonts w:ascii="Arial Narrow" w:hAnsi="Arial Narrow"/>
          <w:color w:val="000000"/>
        </w:rPr>
        <w:t xml:space="preserve"> i predaje</w:t>
      </w:r>
      <w:r w:rsidR="009D5DA5" w:rsidRPr="00C40E81">
        <w:rPr>
          <w:rFonts w:ascii="Arial Narrow" w:hAnsi="Arial Narrow"/>
          <w:color w:val="000000"/>
        </w:rPr>
        <w:t xml:space="preserve"> nadležnim tijelima svih drugih propisanih financijskih izvještaja,</w:t>
      </w:r>
    </w:p>
    <w:p w14:paraId="7E2115F1" w14:textId="77777777" w:rsidR="009D5DA5" w:rsidRDefault="00770A31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 w:rsidRPr="00C40E81">
        <w:rPr>
          <w:rFonts w:ascii="Arial Narrow" w:hAnsi="Arial Narrow"/>
          <w:color w:val="000000"/>
        </w:rPr>
        <w:t xml:space="preserve">pripreme i </w:t>
      </w:r>
      <w:r w:rsidR="009A0DE9">
        <w:rPr>
          <w:rFonts w:ascii="Arial Narrow" w:hAnsi="Arial Narrow"/>
          <w:color w:val="000000"/>
        </w:rPr>
        <w:t>iz</w:t>
      </w:r>
      <w:r w:rsidR="000B321E" w:rsidRPr="00C40E81">
        <w:rPr>
          <w:rFonts w:ascii="Arial Narrow" w:hAnsi="Arial Narrow"/>
          <w:color w:val="000000"/>
        </w:rPr>
        <w:t>r</w:t>
      </w:r>
      <w:r w:rsidR="009A0DE9">
        <w:rPr>
          <w:rFonts w:ascii="Arial Narrow" w:hAnsi="Arial Narrow"/>
          <w:color w:val="000000"/>
        </w:rPr>
        <w:t>a</w:t>
      </w:r>
      <w:r w:rsidR="000B321E" w:rsidRPr="00C40E81">
        <w:rPr>
          <w:rFonts w:ascii="Arial Narrow" w:hAnsi="Arial Narrow"/>
          <w:color w:val="000000"/>
        </w:rPr>
        <w:t>d</w:t>
      </w:r>
      <w:r w:rsidR="009A0DE9">
        <w:rPr>
          <w:rFonts w:ascii="Arial Narrow" w:hAnsi="Arial Narrow"/>
          <w:color w:val="000000"/>
        </w:rPr>
        <w:t>e</w:t>
      </w:r>
      <w:r w:rsidR="009D5DA5" w:rsidRPr="00C40E81">
        <w:rPr>
          <w:rFonts w:ascii="Arial Narrow" w:hAnsi="Arial Narrow"/>
          <w:color w:val="000000"/>
        </w:rPr>
        <w:t xml:space="preserve"> nacrta prijedloga odluke o lokalnim porezima Grada </w:t>
      </w:r>
      <w:r w:rsidRPr="00C40E81">
        <w:rPr>
          <w:rFonts w:ascii="Arial Narrow" w:hAnsi="Arial Narrow"/>
          <w:color w:val="000000"/>
        </w:rPr>
        <w:t>Lepoglave</w:t>
      </w:r>
      <w:r w:rsidR="009D5DA5" w:rsidRPr="00C40E81">
        <w:rPr>
          <w:rFonts w:ascii="Arial Narrow" w:hAnsi="Arial Narrow"/>
          <w:color w:val="000000"/>
        </w:rPr>
        <w:t>, kao i drugih općih akata Grada</w:t>
      </w:r>
      <w:r w:rsidRPr="00C40E81">
        <w:rPr>
          <w:rFonts w:ascii="Arial Narrow" w:hAnsi="Arial Narrow"/>
          <w:color w:val="000000"/>
        </w:rPr>
        <w:t xml:space="preserve"> iz područja financija i poreza</w:t>
      </w:r>
      <w:r w:rsidR="009D5DA5" w:rsidRPr="00C40E81">
        <w:rPr>
          <w:rFonts w:ascii="Arial Narrow" w:hAnsi="Arial Narrow"/>
          <w:color w:val="000000"/>
        </w:rPr>
        <w:t xml:space="preserve"> te utvrđivanje obveznika, razrez i naplatu lokalnih poreza koji su prihod gradskog proračuna, ako ti poslovi nisu povjereni Poreznoj upravi, </w:t>
      </w:r>
    </w:p>
    <w:p w14:paraId="5653B8E8" w14:textId="77777777" w:rsidR="00BB4F46" w:rsidRDefault="00BB4F46" w:rsidP="00BB4F46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sastavljanje Izjave o fiskalnoj odgovornosti</w:t>
      </w:r>
    </w:p>
    <w:p w14:paraId="64E98DF2" w14:textId="77777777" w:rsidR="00BB4F46" w:rsidRPr="00144F17" w:rsidRDefault="00BB4F46" w:rsidP="00BB4F46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poslovi </w:t>
      </w:r>
      <w:r w:rsidRPr="00C40E81">
        <w:rPr>
          <w:rFonts w:ascii="Arial Narrow" w:hAnsi="Arial Narrow"/>
          <w:color w:val="000000"/>
        </w:rPr>
        <w:t>pripreme potrebnih podataka i dokumentacije za gradonačelnika radi izvršenja njegovih obveza koje proizlaze iz propisa kojima se uređuje fiskalna odgovornost,</w:t>
      </w:r>
    </w:p>
    <w:p w14:paraId="6EF76BCE" w14:textId="77777777" w:rsidR="00BB4F46" w:rsidRPr="00BB4F46" w:rsidRDefault="00BB4F46" w:rsidP="00BB4F46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vođenje evidencije primljenih i danih jamstava</w:t>
      </w:r>
    </w:p>
    <w:p w14:paraId="24EFB772" w14:textId="77777777" w:rsidR="009D5DA5" w:rsidRPr="00C40E81" w:rsidRDefault="009A0DE9" w:rsidP="009D5DA5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prikupljanja, obrade</w:t>
      </w:r>
      <w:r w:rsidR="009D5DA5" w:rsidRPr="00C40E81">
        <w:rPr>
          <w:rFonts w:ascii="Arial Narrow" w:hAnsi="Arial Narrow"/>
          <w:color w:val="000000"/>
        </w:rPr>
        <w:t xml:space="preserve"> i analiz</w:t>
      </w:r>
      <w:r>
        <w:rPr>
          <w:rFonts w:ascii="Arial Narrow" w:hAnsi="Arial Narrow"/>
          <w:color w:val="000000"/>
        </w:rPr>
        <w:t>e</w:t>
      </w:r>
      <w:r w:rsidR="009D5DA5" w:rsidRPr="00C40E81">
        <w:rPr>
          <w:rFonts w:ascii="Arial Narrow" w:hAnsi="Arial Narrow"/>
          <w:color w:val="000000"/>
        </w:rPr>
        <w:t xml:space="preserve"> dokumentacije i podataka o danim koncesijama, dostavu Ministarstvu financija svih propisanih isprava i podataka potrebnih za upis u Registar koncesija, praćenje izvršavanja financijskih obveza koncesionara prema Gradu te poduzimanje mjera radi naplate potraživanja po toj osnovi,</w:t>
      </w:r>
    </w:p>
    <w:p w14:paraId="1B5D62C3" w14:textId="77777777" w:rsidR="009D5DA5" w:rsidRDefault="009A0DE9" w:rsidP="00107B84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naplate</w:t>
      </w:r>
      <w:r w:rsidR="009D5DA5" w:rsidRPr="00C40E81">
        <w:rPr>
          <w:rFonts w:ascii="Arial Narrow" w:hAnsi="Arial Narrow"/>
          <w:color w:val="000000"/>
        </w:rPr>
        <w:t xml:space="preserve"> neporeznih prihoda Grada, ako zakonom ili ovom Odlukom za pojedine neporezne prihode nije određena na</w:t>
      </w:r>
      <w:r w:rsidR="00C40E81" w:rsidRPr="00C40E81">
        <w:rPr>
          <w:rFonts w:ascii="Arial Narrow" w:hAnsi="Arial Narrow"/>
          <w:color w:val="000000"/>
        </w:rPr>
        <w:t>dležnost drugog upravnog tijela</w:t>
      </w:r>
      <w:r w:rsidR="009D5DA5" w:rsidRPr="00C40E81">
        <w:rPr>
          <w:rFonts w:ascii="Arial Narrow" w:hAnsi="Arial Narrow"/>
          <w:color w:val="000000"/>
        </w:rPr>
        <w:t xml:space="preserve"> te prisilnu naplatu potraživanja Grada za koju ovom Odlukom nije određena nadležnost drugog upravnog tijela,</w:t>
      </w:r>
    </w:p>
    <w:p w14:paraId="68A29E37" w14:textId="77777777" w:rsidR="00107B84" w:rsidRPr="00A81632" w:rsidRDefault="00107B84" w:rsidP="00107B84">
      <w:pPr>
        <w:pStyle w:val="StandardWeb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evidencije, analitičke obrade i knjiženja</w:t>
      </w:r>
      <w:r w:rsidR="00144F17">
        <w:rPr>
          <w:rFonts w:ascii="Arial Narrow" w:hAnsi="Arial Narrow" w:cs="Tahoma"/>
          <w:color w:val="000000"/>
        </w:rPr>
        <w:t xml:space="preserve"> komunalne naknade i vodne</w:t>
      </w:r>
      <w:r w:rsidRPr="00A81632">
        <w:rPr>
          <w:rFonts w:ascii="Arial Narrow" w:hAnsi="Arial Narrow" w:cs="Tahoma"/>
          <w:color w:val="000000"/>
        </w:rPr>
        <w:t xml:space="preserve"> naknade </w:t>
      </w:r>
    </w:p>
    <w:p w14:paraId="419C99D8" w14:textId="77777777" w:rsidR="00107B84" w:rsidRPr="00A81632" w:rsidRDefault="00144F17" w:rsidP="00107B84">
      <w:pPr>
        <w:pStyle w:val="StandardWeb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lastRenderedPageBreak/>
        <w:t xml:space="preserve">vođenja </w:t>
      </w:r>
      <w:r w:rsidR="00107B84" w:rsidRPr="00A81632">
        <w:rPr>
          <w:rFonts w:ascii="Arial Narrow" w:hAnsi="Arial Narrow" w:cs="Tahoma"/>
          <w:color w:val="000000"/>
        </w:rPr>
        <w:t>i ažurira</w:t>
      </w:r>
      <w:r w:rsidR="00107B84">
        <w:rPr>
          <w:rFonts w:ascii="Arial Narrow" w:hAnsi="Arial Narrow" w:cs="Tahoma"/>
          <w:color w:val="000000"/>
        </w:rPr>
        <w:t>nja evidencije</w:t>
      </w:r>
      <w:r w:rsidR="00107B84" w:rsidRPr="00A81632">
        <w:rPr>
          <w:rFonts w:ascii="Arial Narrow" w:hAnsi="Arial Narrow" w:cs="Tahoma"/>
          <w:color w:val="000000"/>
        </w:rPr>
        <w:t xml:space="preserve"> obveznika na temelju ugovora o sufinanciranju građana te </w:t>
      </w:r>
      <w:r w:rsidR="00107B84">
        <w:rPr>
          <w:rFonts w:ascii="Arial Narrow" w:hAnsi="Arial Narrow" w:cs="Tahoma"/>
          <w:color w:val="000000"/>
        </w:rPr>
        <w:t>analitičke obrade</w:t>
      </w:r>
      <w:r w:rsidR="00107B84" w:rsidRPr="00A81632">
        <w:rPr>
          <w:rFonts w:ascii="Arial Narrow" w:hAnsi="Arial Narrow" w:cs="Tahoma"/>
          <w:color w:val="000000"/>
        </w:rPr>
        <w:t xml:space="preserve"> i knjiženje istih naknada</w:t>
      </w:r>
    </w:p>
    <w:p w14:paraId="2FC6C298" w14:textId="77777777" w:rsidR="00107B84" w:rsidRPr="00A81632" w:rsidRDefault="00107B84" w:rsidP="00107B84">
      <w:pPr>
        <w:pStyle w:val="StandardWeb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praćenja naplate komunalne i vodne naknade i naplate</w:t>
      </w:r>
      <w:r w:rsidRPr="00A81632">
        <w:rPr>
          <w:rFonts w:ascii="Arial Narrow" w:hAnsi="Arial Narrow" w:cs="Tahoma"/>
          <w:color w:val="000000"/>
        </w:rPr>
        <w:t xml:space="preserve"> potraživanja s osnova ugovora o sufinanciranju građana te poduzima</w:t>
      </w:r>
      <w:r>
        <w:rPr>
          <w:rFonts w:ascii="Arial Narrow" w:hAnsi="Arial Narrow" w:cs="Tahoma"/>
          <w:color w:val="000000"/>
        </w:rPr>
        <w:t>nje</w:t>
      </w:r>
      <w:r w:rsidRPr="00A81632">
        <w:rPr>
          <w:rFonts w:ascii="Arial Narrow" w:hAnsi="Arial Narrow" w:cs="Tahoma"/>
          <w:color w:val="000000"/>
        </w:rPr>
        <w:t xml:space="preserve"> mjere prisilne naplate potraživanja</w:t>
      </w:r>
    </w:p>
    <w:p w14:paraId="772413DD" w14:textId="77777777" w:rsidR="00107B84" w:rsidRPr="00107B84" w:rsidRDefault="00107B84" w:rsidP="00107B84">
      <w:pPr>
        <w:pStyle w:val="StandardWeb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izrade</w:t>
      </w:r>
      <w:r w:rsidRPr="00A81632">
        <w:rPr>
          <w:rFonts w:ascii="Arial Narrow" w:hAnsi="Arial Narrow" w:cs="Tahoma"/>
          <w:color w:val="000000"/>
        </w:rPr>
        <w:t xml:space="preserve"> izvješća o stanju i naplati potraživanja s osnova komunalne i vodno naknade te ugovora o sufinanciranju građana </w:t>
      </w:r>
    </w:p>
    <w:p w14:paraId="3E1AEC89" w14:textId="77777777" w:rsidR="009D5DA5" w:rsidRDefault="009D5DA5" w:rsidP="00107B84">
      <w:pPr>
        <w:pStyle w:val="StandardWeb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rFonts w:ascii="Arial Narrow" w:hAnsi="Arial Narrow" w:cs="Tahoma"/>
          <w:color w:val="000000"/>
        </w:rPr>
      </w:pPr>
      <w:r w:rsidRPr="00107B84">
        <w:rPr>
          <w:rFonts w:ascii="Arial Narrow" w:hAnsi="Arial Narrow" w:cs="Tahoma"/>
          <w:color w:val="000000"/>
        </w:rPr>
        <w:t xml:space="preserve">druge poslove koji su Upravnom odjelu stavljeni u nadležnost zakonom, </w:t>
      </w:r>
      <w:r w:rsidR="00107B84" w:rsidRPr="00107B84">
        <w:rPr>
          <w:rFonts w:ascii="Arial Narrow" w:hAnsi="Arial Narrow" w:cs="Tahoma"/>
          <w:color w:val="000000"/>
        </w:rPr>
        <w:t>pod zakonskim</w:t>
      </w:r>
      <w:r w:rsidRPr="00107B84">
        <w:rPr>
          <w:rFonts w:ascii="Arial Narrow" w:hAnsi="Arial Narrow" w:cs="Tahoma"/>
          <w:color w:val="000000"/>
        </w:rPr>
        <w:t xml:space="preserve"> propisima te aktima Grada </w:t>
      </w:r>
      <w:r w:rsidR="00C40E81" w:rsidRPr="00107B84">
        <w:rPr>
          <w:rFonts w:ascii="Arial Narrow" w:hAnsi="Arial Narrow" w:cs="Tahoma"/>
          <w:color w:val="000000"/>
        </w:rPr>
        <w:t>Lepoglave</w:t>
      </w:r>
    </w:p>
    <w:p w14:paraId="29F1294D" w14:textId="77777777" w:rsidR="003A3CFB" w:rsidRDefault="003A3CFB" w:rsidP="003A3CFB">
      <w:pPr>
        <w:pStyle w:val="StandardWeb"/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color w:val="000000"/>
        </w:rPr>
      </w:pPr>
    </w:p>
    <w:p w14:paraId="23CA272C" w14:textId="77777777" w:rsidR="003A3CFB" w:rsidRPr="00107B84" w:rsidRDefault="003A3CFB" w:rsidP="003A3CFB">
      <w:pPr>
        <w:pStyle w:val="StandardWeb"/>
        <w:spacing w:before="0" w:beforeAutospacing="0" w:after="0" w:afterAutospacing="0" w:line="240" w:lineRule="atLeast"/>
        <w:ind w:left="720"/>
        <w:jc w:val="both"/>
        <w:rPr>
          <w:rFonts w:ascii="Arial Narrow" w:hAnsi="Arial Narrow" w:cs="Tahoma"/>
          <w:color w:val="000000"/>
        </w:rPr>
      </w:pPr>
    </w:p>
    <w:p w14:paraId="1D4D7F4E" w14:textId="77777777" w:rsidR="009D5DA5" w:rsidRPr="00C40E81" w:rsidRDefault="009D5DA5" w:rsidP="009D5DA5">
      <w:pPr>
        <w:pStyle w:val="Odlomakpopisa"/>
        <w:jc w:val="both"/>
        <w:rPr>
          <w:rFonts w:ascii="Arial Narrow" w:hAnsi="Arial Narrow"/>
          <w:color w:val="000000"/>
        </w:rPr>
      </w:pPr>
    </w:p>
    <w:p w14:paraId="41198F47" w14:textId="77777777" w:rsidR="009D5DA5" w:rsidRDefault="00107B84" w:rsidP="00107B84">
      <w:pPr>
        <w:pStyle w:val="Odlomakpopisa"/>
        <w:spacing w:before="100" w:beforeAutospacing="1" w:after="100" w:afterAutospacing="1"/>
        <w:ind w:left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 Upravnom</w:t>
      </w:r>
      <w:r w:rsidRPr="00860676">
        <w:rPr>
          <w:rFonts w:ascii="Arial Narrow" w:hAnsi="Arial Narrow"/>
          <w:color w:val="000000"/>
        </w:rPr>
        <w:t xml:space="preserve"> odjel</w:t>
      </w:r>
      <w:r>
        <w:rPr>
          <w:rFonts w:ascii="Arial Narrow" w:hAnsi="Arial Narrow"/>
          <w:color w:val="000000"/>
        </w:rPr>
        <w:t>u</w:t>
      </w:r>
      <w:r w:rsidRPr="00860676">
        <w:rPr>
          <w:rFonts w:ascii="Arial Narrow" w:hAnsi="Arial Narrow"/>
          <w:color w:val="000000"/>
        </w:rPr>
        <w:t xml:space="preserve"> za urbanizam, prostorno planiranje, komunalne poslove i zaštitu okoliša</w:t>
      </w:r>
      <w:r>
        <w:rPr>
          <w:rFonts w:ascii="Arial Narrow" w:hAnsi="Arial Narrow"/>
          <w:color w:val="000000"/>
        </w:rPr>
        <w:t xml:space="preserve"> obavljaju se poslovi: </w:t>
      </w:r>
    </w:p>
    <w:p w14:paraId="0C9A7CA0" w14:textId="77777777" w:rsidR="00107B84" w:rsidRDefault="00107B84" w:rsidP="00107B84">
      <w:pPr>
        <w:pStyle w:val="Odlomakpopisa"/>
        <w:spacing w:before="100" w:beforeAutospacing="1" w:after="100" w:afterAutospacing="1"/>
        <w:ind w:left="0"/>
        <w:jc w:val="both"/>
        <w:rPr>
          <w:rFonts w:ascii="Arial Narrow" w:hAnsi="Arial Narrow"/>
          <w:color w:val="000000"/>
        </w:rPr>
      </w:pPr>
    </w:p>
    <w:p w14:paraId="1DABB3D5" w14:textId="77777777" w:rsidR="00144F17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38115A">
        <w:rPr>
          <w:rFonts w:ascii="Arial Narrow" w:hAnsi="Arial Narrow" w:cs="Tahoma"/>
          <w:color w:val="000000"/>
          <w:lang w:val="hr-HR" w:eastAsia="hr-HR"/>
        </w:rPr>
        <w:t xml:space="preserve">iz područja komunalnog gospodarstva iz samoupravnog djelokruga Grada, </w:t>
      </w:r>
    </w:p>
    <w:p w14:paraId="5F1EC493" w14:textId="77777777" w:rsidR="004E61EA" w:rsidRPr="0038115A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38115A">
        <w:rPr>
          <w:rFonts w:ascii="Arial Narrow" w:hAnsi="Arial Narrow" w:cs="Tahoma"/>
          <w:color w:val="000000"/>
          <w:lang w:val="hr-HR" w:eastAsia="hr-HR"/>
        </w:rPr>
        <w:t xml:space="preserve">vođenja brige o organiziranju i osiguravanju kontinuiranog obavljanja komunalnih djelatnosti i isporuke komunalnih usluga, građenju i održavanju komunalne infrastrukture te održavanju komunalnog reda na području Grada Lepoglave </w:t>
      </w:r>
    </w:p>
    <w:p w14:paraId="3A681F35" w14:textId="77777777" w:rsidR="004E61EA" w:rsidRPr="0038115A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38115A">
        <w:rPr>
          <w:rFonts w:ascii="Arial Narrow" w:hAnsi="Arial Narrow" w:cs="Tahoma"/>
          <w:color w:val="000000"/>
          <w:lang w:val="hr-HR" w:eastAsia="hr-HR"/>
        </w:rPr>
        <w:t xml:space="preserve">prema potrebi, </w:t>
      </w:r>
      <w:r w:rsidR="00195F5E" w:rsidRPr="0038115A">
        <w:rPr>
          <w:rFonts w:ascii="Arial Narrow" w:hAnsi="Arial Narrow" w:cs="Tahoma"/>
          <w:color w:val="000000"/>
          <w:lang w:val="hr-HR" w:eastAsia="hr-HR"/>
        </w:rPr>
        <w:t>pripreme</w:t>
      </w:r>
      <w:r w:rsidRPr="0038115A">
        <w:rPr>
          <w:rFonts w:ascii="Arial Narrow" w:hAnsi="Arial Narrow" w:cs="Tahoma"/>
          <w:color w:val="000000"/>
          <w:lang w:val="hr-HR" w:eastAsia="hr-HR"/>
        </w:rPr>
        <w:t xml:space="preserve"> osnivanja zakonom predviđenih organizacijskih oblika obavljanja komunalnih djelatnosti kod kojih je Grad osnivač ili suosnivač,</w:t>
      </w:r>
    </w:p>
    <w:p w14:paraId="47820BFF" w14:textId="77777777" w:rsidR="004E61EA" w:rsidRPr="00BE2BE6" w:rsidRDefault="00195F5E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>pripreme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akata </w:t>
      </w:r>
      <w:r w:rsidR="00BE2BE6" w:rsidRPr="00BE2BE6">
        <w:rPr>
          <w:rFonts w:ascii="Arial Narrow" w:hAnsi="Arial Narrow" w:cs="Tahoma"/>
          <w:color w:val="000000"/>
          <w:lang w:val="hr-HR" w:eastAsia="hr-HR"/>
        </w:rPr>
        <w:t>i poduzimanja svih radnji vezani za obavljanje komunalnih djelatnosti</w:t>
      </w:r>
    </w:p>
    <w:p w14:paraId="63130403" w14:textId="77777777" w:rsidR="004E61EA" w:rsidRPr="00BE2BE6" w:rsidRDefault="00144F17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izrade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nacrta prijedloga općih akata, programa građenja komunalne infrastrukture, programa održavanja komunalne infrastrukture, izvješća o izvršenju programa te drugih akata koje u području komunalnog gospodarstva donose Gradsko vijeće ili gradonačelnik,</w:t>
      </w:r>
    </w:p>
    <w:p w14:paraId="6B8DC0C7" w14:textId="77777777" w:rsidR="004E61EA" w:rsidRPr="00BE2BE6" w:rsidRDefault="00144F17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donošenja rješenja te ostali poslovi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u vezi s utvrđivanjem obveznika i obveze plaćanja </w:t>
      </w:r>
      <w:r w:rsidR="0051060B" w:rsidRPr="00BE2BE6">
        <w:rPr>
          <w:rFonts w:ascii="Arial Narrow" w:hAnsi="Arial Narrow" w:cs="Tahoma"/>
          <w:color w:val="000000"/>
          <w:lang w:val="hr-HR" w:eastAsia="hr-HR"/>
        </w:rPr>
        <w:t xml:space="preserve">komunalnog doprinosa 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</w:t>
      </w:r>
    </w:p>
    <w:p w14:paraId="38297C64" w14:textId="77777777" w:rsidR="004E61EA" w:rsidRPr="00BE2BE6" w:rsidRDefault="00144F17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provedbe</w:t>
      </w:r>
      <w:r w:rsidR="00BE2BE6">
        <w:rPr>
          <w:rFonts w:ascii="Arial Narrow" w:hAnsi="Arial Narrow" w:cs="Tahoma"/>
          <w:color w:val="000000"/>
          <w:lang w:val="hr-HR" w:eastAsia="hr-HR"/>
        </w:rPr>
        <w:t xml:space="preserve"> O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>dluke o komunalnom redu i nadzor nad pro</w:t>
      </w:r>
      <w:r w:rsidR="00BE2BE6">
        <w:rPr>
          <w:rFonts w:ascii="Arial Narrow" w:hAnsi="Arial Narrow" w:cs="Tahoma"/>
          <w:color w:val="000000"/>
          <w:lang w:val="hr-HR" w:eastAsia="hr-HR"/>
        </w:rPr>
        <w:t>vedbom O</w:t>
      </w:r>
      <w:r w:rsidR="00195F5E" w:rsidRPr="00BE2BE6">
        <w:rPr>
          <w:rFonts w:ascii="Arial Narrow" w:hAnsi="Arial Narrow" w:cs="Tahoma"/>
          <w:color w:val="000000"/>
          <w:lang w:val="hr-HR" w:eastAsia="hr-HR"/>
        </w:rPr>
        <w:t>dluke o komunalnom redu</w:t>
      </w:r>
      <w:r>
        <w:rPr>
          <w:rFonts w:ascii="Arial Narrow" w:hAnsi="Arial Narrow" w:cs="Tahoma"/>
          <w:color w:val="000000"/>
          <w:lang w:val="hr-HR" w:eastAsia="hr-HR"/>
        </w:rPr>
        <w:t xml:space="preserve"> te drugi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poslove iz djelokruga komunalnog redarstva sukladno Zakonu o komunalnom gospodarstvu, Zakonu o građevinskoj inspekciji, Zakonu o cestama, Zakonu o održivom gospodarenju otpadom, Zakonu o zaštiti životinja te drugim zakonskim i podzakonskim propisima te općim aktima Grada,</w:t>
      </w:r>
    </w:p>
    <w:p w14:paraId="2A95E9F6" w14:textId="77777777" w:rsidR="004E61EA" w:rsidRPr="00BE2BE6" w:rsidRDefault="00144F17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upravljanja, zaštite i održavanja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nerazvrstanih</w:t>
      </w:r>
      <w:r w:rsidR="0051060B" w:rsidRPr="00BE2BE6">
        <w:rPr>
          <w:rFonts w:ascii="Arial Narrow" w:hAnsi="Arial Narrow" w:cs="Tahoma"/>
          <w:color w:val="000000"/>
          <w:lang w:val="hr-HR" w:eastAsia="hr-HR"/>
        </w:rPr>
        <w:t xml:space="preserve"> cesta</w:t>
      </w:r>
      <w:r>
        <w:rPr>
          <w:rFonts w:ascii="Arial Narrow" w:hAnsi="Arial Narrow" w:cs="Tahoma"/>
          <w:color w:val="000000"/>
          <w:lang w:val="hr-HR" w:eastAsia="hr-HR"/>
        </w:rPr>
        <w:t xml:space="preserve"> te suradnja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s pravnim osobama u čijoj je nadležnosti upravljanje, građenje, rekonstrukcija i održavanje javnih cesta </w:t>
      </w:r>
    </w:p>
    <w:p w14:paraId="543D4FD8" w14:textId="77777777" w:rsidR="004E61EA" w:rsidRPr="00BE2BE6" w:rsidRDefault="00E060B7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odobravanje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 xml:space="preserve"> korištenja javnih površina te reklamnih i oglasnih predmeta u vlasništvu Grada,</w:t>
      </w:r>
    </w:p>
    <w:p w14:paraId="4F2CE444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 xml:space="preserve">vođenje brige o izradi te koordinaciju izrade tehničke dokumentacije za građenje građevina, objekata i uređaja komunalne infrastrukture, njihovu rekonstrukciju i održavanje, pribavljanje svih potrebnih dozvola, pripremne aktivnosti vezane uz građenje, rekonstrukciju i održavanje objekata i uređaja komunalne infrastrukture </w:t>
      </w:r>
    </w:p>
    <w:p w14:paraId="083DD388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 xml:space="preserve">vođenje brige te organiziranje i koordiniranje aktivnosti potrebnih za gradnju i održavanje komunalne infrastrukture, kao i drugih građevina i objekata u vlasništvu Grada te za realizaciju svih kapitalnih ulaganja planiranih gradskim Proračunom, </w:t>
      </w:r>
    </w:p>
    <w:p w14:paraId="46E8BF2E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>pružanje pomoći tijelima mjesne samouprave u realizaciji njihovih programa u okviru djelokruga rada Upravnog odjela, ako su na području Grada osnovani oblici mjesne samouprave,</w:t>
      </w:r>
    </w:p>
    <w:p w14:paraId="69FB1915" w14:textId="77777777" w:rsidR="004E61EA" w:rsidRPr="00BE2BE6" w:rsidRDefault="00BE2BE6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>
        <w:rPr>
          <w:rFonts w:ascii="Arial Narrow" w:hAnsi="Arial Narrow" w:cs="Tahoma"/>
          <w:color w:val="000000"/>
          <w:lang w:val="hr-HR" w:eastAsia="hr-HR"/>
        </w:rPr>
        <w:t>vođenja i ažuriranja</w:t>
      </w:r>
      <w:r w:rsidR="00195F5E" w:rsidRPr="00BE2BE6">
        <w:rPr>
          <w:rFonts w:ascii="Arial Narrow" w:hAnsi="Arial Narrow" w:cs="Tahoma"/>
          <w:color w:val="000000"/>
          <w:lang w:val="hr-HR" w:eastAsia="hr-HR"/>
        </w:rPr>
        <w:t xml:space="preserve"> </w:t>
      </w:r>
      <w:r w:rsidR="004E61EA" w:rsidRPr="00BE2BE6">
        <w:rPr>
          <w:rFonts w:ascii="Arial Narrow" w:hAnsi="Arial Narrow" w:cs="Tahoma"/>
          <w:color w:val="000000"/>
          <w:lang w:val="hr-HR" w:eastAsia="hr-HR"/>
        </w:rPr>
        <w:t>evidencije komunalne infrastrukture, u skladu sa zakonom,</w:t>
      </w:r>
    </w:p>
    <w:p w14:paraId="60FE1E82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 xml:space="preserve">praćenje stanja u prostoru te poslovi iz područja prostornog i urbanističkog planiranja, u smislu Zakona o prostornom uređenju i pripremu odgovarajućih nacrta prijedloga akata za gradonačelnika i Gradsko vijeće u područjima prostornog uređenja i gradnje </w:t>
      </w:r>
    </w:p>
    <w:p w14:paraId="0FE53FF0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lastRenderedPageBreak/>
        <w:t xml:space="preserve">poslove iz područja uređenja naselja i stanovanja, </w:t>
      </w:r>
    </w:p>
    <w:p w14:paraId="68D2A470" w14:textId="77777777" w:rsidR="004E61EA" w:rsidRPr="00BE2BE6" w:rsidRDefault="004E61EA" w:rsidP="00BE2BE6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>poslove iz područja zaš</w:t>
      </w:r>
      <w:r w:rsidR="0051060B" w:rsidRPr="00BE2BE6">
        <w:rPr>
          <w:rFonts w:ascii="Arial Narrow" w:hAnsi="Arial Narrow" w:cs="Tahoma"/>
          <w:color w:val="000000"/>
          <w:lang w:val="hr-HR" w:eastAsia="hr-HR"/>
        </w:rPr>
        <w:t xml:space="preserve">tite prirode i zaštite okoliša </w:t>
      </w:r>
      <w:r w:rsidRPr="00BE2BE6">
        <w:rPr>
          <w:rFonts w:ascii="Arial Narrow" w:hAnsi="Arial Narrow" w:cs="Tahoma"/>
          <w:color w:val="000000"/>
          <w:lang w:val="hr-HR" w:eastAsia="hr-HR"/>
        </w:rPr>
        <w:t>te energetske učinkovitosti, sukladno posebnim propisima,</w:t>
      </w:r>
    </w:p>
    <w:p w14:paraId="73FB5D1D" w14:textId="77777777" w:rsidR="004E61EA" w:rsidRPr="00BE2BE6" w:rsidRDefault="004E61EA" w:rsidP="00BE2BE6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>poslove iz područja održivog gospodarenja otpadom,</w:t>
      </w:r>
    </w:p>
    <w:p w14:paraId="0D30081E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 xml:space="preserve">sudjelovanje u izradi strateških i planskih dokumenata Grada </w:t>
      </w:r>
      <w:r w:rsidR="0051060B" w:rsidRPr="00BE2BE6">
        <w:rPr>
          <w:rFonts w:ascii="Arial Narrow" w:hAnsi="Arial Narrow" w:cs="Tahoma"/>
          <w:color w:val="000000"/>
          <w:lang w:val="hr-HR" w:eastAsia="hr-HR"/>
        </w:rPr>
        <w:t>Lepoglave</w:t>
      </w:r>
    </w:p>
    <w:p w14:paraId="06B40DA4" w14:textId="77777777" w:rsidR="004E61EA" w:rsidRPr="00BE2BE6" w:rsidRDefault="004E61EA" w:rsidP="004E61EA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BE2BE6">
        <w:rPr>
          <w:rFonts w:ascii="Arial Narrow" w:hAnsi="Arial Narrow" w:cs="Tahoma"/>
          <w:color w:val="000000"/>
          <w:lang w:val="hr-HR" w:eastAsia="hr-HR"/>
        </w:rPr>
        <w:t>suradnju s pravnim osobama u čijoj je nadležnosti upravljanje, građenje, rekonstrukcija i održavanje infrastrukture i građevina od interesa za Grad,</w:t>
      </w:r>
    </w:p>
    <w:p w14:paraId="447BFC88" w14:textId="77777777" w:rsidR="00E060B7" w:rsidRDefault="004E61EA" w:rsidP="00E060B7">
      <w:pPr>
        <w:pStyle w:val="Odlomakpopisa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  <w:r w:rsidRPr="00AF5040">
        <w:rPr>
          <w:rFonts w:ascii="Arial Narrow" w:hAnsi="Arial Narrow" w:cs="Tahoma"/>
          <w:color w:val="000000"/>
          <w:lang w:val="hr-HR" w:eastAsia="hr-HR"/>
        </w:rPr>
        <w:t xml:space="preserve">drugi poslovi koji su Upravnom odjelu stavljeni u nadležnost zakonom, podzakonskim propisima te aktima Grada </w:t>
      </w:r>
      <w:r w:rsidR="00AF5040">
        <w:rPr>
          <w:rFonts w:ascii="Arial Narrow" w:hAnsi="Arial Narrow" w:cs="Tahoma"/>
          <w:color w:val="000000"/>
          <w:lang w:val="hr-HR" w:eastAsia="hr-HR"/>
        </w:rPr>
        <w:t>Lepoglave</w:t>
      </w:r>
    </w:p>
    <w:p w14:paraId="6393D0D6" w14:textId="77777777" w:rsidR="009F34FB" w:rsidRPr="009F34FB" w:rsidRDefault="009F34FB" w:rsidP="009F34FB">
      <w:pPr>
        <w:pStyle w:val="Odlomakpopisa"/>
        <w:spacing w:after="160" w:line="259" w:lineRule="auto"/>
        <w:jc w:val="both"/>
        <w:rPr>
          <w:rFonts w:ascii="Arial Narrow" w:hAnsi="Arial Narrow" w:cs="Tahoma"/>
          <w:color w:val="000000"/>
          <w:lang w:val="hr-HR" w:eastAsia="hr-HR"/>
        </w:rPr>
      </w:pPr>
    </w:p>
    <w:p w14:paraId="38BF7D01" w14:textId="77777777" w:rsidR="00107B84" w:rsidRDefault="00107B84" w:rsidP="00107B84">
      <w:pPr>
        <w:pStyle w:val="Odlomakpopisa"/>
        <w:spacing w:before="100" w:beforeAutospacing="1" w:after="100" w:afterAutospacing="1"/>
        <w:ind w:left="0"/>
        <w:jc w:val="both"/>
        <w:rPr>
          <w:rFonts w:ascii="Arial Narrow" w:hAnsi="Arial Narrow"/>
          <w:color w:val="000000"/>
        </w:rPr>
      </w:pPr>
    </w:p>
    <w:p w14:paraId="252B7258" w14:textId="77777777" w:rsidR="002018FB" w:rsidRPr="002018FB" w:rsidRDefault="003A3CFB" w:rsidP="00107B84">
      <w:pPr>
        <w:pStyle w:val="Odlomakpopisa"/>
        <w:spacing w:before="100" w:beforeAutospacing="1" w:after="100" w:afterAutospacing="1"/>
        <w:ind w:left="0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4</w:t>
      </w:r>
      <w:r w:rsidR="002018FB" w:rsidRPr="002018FB">
        <w:rPr>
          <w:rFonts w:ascii="Arial Narrow" w:hAnsi="Arial Narrow"/>
          <w:b/>
          <w:color w:val="000000"/>
        </w:rPr>
        <w:t xml:space="preserve">. UNUTARNJE USTROJSTVO </w:t>
      </w:r>
      <w:r w:rsidR="00700ECE">
        <w:rPr>
          <w:rFonts w:ascii="Arial Narrow" w:hAnsi="Arial Narrow"/>
          <w:b/>
          <w:color w:val="000000"/>
        </w:rPr>
        <w:t>I NAČIN UPRAVLJANJA</w:t>
      </w:r>
    </w:p>
    <w:p w14:paraId="0ECE71CA" w14:textId="77777777" w:rsidR="002018FB" w:rsidRDefault="002018FB" w:rsidP="00107B84">
      <w:pPr>
        <w:pStyle w:val="Odlomakpopisa"/>
        <w:spacing w:before="100" w:beforeAutospacing="1" w:after="100" w:afterAutospacing="1"/>
        <w:ind w:left="0"/>
        <w:jc w:val="both"/>
        <w:rPr>
          <w:rFonts w:ascii="Arial Narrow" w:hAnsi="Arial Narrow"/>
          <w:color w:val="000000"/>
        </w:rPr>
      </w:pPr>
    </w:p>
    <w:p w14:paraId="20F0015D" w14:textId="77777777" w:rsidR="002018FB" w:rsidRDefault="003A3CFB" w:rsidP="002018FB">
      <w:pPr>
        <w:pStyle w:val="Odlomakpopisa"/>
        <w:spacing w:before="100" w:beforeAutospacing="1" w:after="100" w:afterAutospacing="1"/>
        <w:ind w:left="0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Članak 10</w:t>
      </w:r>
      <w:r w:rsidR="002018FB">
        <w:rPr>
          <w:rFonts w:ascii="Arial Narrow" w:hAnsi="Arial Narrow"/>
          <w:color w:val="000000"/>
        </w:rPr>
        <w:t>.</w:t>
      </w:r>
    </w:p>
    <w:p w14:paraId="3271225B" w14:textId="77777777" w:rsidR="002018FB" w:rsidRPr="002018FB" w:rsidRDefault="002018FB" w:rsidP="00E060B7">
      <w:pPr>
        <w:spacing w:after="120"/>
        <w:jc w:val="both"/>
        <w:rPr>
          <w:rFonts w:ascii="Arial Narrow" w:hAnsi="Arial Narrow"/>
          <w:color w:val="000000"/>
        </w:rPr>
      </w:pPr>
      <w:r w:rsidRPr="002018FB">
        <w:rPr>
          <w:rFonts w:ascii="Arial Narrow" w:hAnsi="Arial Narrow"/>
          <w:color w:val="000000"/>
        </w:rPr>
        <w:t>Unutarnje ustrojstvo upravnih tijela Grada, nazivi i opisi poslova radnih mjesta, stručni i drugi uvjeti za raspored na radna mjesta, broj izvršitelja i druga pitanja od značaja za r</w:t>
      </w:r>
      <w:r w:rsidR="00482F9B">
        <w:rPr>
          <w:rFonts w:ascii="Arial Narrow" w:hAnsi="Arial Narrow"/>
          <w:color w:val="000000"/>
        </w:rPr>
        <w:t>ad upravnih tijela utvrđuju se P</w:t>
      </w:r>
      <w:r w:rsidRPr="002018FB">
        <w:rPr>
          <w:rFonts w:ascii="Arial Narrow" w:hAnsi="Arial Narrow"/>
          <w:color w:val="000000"/>
        </w:rPr>
        <w:t>ravilnikom o unutarnjem redu, u skladu sa Statutom i općim aktima Grada.</w:t>
      </w:r>
      <w:r w:rsidRPr="002018FB">
        <w:rPr>
          <w:rFonts w:ascii="Arial Narrow" w:hAnsi="Arial Narrow"/>
          <w:color w:val="000000"/>
        </w:rPr>
        <w:tab/>
      </w:r>
    </w:p>
    <w:p w14:paraId="393FC12B" w14:textId="77777777" w:rsidR="002018FB" w:rsidRPr="002018FB" w:rsidRDefault="002018FB" w:rsidP="00B0071E">
      <w:pPr>
        <w:pStyle w:val="Odlomakpopisa"/>
        <w:spacing w:after="120"/>
        <w:jc w:val="both"/>
        <w:rPr>
          <w:rFonts w:ascii="Arial Narrow" w:hAnsi="Arial Narrow"/>
          <w:color w:val="000000"/>
          <w:lang w:val="hr-HR" w:eastAsia="hr-HR"/>
        </w:rPr>
      </w:pPr>
    </w:p>
    <w:p w14:paraId="5DE26CBB" w14:textId="77777777" w:rsidR="002018FB" w:rsidRDefault="002018FB" w:rsidP="00E060B7">
      <w:pPr>
        <w:pStyle w:val="Odlomakpopisa"/>
        <w:ind w:left="0"/>
        <w:jc w:val="both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 xml:space="preserve"> </w:t>
      </w:r>
      <w:r w:rsidRPr="002018FB">
        <w:rPr>
          <w:rFonts w:ascii="Arial Narrow" w:hAnsi="Arial Narrow"/>
          <w:color w:val="000000"/>
          <w:lang w:val="hr-HR" w:eastAsia="hr-HR"/>
        </w:rPr>
        <w:t xml:space="preserve">Pravilnik iz stavka 1. ovoga članka donosi gradonačelnik, na prijedlog pročelnika upravnih tijela, </w:t>
      </w:r>
      <w:r>
        <w:rPr>
          <w:rFonts w:ascii="Arial Narrow" w:hAnsi="Arial Narrow"/>
          <w:color w:val="000000"/>
          <w:lang w:val="hr-HR" w:eastAsia="hr-HR"/>
        </w:rPr>
        <w:t xml:space="preserve">  </w:t>
      </w:r>
      <w:r w:rsidR="003A3CFB">
        <w:rPr>
          <w:rFonts w:ascii="Arial Narrow" w:hAnsi="Arial Narrow"/>
          <w:color w:val="000000"/>
          <w:lang w:val="hr-HR" w:eastAsia="hr-HR"/>
        </w:rPr>
        <w:t xml:space="preserve">   </w:t>
      </w:r>
      <w:r w:rsidR="00AC2BA2">
        <w:rPr>
          <w:rFonts w:ascii="Arial Narrow" w:hAnsi="Arial Narrow"/>
          <w:color w:val="000000"/>
          <w:lang w:val="hr-HR" w:eastAsia="hr-HR"/>
        </w:rPr>
        <w:t xml:space="preserve">    </w:t>
      </w:r>
      <w:r w:rsidR="00310CEC">
        <w:rPr>
          <w:rFonts w:ascii="Arial Narrow" w:hAnsi="Arial Narrow"/>
          <w:color w:val="000000"/>
          <w:lang w:val="hr-HR" w:eastAsia="hr-HR"/>
        </w:rPr>
        <w:t xml:space="preserve">  </w:t>
      </w:r>
      <w:r w:rsidRPr="002018FB">
        <w:rPr>
          <w:rFonts w:ascii="Arial Narrow" w:hAnsi="Arial Narrow"/>
          <w:color w:val="000000"/>
          <w:lang w:val="hr-HR" w:eastAsia="hr-HR"/>
        </w:rPr>
        <w:t xml:space="preserve">posebno za svako upravno tijelo ili kao zajednički pravilnik za više upravnih tijela Grada. </w:t>
      </w:r>
    </w:p>
    <w:p w14:paraId="5272212B" w14:textId="77777777" w:rsidR="003A3CFB" w:rsidRDefault="003A3CFB" w:rsidP="002018FB">
      <w:pPr>
        <w:pStyle w:val="Odlomakpopisa"/>
        <w:ind w:left="284"/>
        <w:jc w:val="both"/>
        <w:rPr>
          <w:rFonts w:ascii="Arial Narrow" w:hAnsi="Arial Narrow"/>
          <w:color w:val="000000"/>
          <w:lang w:val="hr-HR" w:eastAsia="hr-HR"/>
        </w:rPr>
      </w:pPr>
    </w:p>
    <w:p w14:paraId="7F6F4349" w14:textId="77777777" w:rsidR="002018FB" w:rsidRDefault="002018FB" w:rsidP="002018FB">
      <w:pPr>
        <w:pStyle w:val="Odlomakpopisa"/>
        <w:ind w:left="284"/>
        <w:jc w:val="both"/>
        <w:rPr>
          <w:rFonts w:ascii="Arial Narrow" w:hAnsi="Arial Narrow"/>
          <w:color w:val="000000"/>
          <w:lang w:val="hr-HR" w:eastAsia="hr-HR"/>
        </w:rPr>
      </w:pPr>
    </w:p>
    <w:p w14:paraId="6A755176" w14:textId="77777777" w:rsidR="003A3CFB" w:rsidRDefault="003A3CFB" w:rsidP="00700ECE">
      <w:pPr>
        <w:pStyle w:val="Odlomakpopisa"/>
        <w:ind w:left="284"/>
        <w:jc w:val="center"/>
        <w:rPr>
          <w:rFonts w:ascii="Arial Narrow" w:hAnsi="Arial Narrow"/>
          <w:color w:val="000000"/>
          <w:lang w:val="hr-HR" w:eastAsia="hr-HR"/>
        </w:rPr>
      </w:pPr>
      <w:r>
        <w:rPr>
          <w:rFonts w:ascii="Arial Narrow" w:hAnsi="Arial Narrow"/>
          <w:color w:val="000000"/>
          <w:lang w:val="hr-HR" w:eastAsia="hr-HR"/>
        </w:rPr>
        <w:t>Članak 11</w:t>
      </w:r>
      <w:r w:rsidR="00700ECE">
        <w:rPr>
          <w:rFonts w:ascii="Arial Narrow" w:hAnsi="Arial Narrow"/>
          <w:color w:val="000000"/>
          <w:lang w:val="hr-HR" w:eastAsia="hr-HR"/>
        </w:rPr>
        <w:t>.</w:t>
      </w:r>
    </w:p>
    <w:p w14:paraId="31C30525" w14:textId="77777777" w:rsidR="005A1D6A" w:rsidRPr="002018FB" w:rsidRDefault="005A1D6A" w:rsidP="00700ECE">
      <w:pPr>
        <w:pStyle w:val="Odlomakpopisa"/>
        <w:ind w:left="284"/>
        <w:jc w:val="center"/>
        <w:rPr>
          <w:rFonts w:ascii="Arial Narrow" w:hAnsi="Arial Narrow"/>
          <w:color w:val="000000"/>
          <w:lang w:val="hr-HR" w:eastAsia="hr-HR"/>
        </w:rPr>
      </w:pPr>
    </w:p>
    <w:p w14:paraId="21A917C9" w14:textId="77777777" w:rsidR="00987C29" w:rsidRDefault="00987C29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 w:rsidRPr="00E330BD">
        <w:rPr>
          <w:rFonts w:ascii="Arial Narrow" w:hAnsi="Arial Narrow"/>
          <w:color w:val="000000"/>
          <w:szCs w:val="24"/>
        </w:rPr>
        <w:t>Upravnim tijelima upravl</w:t>
      </w:r>
      <w:r w:rsidR="00E330BD">
        <w:rPr>
          <w:rFonts w:ascii="Arial Narrow" w:hAnsi="Arial Narrow"/>
          <w:color w:val="000000"/>
          <w:szCs w:val="24"/>
        </w:rPr>
        <w:t>jaju pročelnici</w:t>
      </w:r>
      <w:r w:rsidR="00E330BD" w:rsidRPr="00E330BD">
        <w:rPr>
          <w:rFonts w:ascii="Arial Narrow" w:hAnsi="Arial Narrow"/>
          <w:color w:val="000000"/>
          <w:szCs w:val="24"/>
        </w:rPr>
        <w:t>, a unutarnjim ustrojst</w:t>
      </w:r>
      <w:r w:rsidRPr="00E330BD">
        <w:rPr>
          <w:rFonts w:ascii="Arial Narrow" w:hAnsi="Arial Narrow"/>
          <w:color w:val="000000"/>
          <w:szCs w:val="24"/>
        </w:rPr>
        <w:t>v</w:t>
      </w:r>
      <w:r w:rsidR="00E330BD" w:rsidRPr="00E330BD">
        <w:rPr>
          <w:rFonts w:ascii="Arial Narrow" w:hAnsi="Arial Narrow"/>
          <w:color w:val="000000"/>
          <w:szCs w:val="24"/>
        </w:rPr>
        <w:t>enim je</w:t>
      </w:r>
      <w:r w:rsidRPr="00E330BD">
        <w:rPr>
          <w:rFonts w:ascii="Arial Narrow" w:hAnsi="Arial Narrow"/>
          <w:color w:val="000000"/>
          <w:szCs w:val="24"/>
        </w:rPr>
        <w:t>d</w:t>
      </w:r>
      <w:r w:rsidR="00E330BD" w:rsidRPr="00E330BD">
        <w:rPr>
          <w:rFonts w:ascii="Arial Narrow" w:hAnsi="Arial Narrow"/>
          <w:color w:val="000000"/>
          <w:szCs w:val="24"/>
        </w:rPr>
        <w:t>i</w:t>
      </w:r>
      <w:r w:rsidRPr="00E330BD">
        <w:rPr>
          <w:rFonts w:ascii="Arial Narrow" w:hAnsi="Arial Narrow"/>
          <w:color w:val="000000"/>
          <w:szCs w:val="24"/>
        </w:rPr>
        <w:t>nicama upravljaju voditelji.</w:t>
      </w:r>
    </w:p>
    <w:p w14:paraId="6F024E76" w14:textId="77777777" w:rsidR="00482F9B" w:rsidRDefault="00482F9B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4688F9E8" w14:textId="77777777" w:rsidR="003A3CFB" w:rsidRDefault="003A3CFB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0FE808A2" w14:textId="77777777" w:rsidR="00482F9B" w:rsidRDefault="00482F9B" w:rsidP="004C4132">
      <w:pPr>
        <w:pStyle w:val="Odlomakpopisa"/>
        <w:ind w:left="284"/>
        <w:jc w:val="center"/>
        <w:rPr>
          <w:rFonts w:ascii="Arial Narrow" w:hAnsi="Arial Narrow"/>
          <w:color w:val="000000"/>
          <w:lang w:val="hr-HR" w:eastAsia="hr-HR"/>
        </w:rPr>
      </w:pPr>
      <w:r w:rsidRPr="004C4132">
        <w:rPr>
          <w:rFonts w:ascii="Arial Narrow" w:hAnsi="Arial Narrow"/>
          <w:color w:val="000000"/>
          <w:lang w:val="hr-HR" w:eastAsia="hr-HR"/>
        </w:rPr>
        <w:t>Članak 12.</w:t>
      </w:r>
    </w:p>
    <w:p w14:paraId="539FF00A" w14:textId="77777777" w:rsidR="00E060B7" w:rsidRPr="004C4132" w:rsidRDefault="00E060B7" w:rsidP="004C4132">
      <w:pPr>
        <w:pStyle w:val="Odlomakpopisa"/>
        <w:ind w:left="284"/>
        <w:jc w:val="center"/>
        <w:rPr>
          <w:rFonts w:ascii="Arial Narrow" w:hAnsi="Arial Narrow"/>
          <w:color w:val="000000"/>
          <w:lang w:val="hr-HR" w:eastAsia="hr-HR"/>
        </w:rPr>
      </w:pPr>
    </w:p>
    <w:p w14:paraId="39C88A86" w14:textId="77777777" w:rsidR="00A10497" w:rsidRDefault="00A10497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Pročelnik upravlja upravnim tijelom, organizira i odgovara za rad upravnog tijela te obavlja i druge  poslove utvrđene propisima i na njima utemeljenim aktima Gradskog vijeća i gradonačelnika.</w:t>
      </w:r>
    </w:p>
    <w:p w14:paraId="5D76F6D1" w14:textId="77777777" w:rsidR="00482F9B" w:rsidRDefault="00482F9B" w:rsidP="00482F9B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</w:p>
    <w:p w14:paraId="37E79C59" w14:textId="77777777" w:rsidR="00482F9B" w:rsidRDefault="00482F9B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Pročelnika upravnog tijela imenuje gradonačelnik na temelju javnog natječaja, sukladno zakonu kojim se uređuje lokalna i područna (regionalna) samouprava te zakonu kojim se uređuje radni odnos službenika i namještenika u lokalnoj i područnoj ( regionalnoj) samoupravi.</w:t>
      </w:r>
    </w:p>
    <w:p w14:paraId="4B65D5CD" w14:textId="77777777" w:rsidR="00482F9B" w:rsidRDefault="00482F9B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1CC800A7" w14:textId="77777777" w:rsidR="00514739" w:rsidRDefault="00FF28DD" w:rsidP="00FF28DD">
      <w:pPr>
        <w:spacing w:line="259" w:lineRule="auto"/>
        <w:jc w:val="both"/>
        <w:rPr>
          <w:rFonts w:ascii="Arial Narrow" w:eastAsiaTheme="minorHAnsi" w:hAnsi="Arial Narrow" w:cstheme="minorBidi"/>
          <w:lang w:eastAsia="en-US"/>
        </w:rPr>
      </w:pPr>
      <w:r w:rsidRPr="00FF28DD">
        <w:rPr>
          <w:rFonts w:ascii="Arial Narrow" w:eastAsiaTheme="minorHAnsi" w:hAnsi="Arial Narrow" w:cstheme="minorBidi"/>
          <w:lang w:eastAsia="en-US"/>
        </w:rPr>
        <w:t xml:space="preserve">U </w:t>
      </w:r>
      <w:r w:rsidR="00A10497">
        <w:rPr>
          <w:rFonts w:ascii="Arial Narrow" w:eastAsiaTheme="minorHAnsi" w:hAnsi="Arial Narrow" w:cstheme="minorBidi"/>
          <w:lang w:eastAsia="en-US"/>
        </w:rPr>
        <w:t>slučaju</w:t>
      </w:r>
      <w:r w:rsidRPr="00FF28DD">
        <w:rPr>
          <w:rFonts w:ascii="Arial Narrow" w:eastAsiaTheme="minorHAnsi" w:hAnsi="Arial Narrow" w:cstheme="minorBidi"/>
          <w:lang w:eastAsia="en-US"/>
        </w:rPr>
        <w:t xml:space="preserve"> upražnjenja radnog mjesta pročelnika</w:t>
      </w:r>
      <w:r>
        <w:rPr>
          <w:rFonts w:ascii="Arial Narrow" w:eastAsiaTheme="minorHAnsi" w:hAnsi="Arial Narrow" w:cstheme="minorBidi"/>
          <w:lang w:eastAsia="en-US"/>
        </w:rPr>
        <w:t xml:space="preserve">, a </w:t>
      </w:r>
      <w:r w:rsidR="00A10497">
        <w:rPr>
          <w:rFonts w:ascii="Arial Narrow" w:eastAsiaTheme="minorHAnsi" w:hAnsi="Arial Narrow" w:cstheme="minorBidi"/>
          <w:lang w:eastAsia="en-US"/>
        </w:rPr>
        <w:t>s ciljem</w:t>
      </w:r>
      <w:r>
        <w:rPr>
          <w:rFonts w:ascii="Arial Narrow" w:eastAsiaTheme="minorHAnsi" w:hAnsi="Arial Narrow" w:cstheme="minorBidi"/>
          <w:lang w:eastAsia="en-US"/>
        </w:rPr>
        <w:t xml:space="preserve"> osiguranja kontinuiranog upravljanja upravnim tijelom, </w:t>
      </w:r>
      <w:r w:rsidRPr="00FF28DD">
        <w:rPr>
          <w:rFonts w:ascii="Arial Narrow" w:eastAsiaTheme="minorHAnsi" w:hAnsi="Arial Narrow" w:cstheme="minorBidi"/>
          <w:lang w:eastAsia="en-US"/>
        </w:rPr>
        <w:t xml:space="preserve"> </w:t>
      </w:r>
      <w:r w:rsidR="00A10497">
        <w:rPr>
          <w:rFonts w:ascii="Arial Narrow" w:eastAsiaTheme="minorHAnsi" w:hAnsi="Arial Narrow" w:cstheme="minorBidi"/>
          <w:lang w:eastAsia="en-US"/>
        </w:rPr>
        <w:t>g</w:t>
      </w:r>
      <w:r w:rsidRPr="00FF28DD">
        <w:rPr>
          <w:rFonts w:ascii="Arial Narrow" w:eastAsiaTheme="minorHAnsi" w:hAnsi="Arial Narrow" w:cstheme="minorBidi"/>
          <w:lang w:eastAsia="en-US"/>
        </w:rPr>
        <w:t>radonačelnik može rješenjem ovlastiti službenika koji ispunjava sve stručne uvjete za raspored na radno mjesto pročelnika da do imenovanja pročelnika temel</w:t>
      </w:r>
      <w:r w:rsidR="00A10497">
        <w:rPr>
          <w:rFonts w:ascii="Arial Narrow" w:eastAsiaTheme="minorHAnsi" w:hAnsi="Arial Narrow" w:cstheme="minorBidi"/>
          <w:lang w:eastAsia="en-US"/>
        </w:rPr>
        <w:t>jem provedenog javnog natječaja</w:t>
      </w:r>
      <w:r w:rsidRPr="00FF28DD">
        <w:rPr>
          <w:rFonts w:ascii="Arial Narrow" w:eastAsiaTheme="minorHAnsi" w:hAnsi="Arial Narrow" w:cstheme="minorBidi"/>
          <w:lang w:eastAsia="en-US"/>
        </w:rPr>
        <w:t xml:space="preserve"> obavlja poslove pročelnika upravnog odjela.</w:t>
      </w:r>
    </w:p>
    <w:p w14:paraId="3FCDBEB7" w14:textId="77777777" w:rsidR="00E060B7" w:rsidRPr="00FF28DD" w:rsidRDefault="00E060B7" w:rsidP="00FF28DD">
      <w:pPr>
        <w:spacing w:line="259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531A4739" w14:textId="77777777" w:rsidR="00A10497" w:rsidRPr="004C4132" w:rsidRDefault="00FF28DD" w:rsidP="004C4132">
      <w:pPr>
        <w:pStyle w:val="Odlomakpopisa"/>
        <w:ind w:left="284"/>
        <w:jc w:val="center"/>
        <w:rPr>
          <w:rFonts w:ascii="Arial Narrow" w:hAnsi="Arial Narrow"/>
          <w:color w:val="000000"/>
          <w:lang w:val="hr-HR" w:eastAsia="hr-HR"/>
        </w:rPr>
      </w:pPr>
      <w:r w:rsidRPr="00FF28DD">
        <w:rPr>
          <w:rFonts w:ascii="Arial Narrow" w:hAnsi="Arial Narrow"/>
          <w:color w:val="000000"/>
          <w:lang w:val="hr-HR" w:eastAsia="hr-HR"/>
        </w:rPr>
        <w:tab/>
      </w:r>
      <w:r w:rsidR="00A10497" w:rsidRPr="004C4132">
        <w:rPr>
          <w:rFonts w:ascii="Arial Narrow" w:hAnsi="Arial Narrow"/>
          <w:color w:val="000000"/>
          <w:lang w:val="hr-HR" w:eastAsia="hr-HR"/>
        </w:rPr>
        <w:t>Članak 13.</w:t>
      </w:r>
    </w:p>
    <w:p w14:paraId="322B4042" w14:textId="77777777" w:rsidR="00FF28DD" w:rsidRPr="00FF28DD" w:rsidRDefault="00FF28DD" w:rsidP="00FF28DD">
      <w:pPr>
        <w:spacing w:after="160" w:line="259" w:lineRule="auto"/>
        <w:jc w:val="both"/>
        <w:rPr>
          <w:rFonts w:ascii="Arial Narrow" w:eastAsiaTheme="minorHAnsi" w:hAnsi="Arial Narrow" w:cstheme="minorBidi"/>
          <w:lang w:eastAsia="en-US"/>
        </w:rPr>
      </w:pPr>
    </w:p>
    <w:p w14:paraId="404CE2B1" w14:textId="77777777" w:rsidR="003A3CFB" w:rsidRDefault="004C4132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Gradonačelnik usmjerava djelovanje upravnih tijela u obavljanju poslova iz samoupravnog djelokruga Grada te nadzire njihov rad.</w:t>
      </w:r>
    </w:p>
    <w:p w14:paraId="60A17B69" w14:textId="77777777" w:rsidR="00085DA3" w:rsidRDefault="00085DA3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2E08668E" w14:textId="77777777" w:rsidR="004C4132" w:rsidRDefault="004C4132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lastRenderedPageBreak/>
        <w:t>Upravna tijela, svatko iz svog djelokruga izvršavaju i nadziru izvršavanje općih akata te donose pojedinačne akte u svrhu izvršavanja zakona i općih akata Gradskog vijeća.</w:t>
      </w:r>
    </w:p>
    <w:p w14:paraId="13530F49" w14:textId="77777777" w:rsidR="004C4132" w:rsidRDefault="004C4132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747E11BF" w14:textId="77777777" w:rsidR="004C4132" w:rsidRDefault="004C4132" w:rsidP="004C4132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14.</w:t>
      </w:r>
    </w:p>
    <w:p w14:paraId="237BCF5D" w14:textId="77777777" w:rsidR="004C4132" w:rsidRDefault="004C4132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5FCEE9BE" w14:textId="77777777" w:rsidR="005148CD" w:rsidRDefault="004C4132" w:rsidP="00E060B7">
      <w:pPr>
        <w:pStyle w:val="Bezproreda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Službenici obavljaju upravne, stručne i druge poslove i zadaće iz djelokruga upravnih tijela, ovisno o vrsti, složenosti, stručnoj spremi i drugim uvjetima.</w:t>
      </w:r>
    </w:p>
    <w:p w14:paraId="1FE9F864" w14:textId="77777777" w:rsidR="004C4132" w:rsidRDefault="004C4132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6DEACA0D" w14:textId="77777777" w:rsidR="004C4132" w:rsidRDefault="004C4132" w:rsidP="004C4132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15.</w:t>
      </w:r>
    </w:p>
    <w:p w14:paraId="635637A0" w14:textId="77777777" w:rsidR="004C4132" w:rsidRDefault="004C4132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7DA0EC55" w14:textId="77777777" w:rsidR="004C4132" w:rsidRDefault="004C4132" w:rsidP="00E060B7">
      <w:pPr>
        <w:pStyle w:val="Bezproreda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Službenik je dužan izvršavati naloge pročelnika i nadređenog službenika koji se odnose na službu te bez posebnog naloga obavljati poslove odnosno zadatke radnog mjesta na koje je raspoređen.</w:t>
      </w:r>
    </w:p>
    <w:p w14:paraId="219778B5" w14:textId="77777777" w:rsidR="004C4132" w:rsidRDefault="004C4132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4AFE8D19" w14:textId="77777777" w:rsidR="00FF654F" w:rsidRDefault="00FF654F" w:rsidP="00FF654F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16.</w:t>
      </w:r>
    </w:p>
    <w:p w14:paraId="2277CDA7" w14:textId="77777777" w:rsidR="005A1D6A" w:rsidRDefault="005A1D6A" w:rsidP="00FF654F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</w:p>
    <w:p w14:paraId="691943C7" w14:textId="77777777" w:rsidR="00FF654F" w:rsidRDefault="00FF654F" w:rsidP="00E060B7">
      <w:pPr>
        <w:pStyle w:val="Bezproreda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Službenik je dužan poslove obavljati savjesno, pridržavajući se Ustava, zakona, drugih propisa i pravila struke.</w:t>
      </w:r>
    </w:p>
    <w:p w14:paraId="094A0768" w14:textId="77777777" w:rsidR="00FF654F" w:rsidRDefault="00FF654F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780AD9A6" w14:textId="77777777" w:rsidR="003A3CFB" w:rsidRDefault="00FF654F" w:rsidP="00E060B7">
      <w:pPr>
        <w:pStyle w:val="Bezproreda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Službenik ima pravo i obvezu u radu koristiti nova saznanja, usvajati i primjenjivati stručna dostignuća u svojoj struci te se trajno stručno usavršavati.</w:t>
      </w:r>
    </w:p>
    <w:p w14:paraId="534CB056" w14:textId="77777777" w:rsidR="00AF6EC1" w:rsidRDefault="00AF6EC1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4015B6F9" w14:textId="77777777" w:rsidR="00AF6EC1" w:rsidRDefault="00AF6EC1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1C193F3B" w14:textId="77777777" w:rsidR="00FF654F" w:rsidRDefault="00FF654F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0F9B8CEF" w14:textId="77777777" w:rsidR="003A3CFB" w:rsidRPr="003A3CFB" w:rsidRDefault="005148CD" w:rsidP="003A3CFB">
      <w:pPr>
        <w:pStyle w:val="Bezproreda"/>
        <w:rPr>
          <w:rFonts w:ascii="Arial Narrow" w:hAnsi="Arial Narrow"/>
          <w:b/>
          <w:color w:val="000000"/>
          <w:szCs w:val="24"/>
          <w:lang w:val="en-US" w:eastAsia="en-US"/>
        </w:rPr>
      </w:pPr>
      <w:r>
        <w:rPr>
          <w:rFonts w:ascii="Arial Narrow" w:hAnsi="Arial Narrow"/>
          <w:b/>
          <w:color w:val="000000"/>
          <w:szCs w:val="24"/>
          <w:lang w:val="en-US" w:eastAsia="en-US"/>
        </w:rPr>
        <w:t>5. PRIJELAZ</w:t>
      </w:r>
      <w:r w:rsidR="003A3CFB" w:rsidRPr="003A3CFB">
        <w:rPr>
          <w:rFonts w:ascii="Arial Narrow" w:hAnsi="Arial Narrow"/>
          <w:b/>
          <w:color w:val="000000"/>
          <w:szCs w:val="24"/>
          <w:lang w:val="en-US" w:eastAsia="en-US"/>
        </w:rPr>
        <w:t>NE I ZAVRŠNE ODREDBE</w:t>
      </w:r>
    </w:p>
    <w:p w14:paraId="5D7A5FC6" w14:textId="77777777" w:rsidR="003A3CFB" w:rsidRDefault="003A3CFB" w:rsidP="00987C29">
      <w:pPr>
        <w:pStyle w:val="Bezproreda"/>
        <w:ind w:firstLine="720"/>
        <w:rPr>
          <w:rFonts w:ascii="Arial Narrow" w:hAnsi="Arial Narrow"/>
          <w:color w:val="000000"/>
          <w:szCs w:val="24"/>
        </w:rPr>
      </w:pPr>
    </w:p>
    <w:p w14:paraId="3AB91C8D" w14:textId="77777777" w:rsidR="003A3CFB" w:rsidRDefault="003A3CFB" w:rsidP="00AF6EC1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Članak </w:t>
      </w:r>
      <w:r w:rsidR="00AF6EC1">
        <w:rPr>
          <w:rFonts w:ascii="Arial Narrow" w:hAnsi="Arial Narrow"/>
          <w:color w:val="000000"/>
          <w:szCs w:val="24"/>
        </w:rPr>
        <w:t>17.</w:t>
      </w:r>
    </w:p>
    <w:p w14:paraId="6A891D18" w14:textId="77777777" w:rsidR="005A1D6A" w:rsidRDefault="005A1D6A" w:rsidP="00AF6EC1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</w:p>
    <w:p w14:paraId="292E13B0" w14:textId="77777777" w:rsidR="005A1D6A" w:rsidRDefault="005A1D6A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 w:rsidRPr="005A1D6A">
        <w:rPr>
          <w:rFonts w:ascii="Arial Narrow" w:hAnsi="Arial Narrow"/>
          <w:color w:val="000000"/>
          <w:szCs w:val="24"/>
        </w:rPr>
        <w:t xml:space="preserve">Stupanjem na snagu ove Odluke ukida se dosadašnji Jedinstveni upravni odjel Grada Lepoglave, </w:t>
      </w:r>
      <w:r>
        <w:rPr>
          <w:rFonts w:ascii="Arial Narrow" w:hAnsi="Arial Narrow"/>
          <w:color w:val="000000"/>
          <w:szCs w:val="24"/>
        </w:rPr>
        <w:t xml:space="preserve">ustrojen Odlukom </w:t>
      </w:r>
      <w:r w:rsidRPr="00AF6EC1">
        <w:rPr>
          <w:rFonts w:ascii="Arial Narrow" w:hAnsi="Arial Narrow"/>
          <w:color w:val="000000"/>
          <w:szCs w:val="24"/>
        </w:rPr>
        <w:t>o upr</w:t>
      </w:r>
      <w:r w:rsidR="007D627E">
        <w:rPr>
          <w:rFonts w:ascii="Arial Narrow" w:hAnsi="Arial Narrow"/>
          <w:color w:val="000000"/>
          <w:szCs w:val="24"/>
        </w:rPr>
        <w:t xml:space="preserve">avnim tijelima Grada Lepoglave </w:t>
      </w:r>
      <w:r w:rsidRPr="00AF6EC1">
        <w:rPr>
          <w:rFonts w:ascii="Arial Narrow" w:hAnsi="Arial Narrow"/>
          <w:color w:val="000000"/>
          <w:szCs w:val="24"/>
        </w:rPr>
        <w:t>(„Službeni vjesnik Varaždinske županije“ broj 25/10, 34/12, 72/22)</w:t>
      </w:r>
      <w:r w:rsidR="007D627E">
        <w:rPr>
          <w:rFonts w:ascii="Arial Narrow" w:hAnsi="Arial Narrow"/>
          <w:color w:val="000000"/>
          <w:szCs w:val="24"/>
        </w:rPr>
        <w:t>.</w:t>
      </w:r>
    </w:p>
    <w:p w14:paraId="67B604FA" w14:textId="77777777" w:rsidR="00F66490" w:rsidRPr="005A1D6A" w:rsidRDefault="00F66490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</w:p>
    <w:p w14:paraId="4CE9D3F2" w14:textId="77777777" w:rsidR="009F34FB" w:rsidRDefault="00F66490" w:rsidP="00F66490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18.</w:t>
      </w:r>
    </w:p>
    <w:p w14:paraId="4174BEAF" w14:textId="77777777" w:rsidR="00F66490" w:rsidRDefault="00F66490" w:rsidP="009F34FB">
      <w:pPr>
        <w:pStyle w:val="Bezproreda"/>
        <w:jc w:val="center"/>
        <w:rPr>
          <w:rFonts w:ascii="Arial Narrow" w:hAnsi="Arial Narrow"/>
          <w:color w:val="000000"/>
          <w:szCs w:val="24"/>
        </w:rPr>
      </w:pPr>
    </w:p>
    <w:p w14:paraId="36C41C43" w14:textId="77777777" w:rsidR="00EA2F64" w:rsidRDefault="00BD0249" w:rsidP="009F34FB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Upravni odjel za poslov</w:t>
      </w:r>
      <w:r w:rsidR="009F34FB">
        <w:rPr>
          <w:rFonts w:ascii="Arial Narrow" w:hAnsi="Arial Narrow"/>
          <w:color w:val="000000"/>
          <w:szCs w:val="24"/>
        </w:rPr>
        <w:t>e gr</w:t>
      </w:r>
      <w:r>
        <w:rPr>
          <w:rFonts w:ascii="Arial Narrow" w:hAnsi="Arial Narrow"/>
          <w:color w:val="000000"/>
          <w:szCs w:val="24"/>
        </w:rPr>
        <w:t>a</w:t>
      </w:r>
      <w:r w:rsidR="009F34FB">
        <w:rPr>
          <w:rFonts w:ascii="Arial Narrow" w:hAnsi="Arial Narrow"/>
          <w:color w:val="000000"/>
          <w:szCs w:val="24"/>
        </w:rPr>
        <w:t>donačelnika</w:t>
      </w:r>
      <w:r>
        <w:rPr>
          <w:rFonts w:ascii="Arial Narrow" w:hAnsi="Arial Narrow"/>
          <w:color w:val="000000"/>
          <w:szCs w:val="24"/>
        </w:rPr>
        <w:t xml:space="preserve"> i Gradskog vijeća koji se ustrojava ovom Odlukom preuzima poslove ukinutog Odsjeka za opće poslove i društvene djelatnosti Jedinstvenog upr</w:t>
      </w:r>
      <w:r w:rsidR="00A641F2">
        <w:rPr>
          <w:rFonts w:ascii="Arial Narrow" w:hAnsi="Arial Narrow"/>
          <w:color w:val="000000"/>
          <w:szCs w:val="24"/>
        </w:rPr>
        <w:t>avnog odjela kao i službenike tog Odsjeka.</w:t>
      </w:r>
    </w:p>
    <w:p w14:paraId="1C7D0445" w14:textId="77777777" w:rsidR="00AB08DF" w:rsidRDefault="00AB08DF" w:rsidP="009F34FB">
      <w:pPr>
        <w:pStyle w:val="Bezproreda"/>
        <w:jc w:val="both"/>
        <w:rPr>
          <w:rFonts w:ascii="Arial Narrow" w:hAnsi="Arial Narrow"/>
          <w:color w:val="000000"/>
          <w:szCs w:val="24"/>
        </w:rPr>
      </w:pPr>
    </w:p>
    <w:p w14:paraId="03197AF3" w14:textId="77777777" w:rsidR="00AB08DF" w:rsidRDefault="00AB08DF" w:rsidP="009F34FB">
      <w:pPr>
        <w:pStyle w:val="Bezproreda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szCs w:val="24"/>
        </w:rPr>
        <w:t>Upravni odjel za</w:t>
      </w:r>
      <w:r w:rsidRPr="00AB08DF">
        <w:rPr>
          <w:rFonts w:ascii="Arial Narrow" w:hAnsi="Arial Narrow"/>
          <w:color w:val="000000"/>
        </w:rPr>
        <w:t xml:space="preserve"> </w:t>
      </w:r>
      <w:r w:rsidRPr="00860676">
        <w:rPr>
          <w:rFonts w:ascii="Arial Narrow" w:hAnsi="Arial Narrow"/>
          <w:color w:val="000000"/>
        </w:rPr>
        <w:t>imovinsko - pravne poslove, gospodarstvo i javnu nabavu</w:t>
      </w:r>
      <w:r>
        <w:rPr>
          <w:rFonts w:ascii="Arial Narrow" w:hAnsi="Arial Narrow"/>
          <w:color w:val="000000"/>
        </w:rPr>
        <w:t xml:space="preserve"> koji se ustrojava ovom Odlukom preuzima poslove ukinutog Odsjeka za gospodarstvo, turizam i međunarodnu suradnju i dio poslova ukinutog Odsjeka za opće poslove i društvene djelatnosti </w:t>
      </w:r>
      <w:r w:rsidR="00A641F2">
        <w:rPr>
          <w:rFonts w:ascii="Arial Narrow" w:hAnsi="Arial Narrow"/>
          <w:color w:val="000000"/>
        </w:rPr>
        <w:t xml:space="preserve">Jedinstvenog upravnog odjela </w:t>
      </w:r>
      <w:r>
        <w:rPr>
          <w:rFonts w:ascii="Arial Narrow" w:hAnsi="Arial Narrow"/>
          <w:color w:val="000000"/>
        </w:rPr>
        <w:t>koji se odnose na obavljanje imovinsko pravnih poslova i poslova upravljanja nekretninama u vlasništvu Grada kao i poslove koji se odnose na mjesnu samoupravu i poslove javne nabave.</w:t>
      </w:r>
    </w:p>
    <w:p w14:paraId="038E7261" w14:textId="77777777" w:rsidR="00AB08DF" w:rsidRDefault="00AB08DF" w:rsidP="009F34FB">
      <w:pPr>
        <w:pStyle w:val="Bezproreda"/>
        <w:jc w:val="both"/>
        <w:rPr>
          <w:rFonts w:ascii="Arial Narrow" w:hAnsi="Arial Narrow"/>
          <w:color w:val="000000"/>
        </w:rPr>
      </w:pPr>
    </w:p>
    <w:p w14:paraId="0AC6AC44" w14:textId="77777777" w:rsidR="00AB08DF" w:rsidRDefault="00AB08DF" w:rsidP="009F34FB">
      <w:pPr>
        <w:pStyle w:val="Bezproreda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Upravni odjel za proračun i financije koji se ustrojava ovom Odlukom preuzima poslove ukinutog Odsjeka za proračun i financije </w:t>
      </w:r>
      <w:r w:rsidR="00A641F2">
        <w:rPr>
          <w:rFonts w:ascii="Arial Narrow" w:hAnsi="Arial Narrow"/>
          <w:color w:val="000000"/>
        </w:rPr>
        <w:t xml:space="preserve">Jedinstvenog upravnog odjela </w:t>
      </w:r>
      <w:r>
        <w:rPr>
          <w:rFonts w:ascii="Arial Narrow" w:hAnsi="Arial Narrow"/>
          <w:color w:val="000000"/>
        </w:rPr>
        <w:t>kao i službenike tog Odsjeka.</w:t>
      </w:r>
    </w:p>
    <w:p w14:paraId="02CB5994" w14:textId="77777777" w:rsidR="00AB08DF" w:rsidRDefault="00AB08DF" w:rsidP="009F34FB">
      <w:pPr>
        <w:pStyle w:val="Bezproreda"/>
        <w:jc w:val="both"/>
        <w:rPr>
          <w:rFonts w:ascii="Arial Narrow" w:hAnsi="Arial Narrow"/>
          <w:color w:val="000000"/>
        </w:rPr>
      </w:pPr>
    </w:p>
    <w:p w14:paraId="4E3845C7" w14:textId="77777777" w:rsidR="00A641F2" w:rsidRDefault="00AB08DF" w:rsidP="007D627E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</w:rPr>
        <w:t xml:space="preserve">Upravni odjel za </w:t>
      </w:r>
      <w:r w:rsidRPr="00860676">
        <w:rPr>
          <w:rFonts w:ascii="Arial Narrow" w:hAnsi="Arial Narrow"/>
          <w:color w:val="000000"/>
        </w:rPr>
        <w:t>urbanizam, prostorno planiranje, komunalne poslove i zaštitu okoliša</w:t>
      </w:r>
      <w:r>
        <w:rPr>
          <w:rFonts w:ascii="Arial Narrow" w:hAnsi="Arial Narrow"/>
          <w:color w:val="000000"/>
        </w:rPr>
        <w:t xml:space="preserve"> koji se ustrojava ovom Odlukom preuzima poslove ukinutog Odsjeka za </w:t>
      </w:r>
      <w:r w:rsidR="00A641F2">
        <w:rPr>
          <w:rFonts w:ascii="Arial Narrow" w:hAnsi="Arial Narrow"/>
          <w:color w:val="000000"/>
        </w:rPr>
        <w:t>urbanizam</w:t>
      </w:r>
      <w:r w:rsidR="00A65F18">
        <w:rPr>
          <w:rFonts w:ascii="Arial Narrow" w:hAnsi="Arial Narrow"/>
          <w:color w:val="000000"/>
        </w:rPr>
        <w:t>, komun</w:t>
      </w:r>
      <w:r w:rsidR="00A641F2">
        <w:rPr>
          <w:rFonts w:ascii="Arial Narrow" w:hAnsi="Arial Narrow"/>
          <w:color w:val="000000"/>
        </w:rPr>
        <w:t>al</w:t>
      </w:r>
      <w:r w:rsidR="00A65F18">
        <w:rPr>
          <w:rFonts w:ascii="Arial Narrow" w:hAnsi="Arial Narrow"/>
          <w:color w:val="000000"/>
        </w:rPr>
        <w:t xml:space="preserve">ne poslove i zaštitu okoliša </w:t>
      </w:r>
      <w:r w:rsidR="00A641F2">
        <w:rPr>
          <w:rFonts w:ascii="Arial Narrow" w:hAnsi="Arial Narrow"/>
          <w:color w:val="000000"/>
        </w:rPr>
        <w:t xml:space="preserve">Jedinstvenog upravnog odjela </w:t>
      </w:r>
      <w:r w:rsidR="00A65F18">
        <w:rPr>
          <w:rFonts w:ascii="Arial Narrow" w:hAnsi="Arial Narrow"/>
          <w:color w:val="000000"/>
        </w:rPr>
        <w:t>kao i službenike tog Odsjeka.</w:t>
      </w:r>
    </w:p>
    <w:p w14:paraId="5FD9D361" w14:textId="77777777" w:rsidR="00A641F2" w:rsidRDefault="00A641F2" w:rsidP="00AF6EC1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428F079B" w14:textId="77777777" w:rsidR="00EA2F64" w:rsidRDefault="007059AD" w:rsidP="00085DA3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lastRenderedPageBreak/>
        <w:t>Članak 19</w:t>
      </w:r>
      <w:r w:rsidR="00085DA3">
        <w:rPr>
          <w:rFonts w:ascii="Arial Narrow" w:hAnsi="Arial Narrow"/>
          <w:color w:val="000000"/>
          <w:szCs w:val="24"/>
        </w:rPr>
        <w:t>.</w:t>
      </w:r>
    </w:p>
    <w:p w14:paraId="04239736" w14:textId="77777777" w:rsidR="00085DA3" w:rsidRDefault="00085DA3" w:rsidP="00AF6EC1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646C942F" w14:textId="77777777" w:rsidR="00085DA3" w:rsidRDefault="00085DA3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Gradonačelnik će Pravilnik </w:t>
      </w:r>
      <w:r w:rsidR="005A1D6A">
        <w:rPr>
          <w:rFonts w:ascii="Arial Narrow" w:hAnsi="Arial Narrow"/>
          <w:color w:val="000000"/>
          <w:szCs w:val="24"/>
        </w:rPr>
        <w:t>o unutarnjem redu</w:t>
      </w:r>
      <w:r>
        <w:rPr>
          <w:rFonts w:ascii="Arial Narrow" w:hAnsi="Arial Narrow"/>
          <w:color w:val="000000"/>
          <w:szCs w:val="24"/>
        </w:rPr>
        <w:t xml:space="preserve"> donijeti u roku od 60 dana od dana stupanja na snagu ove Odluke.</w:t>
      </w:r>
    </w:p>
    <w:p w14:paraId="347DB74D" w14:textId="77777777" w:rsidR="00085DA3" w:rsidRDefault="00085DA3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U roku od 15 dana od </w:t>
      </w:r>
      <w:r w:rsidR="002307EA">
        <w:rPr>
          <w:rFonts w:ascii="Arial Narrow" w:hAnsi="Arial Narrow"/>
          <w:color w:val="000000"/>
          <w:szCs w:val="24"/>
        </w:rPr>
        <w:t xml:space="preserve">stupanja na snagu </w:t>
      </w:r>
      <w:r>
        <w:rPr>
          <w:rFonts w:ascii="Arial Narrow" w:hAnsi="Arial Narrow"/>
          <w:color w:val="000000"/>
          <w:szCs w:val="24"/>
        </w:rPr>
        <w:t>Pravilnika o unutarnjem redu Grada Lepoglave, donijet će se rješenja o rasporedu službenika.</w:t>
      </w:r>
    </w:p>
    <w:p w14:paraId="55EDD1D9" w14:textId="77777777" w:rsidR="00F972DB" w:rsidRDefault="00F972DB" w:rsidP="00AF6EC1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1F98599C" w14:textId="77777777" w:rsidR="00085DA3" w:rsidRDefault="00085DA3" w:rsidP="00AF6EC1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32B27F1A" w14:textId="77777777" w:rsidR="00085DA3" w:rsidRDefault="007059AD" w:rsidP="00085DA3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20</w:t>
      </w:r>
      <w:r w:rsidR="00085DA3">
        <w:rPr>
          <w:rFonts w:ascii="Arial Narrow" w:hAnsi="Arial Narrow"/>
          <w:color w:val="000000"/>
          <w:szCs w:val="24"/>
        </w:rPr>
        <w:t>.</w:t>
      </w:r>
    </w:p>
    <w:p w14:paraId="04C2E297" w14:textId="77777777" w:rsidR="00085DA3" w:rsidRDefault="00085DA3" w:rsidP="00085DA3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</w:p>
    <w:p w14:paraId="437B5BAD" w14:textId="77777777" w:rsidR="002307EA" w:rsidRDefault="002307EA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 w:rsidRPr="002307EA">
        <w:rPr>
          <w:rFonts w:ascii="Arial Narrow" w:hAnsi="Arial Narrow"/>
          <w:color w:val="000000"/>
          <w:szCs w:val="24"/>
        </w:rPr>
        <w:t>Do donošenja Pravilnika o unutarnjem redu i rasporeda</w:t>
      </w:r>
      <w:r w:rsidR="00E060B7">
        <w:rPr>
          <w:rFonts w:ascii="Arial Narrow" w:hAnsi="Arial Narrow"/>
          <w:color w:val="000000"/>
          <w:szCs w:val="24"/>
        </w:rPr>
        <w:t xml:space="preserve"> na radna mjesta prema tom P</w:t>
      </w:r>
      <w:r w:rsidRPr="002307EA">
        <w:rPr>
          <w:rFonts w:ascii="Arial Narrow" w:hAnsi="Arial Narrow"/>
          <w:color w:val="000000"/>
          <w:szCs w:val="24"/>
        </w:rPr>
        <w:t>ravilniku, zatečeni službenici obavljaju poslove koje su do tada obavljali, odnosno druge poslove po nalogu pročelnika upravnog tijela</w:t>
      </w:r>
      <w:r w:rsidR="00E060B7">
        <w:rPr>
          <w:rFonts w:ascii="Arial Narrow" w:hAnsi="Arial Narrow"/>
          <w:color w:val="000000"/>
          <w:szCs w:val="24"/>
        </w:rPr>
        <w:t xml:space="preserve"> i nadređenog</w:t>
      </w:r>
      <w:r w:rsidRPr="002307EA">
        <w:rPr>
          <w:rFonts w:ascii="Arial Narrow" w:hAnsi="Arial Narrow"/>
          <w:color w:val="000000"/>
          <w:szCs w:val="24"/>
        </w:rPr>
        <w:t xml:space="preserve"> službenika, a pravo na plaću i ostala prava iz službe, sukladno zakonu, ostvaruju prema dotadašnjim rješenjima.</w:t>
      </w:r>
    </w:p>
    <w:p w14:paraId="6E78C4C0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2A20EFD7" w14:textId="77777777" w:rsidR="00A641F2" w:rsidRDefault="00A641F2" w:rsidP="00A641F2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Gradonačelnik će rješenjem imenovati pročelnika ukinutog Jedinstvenog upravnog odjela </w:t>
      </w:r>
      <w:r w:rsidR="00B251BB">
        <w:rPr>
          <w:rFonts w:ascii="Arial Narrow" w:hAnsi="Arial Narrow"/>
          <w:color w:val="000000"/>
          <w:szCs w:val="24"/>
        </w:rPr>
        <w:t>službenikom</w:t>
      </w:r>
      <w:r w:rsidR="007D627E">
        <w:rPr>
          <w:rFonts w:ascii="Arial Narrow" w:hAnsi="Arial Narrow"/>
          <w:color w:val="000000"/>
          <w:szCs w:val="24"/>
        </w:rPr>
        <w:t xml:space="preserve"> ovlašten</w:t>
      </w:r>
      <w:r w:rsidR="001B6E36">
        <w:rPr>
          <w:rFonts w:ascii="Arial Narrow" w:hAnsi="Arial Narrow"/>
          <w:color w:val="000000"/>
          <w:szCs w:val="24"/>
        </w:rPr>
        <w:t>o</w:t>
      </w:r>
      <w:r w:rsidR="007D627E">
        <w:rPr>
          <w:rFonts w:ascii="Arial Narrow" w:hAnsi="Arial Narrow"/>
          <w:color w:val="000000"/>
          <w:szCs w:val="24"/>
        </w:rPr>
        <w:t>g</w:t>
      </w:r>
      <w:r w:rsidRPr="00A641F2">
        <w:rPr>
          <w:rFonts w:ascii="Arial Narrow" w:hAnsi="Arial Narrow"/>
          <w:color w:val="000000"/>
          <w:szCs w:val="24"/>
        </w:rPr>
        <w:t xml:space="preserve"> za privremeno obavljanje poslova pročelnika Upravnog odjela za poslove gradonačelnika i Gradskog vijeća, do provedbe javnog natječaja za imenovanje pročelnika.</w:t>
      </w:r>
    </w:p>
    <w:p w14:paraId="4C9DC8C5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5C2C1A36" w14:textId="77777777" w:rsidR="00F70D01" w:rsidRDefault="007059AD" w:rsidP="00F70D01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21</w:t>
      </w:r>
      <w:r w:rsidR="00F70D01">
        <w:rPr>
          <w:rFonts w:ascii="Arial Narrow" w:hAnsi="Arial Narrow"/>
          <w:color w:val="000000"/>
          <w:szCs w:val="24"/>
        </w:rPr>
        <w:t>.</w:t>
      </w:r>
    </w:p>
    <w:p w14:paraId="22F671FF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637FF816" w14:textId="77777777" w:rsidR="00F70D01" w:rsidRDefault="00E060B7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Stupanjem na snagu ove</w:t>
      </w:r>
      <w:r w:rsidR="00F70D01">
        <w:rPr>
          <w:rFonts w:ascii="Arial Narrow" w:hAnsi="Arial Narrow"/>
          <w:color w:val="000000"/>
          <w:szCs w:val="24"/>
        </w:rPr>
        <w:t xml:space="preserve"> Odluke prestaje važiti Odluka o</w:t>
      </w:r>
      <w:r w:rsidR="00F70D01" w:rsidRPr="00AF6EC1">
        <w:rPr>
          <w:rFonts w:ascii="Arial Narrow" w:hAnsi="Arial Narrow"/>
          <w:color w:val="000000"/>
          <w:szCs w:val="24"/>
        </w:rPr>
        <w:t xml:space="preserve"> upravnim tijelima Grada Lepoglave  („Službeni vjesnik Varaždinske županije“ broj 25/10, 34/12, 72/22)</w:t>
      </w:r>
      <w:r w:rsidR="00F70D01">
        <w:rPr>
          <w:rFonts w:ascii="Arial Narrow" w:hAnsi="Arial Narrow"/>
          <w:color w:val="000000"/>
          <w:szCs w:val="24"/>
        </w:rPr>
        <w:t xml:space="preserve">, </w:t>
      </w:r>
      <w:r w:rsidR="00F70D01" w:rsidRPr="005A1D6A">
        <w:rPr>
          <w:rFonts w:ascii="Arial Narrow" w:hAnsi="Arial Narrow"/>
          <w:color w:val="000000"/>
          <w:szCs w:val="24"/>
        </w:rPr>
        <w:t xml:space="preserve"> </w:t>
      </w:r>
    </w:p>
    <w:p w14:paraId="3F5D4387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77F45C38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7482C9CD" w14:textId="77777777" w:rsidR="00F70D01" w:rsidRDefault="007059AD" w:rsidP="00F70D01">
      <w:pPr>
        <w:pStyle w:val="Bezproreda"/>
        <w:ind w:firstLine="720"/>
        <w:jc w:val="center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Članak 22</w:t>
      </w:r>
      <w:r w:rsidR="00F70D01">
        <w:rPr>
          <w:rFonts w:ascii="Arial Narrow" w:hAnsi="Arial Narrow"/>
          <w:color w:val="000000"/>
          <w:szCs w:val="24"/>
        </w:rPr>
        <w:t>.</w:t>
      </w:r>
    </w:p>
    <w:p w14:paraId="5884A83F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74374C94" w14:textId="77777777" w:rsidR="00F70D01" w:rsidRDefault="00F70D01" w:rsidP="00E060B7">
      <w:pPr>
        <w:pStyle w:val="Bezproreda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Ova Odluka </w:t>
      </w:r>
      <w:r w:rsidR="00DA6933">
        <w:rPr>
          <w:rFonts w:ascii="Arial Narrow" w:hAnsi="Arial Narrow"/>
          <w:color w:val="000000"/>
          <w:szCs w:val="24"/>
        </w:rPr>
        <w:t>objavit će se</w:t>
      </w:r>
      <w:r>
        <w:rPr>
          <w:rFonts w:ascii="Arial Narrow" w:hAnsi="Arial Narrow"/>
          <w:color w:val="000000"/>
          <w:szCs w:val="24"/>
        </w:rPr>
        <w:t xml:space="preserve"> u Službeno</w:t>
      </w:r>
      <w:r w:rsidR="001B6E36">
        <w:rPr>
          <w:rFonts w:ascii="Arial Narrow" w:hAnsi="Arial Narrow"/>
          <w:color w:val="000000"/>
          <w:szCs w:val="24"/>
        </w:rPr>
        <w:t xml:space="preserve">m vjesniku Varaždinske županije, a </w:t>
      </w:r>
      <w:r w:rsidR="00DA6933">
        <w:rPr>
          <w:rFonts w:ascii="Arial Narrow" w:hAnsi="Arial Narrow"/>
          <w:color w:val="000000"/>
          <w:szCs w:val="24"/>
        </w:rPr>
        <w:t>stupa na snagu</w:t>
      </w:r>
      <w:r w:rsidR="001B6E36">
        <w:rPr>
          <w:rFonts w:ascii="Arial Narrow" w:hAnsi="Arial Narrow"/>
          <w:color w:val="000000"/>
          <w:szCs w:val="24"/>
        </w:rPr>
        <w:t xml:space="preserve"> 1. siječnja 2025. godine.</w:t>
      </w:r>
    </w:p>
    <w:p w14:paraId="0881C5DA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758FE7E0" w14:textId="77777777" w:rsidR="00F70D01" w:rsidRDefault="00F70D01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2CBF789C" w14:textId="77777777" w:rsidR="00E060B7" w:rsidRPr="002307EA" w:rsidRDefault="00E060B7" w:rsidP="002307EA">
      <w:pPr>
        <w:pStyle w:val="Bezproreda"/>
        <w:ind w:firstLine="720"/>
        <w:jc w:val="both"/>
        <w:rPr>
          <w:rFonts w:ascii="Arial Narrow" w:hAnsi="Arial Narrow"/>
          <w:color w:val="000000"/>
          <w:szCs w:val="24"/>
        </w:rPr>
      </w:pPr>
    </w:p>
    <w:p w14:paraId="4882B271" w14:textId="77777777" w:rsidR="002018FB" w:rsidRPr="00E060B7" w:rsidRDefault="00AC2892" w:rsidP="00AC2892">
      <w:pPr>
        <w:pStyle w:val="Odlomakpopisa"/>
        <w:spacing w:before="100" w:beforeAutospacing="1" w:after="100" w:afterAutospacing="1"/>
        <w:ind w:left="0"/>
        <w:jc w:val="right"/>
        <w:rPr>
          <w:rFonts w:ascii="Arial Narrow" w:hAnsi="Arial Narrow"/>
          <w:b/>
          <w:color w:val="000000"/>
        </w:rPr>
      </w:pPr>
      <w:r w:rsidRPr="00E060B7">
        <w:rPr>
          <w:rFonts w:ascii="Arial Narrow" w:hAnsi="Arial Narrow"/>
          <w:b/>
          <w:color w:val="000000"/>
        </w:rPr>
        <w:t>PREDSJEDNIK GRADSKOG VIJEĆA</w:t>
      </w:r>
    </w:p>
    <w:p w14:paraId="5904749D" w14:textId="77777777" w:rsidR="00AC2892" w:rsidRPr="00C40E81" w:rsidRDefault="00AC2892" w:rsidP="00AC2892">
      <w:pPr>
        <w:pStyle w:val="Odlomakpopisa"/>
        <w:spacing w:before="100" w:beforeAutospacing="1" w:after="100" w:afterAutospacing="1"/>
        <w:ind w:left="0"/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Robert Dukarić</w:t>
      </w:r>
    </w:p>
    <w:sectPr w:rsidR="00AC2892" w:rsidRPr="00C40E81" w:rsidSect="00511ADC"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8A73C" w14:textId="77777777" w:rsidR="00A43F11" w:rsidRDefault="00A43F11" w:rsidP="00511ADC">
      <w:r>
        <w:separator/>
      </w:r>
    </w:p>
  </w:endnote>
  <w:endnote w:type="continuationSeparator" w:id="0">
    <w:p w14:paraId="338E57B9" w14:textId="77777777" w:rsidR="00A43F11" w:rsidRDefault="00A43F11" w:rsidP="0051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58CFC" w14:textId="77777777" w:rsidR="00A43F11" w:rsidRDefault="00A43F11" w:rsidP="00511ADC">
      <w:r>
        <w:separator/>
      </w:r>
    </w:p>
  </w:footnote>
  <w:footnote w:type="continuationSeparator" w:id="0">
    <w:p w14:paraId="3E6BE53B" w14:textId="77777777" w:rsidR="00A43F11" w:rsidRDefault="00A43F11" w:rsidP="00511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29141" w14:textId="1BD54820" w:rsidR="00511ADC" w:rsidRDefault="00511ADC">
    <w:pPr>
      <w:pStyle w:val="Zaglavlje"/>
    </w:pPr>
    <w:r>
      <w:tab/>
    </w:r>
    <w:r>
      <w:tab/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E2223"/>
    <w:multiLevelType w:val="hybridMultilevel"/>
    <w:tmpl w:val="38FCA784"/>
    <w:lvl w:ilvl="0" w:tplc="F12CB26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32CD"/>
    <w:multiLevelType w:val="hybridMultilevel"/>
    <w:tmpl w:val="B086B9C0"/>
    <w:lvl w:ilvl="0" w:tplc="3A96F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5F03"/>
    <w:multiLevelType w:val="hybridMultilevel"/>
    <w:tmpl w:val="C840B188"/>
    <w:lvl w:ilvl="0" w:tplc="076AF0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22D4C"/>
    <w:multiLevelType w:val="hybridMultilevel"/>
    <w:tmpl w:val="B1FA701A"/>
    <w:lvl w:ilvl="0" w:tplc="BDDA0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14A0"/>
    <w:multiLevelType w:val="hybridMultilevel"/>
    <w:tmpl w:val="591C186A"/>
    <w:lvl w:ilvl="0" w:tplc="3522AEF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8A310D"/>
    <w:multiLevelType w:val="hybridMultilevel"/>
    <w:tmpl w:val="2B7C9C4C"/>
    <w:lvl w:ilvl="0" w:tplc="F4F88B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112023">
    <w:abstractNumId w:val="3"/>
  </w:num>
  <w:num w:numId="2" w16cid:durableId="1012487513">
    <w:abstractNumId w:val="2"/>
  </w:num>
  <w:num w:numId="3" w16cid:durableId="224612543">
    <w:abstractNumId w:val="0"/>
  </w:num>
  <w:num w:numId="4" w16cid:durableId="791174119">
    <w:abstractNumId w:val="4"/>
  </w:num>
  <w:num w:numId="5" w16cid:durableId="2112429430">
    <w:abstractNumId w:val="5"/>
  </w:num>
  <w:num w:numId="6" w16cid:durableId="66559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B2"/>
    <w:rsid w:val="00034466"/>
    <w:rsid w:val="00047731"/>
    <w:rsid w:val="00065BD1"/>
    <w:rsid w:val="00085DA3"/>
    <w:rsid w:val="00095C47"/>
    <w:rsid w:val="000B321E"/>
    <w:rsid w:val="00107B84"/>
    <w:rsid w:val="00144F17"/>
    <w:rsid w:val="00195F5E"/>
    <w:rsid w:val="001B6E36"/>
    <w:rsid w:val="001F3CFB"/>
    <w:rsid w:val="002018FB"/>
    <w:rsid w:val="0022684B"/>
    <w:rsid w:val="002307EA"/>
    <w:rsid w:val="002F2E4C"/>
    <w:rsid w:val="00310CEC"/>
    <w:rsid w:val="00334BDC"/>
    <w:rsid w:val="003602A9"/>
    <w:rsid w:val="0038115A"/>
    <w:rsid w:val="00384D4B"/>
    <w:rsid w:val="003A3CFB"/>
    <w:rsid w:val="003B701B"/>
    <w:rsid w:val="004433B2"/>
    <w:rsid w:val="00482F9B"/>
    <w:rsid w:val="0048335B"/>
    <w:rsid w:val="004A4E49"/>
    <w:rsid w:val="004C4132"/>
    <w:rsid w:val="004D2FC3"/>
    <w:rsid w:val="004E61EA"/>
    <w:rsid w:val="0051060B"/>
    <w:rsid w:val="00511ADC"/>
    <w:rsid w:val="00514739"/>
    <w:rsid w:val="005148CD"/>
    <w:rsid w:val="00525D97"/>
    <w:rsid w:val="005A0E00"/>
    <w:rsid w:val="005A1D6A"/>
    <w:rsid w:val="005B6DC2"/>
    <w:rsid w:val="005C7D8C"/>
    <w:rsid w:val="00627D7D"/>
    <w:rsid w:val="00652C94"/>
    <w:rsid w:val="006B4B52"/>
    <w:rsid w:val="006C5F95"/>
    <w:rsid w:val="006E4FEF"/>
    <w:rsid w:val="00700ECE"/>
    <w:rsid w:val="007059AD"/>
    <w:rsid w:val="00706578"/>
    <w:rsid w:val="00760C72"/>
    <w:rsid w:val="00770A31"/>
    <w:rsid w:val="00780A19"/>
    <w:rsid w:val="007D627E"/>
    <w:rsid w:val="007E400F"/>
    <w:rsid w:val="00822B79"/>
    <w:rsid w:val="00853D76"/>
    <w:rsid w:val="00860676"/>
    <w:rsid w:val="0086495B"/>
    <w:rsid w:val="008921B5"/>
    <w:rsid w:val="008B6809"/>
    <w:rsid w:val="00907D2C"/>
    <w:rsid w:val="00947A44"/>
    <w:rsid w:val="009737EB"/>
    <w:rsid w:val="00987C29"/>
    <w:rsid w:val="009A0DE9"/>
    <w:rsid w:val="009D5DA5"/>
    <w:rsid w:val="009F34FB"/>
    <w:rsid w:val="00A10497"/>
    <w:rsid w:val="00A256CF"/>
    <w:rsid w:val="00A43F11"/>
    <w:rsid w:val="00A570E7"/>
    <w:rsid w:val="00A641F2"/>
    <w:rsid w:val="00A65F18"/>
    <w:rsid w:val="00A97BE8"/>
    <w:rsid w:val="00AA1BFE"/>
    <w:rsid w:val="00AB08DF"/>
    <w:rsid w:val="00AC2892"/>
    <w:rsid w:val="00AC2BA2"/>
    <w:rsid w:val="00AF4E44"/>
    <w:rsid w:val="00AF5040"/>
    <w:rsid w:val="00AF6EC1"/>
    <w:rsid w:val="00B0071E"/>
    <w:rsid w:val="00B251BB"/>
    <w:rsid w:val="00B8046E"/>
    <w:rsid w:val="00B90DDD"/>
    <w:rsid w:val="00BB4F46"/>
    <w:rsid w:val="00BD0249"/>
    <w:rsid w:val="00BE2BE6"/>
    <w:rsid w:val="00C40E81"/>
    <w:rsid w:val="00C67E32"/>
    <w:rsid w:val="00D00FEE"/>
    <w:rsid w:val="00D02922"/>
    <w:rsid w:val="00D91650"/>
    <w:rsid w:val="00DA6933"/>
    <w:rsid w:val="00DC4CA2"/>
    <w:rsid w:val="00E060B7"/>
    <w:rsid w:val="00E073CF"/>
    <w:rsid w:val="00E30215"/>
    <w:rsid w:val="00E330BD"/>
    <w:rsid w:val="00E34BEC"/>
    <w:rsid w:val="00E461EB"/>
    <w:rsid w:val="00E95450"/>
    <w:rsid w:val="00EA2010"/>
    <w:rsid w:val="00EA2F64"/>
    <w:rsid w:val="00EC5B4D"/>
    <w:rsid w:val="00EF7854"/>
    <w:rsid w:val="00F05AE8"/>
    <w:rsid w:val="00F443D5"/>
    <w:rsid w:val="00F607F2"/>
    <w:rsid w:val="00F66200"/>
    <w:rsid w:val="00F66490"/>
    <w:rsid w:val="00F672B2"/>
    <w:rsid w:val="00F70D01"/>
    <w:rsid w:val="00F7251E"/>
    <w:rsid w:val="00F85790"/>
    <w:rsid w:val="00F972DB"/>
    <w:rsid w:val="00FB1EE2"/>
    <w:rsid w:val="00FE1799"/>
    <w:rsid w:val="00FF28DD"/>
    <w:rsid w:val="00FF611A"/>
    <w:rsid w:val="00FF654F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6EC2"/>
  <w15:chartTrackingRefBased/>
  <w15:docId w15:val="{92F2BB8A-20DC-43DF-AA8E-B00B595E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2B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F672B2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F672B2"/>
    <w:rPr>
      <w:rFonts w:ascii="Tahoma" w:eastAsia="Times New Roman" w:hAnsi="Tahoma"/>
      <w:b/>
      <w:kern w:val="28"/>
      <w:sz w:val="16"/>
      <w:szCs w:val="20"/>
    </w:rPr>
  </w:style>
  <w:style w:type="paragraph" w:styleId="StandardWeb">
    <w:name w:val="Normal (Web)"/>
    <w:basedOn w:val="Normal"/>
    <w:uiPriority w:val="99"/>
    <w:rsid w:val="00F672B2"/>
    <w:pPr>
      <w:spacing w:before="100" w:beforeAutospacing="1" w:after="100" w:afterAutospacing="1"/>
    </w:pPr>
  </w:style>
  <w:style w:type="character" w:styleId="Hiperveza">
    <w:name w:val="Hyperlink"/>
    <w:rsid w:val="00F672B2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F672B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672B2"/>
    <w:rPr>
      <w:rFonts w:ascii="Times New Roman" w:eastAsia="Times New Roman" w:hAnsi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F672B2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5C7D8C"/>
    <w:pPr>
      <w:ind w:left="720"/>
      <w:contextualSpacing/>
    </w:pPr>
    <w:rPr>
      <w:lang w:val="en-US" w:eastAsia="en-US"/>
    </w:rPr>
  </w:style>
  <w:style w:type="paragraph" w:styleId="Bezproreda">
    <w:name w:val="No Spacing"/>
    <w:uiPriority w:val="1"/>
    <w:qFormat/>
    <w:rsid w:val="00987C29"/>
    <w:pPr>
      <w:spacing w:after="0" w:line="240" w:lineRule="auto"/>
    </w:pPr>
    <w:rPr>
      <w:rFonts w:ascii="Arial" w:eastAsia="Times New Roman" w:hAnsi="Arial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4B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4BDC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11A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1ADC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11A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1ADC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28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268" TargetMode="External"/><Relationship Id="rId17" Type="http://schemas.openxmlformats.org/officeDocument/2006/relationships/hyperlink" Target="https://www.zakon.hr/cms.htm?id=467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4076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6157" TargetMode="External"/><Relationship Id="rId10" Type="http://schemas.openxmlformats.org/officeDocument/2006/relationships/hyperlink" Target="mailto:lepoglava@lepoglava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yperlink" Target="https://www.zakon.hr/cms.htm?id=1572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ED13-F71B-4E4E-8C36-25AB7277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10</Pages>
  <Words>3815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57</cp:revision>
  <cp:lastPrinted>2024-11-13T11:53:00Z</cp:lastPrinted>
  <dcterms:created xsi:type="dcterms:W3CDTF">2024-10-11T10:23:00Z</dcterms:created>
  <dcterms:modified xsi:type="dcterms:W3CDTF">2024-11-13T13:52:00Z</dcterms:modified>
</cp:coreProperties>
</file>