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5EFA6" w14:textId="29E44A86" w:rsidR="00A15A9C" w:rsidRPr="00A15A9C" w:rsidRDefault="00110400" w:rsidP="00A15A9C">
      <w:pPr>
        <w:rPr>
          <w:rFonts w:ascii="Times New Roman" w:eastAsia="Times New Roman" w:hAnsi="Times New Roman"/>
          <w:szCs w:val="24"/>
          <w:lang w:eastAsia="hr-HR"/>
        </w:rPr>
      </w:pPr>
      <w:r w:rsidRPr="00A15A9C">
        <w:rPr>
          <w:rFonts w:ascii="Times New Roman" w:eastAsia="Times New Roman" w:hAnsi="Times New Roman"/>
          <w:noProof/>
          <w:szCs w:val="24"/>
          <w:lang w:eastAsia="hr-HR"/>
        </w:rPr>
        <w:drawing>
          <wp:anchor distT="0" distB="0" distL="114300" distR="114300" simplePos="0" relativeHeight="251657216" behindDoc="0" locked="0" layoutInCell="1" allowOverlap="1" wp14:anchorId="1EDDE13C" wp14:editId="7BCAB08F">
            <wp:simplePos x="0" y="0"/>
            <wp:positionH relativeFrom="column">
              <wp:posOffset>681990</wp:posOffset>
            </wp:positionH>
            <wp:positionV relativeFrom="paragraph">
              <wp:posOffset>-450215</wp:posOffset>
            </wp:positionV>
            <wp:extent cx="600075" cy="800100"/>
            <wp:effectExtent l="0" t="0" r="0" b="0"/>
            <wp:wrapNone/>
            <wp:docPr id="2"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7B155" w14:textId="77777777" w:rsidR="00A15A9C" w:rsidRPr="00A15A9C" w:rsidRDefault="00A15A9C" w:rsidP="00A15A9C">
      <w:pPr>
        <w:rPr>
          <w:rFonts w:ascii="Arial" w:eastAsia="Times New Roman" w:hAnsi="Arial"/>
          <w:kern w:val="28"/>
          <w:sz w:val="18"/>
          <w:szCs w:val="20"/>
          <w:lang w:eastAsia="hr-HR"/>
        </w:rPr>
      </w:pPr>
    </w:p>
    <w:p w14:paraId="647AF7A6" w14:textId="568FA897" w:rsidR="00A15A9C" w:rsidRPr="00A15A9C" w:rsidRDefault="00110400" w:rsidP="00A15A9C">
      <w:pPr>
        <w:rPr>
          <w:rFonts w:ascii="Times New Roman" w:eastAsia="Times New Roman" w:hAnsi="Times New Roman"/>
          <w:sz w:val="32"/>
          <w:szCs w:val="24"/>
          <w:lang w:eastAsia="hr-HR"/>
        </w:rPr>
      </w:pPr>
      <w:r w:rsidRPr="00A15A9C">
        <w:rPr>
          <w:rFonts w:ascii="Times New Roman" w:eastAsia="Times New Roman" w:hAnsi="Times New Roman"/>
          <w:noProof/>
          <w:szCs w:val="24"/>
          <w:lang w:eastAsia="hr-HR"/>
        </w:rPr>
        <mc:AlternateContent>
          <mc:Choice Requires="wps">
            <w:drawing>
              <wp:anchor distT="0" distB="0" distL="114300" distR="114300" simplePos="0" relativeHeight="251658240" behindDoc="0" locked="0" layoutInCell="1" allowOverlap="1" wp14:anchorId="41166F19" wp14:editId="0B65AC4C">
                <wp:simplePos x="0" y="0"/>
                <wp:positionH relativeFrom="column">
                  <wp:posOffset>57785</wp:posOffset>
                </wp:positionH>
                <wp:positionV relativeFrom="paragraph">
                  <wp:posOffset>69215</wp:posOffset>
                </wp:positionV>
                <wp:extent cx="1971040" cy="1063625"/>
                <wp:effectExtent l="0" t="0" r="0" b="3810"/>
                <wp:wrapNone/>
                <wp:docPr id="1580638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1063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498D1" w14:textId="77777777" w:rsidR="00A15A9C" w:rsidRPr="004440F2" w:rsidRDefault="00A15A9C" w:rsidP="0083603E">
                            <w:pPr>
                              <w:pStyle w:val="Naslov3"/>
                              <w:spacing w:before="0" w:after="0"/>
                              <w:jc w:val="center"/>
                              <w:rPr>
                                <w:rFonts w:ascii="Tahoma" w:hAnsi="Tahoma" w:cs="Tahoma"/>
                                <w:sz w:val="18"/>
                                <w:szCs w:val="18"/>
                              </w:rPr>
                            </w:pPr>
                            <w:r w:rsidRPr="004440F2">
                              <w:rPr>
                                <w:rFonts w:ascii="Tahoma" w:hAnsi="Tahoma" w:cs="Tahoma"/>
                                <w:sz w:val="18"/>
                                <w:szCs w:val="18"/>
                              </w:rPr>
                              <w:t>REPUBLIKA HRVATSKA</w:t>
                            </w:r>
                          </w:p>
                          <w:p w14:paraId="10F7735A" w14:textId="77777777" w:rsidR="00A15A9C" w:rsidRPr="004440F2" w:rsidRDefault="00A15A9C" w:rsidP="0083603E">
                            <w:pPr>
                              <w:jc w:val="center"/>
                              <w:rPr>
                                <w:rFonts w:ascii="Tahoma" w:hAnsi="Tahoma"/>
                                <w:sz w:val="18"/>
                                <w:szCs w:val="18"/>
                              </w:rPr>
                            </w:pPr>
                            <w:r w:rsidRPr="004440F2">
                              <w:rPr>
                                <w:rFonts w:ascii="Tahoma" w:hAnsi="Tahoma"/>
                                <w:sz w:val="18"/>
                                <w:szCs w:val="18"/>
                              </w:rPr>
                              <w:t>VARAŽDINSKA ŽUPANIJA</w:t>
                            </w:r>
                          </w:p>
                          <w:p w14:paraId="00110CFB" w14:textId="77777777" w:rsidR="00A15A9C" w:rsidRPr="004440F2" w:rsidRDefault="00A15A9C" w:rsidP="0083603E">
                            <w:pPr>
                              <w:ind w:left="-56"/>
                              <w:jc w:val="center"/>
                              <w:rPr>
                                <w:rFonts w:ascii="Tahoma" w:hAnsi="Tahoma"/>
                                <w:b/>
                                <w:sz w:val="18"/>
                                <w:szCs w:val="18"/>
                              </w:rPr>
                            </w:pPr>
                            <w:r w:rsidRPr="004440F2">
                              <w:rPr>
                                <w:rFonts w:ascii="Tahoma" w:hAnsi="Tahoma"/>
                                <w:b/>
                                <w:sz w:val="18"/>
                                <w:szCs w:val="18"/>
                              </w:rPr>
                              <w:t>GRAD LEPOGLAVA</w:t>
                            </w:r>
                          </w:p>
                          <w:p w14:paraId="292B9F06" w14:textId="77777777" w:rsidR="00A15A9C" w:rsidRPr="004440F2" w:rsidRDefault="00A15A9C" w:rsidP="0083603E">
                            <w:pPr>
                              <w:ind w:left="-56"/>
                              <w:jc w:val="center"/>
                              <w:rPr>
                                <w:rFonts w:ascii="Tahoma" w:hAnsi="Tahoma"/>
                                <w:bCs/>
                                <w:sz w:val="18"/>
                                <w:szCs w:val="18"/>
                              </w:rPr>
                            </w:pPr>
                            <w:r w:rsidRPr="004440F2">
                              <w:rPr>
                                <w:rFonts w:ascii="Tahoma" w:hAnsi="Tahoma"/>
                                <w:bCs/>
                                <w:sz w:val="18"/>
                                <w:szCs w:val="18"/>
                              </w:rPr>
                              <w:t>Antuna Mihanovića 12</w:t>
                            </w:r>
                          </w:p>
                          <w:p w14:paraId="0980789C" w14:textId="77777777" w:rsidR="00A15A9C" w:rsidRPr="004440F2" w:rsidRDefault="00A15A9C" w:rsidP="0083603E">
                            <w:pPr>
                              <w:ind w:left="-56"/>
                              <w:jc w:val="center"/>
                              <w:rPr>
                                <w:rFonts w:ascii="Tahoma" w:hAnsi="Tahoma"/>
                                <w:bCs/>
                                <w:sz w:val="18"/>
                                <w:szCs w:val="18"/>
                              </w:rPr>
                            </w:pPr>
                            <w:r w:rsidRPr="004440F2">
                              <w:rPr>
                                <w:rFonts w:ascii="Tahoma" w:hAnsi="Tahoma"/>
                                <w:bCs/>
                                <w:sz w:val="18"/>
                                <w:szCs w:val="18"/>
                              </w:rPr>
                              <w:t>42250 Lepoglava</w:t>
                            </w:r>
                          </w:p>
                          <w:p w14:paraId="209FA81B" w14:textId="77777777" w:rsidR="00A15A9C" w:rsidRPr="004440F2" w:rsidRDefault="00A15A9C" w:rsidP="0083603E">
                            <w:pPr>
                              <w:ind w:left="-56"/>
                              <w:jc w:val="center"/>
                              <w:rPr>
                                <w:rFonts w:ascii="Tahoma" w:hAnsi="Tahoma"/>
                                <w:bCs/>
                                <w:sz w:val="18"/>
                                <w:szCs w:val="18"/>
                              </w:rPr>
                            </w:pPr>
                            <w:r w:rsidRPr="004440F2">
                              <w:rPr>
                                <w:rFonts w:ascii="Tahoma" w:hAnsi="Tahoma"/>
                                <w:bCs/>
                                <w:sz w:val="18"/>
                                <w:szCs w:val="18"/>
                              </w:rPr>
                              <w:t>tel. 042 770 411, fax 042 770 419</w:t>
                            </w:r>
                          </w:p>
                          <w:p w14:paraId="2800C676" w14:textId="77777777" w:rsidR="00FB4502" w:rsidRPr="004440F2" w:rsidRDefault="00FB4502" w:rsidP="0083603E">
                            <w:pPr>
                              <w:ind w:left="-56"/>
                              <w:jc w:val="center"/>
                              <w:rPr>
                                <w:rFonts w:ascii="Tahoma" w:hAnsi="Tahoma"/>
                                <w:bCs/>
                                <w:sz w:val="18"/>
                                <w:szCs w:val="18"/>
                              </w:rPr>
                            </w:pPr>
                            <w:r w:rsidRPr="004440F2">
                              <w:rPr>
                                <w:rFonts w:ascii="Tahoma" w:hAnsi="Tahoma"/>
                                <w:bCs/>
                                <w:sz w:val="18"/>
                                <w:szCs w:val="18"/>
                              </w:rPr>
                              <w:t xml:space="preserve">email: </w:t>
                            </w:r>
                            <w:hyperlink r:id="rId7" w:history="1">
                              <w:r w:rsidRPr="004440F2">
                                <w:rPr>
                                  <w:rStyle w:val="Hiperveza"/>
                                  <w:rFonts w:ascii="Tahoma" w:hAnsi="Tahoma"/>
                                  <w:bCs/>
                                  <w:sz w:val="18"/>
                                  <w:szCs w:val="18"/>
                                </w:rPr>
                                <w:t>lepoglava@lepoglava.hr</w:t>
                              </w:r>
                            </w:hyperlink>
                          </w:p>
                          <w:p w14:paraId="40CA6E9D" w14:textId="77777777" w:rsidR="00A15A9C" w:rsidRDefault="00A15A9C" w:rsidP="00A15A9C">
                            <w:pPr>
                              <w:ind w:left="-56"/>
                              <w:rPr>
                                <w:rFonts w:ascii="Tahoma" w:hAnsi="Tahoma"/>
                                <w:bCs/>
                                <w:sz w:val="20"/>
                              </w:rPr>
                            </w:pPr>
                            <w:r>
                              <w:rPr>
                                <w:rFonts w:ascii="Tahoma" w:hAnsi="Tahoma"/>
                                <w:bCs/>
                                <w:sz w:val="20"/>
                              </w:rPr>
                              <w:t xml:space="preserve"> </w:t>
                            </w:r>
                          </w:p>
                          <w:p w14:paraId="31025D65" w14:textId="77777777" w:rsidR="00A15A9C" w:rsidRDefault="00A15A9C" w:rsidP="00A15A9C">
                            <w:pPr>
                              <w:ind w:left="-56"/>
                              <w:rPr>
                                <w:rFonts w:ascii="Tahoma" w:hAnsi="Tahoma"/>
                                <w:bCs/>
                                <w:sz w:val="20"/>
                              </w:rPr>
                            </w:pPr>
                          </w:p>
                          <w:p w14:paraId="42C5B5CC" w14:textId="77777777" w:rsidR="00A15A9C" w:rsidRDefault="00A15A9C" w:rsidP="00A15A9C">
                            <w:pPr>
                              <w:ind w:left="-56"/>
                              <w:jc w:val="center"/>
                              <w:rPr>
                                <w:rFonts w:ascii="Tahoma" w:hAnsi="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66F19" id="_x0000_t202" coordsize="21600,21600" o:spt="202" path="m,l,21600r21600,l21600,xe">
                <v:stroke joinstyle="miter"/>
                <v:path gradientshapeok="t" o:connecttype="rect"/>
              </v:shapetype>
              <v:shape id="Text Box 3" o:spid="_x0000_s1026" type="#_x0000_t202" style="position:absolute;margin-left:4.55pt;margin-top:5.45pt;width:155.2pt;height:8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" stroked="f">
                <v:textbox>
                  <w:txbxContent>
                    <w:p w14:paraId="62D498D1" w14:textId="77777777" w:rsidR="00A15A9C" w:rsidRPr="004440F2" w:rsidRDefault="00A15A9C" w:rsidP="0083603E">
                      <w:pPr>
                        <w:pStyle w:val="Naslov3"/>
                        <w:spacing w:before="0" w:after="0"/>
                        <w:jc w:val="center"/>
                        <w:rPr>
                          <w:rFonts w:ascii="Tahoma" w:hAnsi="Tahoma" w:cs="Tahoma"/>
                          <w:sz w:val="18"/>
                          <w:szCs w:val="18"/>
                        </w:rPr>
                      </w:pPr>
                      <w:r w:rsidRPr="004440F2">
                        <w:rPr>
                          <w:rFonts w:ascii="Tahoma" w:hAnsi="Tahoma" w:cs="Tahoma"/>
                          <w:sz w:val="18"/>
                          <w:szCs w:val="18"/>
                        </w:rPr>
                        <w:t>REPUBLIKA HRVATSKA</w:t>
                      </w:r>
                    </w:p>
                    <w:p w14:paraId="10F7735A" w14:textId="77777777" w:rsidR="00A15A9C" w:rsidRPr="004440F2" w:rsidRDefault="00A15A9C" w:rsidP="0083603E">
                      <w:pPr>
                        <w:jc w:val="center"/>
                        <w:rPr>
                          <w:rFonts w:ascii="Tahoma" w:hAnsi="Tahoma"/>
                          <w:sz w:val="18"/>
                          <w:szCs w:val="18"/>
                        </w:rPr>
                      </w:pPr>
                      <w:r w:rsidRPr="004440F2">
                        <w:rPr>
                          <w:rFonts w:ascii="Tahoma" w:hAnsi="Tahoma"/>
                          <w:sz w:val="18"/>
                          <w:szCs w:val="18"/>
                        </w:rPr>
                        <w:t>VARAŽDINSKA ŽUPANIJA</w:t>
                      </w:r>
                    </w:p>
                    <w:p w14:paraId="00110CFB" w14:textId="77777777" w:rsidR="00A15A9C" w:rsidRPr="004440F2" w:rsidRDefault="00A15A9C" w:rsidP="0083603E">
                      <w:pPr>
                        <w:ind w:left="-56"/>
                        <w:jc w:val="center"/>
                        <w:rPr>
                          <w:rFonts w:ascii="Tahoma" w:hAnsi="Tahoma"/>
                          <w:b/>
                          <w:sz w:val="18"/>
                          <w:szCs w:val="18"/>
                        </w:rPr>
                      </w:pPr>
                      <w:r w:rsidRPr="004440F2">
                        <w:rPr>
                          <w:rFonts w:ascii="Tahoma" w:hAnsi="Tahoma"/>
                          <w:b/>
                          <w:sz w:val="18"/>
                          <w:szCs w:val="18"/>
                        </w:rPr>
                        <w:t>GRAD LEPOGLAVA</w:t>
                      </w:r>
                    </w:p>
                    <w:p w14:paraId="292B9F06" w14:textId="77777777" w:rsidR="00A15A9C" w:rsidRPr="004440F2" w:rsidRDefault="00A15A9C" w:rsidP="0083603E">
                      <w:pPr>
                        <w:ind w:left="-56"/>
                        <w:jc w:val="center"/>
                        <w:rPr>
                          <w:rFonts w:ascii="Tahoma" w:hAnsi="Tahoma"/>
                          <w:bCs/>
                          <w:sz w:val="18"/>
                          <w:szCs w:val="18"/>
                        </w:rPr>
                      </w:pPr>
                      <w:r w:rsidRPr="004440F2">
                        <w:rPr>
                          <w:rFonts w:ascii="Tahoma" w:hAnsi="Tahoma"/>
                          <w:bCs/>
                          <w:sz w:val="18"/>
                          <w:szCs w:val="18"/>
                        </w:rPr>
                        <w:t>Antuna Mihanovića 12</w:t>
                      </w:r>
                    </w:p>
                    <w:p w14:paraId="0980789C" w14:textId="77777777" w:rsidR="00A15A9C" w:rsidRPr="004440F2" w:rsidRDefault="00A15A9C" w:rsidP="0083603E">
                      <w:pPr>
                        <w:ind w:left="-56"/>
                        <w:jc w:val="center"/>
                        <w:rPr>
                          <w:rFonts w:ascii="Tahoma" w:hAnsi="Tahoma"/>
                          <w:bCs/>
                          <w:sz w:val="18"/>
                          <w:szCs w:val="18"/>
                        </w:rPr>
                      </w:pPr>
                      <w:r w:rsidRPr="004440F2">
                        <w:rPr>
                          <w:rFonts w:ascii="Tahoma" w:hAnsi="Tahoma"/>
                          <w:bCs/>
                          <w:sz w:val="18"/>
                          <w:szCs w:val="18"/>
                        </w:rPr>
                        <w:t>42250 Lepoglava</w:t>
                      </w:r>
                    </w:p>
                    <w:p w14:paraId="209FA81B" w14:textId="77777777" w:rsidR="00A15A9C" w:rsidRPr="004440F2" w:rsidRDefault="00A15A9C" w:rsidP="0083603E">
                      <w:pPr>
                        <w:ind w:left="-56"/>
                        <w:jc w:val="center"/>
                        <w:rPr>
                          <w:rFonts w:ascii="Tahoma" w:hAnsi="Tahoma"/>
                          <w:bCs/>
                          <w:sz w:val="18"/>
                          <w:szCs w:val="18"/>
                        </w:rPr>
                      </w:pPr>
                      <w:r w:rsidRPr="004440F2">
                        <w:rPr>
                          <w:rFonts w:ascii="Tahoma" w:hAnsi="Tahoma"/>
                          <w:bCs/>
                          <w:sz w:val="18"/>
                          <w:szCs w:val="18"/>
                        </w:rPr>
                        <w:t>tel. 042 770 411, fax 042 770 419</w:t>
                      </w:r>
                    </w:p>
                    <w:p w14:paraId="2800C676" w14:textId="77777777" w:rsidR="00FB4502" w:rsidRPr="004440F2" w:rsidRDefault="00FB4502" w:rsidP="0083603E">
                      <w:pPr>
                        <w:ind w:left="-56"/>
                        <w:jc w:val="center"/>
                        <w:rPr>
                          <w:rFonts w:ascii="Tahoma" w:hAnsi="Tahoma"/>
                          <w:bCs/>
                          <w:sz w:val="18"/>
                          <w:szCs w:val="18"/>
                        </w:rPr>
                      </w:pPr>
                      <w:r w:rsidRPr="004440F2">
                        <w:rPr>
                          <w:rFonts w:ascii="Tahoma" w:hAnsi="Tahoma"/>
                          <w:bCs/>
                          <w:sz w:val="18"/>
                          <w:szCs w:val="18"/>
                        </w:rPr>
                        <w:t xml:space="preserve">email: </w:t>
                      </w:r>
                      <w:hyperlink r:id="rId8" w:history="1">
                        <w:r w:rsidRPr="004440F2">
                          <w:rPr>
                            <w:rStyle w:val="Hiperveza"/>
                            <w:rFonts w:ascii="Tahoma" w:hAnsi="Tahoma"/>
                            <w:bCs/>
                            <w:sz w:val="18"/>
                            <w:szCs w:val="18"/>
                          </w:rPr>
                          <w:t>lepoglava@lepoglava.hr</w:t>
                        </w:r>
                      </w:hyperlink>
                    </w:p>
                    <w:p w14:paraId="40CA6E9D" w14:textId="77777777" w:rsidR="00A15A9C" w:rsidRDefault="00A15A9C" w:rsidP="00A15A9C">
                      <w:pPr>
                        <w:ind w:left="-56"/>
                        <w:rPr>
                          <w:rFonts w:ascii="Tahoma" w:hAnsi="Tahoma"/>
                          <w:bCs/>
                          <w:sz w:val="20"/>
                        </w:rPr>
                      </w:pPr>
                      <w:r>
                        <w:rPr>
                          <w:rFonts w:ascii="Tahoma" w:hAnsi="Tahoma"/>
                          <w:bCs/>
                          <w:sz w:val="20"/>
                        </w:rPr>
                        <w:t xml:space="preserve"> </w:t>
                      </w:r>
                    </w:p>
                    <w:p w14:paraId="31025D65" w14:textId="77777777" w:rsidR="00A15A9C" w:rsidRDefault="00A15A9C" w:rsidP="00A15A9C">
                      <w:pPr>
                        <w:ind w:left="-56"/>
                        <w:rPr>
                          <w:rFonts w:ascii="Tahoma" w:hAnsi="Tahoma"/>
                          <w:bCs/>
                          <w:sz w:val="20"/>
                        </w:rPr>
                      </w:pPr>
                    </w:p>
                    <w:p w14:paraId="42C5B5CC" w14:textId="77777777" w:rsidR="00A15A9C" w:rsidRDefault="00A15A9C" w:rsidP="00A15A9C">
                      <w:pPr>
                        <w:ind w:left="-56"/>
                        <w:jc w:val="center"/>
                        <w:rPr>
                          <w:rFonts w:ascii="Tahoma" w:hAnsi="Tahoma"/>
                          <w:sz w:val="18"/>
                        </w:rPr>
                      </w:pPr>
                    </w:p>
                  </w:txbxContent>
                </v:textbox>
              </v:shape>
            </w:pict>
          </mc:Fallback>
        </mc:AlternateContent>
      </w:r>
      <w:r w:rsidR="00A15A9C" w:rsidRPr="00A15A9C">
        <w:rPr>
          <w:rFonts w:ascii="Times New Roman" w:eastAsia="Times New Roman" w:hAnsi="Times New Roman"/>
          <w:sz w:val="32"/>
          <w:szCs w:val="24"/>
          <w:lang w:eastAsia="hr-HR"/>
        </w:rPr>
        <w:t xml:space="preserve">                          </w:t>
      </w:r>
    </w:p>
    <w:p w14:paraId="5C7B791D" w14:textId="77777777" w:rsidR="00A15A9C" w:rsidRPr="00A15A9C" w:rsidRDefault="00A15A9C" w:rsidP="00A15A9C">
      <w:pPr>
        <w:rPr>
          <w:rFonts w:ascii="Times New Roman" w:eastAsia="Times New Roman" w:hAnsi="Times New Roman"/>
          <w:sz w:val="32"/>
          <w:szCs w:val="24"/>
          <w:lang w:eastAsia="hr-HR"/>
        </w:rPr>
      </w:pPr>
    </w:p>
    <w:p w14:paraId="07E23743" w14:textId="77777777" w:rsidR="00A15A9C" w:rsidRPr="00A15A9C" w:rsidRDefault="00A15A9C" w:rsidP="00A15A9C">
      <w:pPr>
        <w:rPr>
          <w:rFonts w:ascii="Times New Roman" w:eastAsia="Times New Roman" w:hAnsi="Times New Roman"/>
          <w:szCs w:val="24"/>
          <w:lang w:eastAsia="hr-HR"/>
        </w:rPr>
      </w:pPr>
    </w:p>
    <w:p w14:paraId="0C6EC422" w14:textId="77777777" w:rsidR="00A15A9C" w:rsidRPr="00A15A9C" w:rsidRDefault="00A15A9C" w:rsidP="00A15A9C">
      <w:pPr>
        <w:jc w:val="both"/>
        <w:rPr>
          <w:rFonts w:ascii="Times New Roman" w:eastAsia="Times New Roman" w:hAnsi="Times New Roman"/>
          <w:szCs w:val="24"/>
          <w:lang w:eastAsia="hr-HR"/>
        </w:rPr>
      </w:pPr>
    </w:p>
    <w:p w14:paraId="10670813" w14:textId="77777777" w:rsidR="00A15A9C" w:rsidRPr="00A15A9C" w:rsidRDefault="00A15A9C" w:rsidP="00A15A9C">
      <w:pPr>
        <w:jc w:val="both"/>
        <w:rPr>
          <w:rFonts w:ascii="Times New Roman" w:eastAsia="Times New Roman" w:hAnsi="Times New Roman"/>
          <w:sz w:val="20"/>
          <w:szCs w:val="20"/>
          <w:lang w:val="x-none" w:eastAsia="hr-HR"/>
        </w:rPr>
      </w:pPr>
    </w:p>
    <w:p w14:paraId="5BAD6B76" w14:textId="77777777" w:rsidR="00A15A9C" w:rsidRPr="00A15A9C" w:rsidRDefault="00A15A9C" w:rsidP="00A15A9C">
      <w:pPr>
        <w:tabs>
          <w:tab w:val="left" w:pos="708"/>
          <w:tab w:val="center" w:pos="4153"/>
          <w:tab w:val="right" w:pos="8306"/>
        </w:tabs>
        <w:jc w:val="both"/>
        <w:rPr>
          <w:rFonts w:ascii="Times New Roman" w:eastAsia="Times New Roman" w:hAnsi="Times New Roman"/>
          <w:sz w:val="20"/>
          <w:szCs w:val="20"/>
          <w:lang w:val="x-none" w:eastAsia="hr-HR"/>
        </w:rPr>
      </w:pPr>
    </w:p>
    <w:p w14:paraId="27006E4D" w14:textId="77777777" w:rsidR="00B01841" w:rsidRPr="00EA39B6" w:rsidRDefault="007F147F" w:rsidP="00B01841">
      <w:pPr>
        <w:rPr>
          <w:rFonts w:ascii="Arial Narrow" w:eastAsia="Times New Roman" w:hAnsi="Arial Narrow"/>
          <w:sz w:val="22"/>
          <w:lang w:eastAsia="hr-HR"/>
        </w:rPr>
      </w:pPr>
      <w:r w:rsidRPr="00EA39B6">
        <w:rPr>
          <w:rFonts w:ascii="Arial Narrow" w:eastAsia="Times New Roman" w:hAnsi="Arial Narrow"/>
          <w:sz w:val="22"/>
          <w:lang w:eastAsia="hr-HR"/>
        </w:rPr>
        <w:t xml:space="preserve">Upravni odjel za poslove </w:t>
      </w:r>
    </w:p>
    <w:p w14:paraId="5694510B" w14:textId="77777777" w:rsidR="007F147F" w:rsidRPr="00EA39B6" w:rsidRDefault="007F147F" w:rsidP="00B01841">
      <w:pPr>
        <w:rPr>
          <w:rFonts w:ascii="Arial Narrow" w:eastAsia="Times New Roman" w:hAnsi="Arial Narrow"/>
          <w:sz w:val="22"/>
          <w:lang w:eastAsia="hr-HR"/>
        </w:rPr>
      </w:pPr>
      <w:r w:rsidRPr="00EA39B6">
        <w:rPr>
          <w:rFonts w:ascii="Arial Narrow" w:eastAsia="Times New Roman" w:hAnsi="Arial Narrow"/>
          <w:sz w:val="22"/>
          <w:lang w:eastAsia="hr-HR"/>
        </w:rPr>
        <w:t>gradonačelnika i Gradskog vijeća</w:t>
      </w:r>
    </w:p>
    <w:p w14:paraId="12F6015E" w14:textId="77777777" w:rsidR="00B01841" w:rsidRPr="00EA39B6" w:rsidRDefault="00B01841" w:rsidP="00B01841">
      <w:pPr>
        <w:rPr>
          <w:rFonts w:ascii="Arial Narrow" w:eastAsia="Times New Roman" w:hAnsi="Arial Narrow"/>
          <w:sz w:val="22"/>
          <w:lang w:eastAsia="hr-HR"/>
        </w:rPr>
      </w:pPr>
      <w:r w:rsidRPr="00EA39B6">
        <w:rPr>
          <w:rFonts w:ascii="Arial Narrow" w:eastAsia="Times New Roman" w:hAnsi="Arial Narrow"/>
          <w:sz w:val="22"/>
          <w:lang w:eastAsia="hr-HR"/>
        </w:rPr>
        <w:t>K</w:t>
      </w:r>
      <w:r w:rsidR="0083603E" w:rsidRPr="00EA39B6">
        <w:rPr>
          <w:rFonts w:ascii="Arial Narrow" w:eastAsia="Times New Roman" w:hAnsi="Arial Narrow"/>
          <w:sz w:val="22"/>
          <w:lang w:eastAsia="hr-HR"/>
        </w:rPr>
        <w:t>LASA</w:t>
      </w:r>
      <w:r w:rsidRPr="00EA39B6">
        <w:rPr>
          <w:rFonts w:ascii="Arial Narrow" w:eastAsia="Times New Roman" w:hAnsi="Arial Narrow"/>
          <w:sz w:val="22"/>
          <w:lang w:eastAsia="hr-HR"/>
        </w:rPr>
        <w:t xml:space="preserve">: </w:t>
      </w:r>
      <w:r w:rsidR="00F2423E" w:rsidRPr="00EA39B6">
        <w:rPr>
          <w:rFonts w:ascii="Arial Narrow" w:eastAsia="Times New Roman" w:hAnsi="Arial Narrow"/>
          <w:sz w:val="22"/>
          <w:lang w:eastAsia="hr-HR"/>
        </w:rPr>
        <w:t>013-</w:t>
      </w:r>
      <w:r w:rsidR="0083603E" w:rsidRPr="00EA39B6">
        <w:rPr>
          <w:rFonts w:ascii="Arial Narrow" w:eastAsia="Times New Roman" w:hAnsi="Arial Narrow"/>
          <w:sz w:val="22"/>
          <w:lang w:eastAsia="hr-HR"/>
        </w:rPr>
        <w:t>03/2</w:t>
      </w:r>
      <w:r w:rsidR="00512C45" w:rsidRPr="00EA39B6">
        <w:rPr>
          <w:rFonts w:ascii="Arial Narrow" w:eastAsia="Times New Roman" w:hAnsi="Arial Narrow"/>
          <w:sz w:val="22"/>
          <w:lang w:eastAsia="hr-HR"/>
        </w:rPr>
        <w:t>5-01/2</w:t>
      </w:r>
    </w:p>
    <w:p w14:paraId="029F3BFC" w14:textId="77777777" w:rsidR="00B01841" w:rsidRPr="00EA39B6" w:rsidRDefault="00B01841" w:rsidP="00B01841">
      <w:pPr>
        <w:rPr>
          <w:rFonts w:ascii="Arial Narrow" w:eastAsia="Times New Roman" w:hAnsi="Arial Narrow"/>
          <w:sz w:val="22"/>
          <w:lang w:eastAsia="hr-HR"/>
        </w:rPr>
      </w:pPr>
      <w:r w:rsidRPr="00EA39B6">
        <w:rPr>
          <w:rFonts w:ascii="Arial Narrow" w:eastAsia="Times New Roman" w:hAnsi="Arial Narrow"/>
          <w:sz w:val="22"/>
          <w:lang w:eastAsia="hr-HR"/>
        </w:rPr>
        <w:t>U</w:t>
      </w:r>
      <w:r w:rsidR="0083603E" w:rsidRPr="00EA39B6">
        <w:rPr>
          <w:rFonts w:ascii="Arial Narrow" w:eastAsia="Times New Roman" w:hAnsi="Arial Narrow"/>
          <w:sz w:val="22"/>
          <w:lang w:eastAsia="hr-HR"/>
        </w:rPr>
        <w:t>RBROJ</w:t>
      </w:r>
      <w:r w:rsidRPr="00EA39B6">
        <w:rPr>
          <w:rFonts w:ascii="Arial Narrow" w:eastAsia="Times New Roman" w:hAnsi="Arial Narrow"/>
          <w:sz w:val="22"/>
          <w:lang w:eastAsia="hr-HR"/>
        </w:rPr>
        <w:t>:</w:t>
      </w:r>
      <w:r w:rsidR="00371E1D" w:rsidRPr="00EA39B6">
        <w:rPr>
          <w:rFonts w:ascii="Arial Narrow" w:eastAsia="Times New Roman" w:hAnsi="Arial Narrow"/>
          <w:sz w:val="22"/>
          <w:lang w:eastAsia="hr-HR"/>
        </w:rPr>
        <w:t xml:space="preserve"> </w:t>
      </w:r>
      <w:r w:rsidR="004F0B34" w:rsidRPr="00EA39B6">
        <w:rPr>
          <w:rFonts w:ascii="Arial Narrow" w:eastAsia="Times New Roman" w:hAnsi="Arial Narrow"/>
          <w:sz w:val="22"/>
          <w:lang w:eastAsia="hr-HR"/>
        </w:rPr>
        <w:t>2186-9-</w:t>
      </w:r>
      <w:r w:rsidR="00512C45" w:rsidRPr="00EA39B6">
        <w:rPr>
          <w:rFonts w:ascii="Arial Narrow" w:eastAsia="Times New Roman" w:hAnsi="Arial Narrow"/>
          <w:sz w:val="22"/>
          <w:lang w:eastAsia="hr-HR"/>
        </w:rPr>
        <w:t>03/1-25-1</w:t>
      </w:r>
    </w:p>
    <w:p w14:paraId="31CCD4F1" w14:textId="3682CC3F" w:rsidR="00B01841" w:rsidRPr="00EA39B6" w:rsidRDefault="00220889" w:rsidP="00B01841">
      <w:pPr>
        <w:rPr>
          <w:rFonts w:ascii="Arial Narrow" w:eastAsia="Times New Roman" w:hAnsi="Arial Narrow"/>
          <w:sz w:val="22"/>
          <w:lang w:eastAsia="hr-HR"/>
        </w:rPr>
      </w:pPr>
      <w:r w:rsidRPr="00EA39B6">
        <w:rPr>
          <w:rFonts w:ascii="Arial Narrow" w:eastAsia="Times New Roman" w:hAnsi="Arial Narrow"/>
          <w:sz w:val="22"/>
          <w:lang w:eastAsia="hr-HR"/>
        </w:rPr>
        <w:t xml:space="preserve">Lepoglava, </w:t>
      </w:r>
      <w:r w:rsidR="00512C45" w:rsidRPr="00EA39B6">
        <w:rPr>
          <w:rFonts w:ascii="Arial Narrow" w:eastAsia="Times New Roman" w:hAnsi="Arial Narrow"/>
          <w:sz w:val="22"/>
          <w:lang w:eastAsia="hr-HR"/>
        </w:rPr>
        <w:t>2</w:t>
      </w:r>
      <w:r w:rsidR="00AC5C97" w:rsidRPr="00EA39B6">
        <w:rPr>
          <w:rFonts w:ascii="Arial Narrow" w:eastAsia="Times New Roman" w:hAnsi="Arial Narrow"/>
          <w:sz w:val="22"/>
          <w:lang w:eastAsia="hr-HR"/>
        </w:rPr>
        <w:t>7</w:t>
      </w:r>
      <w:r w:rsidR="00512C45" w:rsidRPr="00EA39B6">
        <w:rPr>
          <w:rFonts w:ascii="Arial Narrow" w:eastAsia="Times New Roman" w:hAnsi="Arial Narrow"/>
          <w:sz w:val="22"/>
          <w:lang w:eastAsia="hr-HR"/>
        </w:rPr>
        <w:t>.01.2025.</w:t>
      </w:r>
      <w:r w:rsidR="00B01841" w:rsidRPr="00EA39B6">
        <w:rPr>
          <w:rFonts w:ascii="Arial Narrow" w:eastAsia="Times New Roman" w:hAnsi="Arial Narrow"/>
          <w:sz w:val="22"/>
          <w:lang w:eastAsia="hr-HR"/>
        </w:rPr>
        <w:t xml:space="preserve"> godine</w:t>
      </w:r>
    </w:p>
    <w:p w14:paraId="1A11E358" w14:textId="77777777" w:rsidR="00B01841" w:rsidRPr="00EA39B6" w:rsidRDefault="00B01841" w:rsidP="00B01841">
      <w:pPr>
        <w:rPr>
          <w:rFonts w:ascii="Arial Narrow" w:eastAsia="Times New Roman" w:hAnsi="Arial Narrow"/>
          <w:sz w:val="22"/>
          <w:lang w:eastAsia="hr-HR"/>
        </w:rPr>
      </w:pPr>
    </w:p>
    <w:p w14:paraId="3B4B5D84" w14:textId="77777777" w:rsidR="00FA731E" w:rsidRPr="00EA39B6" w:rsidRDefault="00A15A9C" w:rsidP="00FA731E">
      <w:pPr>
        <w:jc w:val="both"/>
        <w:rPr>
          <w:rFonts w:ascii="Arial Narrow" w:hAnsi="Arial Narrow"/>
          <w:sz w:val="22"/>
        </w:rPr>
      </w:pPr>
      <w:r w:rsidRPr="00EA39B6">
        <w:rPr>
          <w:rFonts w:ascii="Arial Narrow" w:hAnsi="Arial Narrow"/>
          <w:sz w:val="22"/>
        </w:rPr>
        <w:t>T</w:t>
      </w:r>
      <w:r w:rsidR="00FA731E" w:rsidRPr="00EA39B6">
        <w:rPr>
          <w:rFonts w:ascii="Arial Narrow" w:hAnsi="Arial Narrow"/>
          <w:sz w:val="22"/>
        </w:rPr>
        <w:t>emelj</w:t>
      </w:r>
      <w:r w:rsidRPr="00EA39B6">
        <w:rPr>
          <w:rFonts w:ascii="Arial Narrow" w:hAnsi="Arial Narrow"/>
          <w:sz w:val="22"/>
        </w:rPr>
        <w:t>em odredbe članka 11. Zakona o pravu na pristup informacijama („Narod</w:t>
      </w:r>
      <w:r w:rsidR="002F1BBC" w:rsidRPr="00EA39B6">
        <w:rPr>
          <w:rFonts w:ascii="Arial Narrow" w:hAnsi="Arial Narrow"/>
          <w:sz w:val="22"/>
        </w:rPr>
        <w:t>ne novine“ broj 25/13,</w:t>
      </w:r>
      <w:r w:rsidR="00E12EA4" w:rsidRPr="00EA39B6">
        <w:rPr>
          <w:rFonts w:ascii="Arial Narrow" w:hAnsi="Arial Narrow"/>
          <w:sz w:val="22"/>
        </w:rPr>
        <w:t xml:space="preserve"> 85/15</w:t>
      </w:r>
      <w:r w:rsidR="002F1BBC" w:rsidRPr="00EA39B6">
        <w:rPr>
          <w:rFonts w:ascii="Arial Narrow" w:hAnsi="Arial Narrow"/>
          <w:sz w:val="22"/>
        </w:rPr>
        <w:t xml:space="preserve"> i 69/22</w:t>
      </w:r>
      <w:r w:rsidR="00E12EA4" w:rsidRPr="00EA39B6">
        <w:rPr>
          <w:rFonts w:ascii="Arial Narrow" w:hAnsi="Arial Narrow"/>
          <w:sz w:val="22"/>
        </w:rPr>
        <w:t xml:space="preserve">) </w:t>
      </w:r>
      <w:r w:rsidR="00FA731E" w:rsidRPr="00EA39B6">
        <w:rPr>
          <w:rFonts w:ascii="Arial Narrow" w:hAnsi="Arial Narrow"/>
          <w:sz w:val="22"/>
        </w:rPr>
        <w:t xml:space="preserve">i odredbi Kodeksa </w:t>
      </w:r>
      <w:r w:rsidR="00D56102" w:rsidRPr="00EA39B6">
        <w:rPr>
          <w:rFonts w:ascii="Arial Narrow" w:hAnsi="Arial Narrow"/>
          <w:sz w:val="22"/>
        </w:rPr>
        <w:t>savjetovanja sa zainteresiranom javnošću u postupcima donošenja zakona, drugih propisa i akata („Narodne novine“ broj 140/09),</w:t>
      </w:r>
      <w:r w:rsidR="00FA731E" w:rsidRPr="00EA39B6">
        <w:rPr>
          <w:rFonts w:ascii="Arial Narrow" w:hAnsi="Arial Narrow"/>
          <w:sz w:val="22"/>
        </w:rPr>
        <w:t xml:space="preserve"> upućuje se</w:t>
      </w:r>
    </w:p>
    <w:p w14:paraId="554F73C8" w14:textId="77777777" w:rsidR="00FA731E" w:rsidRPr="00EA39B6" w:rsidRDefault="00FA731E" w:rsidP="00FA731E">
      <w:pPr>
        <w:jc w:val="both"/>
        <w:rPr>
          <w:rFonts w:ascii="Arial Narrow" w:hAnsi="Arial Narrow"/>
          <w:sz w:val="22"/>
        </w:rPr>
      </w:pPr>
    </w:p>
    <w:p w14:paraId="6419AFE6" w14:textId="77777777" w:rsidR="00FA731E" w:rsidRPr="00EA39B6" w:rsidRDefault="00FA731E" w:rsidP="00976DE0">
      <w:pPr>
        <w:jc w:val="center"/>
        <w:rPr>
          <w:rFonts w:ascii="Arial Narrow" w:hAnsi="Arial Narrow"/>
          <w:b/>
          <w:sz w:val="22"/>
        </w:rPr>
      </w:pPr>
      <w:r w:rsidRPr="00EA39B6">
        <w:rPr>
          <w:rFonts w:ascii="Arial Narrow" w:hAnsi="Arial Narrow"/>
          <w:b/>
          <w:sz w:val="22"/>
        </w:rPr>
        <w:t>J A V N I  P O Z I V</w:t>
      </w:r>
    </w:p>
    <w:p w14:paraId="487DE824" w14:textId="77777777" w:rsidR="00FA731E" w:rsidRPr="00EA39B6" w:rsidRDefault="00FA731E" w:rsidP="00976DE0">
      <w:pPr>
        <w:jc w:val="center"/>
        <w:rPr>
          <w:rFonts w:ascii="Arial Narrow" w:hAnsi="Arial Narrow"/>
          <w:b/>
          <w:sz w:val="22"/>
        </w:rPr>
      </w:pPr>
      <w:r w:rsidRPr="00EA39B6">
        <w:rPr>
          <w:rFonts w:ascii="Arial Narrow" w:hAnsi="Arial Narrow"/>
          <w:b/>
          <w:sz w:val="22"/>
        </w:rPr>
        <w:t xml:space="preserve">za </w:t>
      </w:r>
      <w:r w:rsidR="00D56102" w:rsidRPr="00EA39B6">
        <w:rPr>
          <w:rFonts w:ascii="Arial Narrow" w:hAnsi="Arial Narrow"/>
          <w:b/>
          <w:sz w:val="22"/>
        </w:rPr>
        <w:t>savjetovanje</w:t>
      </w:r>
      <w:r w:rsidRPr="00EA39B6">
        <w:rPr>
          <w:rFonts w:ascii="Arial Narrow" w:hAnsi="Arial Narrow"/>
          <w:b/>
          <w:sz w:val="22"/>
        </w:rPr>
        <w:t xml:space="preserve"> sa zainteresiranom javnošću u postupku donošenja</w:t>
      </w:r>
    </w:p>
    <w:p w14:paraId="36518E03" w14:textId="2C3843ED" w:rsidR="00EA39B6" w:rsidRPr="00EA39B6" w:rsidRDefault="00512C45" w:rsidP="00EA39B6">
      <w:pPr>
        <w:keepNext/>
        <w:jc w:val="center"/>
        <w:outlineLvl w:val="1"/>
        <w:rPr>
          <w:rFonts w:ascii="Arial Narrow" w:eastAsia="Times New Roman" w:hAnsi="Arial Narrow"/>
          <w:b/>
          <w:sz w:val="22"/>
        </w:rPr>
      </w:pPr>
      <w:r w:rsidRPr="00EA39B6">
        <w:rPr>
          <w:rFonts w:ascii="Arial Narrow" w:hAnsi="Arial Narrow"/>
          <w:b/>
          <w:sz w:val="22"/>
        </w:rPr>
        <w:t xml:space="preserve">ODLUKE </w:t>
      </w:r>
      <w:r w:rsidR="00EA39B6" w:rsidRPr="00EA39B6">
        <w:rPr>
          <w:rFonts w:ascii="Arial Narrow" w:eastAsia="Times New Roman" w:hAnsi="Arial Narrow"/>
          <w:b/>
          <w:sz w:val="22"/>
        </w:rPr>
        <w:t>o izmjeni Odluke o visini paušalnog poreza po krevetu, smještajnoj jedinici u kampu i smještajnoj jedinici u  objektu za robinzonski smještaj</w:t>
      </w:r>
    </w:p>
    <w:p w14:paraId="213F81E6" w14:textId="71C1DB22" w:rsidR="001C4ED2" w:rsidRPr="00EA39B6" w:rsidRDefault="001C4ED2" w:rsidP="00976DE0">
      <w:pPr>
        <w:jc w:val="center"/>
        <w:rPr>
          <w:rFonts w:ascii="Arial Narrow" w:hAnsi="Arial Narrow"/>
          <w:b/>
          <w:sz w:val="22"/>
        </w:rPr>
      </w:pPr>
    </w:p>
    <w:p w14:paraId="1C671FB6" w14:textId="77777777" w:rsidR="00976DE0" w:rsidRPr="00EA39B6" w:rsidRDefault="00976DE0" w:rsidP="00976DE0">
      <w:pPr>
        <w:jc w:val="center"/>
        <w:rPr>
          <w:rFonts w:ascii="Arial Narrow" w:hAnsi="Arial Narrow"/>
          <w:sz w:val="22"/>
        </w:rPr>
      </w:pPr>
    </w:p>
    <w:p w14:paraId="3B3843B6" w14:textId="35650C17" w:rsidR="00577A32" w:rsidRPr="00EA39B6" w:rsidRDefault="00577A32" w:rsidP="00AC5C97">
      <w:pPr>
        <w:ind w:firstLine="708"/>
        <w:jc w:val="both"/>
        <w:rPr>
          <w:rFonts w:ascii="Arial Narrow" w:hAnsi="Arial Narrow"/>
          <w:sz w:val="22"/>
        </w:rPr>
      </w:pPr>
      <w:r w:rsidRPr="00EA39B6">
        <w:rPr>
          <w:rFonts w:ascii="Arial Narrow" w:hAnsi="Arial Narrow"/>
          <w:sz w:val="22"/>
        </w:rPr>
        <w:t xml:space="preserve">Odredbom </w:t>
      </w:r>
      <w:r w:rsidR="002A4698" w:rsidRPr="00EA39B6">
        <w:rPr>
          <w:rFonts w:ascii="Arial Narrow" w:hAnsi="Arial Narrow"/>
          <w:sz w:val="22"/>
        </w:rPr>
        <w:t>članka 57. stavka 2. Zakona o porezu na dohodak („Narodne novine“ 115/16, 6/18, 121/19, 32/20, 138/20, 151/22, 114/23 i 152/24) propisano je da poreznom obvezniku koji ostvaruje dohodak od iznajmljivanja kuća, stanova, soba i postelja te objekata za robinzonski smještaj putnicima i turistima i organiziranja kampov</w:t>
      </w:r>
      <w:r w:rsidR="001C23D6" w:rsidRPr="00EA39B6">
        <w:rPr>
          <w:rFonts w:ascii="Arial Narrow" w:hAnsi="Arial Narrow"/>
          <w:sz w:val="22"/>
        </w:rPr>
        <w:t>a</w:t>
      </w:r>
      <w:r w:rsidR="002A4698" w:rsidRPr="00EA39B6">
        <w:rPr>
          <w:rFonts w:ascii="Arial Narrow" w:hAnsi="Arial Narrow"/>
          <w:sz w:val="22"/>
        </w:rPr>
        <w:t xml:space="preserve"> porez na dohodak </w:t>
      </w:r>
      <w:r w:rsidR="001C23D6" w:rsidRPr="00EA39B6">
        <w:rPr>
          <w:rFonts w:ascii="Arial Narrow" w:hAnsi="Arial Narrow"/>
          <w:sz w:val="22"/>
        </w:rPr>
        <w:t xml:space="preserve">se </w:t>
      </w:r>
      <w:r w:rsidR="002A4698" w:rsidRPr="00EA39B6">
        <w:rPr>
          <w:rFonts w:ascii="Arial Narrow" w:hAnsi="Arial Narrow"/>
          <w:sz w:val="22"/>
        </w:rPr>
        <w:t>po osnovi obavljanja djelatnosti utvrđuje u paušalnom iznosu.</w:t>
      </w:r>
    </w:p>
    <w:p w14:paraId="788A789A" w14:textId="77777777" w:rsidR="002A4698" w:rsidRPr="00EA39B6" w:rsidRDefault="002A4698" w:rsidP="00151BB2">
      <w:pPr>
        <w:jc w:val="both"/>
        <w:rPr>
          <w:rFonts w:ascii="Arial Narrow" w:hAnsi="Arial Narrow"/>
          <w:sz w:val="22"/>
        </w:rPr>
      </w:pPr>
    </w:p>
    <w:p w14:paraId="2560297A" w14:textId="33ADAF41" w:rsidR="00AC5C97" w:rsidRPr="00EA39B6" w:rsidRDefault="00AC5C97" w:rsidP="00AC5C97">
      <w:pPr>
        <w:ind w:firstLine="708"/>
        <w:jc w:val="both"/>
        <w:rPr>
          <w:rFonts w:ascii="Arial Narrow" w:hAnsi="Arial Narrow"/>
          <w:sz w:val="22"/>
        </w:rPr>
      </w:pPr>
      <w:r w:rsidRPr="00EA39B6">
        <w:rPr>
          <w:rFonts w:ascii="Arial Narrow" w:hAnsi="Arial Narrow" w:cs="TPDGN F+ Times"/>
          <w:sz w:val="22"/>
        </w:rPr>
        <w:t>Dana 1. siječnja 2025. godine stupio je na snagu Zakon o izmjenama i dopunama Zakona o porezu na dohodak (</w:t>
      </w:r>
      <w:r w:rsidRPr="00EA39B6">
        <w:rPr>
          <w:rFonts w:ascii="Arial Narrow" w:hAnsi="Arial Narrow" w:cs="TPDGN F+ Times"/>
          <w:sz w:val="22"/>
        </w:rPr>
        <w:t>„</w:t>
      </w:r>
      <w:r w:rsidRPr="00EA39B6">
        <w:rPr>
          <w:rFonts w:ascii="Arial Narrow" w:hAnsi="Arial Narrow" w:cs="TPDGN F+ Times"/>
          <w:sz w:val="22"/>
        </w:rPr>
        <w:t>Narodne novine</w:t>
      </w:r>
      <w:r w:rsidRPr="00EA39B6">
        <w:rPr>
          <w:rFonts w:ascii="Arial Narrow" w:hAnsi="Arial Narrow" w:cs="TPDGN F+ Times"/>
          <w:sz w:val="22"/>
        </w:rPr>
        <w:t>“</w:t>
      </w:r>
      <w:r w:rsidRPr="00EA39B6">
        <w:rPr>
          <w:rFonts w:ascii="Arial Narrow" w:hAnsi="Arial Narrow" w:cs="TPDGN F+ Times"/>
          <w:sz w:val="22"/>
        </w:rPr>
        <w:t xml:space="preserve"> br</w:t>
      </w:r>
      <w:r w:rsidRPr="00EA39B6">
        <w:rPr>
          <w:rFonts w:ascii="Arial Narrow" w:hAnsi="Arial Narrow" w:cs="TPDGN F+ Times"/>
          <w:sz w:val="22"/>
        </w:rPr>
        <w:t>oj</w:t>
      </w:r>
      <w:r w:rsidRPr="00EA39B6">
        <w:rPr>
          <w:rFonts w:ascii="Arial Narrow" w:hAnsi="Arial Narrow" w:cs="TPDGN F+ Times"/>
          <w:sz w:val="22"/>
        </w:rPr>
        <w:t xml:space="preserve"> 152/24) </w:t>
      </w:r>
      <w:r w:rsidR="00EA39B6">
        <w:rPr>
          <w:rFonts w:ascii="Arial Narrow" w:hAnsi="Arial Narrow" w:cs="TPDGN F+ Times"/>
          <w:sz w:val="22"/>
        </w:rPr>
        <w:t xml:space="preserve">- </w:t>
      </w:r>
      <w:r w:rsidRPr="00EA39B6">
        <w:rPr>
          <w:rFonts w:ascii="Arial Narrow" w:hAnsi="Arial Narrow" w:cs="TPDGN F+ Times"/>
          <w:sz w:val="22"/>
        </w:rPr>
        <w:t>dalje u tekstu Zakon) kojim su propisani novi rasponi paušalnog poreza po krevetu, smještajnoj jedinici u kampu i smještajnoj jedinici u objektu za robinzonski turizam utvrđenih prema kategorijama jedinica lokalne samouprave razvrstanih prema indeksu turističke razvijenosti koje mogu biti I, II, III, IV i 0.</w:t>
      </w:r>
    </w:p>
    <w:p w14:paraId="657D76F8" w14:textId="546B229D" w:rsidR="00AC5C97" w:rsidRPr="00EA39B6" w:rsidRDefault="00AC5C97" w:rsidP="00AC5C97">
      <w:pPr>
        <w:ind w:firstLine="708"/>
        <w:jc w:val="both"/>
        <w:rPr>
          <w:rFonts w:ascii="Arial Narrow" w:hAnsi="Arial Narrow" w:cs="TPDGN F+ Times"/>
          <w:sz w:val="22"/>
        </w:rPr>
      </w:pPr>
      <w:r w:rsidRPr="00EA39B6">
        <w:rPr>
          <w:rFonts w:ascii="Arial Narrow" w:hAnsi="Arial Narrow" w:cs="TPDGN F+ Times"/>
          <w:sz w:val="22"/>
        </w:rPr>
        <w:t>Grad Lepoglava spada u IV. kategoriju turističke razvijenosti stoga se paušalni porez može utvrditi u rasponu od 20,00 do 100,00 eura.</w:t>
      </w:r>
    </w:p>
    <w:p w14:paraId="1949E9CE" w14:textId="77777777" w:rsidR="00AC5C97" w:rsidRPr="00EA39B6" w:rsidRDefault="00AC5C97" w:rsidP="00AC5C97">
      <w:pPr>
        <w:jc w:val="both"/>
        <w:rPr>
          <w:rFonts w:ascii="Arial Narrow" w:hAnsi="Arial Narrow" w:cs="TPDGN F+ Times"/>
          <w:sz w:val="22"/>
        </w:rPr>
      </w:pPr>
    </w:p>
    <w:p w14:paraId="345778F7" w14:textId="77777777" w:rsidR="00AC5C97" w:rsidRPr="00EA39B6" w:rsidRDefault="00AC5C97" w:rsidP="00AC5C97">
      <w:pPr>
        <w:jc w:val="both"/>
        <w:rPr>
          <w:rFonts w:ascii="Arial Narrow" w:hAnsi="Arial Narrow" w:cs="TPDGN F+ Times"/>
          <w:sz w:val="22"/>
        </w:rPr>
      </w:pPr>
      <w:r w:rsidRPr="00EA39B6">
        <w:rPr>
          <w:rFonts w:ascii="Arial Narrow" w:hAnsi="Arial Narrow" w:cs="TPDGN F+ Times"/>
          <w:sz w:val="22"/>
        </w:rPr>
        <w:tab/>
        <w:t xml:space="preserve">Zakonom je također propisano da su predstavnička tijela dužna donijeti novu odluku sukladno članku 8. Zakona ako je visina paušalnog poreza po krevetu odnosno po smještajnoj jedinici u kampu odnosno po smještajnoj jedinici za robinzonski smještaj izvan granica propisanih člankom 8. Zakona. Ukoliko se takva odluka ne donese do 28. veljače 2025. godine tada će se za Grad Lepoglavu odrediti paušalni porez po sili zakona u visini od 60,00 eura što je značajno više u odnosu na sadašnji iznos paušalnog poreza i predloženi novi iznos paušalnog poreza. </w:t>
      </w:r>
    </w:p>
    <w:p w14:paraId="3836EDD5" w14:textId="77777777" w:rsidR="007F147F" w:rsidRPr="00EA39B6" w:rsidRDefault="007F147F" w:rsidP="00151BB2">
      <w:pPr>
        <w:jc w:val="both"/>
        <w:rPr>
          <w:rFonts w:ascii="Arial Narrow" w:hAnsi="Arial Narrow"/>
          <w:sz w:val="22"/>
        </w:rPr>
      </w:pPr>
    </w:p>
    <w:p w14:paraId="5B7E2BA7" w14:textId="2B6D9B73" w:rsidR="007F147F" w:rsidRPr="00EA39B6" w:rsidRDefault="007F147F" w:rsidP="00AC5C97">
      <w:pPr>
        <w:ind w:firstLine="708"/>
        <w:jc w:val="both"/>
        <w:rPr>
          <w:rFonts w:ascii="Arial Narrow" w:hAnsi="Arial Narrow"/>
          <w:sz w:val="22"/>
        </w:rPr>
      </w:pPr>
      <w:r w:rsidRPr="00EA39B6">
        <w:rPr>
          <w:rFonts w:ascii="Arial Narrow" w:hAnsi="Arial Narrow"/>
          <w:sz w:val="22"/>
        </w:rPr>
        <w:t xml:space="preserve">U Odluci o visini paušalnog poreza po krevetu, smještajnoj jedinici u kampu i smještajnoj jedinici u objektu za robinzonski smještaj („Službeni vjesnik Varaždinske županije“ broj 5/19) iznos paušalnog poreza bio je utvrđen u iznosu od 150,00 kuna. Prijedlog Odluke o izmjenama Odluke o visini paušalnog poreza po krevetu, smještajnoj jedinici u kampu i smještajnoj jedinici u objektu za robinzonski smještaj u članku 1. utvrđuje novi iznos paušalnog poreza u iznosu od 25,00 eura, a sve sukladno ranije spomenutim zakonskim odredbama.  </w:t>
      </w:r>
    </w:p>
    <w:p w14:paraId="27D63DC7" w14:textId="77777777" w:rsidR="00EA39B6" w:rsidRDefault="00EA39B6" w:rsidP="00AC5C97">
      <w:pPr>
        <w:ind w:firstLine="708"/>
        <w:jc w:val="both"/>
        <w:rPr>
          <w:rFonts w:ascii="Arial Narrow" w:hAnsi="Arial Narrow"/>
          <w:sz w:val="22"/>
        </w:rPr>
      </w:pPr>
    </w:p>
    <w:p w14:paraId="297B3E2F" w14:textId="2929134D" w:rsidR="005B41FB" w:rsidRPr="00EA39B6" w:rsidRDefault="005B41FB" w:rsidP="00AC5C97">
      <w:pPr>
        <w:ind w:firstLine="708"/>
        <w:jc w:val="both"/>
        <w:rPr>
          <w:rFonts w:ascii="Arial Narrow" w:hAnsi="Arial Narrow"/>
          <w:sz w:val="22"/>
        </w:rPr>
      </w:pPr>
      <w:r w:rsidRPr="00EA39B6">
        <w:rPr>
          <w:rFonts w:ascii="Arial Narrow" w:hAnsi="Arial Narrow"/>
          <w:sz w:val="22"/>
        </w:rPr>
        <w:t xml:space="preserve">Odredbom članka 11. Zakona o pravu na pristup informacijama („Narodne novine“ broj 25/13, 85/15 i 69/22) propisana je dužnost jedinica lokalne samouprave za provođenje savjetovanja sa javnošću pri donošenju općih akata ili drugih strateških ili planskih dokumenata kojima se utječe na interese građana i pravnih osoba. </w:t>
      </w:r>
    </w:p>
    <w:p w14:paraId="780D4EF6" w14:textId="77777777" w:rsidR="005B5ABC" w:rsidRPr="00EA39B6" w:rsidRDefault="005B5ABC" w:rsidP="00151BB2">
      <w:pPr>
        <w:jc w:val="both"/>
        <w:rPr>
          <w:rFonts w:ascii="Arial Narrow" w:hAnsi="Arial Narrow"/>
          <w:sz w:val="22"/>
          <w:u w:val="single"/>
        </w:rPr>
      </w:pPr>
    </w:p>
    <w:p w14:paraId="319B34EB" w14:textId="77777777" w:rsidR="00151BB2" w:rsidRPr="00EA39B6" w:rsidRDefault="00151BB2" w:rsidP="00AC5C97">
      <w:pPr>
        <w:ind w:firstLine="708"/>
        <w:jc w:val="both"/>
        <w:rPr>
          <w:rFonts w:ascii="Arial Narrow" w:hAnsi="Arial Narrow"/>
          <w:sz w:val="22"/>
        </w:rPr>
      </w:pPr>
      <w:r w:rsidRPr="00EA39B6">
        <w:rPr>
          <w:rFonts w:ascii="Arial Narrow" w:hAnsi="Arial Narrow"/>
          <w:sz w:val="22"/>
        </w:rPr>
        <w:lastRenderedPageBreak/>
        <w:t xml:space="preserve">U nastojanjima da se građanima omogući davanje prijedloga i mišljenja na </w:t>
      </w:r>
      <w:r w:rsidR="007F147F" w:rsidRPr="00EA39B6">
        <w:rPr>
          <w:rFonts w:ascii="Arial Narrow" w:hAnsi="Arial Narrow"/>
          <w:sz w:val="22"/>
        </w:rPr>
        <w:t>pripremljen Prijedlog Odluke</w:t>
      </w:r>
      <w:r w:rsidR="002E639E" w:rsidRPr="00EA39B6">
        <w:rPr>
          <w:rFonts w:ascii="Arial Narrow" w:hAnsi="Arial Narrow"/>
          <w:sz w:val="22"/>
        </w:rPr>
        <w:t>, ovim putem</w:t>
      </w:r>
      <w:r w:rsidRPr="00EA39B6">
        <w:rPr>
          <w:rFonts w:ascii="Arial Narrow" w:hAnsi="Arial Narrow"/>
          <w:sz w:val="22"/>
        </w:rPr>
        <w:t xml:space="preserve"> poziva</w:t>
      </w:r>
      <w:r w:rsidR="002E639E" w:rsidRPr="00EA39B6">
        <w:rPr>
          <w:rFonts w:ascii="Arial Narrow" w:hAnsi="Arial Narrow"/>
          <w:sz w:val="22"/>
        </w:rPr>
        <w:t xml:space="preserve"> se </w:t>
      </w:r>
      <w:r w:rsidRPr="00EA39B6">
        <w:rPr>
          <w:rFonts w:ascii="Arial Narrow" w:hAnsi="Arial Narrow"/>
          <w:sz w:val="22"/>
        </w:rPr>
        <w:t>zainteresirana javnost – građani, udruge, građanske inicijative, zaklade, javne i privatne ustanove</w:t>
      </w:r>
      <w:r w:rsidR="004440F2" w:rsidRPr="00EA39B6">
        <w:rPr>
          <w:rFonts w:ascii="Arial Narrow" w:hAnsi="Arial Narrow"/>
          <w:sz w:val="22"/>
        </w:rPr>
        <w:t xml:space="preserve"> te </w:t>
      </w:r>
      <w:r w:rsidRPr="00EA39B6">
        <w:rPr>
          <w:rFonts w:ascii="Arial Narrow" w:hAnsi="Arial Narrow"/>
          <w:sz w:val="22"/>
        </w:rPr>
        <w:t>sv</w:t>
      </w:r>
      <w:r w:rsidR="004440F2" w:rsidRPr="00EA39B6">
        <w:rPr>
          <w:rFonts w:ascii="Arial Narrow" w:hAnsi="Arial Narrow"/>
          <w:sz w:val="22"/>
        </w:rPr>
        <w:t>i</w:t>
      </w:r>
      <w:r w:rsidRPr="00EA39B6">
        <w:rPr>
          <w:rFonts w:ascii="Arial Narrow" w:hAnsi="Arial Narrow"/>
          <w:sz w:val="22"/>
        </w:rPr>
        <w:t xml:space="preserve"> zainteresiran</w:t>
      </w:r>
      <w:r w:rsidR="004440F2" w:rsidRPr="00EA39B6">
        <w:rPr>
          <w:rFonts w:ascii="Arial Narrow" w:hAnsi="Arial Narrow"/>
          <w:sz w:val="22"/>
        </w:rPr>
        <w:t>i</w:t>
      </w:r>
      <w:r w:rsidRPr="00EA39B6">
        <w:rPr>
          <w:rFonts w:ascii="Arial Narrow" w:hAnsi="Arial Narrow"/>
          <w:sz w:val="22"/>
        </w:rPr>
        <w:t xml:space="preserve"> koji svojim prijedlozima i sugestijama mogu pridonijeti </w:t>
      </w:r>
      <w:r w:rsidR="004440F2" w:rsidRPr="00EA39B6">
        <w:rPr>
          <w:rFonts w:ascii="Arial Narrow" w:hAnsi="Arial Narrow"/>
          <w:sz w:val="22"/>
        </w:rPr>
        <w:t>izradi kvalitetnij</w:t>
      </w:r>
      <w:r w:rsidR="007F147F" w:rsidRPr="00EA39B6">
        <w:rPr>
          <w:rFonts w:ascii="Arial Narrow" w:hAnsi="Arial Narrow"/>
          <w:sz w:val="22"/>
        </w:rPr>
        <w:t>e Odluke.</w:t>
      </w:r>
    </w:p>
    <w:p w14:paraId="2A49F776" w14:textId="77777777" w:rsidR="00151BB2" w:rsidRPr="00EA39B6" w:rsidRDefault="002E639E" w:rsidP="00151BB2">
      <w:pPr>
        <w:jc w:val="both"/>
        <w:rPr>
          <w:rFonts w:ascii="Arial Narrow" w:hAnsi="Arial Narrow"/>
          <w:sz w:val="22"/>
        </w:rPr>
      </w:pPr>
      <w:r w:rsidRPr="00EA39B6">
        <w:rPr>
          <w:rFonts w:ascii="Arial Narrow" w:hAnsi="Arial Narrow"/>
          <w:sz w:val="22"/>
        </w:rPr>
        <w:t>P</w:t>
      </w:r>
      <w:r w:rsidR="00151BB2" w:rsidRPr="00EA39B6">
        <w:rPr>
          <w:rFonts w:ascii="Arial Narrow" w:hAnsi="Arial Narrow"/>
          <w:sz w:val="22"/>
        </w:rPr>
        <w:t>rijedlo</w:t>
      </w:r>
      <w:r w:rsidRPr="00EA39B6">
        <w:rPr>
          <w:rFonts w:ascii="Arial Narrow" w:hAnsi="Arial Narrow"/>
          <w:sz w:val="22"/>
        </w:rPr>
        <w:t>zi</w:t>
      </w:r>
      <w:r w:rsidR="00151BB2" w:rsidRPr="00EA39B6">
        <w:rPr>
          <w:rFonts w:ascii="Arial Narrow" w:hAnsi="Arial Narrow"/>
          <w:sz w:val="22"/>
        </w:rPr>
        <w:t>, primjedbe i komentar</w:t>
      </w:r>
      <w:r w:rsidR="00F37F62" w:rsidRPr="00EA39B6">
        <w:rPr>
          <w:rFonts w:ascii="Arial Narrow" w:hAnsi="Arial Narrow"/>
          <w:sz w:val="22"/>
        </w:rPr>
        <w:t>i</w:t>
      </w:r>
      <w:r w:rsidR="00151BB2" w:rsidRPr="00EA39B6">
        <w:rPr>
          <w:rFonts w:ascii="Arial Narrow" w:hAnsi="Arial Narrow"/>
          <w:sz w:val="22"/>
        </w:rPr>
        <w:t xml:space="preserve"> mo</w:t>
      </w:r>
      <w:r w:rsidRPr="00EA39B6">
        <w:rPr>
          <w:rFonts w:ascii="Arial Narrow" w:hAnsi="Arial Narrow"/>
          <w:sz w:val="22"/>
        </w:rPr>
        <w:t>gu se</w:t>
      </w:r>
      <w:r w:rsidR="00151BB2" w:rsidRPr="00EA39B6">
        <w:rPr>
          <w:rFonts w:ascii="Arial Narrow" w:hAnsi="Arial Narrow"/>
          <w:sz w:val="22"/>
        </w:rPr>
        <w:t xml:space="preserve"> u pisanom obliku na popunjenom propisanom obrascu poslati na adresu Grada Lepoglave, Antuna Mihanovića 12, Lepoglava (s naznakom: „Savjetovanj</w:t>
      </w:r>
      <w:r w:rsidR="00F37F62" w:rsidRPr="00EA39B6">
        <w:rPr>
          <w:rFonts w:ascii="Arial Narrow" w:hAnsi="Arial Narrow"/>
          <w:sz w:val="22"/>
        </w:rPr>
        <w:t>e</w:t>
      </w:r>
      <w:r w:rsidR="00151BB2" w:rsidRPr="00EA39B6">
        <w:rPr>
          <w:rFonts w:ascii="Arial Narrow" w:hAnsi="Arial Narrow"/>
          <w:sz w:val="22"/>
        </w:rPr>
        <w:t xml:space="preserve"> sa zainteresiranom javnošću – </w:t>
      </w:r>
      <w:r w:rsidR="007F147F" w:rsidRPr="00EA39B6">
        <w:rPr>
          <w:rFonts w:ascii="Arial Narrow" w:hAnsi="Arial Narrow"/>
          <w:sz w:val="22"/>
        </w:rPr>
        <w:t>Odluka o izmjenama Odluke o visini paušalnog poreza</w:t>
      </w:r>
      <w:r w:rsidR="00151BB2" w:rsidRPr="00EA39B6">
        <w:rPr>
          <w:rFonts w:ascii="Arial Narrow" w:hAnsi="Arial Narrow"/>
          <w:sz w:val="22"/>
        </w:rPr>
        <w:t xml:space="preserve">“) ili na e-mail adresu: </w:t>
      </w:r>
      <w:hyperlink r:id="rId9" w:history="1">
        <w:r w:rsidR="00F2423E" w:rsidRPr="00EA39B6">
          <w:rPr>
            <w:rStyle w:val="Hiperveza"/>
            <w:rFonts w:ascii="Arial Narrow" w:hAnsi="Arial Narrow"/>
            <w:b/>
            <w:sz w:val="22"/>
          </w:rPr>
          <w:t>lepoglava@lepoglava.hr</w:t>
        </w:r>
      </w:hyperlink>
      <w:r w:rsidR="00F2423E" w:rsidRPr="00EA39B6">
        <w:rPr>
          <w:rFonts w:ascii="Arial Narrow" w:hAnsi="Arial Narrow"/>
          <w:b/>
          <w:sz w:val="22"/>
        </w:rPr>
        <w:t xml:space="preserve"> </w:t>
      </w:r>
      <w:r w:rsidR="00151BB2" w:rsidRPr="00EA39B6">
        <w:rPr>
          <w:rFonts w:ascii="Arial Narrow" w:hAnsi="Arial Narrow"/>
          <w:sz w:val="22"/>
        </w:rPr>
        <w:t xml:space="preserve">zaključno do </w:t>
      </w:r>
      <w:r w:rsidR="005B5ABC" w:rsidRPr="00EA39B6">
        <w:rPr>
          <w:rFonts w:ascii="Arial Narrow" w:hAnsi="Arial Narrow"/>
          <w:b/>
          <w:sz w:val="22"/>
          <w:u w:val="single"/>
        </w:rPr>
        <w:t>1</w:t>
      </w:r>
      <w:r w:rsidR="007F147F" w:rsidRPr="00EA39B6">
        <w:rPr>
          <w:rFonts w:ascii="Arial Narrow" w:hAnsi="Arial Narrow"/>
          <w:b/>
          <w:sz w:val="22"/>
          <w:u w:val="single"/>
        </w:rPr>
        <w:t>8</w:t>
      </w:r>
      <w:r w:rsidR="00AC0040" w:rsidRPr="00EA39B6">
        <w:rPr>
          <w:rFonts w:ascii="Arial Narrow" w:hAnsi="Arial Narrow"/>
          <w:b/>
          <w:sz w:val="22"/>
          <w:u w:val="single"/>
        </w:rPr>
        <w:t>.</w:t>
      </w:r>
      <w:r w:rsidR="007F147F" w:rsidRPr="00EA39B6">
        <w:rPr>
          <w:rFonts w:ascii="Arial Narrow" w:hAnsi="Arial Narrow"/>
          <w:b/>
          <w:sz w:val="22"/>
          <w:u w:val="single"/>
        </w:rPr>
        <w:t>02</w:t>
      </w:r>
      <w:r w:rsidR="00AC0040" w:rsidRPr="00EA39B6">
        <w:rPr>
          <w:rFonts w:ascii="Arial Narrow" w:hAnsi="Arial Narrow"/>
          <w:b/>
          <w:sz w:val="22"/>
          <w:u w:val="single"/>
        </w:rPr>
        <w:t>.202</w:t>
      </w:r>
      <w:r w:rsidR="007F147F" w:rsidRPr="00EA39B6">
        <w:rPr>
          <w:rFonts w:ascii="Arial Narrow" w:hAnsi="Arial Narrow"/>
          <w:b/>
          <w:sz w:val="22"/>
          <w:u w:val="single"/>
        </w:rPr>
        <w:t>5</w:t>
      </w:r>
      <w:r w:rsidR="00AC0040" w:rsidRPr="00EA39B6">
        <w:rPr>
          <w:rFonts w:ascii="Arial Narrow" w:hAnsi="Arial Narrow"/>
          <w:b/>
          <w:sz w:val="22"/>
          <w:u w:val="single"/>
        </w:rPr>
        <w:t xml:space="preserve">. </w:t>
      </w:r>
      <w:r w:rsidR="004440F2" w:rsidRPr="00EA39B6">
        <w:rPr>
          <w:rFonts w:ascii="Arial Narrow" w:hAnsi="Arial Narrow"/>
          <w:b/>
          <w:sz w:val="22"/>
          <w:u w:val="single"/>
        </w:rPr>
        <w:t>godine</w:t>
      </w:r>
      <w:r w:rsidR="00A73B27" w:rsidRPr="00EA39B6">
        <w:rPr>
          <w:rFonts w:ascii="Arial Narrow" w:hAnsi="Arial Narrow"/>
          <w:b/>
          <w:sz w:val="22"/>
          <w:u w:val="single"/>
        </w:rPr>
        <w:t xml:space="preserve"> do 1</w:t>
      </w:r>
      <w:r w:rsidR="007F147F" w:rsidRPr="00EA39B6">
        <w:rPr>
          <w:rFonts w:ascii="Arial Narrow" w:hAnsi="Arial Narrow"/>
          <w:b/>
          <w:sz w:val="22"/>
          <w:u w:val="single"/>
        </w:rPr>
        <w:t>2</w:t>
      </w:r>
      <w:r w:rsidR="00A73B27" w:rsidRPr="00EA39B6">
        <w:rPr>
          <w:rFonts w:ascii="Arial Narrow" w:hAnsi="Arial Narrow"/>
          <w:b/>
          <w:sz w:val="22"/>
          <w:u w:val="single"/>
        </w:rPr>
        <w:t>,00 sati</w:t>
      </w:r>
      <w:r w:rsidR="004440F2" w:rsidRPr="00EA39B6">
        <w:rPr>
          <w:rFonts w:ascii="Arial Narrow" w:hAnsi="Arial Narrow"/>
          <w:b/>
          <w:sz w:val="22"/>
          <w:u w:val="single"/>
        </w:rPr>
        <w:t>.</w:t>
      </w:r>
    </w:p>
    <w:p w14:paraId="72A72668" w14:textId="77777777" w:rsidR="00151BB2" w:rsidRPr="00EA39B6" w:rsidRDefault="00151BB2" w:rsidP="00151BB2">
      <w:pPr>
        <w:jc w:val="both"/>
        <w:rPr>
          <w:rFonts w:ascii="Arial Narrow" w:hAnsi="Arial Narrow"/>
          <w:sz w:val="22"/>
        </w:rPr>
      </w:pPr>
    </w:p>
    <w:p w14:paraId="11795AFF" w14:textId="77777777" w:rsidR="004440F2" w:rsidRPr="00EA39B6" w:rsidRDefault="004440F2" w:rsidP="00AC5C97">
      <w:pPr>
        <w:spacing w:line="276" w:lineRule="auto"/>
        <w:ind w:firstLine="708"/>
        <w:jc w:val="both"/>
        <w:rPr>
          <w:rFonts w:ascii="Arial Narrow" w:hAnsi="Arial Narrow"/>
          <w:sz w:val="22"/>
        </w:rPr>
      </w:pPr>
      <w:r w:rsidRPr="00EA39B6">
        <w:rPr>
          <w:rFonts w:ascii="Arial Narrow" w:hAnsi="Arial Narrow"/>
          <w:sz w:val="22"/>
        </w:rPr>
        <w:t>Sukladno odredbi članka 11. Zakona o pravu na pristup informacijama („Narodne novine“ broj 25/13, 85/15 i 69/22) po isteku roka za dostavu mišljenja i prijedloga izraditi će se i objaviti Izvješće o savjetovanje sa zainteresiranom javnošću, koje sadrži zaprimljene prijedloge i primjedbe te očitovanja s razlozima za neprihvaćanje pojedinih prijedloga i primjedbi. Izvješće će se objaviti na služben</w:t>
      </w:r>
      <w:r w:rsidR="00F726BA" w:rsidRPr="00EA39B6">
        <w:rPr>
          <w:rFonts w:ascii="Arial Narrow" w:hAnsi="Arial Narrow"/>
          <w:sz w:val="22"/>
        </w:rPr>
        <w:t>oj</w:t>
      </w:r>
      <w:r w:rsidRPr="00EA39B6">
        <w:rPr>
          <w:rFonts w:ascii="Arial Narrow" w:hAnsi="Arial Narrow"/>
          <w:sz w:val="22"/>
        </w:rPr>
        <w:t xml:space="preserve"> Internet stranic</w:t>
      </w:r>
      <w:r w:rsidR="00F726BA" w:rsidRPr="00EA39B6">
        <w:rPr>
          <w:rFonts w:ascii="Arial Narrow" w:hAnsi="Arial Narrow"/>
          <w:sz w:val="22"/>
        </w:rPr>
        <w:t>i Gr</w:t>
      </w:r>
      <w:r w:rsidRPr="00EA39B6">
        <w:rPr>
          <w:rFonts w:ascii="Arial Narrow" w:hAnsi="Arial Narrow"/>
          <w:sz w:val="22"/>
        </w:rPr>
        <w:t xml:space="preserve">ada Lepoglave </w:t>
      </w:r>
      <w:hyperlink r:id="rId10" w:history="1">
        <w:r w:rsidRPr="00EA39B6">
          <w:rPr>
            <w:rStyle w:val="Hiperveza"/>
            <w:rFonts w:ascii="Arial Narrow" w:hAnsi="Arial Narrow"/>
            <w:sz w:val="22"/>
          </w:rPr>
          <w:t>www.lepoglava.hr</w:t>
        </w:r>
      </w:hyperlink>
      <w:r w:rsidRPr="00EA39B6">
        <w:rPr>
          <w:rFonts w:ascii="Arial Narrow" w:hAnsi="Arial Narrow"/>
          <w:sz w:val="22"/>
        </w:rPr>
        <w:t xml:space="preserve">. </w:t>
      </w:r>
    </w:p>
    <w:p w14:paraId="77A49BCF" w14:textId="29BFB0C8" w:rsidR="004440F2" w:rsidRPr="00AC5C97" w:rsidRDefault="004440F2" w:rsidP="004440F2">
      <w:pPr>
        <w:jc w:val="right"/>
        <w:rPr>
          <w:rFonts w:ascii="Arial Narrow" w:hAnsi="Arial Narrow"/>
          <w:b/>
          <w:bCs/>
          <w:sz w:val="22"/>
        </w:rPr>
      </w:pPr>
      <w:r w:rsidRPr="00AC5C97">
        <w:rPr>
          <w:rFonts w:ascii="Arial Narrow" w:hAnsi="Arial Narrow"/>
          <w:b/>
          <w:bCs/>
          <w:sz w:val="22"/>
        </w:rPr>
        <w:t xml:space="preserve">                                                                                                                   </w:t>
      </w:r>
      <w:r w:rsidR="00AC5C97" w:rsidRPr="00AC5C97">
        <w:rPr>
          <w:rFonts w:ascii="Arial Narrow" w:hAnsi="Arial Narrow"/>
          <w:b/>
          <w:bCs/>
          <w:sz w:val="22"/>
        </w:rPr>
        <w:t>PRIVREMENA</w:t>
      </w:r>
      <w:r w:rsidRPr="00AC5C97">
        <w:rPr>
          <w:rFonts w:ascii="Arial Narrow" w:hAnsi="Arial Narrow"/>
          <w:b/>
          <w:bCs/>
          <w:sz w:val="22"/>
        </w:rPr>
        <w:t xml:space="preserve"> PROČELNICA</w:t>
      </w:r>
    </w:p>
    <w:p w14:paraId="00FA56BA" w14:textId="77777777" w:rsidR="00151BB2" w:rsidRPr="00151BB2" w:rsidRDefault="004440F2" w:rsidP="00331410">
      <w:pPr>
        <w:jc w:val="right"/>
        <w:rPr>
          <w:rFonts w:ascii="Arial Narrow" w:hAnsi="Arial Narrow"/>
        </w:rPr>
      </w:pPr>
      <w:r w:rsidRPr="00BF0F31">
        <w:rPr>
          <w:rFonts w:ascii="Arial Narrow" w:hAnsi="Arial Narrow"/>
          <w:b/>
          <w:sz w:val="22"/>
        </w:rPr>
        <w:t xml:space="preserve">                                                                                                      </w:t>
      </w:r>
      <w:r w:rsidRPr="00BF0F31">
        <w:rPr>
          <w:rFonts w:ascii="Arial Narrow" w:hAnsi="Arial Narrow"/>
          <w:b/>
          <w:sz w:val="22"/>
        </w:rPr>
        <w:tab/>
        <w:t xml:space="preserve">  </w:t>
      </w:r>
      <w:r>
        <w:rPr>
          <w:rFonts w:ascii="Arial Narrow" w:hAnsi="Arial Narrow"/>
          <w:bCs/>
          <w:sz w:val="22"/>
        </w:rPr>
        <w:t>Maja Poje, dipl. iur.</w:t>
      </w:r>
    </w:p>
    <w:sectPr w:rsidR="00151BB2" w:rsidRPr="00151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PDGN F+ Time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4172B"/>
    <w:multiLevelType w:val="hybridMultilevel"/>
    <w:tmpl w:val="BA361C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2148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1E"/>
    <w:rsid w:val="0000432A"/>
    <w:rsid w:val="00016888"/>
    <w:rsid w:val="000201C5"/>
    <w:rsid w:val="00071A56"/>
    <w:rsid w:val="000753E8"/>
    <w:rsid w:val="000C2DB0"/>
    <w:rsid w:val="00110400"/>
    <w:rsid w:val="00125AAB"/>
    <w:rsid w:val="00151BB2"/>
    <w:rsid w:val="001865B6"/>
    <w:rsid w:val="001A5EB1"/>
    <w:rsid w:val="001C23D6"/>
    <w:rsid w:val="001C2D40"/>
    <w:rsid w:val="001C4ED2"/>
    <w:rsid w:val="001F61FB"/>
    <w:rsid w:val="0020294B"/>
    <w:rsid w:val="00217BE4"/>
    <w:rsid w:val="00217C48"/>
    <w:rsid w:val="00220889"/>
    <w:rsid w:val="002259E5"/>
    <w:rsid w:val="00235EB1"/>
    <w:rsid w:val="00273B7F"/>
    <w:rsid w:val="002A4698"/>
    <w:rsid w:val="002E639E"/>
    <w:rsid w:val="002F1BBC"/>
    <w:rsid w:val="002F441E"/>
    <w:rsid w:val="0031123C"/>
    <w:rsid w:val="00320630"/>
    <w:rsid w:val="00324631"/>
    <w:rsid w:val="00331410"/>
    <w:rsid w:val="00357516"/>
    <w:rsid w:val="00361C82"/>
    <w:rsid w:val="00371E1D"/>
    <w:rsid w:val="003E4BC1"/>
    <w:rsid w:val="003F5015"/>
    <w:rsid w:val="00430B85"/>
    <w:rsid w:val="004440F2"/>
    <w:rsid w:val="0046102F"/>
    <w:rsid w:val="004832ED"/>
    <w:rsid w:val="004D708A"/>
    <w:rsid w:val="004F0B34"/>
    <w:rsid w:val="00512C45"/>
    <w:rsid w:val="00572FB7"/>
    <w:rsid w:val="00577A32"/>
    <w:rsid w:val="005B41FB"/>
    <w:rsid w:val="005B5ABC"/>
    <w:rsid w:val="005E488C"/>
    <w:rsid w:val="00600046"/>
    <w:rsid w:val="006351B3"/>
    <w:rsid w:val="00654841"/>
    <w:rsid w:val="0069588D"/>
    <w:rsid w:val="00697716"/>
    <w:rsid w:val="006B5B90"/>
    <w:rsid w:val="007239C8"/>
    <w:rsid w:val="00751269"/>
    <w:rsid w:val="0075794D"/>
    <w:rsid w:val="007620FF"/>
    <w:rsid w:val="007B7102"/>
    <w:rsid w:val="007F147F"/>
    <w:rsid w:val="0080358F"/>
    <w:rsid w:val="0083603E"/>
    <w:rsid w:val="0085260B"/>
    <w:rsid w:val="00866177"/>
    <w:rsid w:val="008741D6"/>
    <w:rsid w:val="008B3D0B"/>
    <w:rsid w:val="008F5FE1"/>
    <w:rsid w:val="00971DD9"/>
    <w:rsid w:val="00974EE6"/>
    <w:rsid w:val="00976DE0"/>
    <w:rsid w:val="00995F67"/>
    <w:rsid w:val="009B2B5B"/>
    <w:rsid w:val="009D73B1"/>
    <w:rsid w:val="00A15A9C"/>
    <w:rsid w:val="00A4568D"/>
    <w:rsid w:val="00A50882"/>
    <w:rsid w:val="00A73B27"/>
    <w:rsid w:val="00AC0040"/>
    <w:rsid w:val="00AC5C97"/>
    <w:rsid w:val="00AC667E"/>
    <w:rsid w:val="00AC6B7D"/>
    <w:rsid w:val="00B01841"/>
    <w:rsid w:val="00B947F5"/>
    <w:rsid w:val="00BC494E"/>
    <w:rsid w:val="00BD798C"/>
    <w:rsid w:val="00BE570E"/>
    <w:rsid w:val="00BF7284"/>
    <w:rsid w:val="00C0321A"/>
    <w:rsid w:val="00C90CDB"/>
    <w:rsid w:val="00C96101"/>
    <w:rsid w:val="00D02E6B"/>
    <w:rsid w:val="00D56102"/>
    <w:rsid w:val="00D63C1A"/>
    <w:rsid w:val="00D7542E"/>
    <w:rsid w:val="00D76E19"/>
    <w:rsid w:val="00DD7608"/>
    <w:rsid w:val="00E12EA4"/>
    <w:rsid w:val="00E23849"/>
    <w:rsid w:val="00E27F89"/>
    <w:rsid w:val="00EA011E"/>
    <w:rsid w:val="00EA39B6"/>
    <w:rsid w:val="00EB6149"/>
    <w:rsid w:val="00F2423E"/>
    <w:rsid w:val="00F26E1A"/>
    <w:rsid w:val="00F37F62"/>
    <w:rsid w:val="00F6713F"/>
    <w:rsid w:val="00F726BA"/>
    <w:rsid w:val="00FA731E"/>
    <w:rsid w:val="00FB45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9F3D"/>
  <w15:chartTrackingRefBased/>
  <w15:docId w15:val="{43EC4DAF-66A0-43C9-A1E5-159D6EBC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C8"/>
    <w:rPr>
      <w:sz w:val="24"/>
      <w:szCs w:val="22"/>
      <w:lang w:eastAsia="en-US"/>
    </w:rPr>
  </w:style>
  <w:style w:type="paragraph" w:styleId="Naslov3">
    <w:name w:val="heading 3"/>
    <w:basedOn w:val="Normal"/>
    <w:next w:val="Normal"/>
    <w:link w:val="Naslov3Char"/>
    <w:uiPriority w:val="9"/>
    <w:semiHidden/>
    <w:unhideWhenUsed/>
    <w:qFormat/>
    <w:rsid w:val="00A15A9C"/>
    <w:pPr>
      <w:keepNext/>
      <w:spacing w:before="240" w:after="60"/>
      <w:outlineLvl w:val="2"/>
    </w:pPr>
    <w:rPr>
      <w:rFonts w:ascii="Calibri Light" w:eastAsia="Times New Roman" w:hAnsi="Calibri Light"/>
      <w:b/>
      <w:bCs/>
      <w:sz w:val="26"/>
      <w:szCs w:val="26"/>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EA011E"/>
    <w:rPr>
      <w:color w:val="0563C1"/>
      <w:u w:val="single"/>
    </w:rPr>
  </w:style>
  <w:style w:type="character" w:customStyle="1" w:styleId="Naslov3Char">
    <w:name w:val="Naslov 3 Char"/>
    <w:link w:val="Naslov3"/>
    <w:uiPriority w:val="9"/>
    <w:semiHidden/>
    <w:rsid w:val="00A15A9C"/>
    <w:rPr>
      <w:rFonts w:ascii="Calibri Light" w:eastAsia="Times New Roman" w:hAnsi="Calibri Light" w:cs="Times New Roman"/>
      <w:b/>
      <w:bCs/>
      <w:sz w:val="26"/>
      <w:szCs w:val="26"/>
      <w:lang w:eastAsia="en-US"/>
    </w:rPr>
  </w:style>
  <w:style w:type="paragraph" w:styleId="Tekstbalonia">
    <w:name w:val="Balloon Text"/>
    <w:basedOn w:val="Normal"/>
    <w:link w:val="TekstbaloniaChar"/>
    <w:uiPriority w:val="99"/>
    <w:semiHidden/>
    <w:unhideWhenUsed/>
    <w:rsid w:val="00C0321A"/>
    <w:rPr>
      <w:rFonts w:ascii="Segoe UI" w:hAnsi="Segoe UI" w:cs="Segoe UI"/>
      <w:sz w:val="18"/>
      <w:szCs w:val="18"/>
    </w:rPr>
  </w:style>
  <w:style w:type="character" w:customStyle="1" w:styleId="TekstbaloniaChar">
    <w:name w:val="Tekst balončića Char"/>
    <w:link w:val="Tekstbalonia"/>
    <w:uiPriority w:val="99"/>
    <w:semiHidden/>
    <w:rsid w:val="00C0321A"/>
    <w:rPr>
      <w:rFonts w:ascii="Segoe UI" w:hAnsi="Segoe UI" w:cs="Segoe UI"/>
      <w:sz w:val="18"/>
      <w:szCs w:val="18"/>
      <w:lang w:eastAsia="en-US"/>
    </w:rPr>
  </w:style>
  <w:style w:type="character" w:styleId="Nerijeenospominjanje">
    <w:name w:val="Unresolved Mention"/>
    <w:uiPriority w:val="99"/>
    <w:semiHidden/>
    <w:unhideWhenUsed/>
    <w:rsid w:val="00F2423E"/>
    <w:rPr>
      <w:color w:val="605E5C"/>
      <w:shd w:val="clear" w:color="auto" w:fill="E1DFDD"/>
    </w:rPr>
  </w:style>
  <w:style w:type="paragraph" w:customStyle="1" w:styleId="Default">
    <w:name w:val="Default"/>
    <w:uiPriority w:val="99"/>
    <w:rsid w:val="00AC5C97"/>
    <w:pPr>
      <w:autoSpaceDE w:val="0"/>
      <w:autoSpaceDN w:val="0"/>
      <w:adjustRightInd w:val="0"/>
    </w:pPr>
    <w:rPr>
      <w:rFonts w:ascii="TPDGN F+ Times" w:hAnsi="TPDGN F+ Times" w:cs="TPDGN F+ Times"/>
      <w:color w:val="000000"/>
      <w:sz w:val="24"/>
      <w:szCs w:val="24"/>
      <w:lang w:val="en-US" w:eastAsia="en-US"/>
    </w:rPr>
  </w:style>
  <w:style w:type="table" w:styleId="Reetkatablice">
    <w:name w:val="Table Grid"/>
    <w:basedOn w:val="Obinatablica"/>
    <w:uiPriority w:val="39"/>
    <w:rsid w:val="00AC5C97"/>
    <w:rPr>
      <w:rFonts w:ascii="Arial Narrow" w:hAnsi="Arial Narrow"/>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34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poglava@lepoglava.hr" TargetMode="External"/><Relationship Id="rId3" Type="http://schemas.openxmlformats.org/officeDocument/2006/relationships/styles" Target="styles.xml"/><Relationship Id="rId7" Type="http://schemas.openxmlformats.org/officeDocument/2006/relationships/hyperlink" Target="mailto:lepoglava@lepoglava.h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poglava.hr" TargetMode="External"/><Relationship Id="rId4" Type="http://schemas.openxmlformats.org/officeDocument/2006/relationships/settings" Target="settings.xml"/><Relationship Id="rId9" Type="http://schemas.openxmlformats.org/officeDocument/2006/relationships/hyperlink" Target="mailto:lepoglava@lepoglav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3E3C-7A37-47C6-8455-4D1E7925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3898</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4572</CharactersWithSpaces>
  <SharedDoc>false</SharedDoc>
  <HLinks>
    <vt:vector size="18" baseType="variant">
      <vt:variant>
        <vt:i4>1507356</vt:i4>
      </vt:variant>
      <vt:variant>
        <vt:i4>3</vt:i4>
      </vt:variant>
      <vt:variant>
        <vt:i4>0</vt:i4>
      </vt:variant>
      <vt:variant>
        <vt:i4>5</vt:i4>
      </vt:variant>
      <vt:variant>
        <vt:lpwstr>http://www.lepoglava.hr/</vt:lpwstr>
      </vt:variant>
      <vt:variant>
        <vt:lpwstr/>
      </vt:variant>
      <vt:variant>
        <vt:i4>655396</vt:i4>
      </vt:variant>
      <vt:variant>
        <vt:i4>0</vt:i4>
      </vt:variant>
      <vt:variant>
        <vt:i4>0</vt:i4>
      </vt:variant>
      <vt:variant>
        <vt:i4>5</vt:i4>
      </vt:variant>
      <vt:variant>
        <vt:lpwstr>mailto:lepoglava@lepoglava.hr</vt:lpwstr>
      </vt:variant>
      <vt:variant>
        <vt:lpwstr/>
      </vt:variant>
      <vt:variant>
        <vt:i4>655396</vt:i4>
      </vt:variant>
      <vt:variant>
        <vt:i4>0</vt:i4>
      </vt:variant>
      <vt:variant>
        <vt:i4>0</vt:i4>
      </vt:variant>
      <vt:variant>
        <vt:i4>5</vt:i4>
      </vt:variant>
      <vt:variant>
        <vt:lpwstr>mailto:lepoglava@lepoglava.hr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Čuček</dc:creator>
  <cp:keywords/>
  <cp:lastModifiedBy>Marija Horvat</cp:lastModifiedBy>
  <cp:revision>2</cp:revision>
  <cp:lastPrinted>2024-11-13T11:31:00Z</cp:lastPrinted>
  <dcterms:created xsi:type="dcterms:W3CDTF">2025-01-27T09:11:00Z</dcterms:created>
  <dcterms:modified xsi:type="dcterms:W3CDTF">2025-01-27T09:11:00Z</dcterms:modified>
</cp:coreProperties>
</file>