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ABA" w:rsidRDefault="006A6ABA" w:rsidP="006A6ABA">
      <w:pPr>
        <w:pStyle w:val="box8327754"/>
        <w:shd w:val="clear" w:color="auto" w:fill="FFFFFF"/>
        <w:spacing w:before="27" w:beforeAutospacing="0" w:after="0" w:afterAutospacing="0"/>
        <w:textAlignment w:val="baseline"/>
        <w:rPr>
          <w:rFonts w:ascii="Minion Pro Cond" w:hAnsi="Minion Pro Cond"/>
          <w:color w:val="231F20"/>
        </w:rPr>
      </w:pPr>
      <w:r>
        <w:rPr>
          <w:noProof/>
        </w:rPr>
        <w:drawing>
          <wp:anchor distT="0" distB="0" distL="114300" distR="114300" simplePos="0" relativeHeight="251660288" behindDoc="0" locked="0" layoutInCell="1" allowOverlap="1" wp14:anchorId="4C225D09" wp14:editId="5D581056">
            <wp:simplePos x="0" y="0"/>
            <wp:positionH relativeFrom="column">
              <wp:posOffset>1036699</wp:posOffset>
            </wp:positionH>
            <wp:positionV relativeFrom="paragraph">
              <wp:posOffset>-96055</wp:posOffset>
            </wp:positionV>
            <wp:extent cx="512652" cy="683536"/>
            <wp:effectExtent l="0" t="0" r="1905" b="2540"/>
            <wp:wrapNone/>
            <wp:docPr id="2" name="Slika 2" descr="grb-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grb-r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652" cy="68353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A6ABA" w:rsidRDefault="006A6ABA" w:rsidP="006A6ABA">
      <w:pPr>
        <w:pStyle w:val="Povratnaomotnica"/>
        <w:rPr>
          <w:sz w:val="18"/>
        </w:rPr>
      </w:pPr>
    </w:p>
    <w:p w:rsidR="006A6ABA" w:rsidRDefault="006A6ABA" w:rsidP="006A6ABA"/>
    <w:p w:rsidR="006A6ABA" w:rsidRDefault="00247EFB" w:rsidP="006A6ABA">
      <w:pPr>
        <w:rPr>
          <w:sz w:val="32"/>
        </w:rPr>
      </w:pPr>
      <w:r>
        <w:rPr>
          <w:noProof/>
          <w:lang w:eastAsia="hr-HR"/>
        </w:rPr>
        <mc:AlternateContent>
          <mc:Choice Requires="wps">
            <w:drawing>
              <wp:anchor distT="0" distB="0" distL="114300" distR="114300" simplePos="0" relativeHeight="251659264" behindDoc="0" locked="0" layoutInCell="1" allowOverlap="1" wp14:anchorId="1677ACEE" wp14:editId="0831D957">
                <wp:simplePos x="0" y="0"/>
                <wp:positionH relativeFrom="column">
                  <wp:posOffset>19415</wp:posOffset>
                </wp:positionH>
                <wp:positionV relativeFrom="paragraph">
                  <wp:posOffset>49103</wp:posOffset>
                </wp:positionV>
                <wp:extent cx="2557604" cy="1050202"/>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604" cy="10502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6ABA" w:rsidRPr="001E2E6C" w:rsidRDefault="006A6ABA" w:rsidP="001E2E6C">
                            <w:pPr>
                              <w:pStyle w:val="Naslov3"/>
                              <w:rPr>
                                <w:sz w:val="20"/>
                              </w:rPr>
                            </w:pPr>
                            <w:r w:rsidRPr="001E2E6C">
                              <w:rPr>
                                <w:sz w:val="20"/>
                              </w:rPr>
                              <w:t>REPUBLIKA HRVATSKA</w:t>
                            </w:r>
                          </w:p>
                          <w:p w:rsidR="006A6ABA" w:rsidRPr="001E2E6C" w:rsidRDefault="006A6ABA" w:rsidP="001E2E6C">
                            <w:pPr>
                              <w:spacing w:after="0" w:line="240" w:lineRule="auto"/>
                              <w:jc w:val="center"/>
                              <w:rPr>
                                <w:rFonts w:ascii="Tahoma" w:hAnsi="Tahoma"/>
                                <w:sz w:val="18"/>
                              </w:rPr>
                            </w:pPr>
                            <w:r w:rsidRPr="001E2E6C">
                              <w:rPr>
                                <w:rFonts w:ascii="Tahoma" w:hAnsi="Tahoma"/>
                                <w:sz w:val="18"/>
                              </w:rPr>
                              <w:t>VARAŽDINSKA ŽUPANIJA</w:t>
                            </w:r>
                          </w:p>
                          <w:p w:rsidR="006A6ABA" w:rsidRPr="001E2E6C" w:rsidRDefault="006A6ABA" w:rsidP="001E2E6C">
                            <w:pPr>
                              <w:spacing w:after="0" w:line="240" w:lineRule="auto"/>
                              <w:ind w:left="-56"/>
                              <w:jc w:val="center"/>
                              <w:rPr>
                                <w:rFonts w:ascii="Tahoma" w:hAnsi="Tahoma"/>
                                <w:b/>
                                <w:sz w:val="18"/>
                              </w:rPr>
                            </w:pPr>
                            <w:r w:rsidRPr="001E2E6C">
                              <w:rPr>
                                <w:rFonts w:ascii="Tahoma" w:hAnsi="Tahoma"/>
                                <w:b/>
                                <w:sz w:val="18"/>
                              </w:rPr>
                              <w:t>GRAD LEPOGLAVA</w:t>
                            </w:r>
                          </w:p>
                          <w:p w:rsidR="006A6ABA" w:rsidRPr="001E2E6C" w:rsidRDefault="006A6ABA" w:rsidP="001E2E6C">
                            <w:pPr>
                              <w:spacing w:after="0" w:line="240" w:lineRule="auto"/>
                              <w:ind w:left="-56"/>
                              <w:jc w:val="center"/>
                              <w:rPr>
                                <w:rFonts w:ascii="Tahoma" w:hAnsi="Tahoma"/>
                                <w:bCs/>
                                <w:sz w:val="16"/>
                              </w:rPr>
                            </w:pPr>
                            <w:r w:rsidRPr="001E2E6C">
                              <w:rPr>
                                <w:rFonts w:ascii="Tahoma" w:hAnsi="Tahoma"/>
                                <w:bCs/>
                                <w:sz w:val="16"/>
                              </w:rPr>
                              <w:t>Antuna Mihanovića 12</w:t>
                            </w:r>
                          </w:p>
                          <w:p w:rsidR="006A6ABA" w:rsidRPr="001E2E6C" w:rsidRDefault="006A6ABA" w:rsidP="001E2E6C">
                            <w:pPr>
                              <w:spacing w:after="0" w:line="240" w:lineRule="auto"/>
                              <w:ind w:left="-56"/>
                              <w:jc w:val="center"/>
                              <w:rPr>
                                <w:rFonts w:ascii="Tahoma" w:hAnsi="Tahoma"/>
                                <w:bCs/>
                                <w:sz w:val="16"/>
                              </w:rPr>
                            </w:pPr>
                            <w:r w:rsidRPr="001E2E6C">
                              <w:rPr>
                                <w:rFonts w:ascii="Tahoma" w:hAnsi="Tahoma"/>
                                <w:bCs/>
                                <w:sz w:val="16"/>
                              </w:rPr>
                              <w:t>42250 Lepoglava</w:t>
                            </w:r>
                          </w:p>
                          <w:p w:rsidR="006A6ABA" w:rsidRPr="001E2E6C" w:rsidRDefault="006A6ABA" w:rsidP="001E2E6C">
                            <w:pPr>
                              <w:spacing w:after="0" w:line="240" w:lineRule="auto"/>
                              <w:ind w:left="-57"/>
                              <w:jc w:val="center"/>
                              <w:rPr>
                                <w:rFonts w:ascii="Tahoma" w:hAnsi="Tahoma"/>
                                <w:bCs/>
                                <w:sz w:val="16"/>
                              </w:rPr>
                            </w:pPr>
                            <w:r w:rsidRPr="001E2E6C">
                              <w:rPr>
                                <w:rFonts w:ascii="Tahoma" w:hAnsi="Tahoma"/>
                                <w:bCs/>
                                <w:sz w:val="16"/>
                              </w:rPr>
                              <w:t>tel. 042 770 411, fax 042 770 419</w:t>
                            </w:r>
                          </w:p>
                          <w:p w:rsidR="006A6ABA" w:rsidRPr="001E2E6C" w:rsidRDefault="006A6ABA" w:rsidP="001E2E6C">
                            <w:pPr>
                              <w:spacing w:after="0" w:line="240" w:lineRule="auto"/>
                              <w:ind w:left="-57"/>
                              <w:jc w:val="center"/>
                              <w:rPr>
                                <w:rFonts w:ascii="Tahoma" w:hAnsi="Tahoma"/>
                                <w:bCs/>
                                <w:sz w:val="16"/>
                              </w:rPr>
                            </w:pPr>
                            <w:r w:rsidRPr="001E2E6C">
                              <w:rPr>
                                <w:rFonts w:ascii="Tahoma" w:hAnsi="Tahoma"/>
                                <w:bCs/>
                                <w:sz w:val="16"/>
                              </w:rPr>
                              <w:t xml:space="preserve">email : </w:t>
                            </w:r>
                            <w:hyperlink r:id="rId8" w:history="1">
                              <w:r w:rsidRPr="001E2E6C">
                                <w:rPr>
                                  <w:rStyle w:val="Hiperveza"/>
                                  <w:bCs/>
                                  <w:sz w:val="16"/>
                                </w:rPr>
                                <w:t>lepoglava@lepoglava.hr</w:t>
                              </w:r>
                            </w:hyperlink>
                          </w:p>
                          <w:p w:rsidR="006A6ABA" w:rsidRDefault="006A6ABA" w:rsidP="006A6ABA">
                            <w:pPr>
                              <w:ind w:left="-56"/>
                              <w:jc w:val="center"/>
                              <w:rPr>
                                <w:rFonts w:ascii="Tahoma" w:hAnsi="Tahom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77ACEE" id="_x0000_t202" coordsize="21600,21600" o:spt="202" path="m,l,21600r21600,l21600,xe">
                <v:stroke joinstyle="miter"/>
                <v:path gradientshapeok="t" o:connecttype="rect"/>
              </v:shapetype>
              <v:shape id="Tekstni okvir 1" o:spid="_x0000_s1026" type="#_x0000_t202" style="position:absolute;margin-left:1.55pt;margin-top:3.85pt;width:201.4pt;height:8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" stroked="f">
                <v:textbox>
                  <w:txbxContent>
                    <w:p w:rsidR="006A6ABA" w:rsidRPr="001E2E6C" w:rsidRDefault="006A6ABA" w:rsidP="001E2E6C">
                      <w:pPr>
                        <w:pStyle w:val="Naslov3"/>
                        <w:rPr>
                          <w:sz w:val="20"/>
                        </w:rPr>
                      </w:pPr>
                      <w:r w:rsidRPr="001E2E6C">
                        <w:rPr>
                          <w:sz w:val="20"/>
                        </w:rPr>
                        <w:t>REPUBLIKA HRVATSKA</w:t>
                      </w:r>
                    </w:p>
                    <w:p w:rsidR="006A6ABA" w:rsidRPr="001E2E6C" w:rsidRDefault="006A6ABA" w:rsidP="001E2E6C">
                      <w:pPr>
                        <w:spacing w:after="0" w:line="240" w:lineRule="auto"/>
                        <w:jc w:val="center"/>
                        <w:rPr>
                          <w:rFonts w:ascii="Tahoma" w:hAnsi="Tahoma"/>
                          <w:sz w:val="18"/>
                        </w:rPr>
                      </w:pPr>
                      <w:r w:rsidRPr="001E2E6C">
                        <w:rPr>
                          <w:rFonts w:ascii="Tahoma" w:hAnsi="Tahoma"/>
                          <w:sz w:val="18"/>
                        </w:rPr>
                        <w:t>VARAŽDINSKA ŽUPANIJA</w:t>
                      </w:r>
                    </w:p>
                    <w:p w:rsidR="006A6ABA" w:rsidRPr="001E2E6C" w:rsidRDefault="006A6ABA" w:rsidP="001E2E6C">
                      <w:pPr>
                        <w:spacing w:after="0" w:line="240" w:lineRule="auto"/>
                        <w:ind w:left="-56"/>
                        <w:jc w:val="center"/>
                        <w:rPr>
                          <w:rFonts w:ascii="Tahoma" w:hAnsi="Tahoma"/>
                          <w:b/>
                          <w:sz w:val="18"/>
                        </w:rPr>
                      </w:pPr>
                      <w:r w:rsidRPr="001E2E6C">
                        <w:rPr>
                          <w:rFonts w:ascii="Tahoma" w:hAnsi="Tahoma"/>
                          <w:b/>
                          <w:sz w:val="18"/>
                        </w:rPr>
                        <w:t>GRAD LEPOGLAVA</w:t>
                      </w:r>
                    </w:p>
                    <w:p w:rsidR="006A6ABA" w:rsidRPr="001E2E6C" w:rsidRDefault="006A6ABA" w:rsidP="001E2E6C">
                      <w:pPr>
                        <w:spacing w:after="0" w:line="240" w:lineRule="auto"/>
                        <w:ind w:left="-56"/>
                        <w:jc w:val="center"/>
                        <w:rPr>
                          <w:rFonts w:ascii="Tahoma" w:hAnsi="Tahoma"/>
                          <w:bCs/>
                          <w:sz w:val="16"/>
                        </w:rPr>
                      </w:pPr>
                      <w:r w:rsidRPr="001E2E6C">
                        <w:rPr>
                          <w:rFonts w:ascii="Tahoma" w:hAnsi="Tahoma"/>
                          <w:bCs/>
                          <w:sz w:val="16"/>
                        </w:rPr>
                        <w:t>Antuna Mihanovića 12</w:t>
                      </w:r>
                    </w:p>
                    <w:p w:rsidR="006A6ABA" w:rsidRPr="001E2E6C" w:rsidRDefault="006A6ABA" w:rsidP="001E2E6C">
                      <w:pPr>
                        <w:spacing w:after="0" w:line="240" w:lineRule="auto"/>
                        <w:ind w:left="-56"/>
                        <w:jc w:val="center"/>
                        <w:rPr>
                          <w:rFonts w:ascii="Tahoma" w:hAnsi="Tahoma"/>
                          <w:bCs/>
                          <w:sz w:val="16"/>
                        </w:rPr>
                      </w:pPr>
                      <w:r w:rsidRPr="001E2E6C">
                        <w:rPr>
                          <w:rFonts w:ascii="Tahoma" w:hAnsi="Tahoma"/>
                          <w:bCs/>
                          <w:sz w:val="16"/>
                        </w:rPr>
                        <w:t>42250 Lepoglava</w:t>
                      </w:r>
                    </w:p>
                    <w:p w:rsidR="006A6ABA" w:rsidRPr="001E2E6C" w:rsidRDefault="006A6ABA" w:rsidP="001E2E6C">
                      <w:pPr>
                        <w:spacing w:after="0" w:line="240" w:lineRule="auto"/>
                        <w:ind w:left="-57"/>
                        <w:jc w:val="center"/>
                        <w:rPr>
                          <w:rFonts w:ascii="Tahoma" w:hAnsi="Tahoma"/>
                          <w:bCs/>
                          <w:sz w:val="16"/>
                        </w:rPr>
                      </w:pPr>
                      <w:r w:rsidRPr="001E2E6C">
                        <w:rPr>
                          <w:rFonts w:ascii="Tahoma" w:hAnsi="Tahoma"/>
                          <w:bCs/>
                          <w:sz w:val="16"/>
                        </w:rPr>
                        <w:t>tel. 042 770 411, fax 042 770 419</w:t>
                      </w:r>
                    </w:p>
                    <w:p w:rsidR="006A6ABA" w:rsidRPr="001E2E6C" w:rsidRDefault="006A6ABA" w:rsidP="001E2E6C">
                      <w:pPr>
                        <w:spacing w:after="0" w:line="240" w:lineRule="auto"/>
                        <w:ind w:left="-57"/>
                        <w:jc w:val="center"/>
                        <w:rPr>
                          <w:rFonts w:ascii="Tahoma" w:hAnsi="Tahoma"/>
                          <w:bCs/>
                          <w:sz w:val="16"/>
                        </w:rPr>
                      </w:pPr>
                      <w:r w:rsidRPr="001E2E6C">
                        <w:rPr>
                          <w:rFonts w:ascii="Tahoma" w:hAnsi="Tahoma"/>
                          <w:bCs/>
                          <w:sz w:val="16"/>
                        </w:rPr>
                        <w:t xml:space="preserve">email : </w:t>
                      </w:r>
                      <w:hyperlink r:id="rId9" w:history="1">
                        <w:r w:rsidRPr="001E2E6C">
                          <w:rPr>
                            <w:rStyle w:val="Hiperveza"/>
                            <w:bCs/>
                            <w:sz w:val="16"/>
                          </w:rPr>
                          <w:t>lepoglava@lepoglava.hr</w:t>
                        </w:r>
                      </w:hyperlink>
                    </w:p>
                    <w:p w:rsidR="006A6ABA" w:rsidRDefault="006A6ABA" w:rsidP="006A6ABA">
                      <w:pPr>
                        <w:ind w:left="-56"/>
                        <w:jc w:val="center"/>
                        <w:rPr>
                          <w:rFonts w:ascii="Tahoma" w:hAnsi="Tahoma"/>
                          <w:sz w:val="18"/>
                        </w:rPr>
                      </w:pPr>
                    </w:p>
                  </w:txbxContent>
                </v:textbox>
              </v:shape>
            </w:pict>
          </mc:Fallback>
        </mc:AlternateContent>
      </w:r>
      <w:r w:rsidR="006A6ABA">
        <w:rPr>
          <w:sz w:val="32"/>
        </w:rPr>
        <w:t xml:space="preserve">                          </w:t>
      </w:r>
    </w:p>
    <w:p w:rsidR="006A6ABA" w:rsidRDefault="006A6ABA" w:rsidP="006A6ABA">
      <w:pPr>
        <w:pStyle w:val="Podnoje"/>
        <w:tabs>
          <w:tab w:val="left" w:pos="708"/>
        </w:tabs>
        <w:jc w:val="both"/>
      </w:pPr>
    </w:p>
    <w:p w:rsidR="006A6ABA" w:rsidRDefault="006A6ABA" w:rsidP="006A6ABA">
      <w:pPr>
        <w:pStyle w:val="Podnoje"/>
        <w:tabs>
          <w:tab w:val="left" w:pos="708"/>
        </w:tabs>
        <w:jc w:val="both"/>
      </w:pPr>
    </w:p>
    <w:p w:rsidR="006A6ABA" w:rsidRDefault="006A6ABA" w:rsidP="006A6ABA">
      <w:pPr>
        <w:pStyle w:val="Podnoje"/>
        <w:tabs>
          <w:tab w:val="left" w:pos="708"/>
        </w:tabs>
        <w:jc w:val="both"/>
      </w:pPr>
    </w:p>
    <w:p w:rsidR="006A6ABA" w:rsidRDefault="006A6ABA" w:rsidP="006A6ABA">
      <w:pPr>
        <w:pStyle w:val="Podnoje"/>
        <w:tabs>
          <w:tab w:val="left" w:pos="708"/>
        </w:tabs>
        <w:jc w:val="both"/>
      </w:pPr>
    </w:p>
    <w:p w:rsidR="006A6ABA" w:rsidRDefault="006A6ABA" w:rsidP="006A6ABA">
      <w:pPr>
        <w:pStyle w:val="Podnoje"/>
        <w:tabs>
          <w:tab w:val="left" w:pos="708"/>
        </w:tabs>
        <w:jc w:val="both"/>
      </w:pPr>
    </w:p>
    <w:p w:rsidR="006A6ABA" w:rsidRPr="00873966" w:rsidRDefault="006A6ABA" w:rsidP="006A6ABA">
      <w:pPr>
        <w:spacing w:after="0" w:line="240" w:lineRule="auto"/>
        <w:rPr>
          <w:rFonts w:ascii="Arial Narrow" w:eastAsia="Times New Roman" w:hAnsi="Arial Narrow" w:cs="Times New Roman"/>
          <w:color w:val="231F20"/>
          <w:lang w:eastAsia="hr-HR"/>
        </w:rPr>
      </w:pPr>
      <w:r w:rsidRPr="00873966">
        <w:rPr>
          <w:rFonts w:ascii="Arial Narrow" w:eastAsia="Times New Roman" w:hAnsi="Arial Narrow" w:cs="Times New Roman"/>
          <w:color w:val="231F20"/>
          <w:lang w:eastAsia="hr-HR"/>
        </w:rPr>
        <w:t>Upravni odjel za proračun i financije</w:t>
      </w:r>
    </w:p>
    <w:p w:rsidR="006A6ABA" w:rsidRPr="00873966" w:rsidRDefault="006A6ABA" w:rsidP="006A6ABA">
      <w:pPr>
        <w:spacing w:after="0" w:line="240" w:lineRule="auto"/>
        <w:rPr>
          <w:rFonts w:ascii="Arial Narrow" w:eastAsia="Times New Roman" w:hAnsi="Arial Narrow" w:cs="Times New Roman"/>
          <w:color w:val="231F20"/>
          <w:lang w:eastAsia="hr-HR"/>
        </w:rPr>
      </w:pPr>
      <w:r w:rsidRPr="00873966">
        <w:rPr>
          <w:rFonts w:ascii="Arial Narrow" w:eastAsia="Times New Roman" w:hAnsi="Arial Narrow" w:cs="Times New Roman"/>
          <w:color w:val="231F20"/>
          <w:lang w:eastAsia="hr-HR"/>
        </w:rPr>
        <w:t>KLASA: 112-05/</w:t>
      </w:r>
      <w:r w:rsidR="004529D4" w:rsidRPr="00873966">
        <w:rPr>
          <w:rFonts w:ascii="Arial Narrow" w:eastAsia="Times New Roman" w:hAnsi="Arial Narrow" w:cs="Times New Roman"/>
          <w:color w:val="231F20"/>
          <w:lang w:eastAsia="hr-HR"/>
        </w:rPr>
        <w:t>25-</w:t>
      </w:r>
      <w:r w:rsidR="009360F1" w:rsidRPr="00873966">
        <w:rPr>
          <w:rFonts w:ascii="Arial Narrow" w:eastAsia="Times New Roman" w:hAnsi="Arial Narrow" w:cs="Times New Roman"/>
          <w:color w:val="231F20"/>
          <w:lang w:eastAsia="hr-HR"/>
        </w:rPr>
        <w:t>01/2</w:t>
      </w:r>
    </w:p>
    <w:p w:rsidR="006A6ABA" w:rsidRPr="00873966" w:rsidRDefault="004529D4" w:rsidP="006A6ABA">
      <w:pPr>
        <w:tabs>
          <w:tab w:val="left" w:pos="720"/>
        </w:tabs>
        <w:spacing w:after="0" w:line="240" w:lineRule="auto"/>
        <w:rPr>
          <w:rFonts w:ascii="Arial Narrow" w:eastAsia="Times New Roman" w:hAnsi="Arial Narrow" w:cs="Times New Roman"/>
          <w:color w:val="231F20"/>
          <w:lang w:eastAsia="hr-HR"/>
        </w:rPr>
      </w:pPr>
      <w:r w:rsidRPr="00873966">
        <w:rPr>
          <w:rFonts w:ascii="Arial Narrow" w:eastAsia="Times New Roman" w:hAnsi="Arial Narrow" w:cs="Times New Roman"/>
          <w:color w:val="231F20"/>
          <w:lang w:eastAsia="hr-HR"/>
        </w:rPr>
        <w:t>URBROJ 2186-09-06</w:t>
      </w:r>
      <w:r w:rsidR="0028601B">
        <w:rPr>
          <w:rFonts w:ascii="Arial Narrow" w:eastAsia="Times New Roman" w:hAnsi="Arial Narrow" w:cs="Times New Roman"/>
          <w:color w:val="231F20"/>
          <w:lang w:eastAsia="hr-HR"/>
        </w:rPr>
        <w:t>/1-25</w:t>
      </w:r>
      <w:r w:rsidR="006A6ABA" w:rsidRPr="00873966">
        <w:rPr>
          <w:rFonts w:ascii="Arial Narrow" w:eastAsia="Times New Roman" w:hAnsi="Arial Narrow" w:cs="Times New Roman"/>
          <w:color w:val="231F20"/>
          <w:lang w:eastAsia="hr-HR"/>
        </w:rPr>
        <w:t>-1</w:t>
      </w:r>
    </w:p>
    <w:p w:rsidR="006A6ABA" w:rsidRPr="00873966" w:rsidRDefault="006A6ABA" w:rsidP="006A6ABA">
      <w:pPr>
        <w:tabs>
          <w:tab w:val="left" w:pos="720"/>
        </w:tabs>
        <w:spacing w:after="0" w:line="240" w:lineRule="auto"/>
        <w:rPr>
          <w:rFonts w:ascii="Arial Narrow" w:eastAsia="Times New Roman" w:hAnsi="Arial Narrow" w:cs="Times New Roman"/>
          <w:color w:val="231F20"/>
          <w:lang w:eastAsia="hr-HR"/>
        </w:rPr>
      </w:pPr>
      <w:r w:rsidRPr="00873966">
        <w:rPr>
          <w:rFonts w:ascii="Arial Narrow" w:eastAsia="Times New Roman" w:hAnsi="Arial Narrow" w:cs="Times New Roman"/>
          <w:color w:val="231F20"/>
          <w:lang w:eastAsia="hr-HR"/>
        </w:rPr>
        <w:t xml:space="preserve">Lepoglava, </w:t>
      </w:r>
      <w:r w:rsidR="000235EB">
        <w:rPr>
          <w:rFonts w:ascii="Arial Narrow" w:eastAsia="Times New Roman" w:hAnsi="Arial Narrow" w:cs="Times New Roman"/>
          <w:color w:val="231F20"/>
          <w:lang w:eastAsia="hr-HR"/>
        </w:rPr>
        <w:t>29</w:t>
      </w:r>
      <w:r w:rsidR="009360F1" w:rsidRPr="00873966">
        <w:rPr>
          <w:rFonts w:ascii="Arial Narrow" w:eastAsia="Times New Roman" w:hAnsi="Arial Narrow" w:cs="Times New Roman"/>
          <w:color w:val="231F20"/>
          <w:lang w:eastAsia="hr-HR"/>
        </w:rPr>
        <w:t xml:space="preserve">. </w:t>
      </w:r>
      <w:r w:rsidR="000235EB">
        <w:rPr>
          <w:rFonts w:ascii="Arial Narrow" w:eastAsia="Times New Roman" w:hAnsi="Arial Narrow" w:cs="Times New Roman"/>
          <w:color w:val="231F20"/>
          <w:lang w:eastAsia="hr-HR"/>
        </w:rPr>
        <w:t>rujna</w:t>
      </w:r>
      <w:r w:rsidR="009360F1" w:rsidRPr="00873966">
        <w:rPr>
          <w:rFonts w:ascii="Arial Narrow" w:eastAsia="Times New Roman" w:hAnsi="Arial Narrow" w:cs="Times New Roman"/>
          <w:color w:val="231F20"/>
          <w:lang w:eastAsia="hr-HR"/>
        </w:rPr>
        <w:t xml:space="preserve"> 2025.</w:t>
      </w:r>
    </w:p>
    <w:p w:rsidR="006A6ABA" w:rsidRDefault="006A6ABA" w:rsidP="006A6ABA">
      <w:pPr>
        <w:pStyle w:val="box8327754"/>
        <w:shd w:val="clear" w:color="auto" w:fill="FFFFFF"/>
        <w:spacing w:before="27" w:beforeAutospacing="0" w:after="0" w:afterAutospacing="0"/>
        <w:textAlignment w:val="baseline"/>
        <w:rPr>
          <w:rFonts w:ascii="Minion Pro Cond" w:hAnsi="Minion Pro Cond"/>
          <w:color w:val="231F20"/>
        </w:rPr>
      </w:pP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ab/>
        <w:t>Temeljem odredbe</w:t>
      </w:r>
      <w:r w:rsidRPr="00D92964">
        <w:rPr>
          <w:rFonts w:ascii="Arial Narrow" w:hAnsi="Arial Narrow"/>
          <w:color w:val="231F20"/>
          <w:sz w:val="22"/>
          <w:szCs w:val="22"/>
        </w:rPr>
        <w:t xml:space="preserve"> članka </w:t>
      </w:r>
      <w:r>
        <w:rPr>
          <w:rFonts w:ascii="Arial Narrow" w:hAnsi="Arial Narrow"/>
          <w:color w:val="231F20"/>
          <w:sz w:val="22"/>
          <w:szCs w:val="22"/>
        </w:rPr>
        <w:t xml:space="preserve">17. i </w:t>
      </w:r>
      <w:r w:rsidRPr="00D92964">
        <w:rPr>
          <w:rFonts w:ascii="Arial Narrow" w:hAnsi="Arial Narrow"/>
          <w:color w:val="231F20"/>
          <w:sz w:val="22"/>
          <w:szCs w:val="22"/>
        </w:rPr>
        <w:t>19. stavka 1. Zakona o službenicima i namještenicima u lokalnoj i područnoj (regionalnoj) samoupravi (</w:t>
      </w:r>
      <w:r>
        <w:rPr>
          <w:rFonts w:ascii="Arial Narrow" w:hAnsi="Arial Narrow"/>
          <w:color w:val="231F20"/>
          <w:sz w:val="22"/>
          <w:szCs w:val="22"/>
        </w:rPr>
        <w:t>„</w:t>
      </w:r>
      <w:r w:rsidRPr="00D92964">
        <w:rPr>
          <w:rFonts w:ascii="Arial Narrow" w:hAnsi="Arial Narrow"/>
          <w:color w:val="231F20"/>
          <w:sz w:val="22"/>
          <w:szCs w:val="22"/>
        </w:rPr>
        <w:t>Narodne novine</w:t>
      </w:r>
      <w:r>
        <w:rPr>
          <w:rFonts w:ascii="Arial Narrow" w:hAnsi="Arial Narrow"/>
          <w:color w:val="231F20"/>
          <w:sz w:val="22"/>
          <w:szCs w:val="22"/>
        </w:rPr>
        <w:t>“</w:t>
      </w:r>
      <w:r w:rsidRPr="00D92964">
        <w:rPr>
          <w:rFonts w:ascii="Arial Narrow" w:hAnsi="Arial Narrow"/>
          <w:color w:val="231F20"/>
          <w:sz w:val="22"/>
          <w:szCs w:val="22"/>
        </w:rPr>
        <w:t xml:space="preserve"> br</w:t>
      </w:r>
      <w:r>
        <w:rPr>
          <w:rFonts w:ascii="Arial Narrow" w:hAnsi="Arial Narrow"/>
          <w:color w:val="231F20"/>
          <w:sz w:val="22"/>
          <w:szCs w:val="22"/>
        </w:rPr>
        <w:t>oj</w:t>
      </w:r>
      <w:r w:rsidR="00997B6E">
        <w:rPr>
          <w:rFonts w:ascii="Arial Narrow" w:hAnsi="Arial Narrow"/>
          <w:color w:val="231F20"/>
          <w:sz w:val="22"/>
          <w:szCs w:val="22"/>
        </w:rPr>
        <w:t xml:space="preserve"> 86/08, 61/11, 04/18, </w:t>
      </w:r>
      <w:r w:rsidRPr="00D92964">
        <w:rPr>
          <w:rFonts w:ascii="Arial Narrow" w:hAnsi="Arial Narrow"/>
          <w:color w:val="231F20"/>
          <w:sz w:val="22"/>
          <w:szCs w:val="22"/>
        </w:rPr>
        <w:t>112/19</w:t>
      </w:r>
      <w:r w:rsidR="00997B6E">
        <w:rPr>
          <w:rFonts w:ascii="Arial Narrow" w:hAnsi="Arial Narrow"/>
          <w:color w:val="231F20"/>
          <w:sz w:val="22"/>
          <w:szCs w:val="22"/>
        </w:rPr>
        <w:t xml:space="preserve"> i 17/25</w:t>
      </w:r>
      <w:bookmarkStart w:id="0" w:name="_GoBack"/>
      <w:bookmarkEnd w:id="0"/>
      <w:r w:rsidRPr="00D92964">
        <w:rPr>
          <w:rFonts w:ascii="Arial Narrow" w:hAnsi="Arial Narrow"/>
          <w:color w:val="231F20"/>
          <w:sz w:val="22"/>
          <w:szCs w:val="22"/>
        </w:rPr>
        <w:t>),</w:t>
      </w:r>
      <w:r>
        <w:rPr>
          <w:rFonts w:ascii="Arial Narrow" w:hAnsi="Arial Narrow"/>
          <w:color w:val="231F20"/>
          <w:sz w:val="22"/>
          <w:szCs w:val="22"/>
        </w:rPr>
        <w:t xml:space="preserve"> </w:t>
      </w:r>
      <w:r w:rsidRPr="00D92964">
        <w:rPr>
          <w:rFonts w:ascii="Arial Narrow" w:hAnsi="Arial Narrow"/>
          <w:color w:val="231F20"/>
          <w:sz w:val="22"/>
          <w:szCs w:val="22"/>
        </w:rPr>
        <w:t>pročelni</w:t>
      </w:r>
      <w:r w:rsidR="00E010B6">
        <w:rPr>
          <w:rFonts w:ascii="Arial Narrow" w:hAnsi="Arial Narrow"/>
          <w:color w:val="231F20"/>
          <w:sz w:val="22"/>
          <w:szCs w:val="22"/>
        </w:rPr>
        <w:t xml:space="preserve">ca </w:t>
      </w:r>
      <w:r>
        <w:rPr>
          <w:rFonts w:ascii="Arial Narrow" w:hAnsi="Arial Narrow"/>
          <w:color w:val="231F20"/>
          <w:sz w:val="22"/>
          <w:szCs w:val="22"/>
        </w:rPr>
        <w:t>Upravnog odjela za proračun i financije</w:t>
      </w:r>
      <w:r w:rsidRPr="00D92964">
        <w:rPr>
          <w:rFonts w:ascii="Arial Narrow" w:hAnsi="Arial Narrow"/>
          <w:color w:val="231F20"/>
          <w:sz w:val="22"/>
          <w:szCs w:val="22"/>
        </w:rPr>
        <w:t xml:space="preserve"> Grada Lepoglave raspisuje</w:t>
      </w:r>
      <w:r>
        <w:rPr>
          <w:rFonts w:ascii="Arial Narrow" w:hAnsi="Arial Narrow"/>
          <w:color w:val="231F20"/>
          <w:sz w:val="22"/>
          <w:szCs w:val="22"/>
        </w:rPr>
        <w:t xml:space="preserve"> </w:t>
      </w:r>
    </w:p>
    <w:p w:rsidR="001E2E6C" w:rsidRPr="00D92964" w:rsidRDefault="001E2E6C"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9360F1" w:rsidRDefault="006A6ABA" w:rsidP="0017745A">
      <w:pPr>
        <w:pStyle w:val="box8327754"/>
        <w:shd w:val="clear" w:color="auto" w:fill="FFFFFF"/>
        <w:spacing w:before="0" w:beforeAutospacing="0" w:after="0" w:afterAutospacing="0"/>
        <w:jc w:val="center"/>
        <w:textAlignment w:val="baseline"/>
        <w:rPr>
          <w:rFonts w:ascii="Arial Narrow" w:hAnsi="Arial Narrow"/>
          <w:b/>
          <w:color w:val="231F20"/>
          <w:szCs w:val="22"/>
        </w:rPr>
      </w:pPr>
      <w:r w:rsidRPr="00E31093">
        <w:rPr>
          <w:rFonts w:ascii="Arial Narrow" w:hAnsi="Arial Narrow"/>
          <w:b/>
          <w:color w:val="231F20"/>
          <w:szCs w:val="22"/>
        </w:rPr>
        <w:t>JAVNI NATJEČAJ</w:t>
      </w:r>
    </w:p>
    <w:p w:rsidR="0017745A" w:rsidRPr="0017745A" w:rsidRDefault="0017745A" w:rsidP="0017745A">
      <w:pPr>
        <w:pStyle w:val="box8327754"/>
        <w:shd w:val="clear" w:color="auto" w:fill="FFFFFF"/>
        <w:spacing w:before="0" w:beforeAutospacing="0" w:after="0" w:afterAutospacing="0"/>
        <w:jc w:val="center"/>
        <w:textAlignment w:val="baseline"/>
        <w:rPr>
          <w:rFonts w:ascii="Arial Narrow" w:hAnsi="Arial Narrow"/>
          <w:b/>
          <w:color w:val="231F20"/>
          <w:szCs w:val="22"/>
        </w:rPr>
      </w:pPr>
    </w:p>
    <w:p w:rsidR="006A6ABA" w:rsidRPr="0087068A" w:rsidRDefault="006A6ABA" w:rsidP="0017745A">
      <w:pPr>
        <w:pStyle w:val="box8327754"/>
        <w:shd w:val="clear" w:color="auto" w:fill="FFFFFF"/>
        <w:spacing w:before="0" w:beforeAutospacing="0" w:after="0" w:afterAutospacing="0"/>
        <w:jc w:val="both"/>
        <w:textAlignment w:val="baseline"/>
        <w:rPr>
          <w:rFonts w:ascii="Arial Narrow" w:hAnsi="Arial Narrow" w:cs="Tahoma"/>
          <w:color w:val="000000"/>
          <w:sz w:val="22"/>
          <w:szCs w:val="22"/>
        </w:rPr>
      </w:pPr>
      <w:r w:rsidRPr="0087068A">
        <w:rPr>
          <w:rFonts w:ascii="Arial Narrow" w:hAnsi="Arial Narrow"/>
          <w:color w:val="231F20"/>
          <w:sz w:val="22"/>
          <w:szCs w:val="22"/>
        </w:rPr>
        <w:t xml:space="preserve">za prijam u službu u Grad Lepoglavu, </w:t>
      </w:r>
      <w:r>
        <w:rPr>
          <w:rFonts w:ascii="Arial Narrow" w:hAnsi="Arial Narrow"/>
          <w:color w:val="231F20"/>
          <w:sz w:val="22"/>
          <w:szCs w:val="22"/>
        </w:rPr>
        <w:t xml:space="preserve">Upravni odjel za proračun i financije, </w:t>
      </w:r>
      <w:r w:rsidR="00D760B2">
        <w:rPr>
          <w:rFonts w:ascii="Arial Narrow" w:hAnsi="Arial Narrow"/>
          <w:color w:val="231F20"/>
          <w:sz w:val="22"/>
          <w:szCs w:val="22"/>
        </w:rPr>
        <w:t>Odsjek za proračun i financije</w:t>
      </w:r>
      <w:r w:rsidR="00E010B6">
        <w:rPr>
          <w:rFonts w:ascii="Arial Narrow" w:hAnsi="Arial Narrow"/>
          <w:color w:val="231F20"/>
          <w:sz w:val="22"/>
          <w:szCs w:val="22"/>
        </w:rPr>
        <w:t xml:space="preserve"> na radno mjesto:</w:t>
      </w:r>
    </w:p>
    <w:p w:rsidR="006A6ABA" w:rsidRDefault="00D760B2" w:rsidP="006A6ABA">
      <w:pPr>
        <w:pStyle w:val="box8327754"/>
        <w:numPr>
          <w:ilvl w:val="0"/>
          <w:numId w:val="2"/>
        </w:numPr>
        <w:shd w:val="clear" w:color="auto" w:fill="FFFFFF"/>
        <w:spacing w:before="27" w:beforeAutospacing="0" w:after="0" w:afterAutospacing="0"/>
        <w:jc w:val="both"/>
        <w:textAlignment w:val="baseline"/>
        <w:rPr>
          <w:rFonts w:ascii="Arial Narrow" w:hAnsi="Arial Narrow"/>
          <w:color w:val="231F20"/>
          <w:sz w:val="22"/>
          <w:szCs w:val="22"/>
        </w:rPr>
      </w:pPr>
      <w:r w:rsidRPr="00D760B2">
        <w:rPr>
          <w:rFonts w:ascii="Arial Narrow" w:hAnsi="Arial Narrow"/>
          <w:color w:val="231F20"/>
          <w:sz w:val="22"/>
          <w:szCs w:val="22"/>
        </w:rPr>
        <w:t xml:space="preserve">savjetnik </w:t>
      </w:r>
      <w:r>
        <w:rPr>
          <w:rFonts w:ascii="Arial Narrow" w:hAnsi="Arial Narrow"/>
          <w:color w:val="231F20"/>
          <w:sz w:val="22"/>
          <w:szCs w:val="22"/>
        </w:rPr>
        <w:t>za proračun i fina</w:t>
      </w:r>
      <w:r w:rsidRPr="00D760B2">
        <w:rPr>
          <w:rFonts w:ascii="Arial Narrow" w:hAnsi="Arial Narrow"/>
          <w:color w:val="231F20"/>
          <w:sz w:val="22"/>
          <w:szCs w:val="22"/>
        </w:rPr>
        <w:t>ncije</w:t>
      </w:r>
      <w:r w:rsidR="006A6ABA" w:rsidRPr="00D760B2">
        <w:rPr>
          <w:rFonts w:ascii="Arial Narrow" w:hAnsi="Arial Narrow"/>
          <w:color w:val="231F20"/>
          <w:sz w:val="22"/>
          <w:szCs w:val="22"/>
        </w:rPr>
        <w:t xml:space="preserve"> -</w:t>
      </w:r>
      <w:r w:rsidR="00E010B6">
        <w:rPr>
          <w:rFonts w:ascii="Arial Narrow" w:hAnsi="Arial Narrow"/>
          <w:color w:val="231F20"/>
          <w:sz w:val="22"/>
          <w:szCs w:val="22"/>
        </w:rPr>
        <w:t xml:space="preserve"> </w:t>
      </w:r>
      <w:r w:rsidR="006A6ABA" w:rsidRPr="00D92964">
        <w:rPr>
          <w:rFonts w:ascii="Arial Narrow" w:hAnsi="Arial Narrow"/>
          <w:color w:val="231F20"/>
          <w:sz w:val="22"/>
          <w:szCs w:val="22"/>
        </w:rPr>
        <w:t>1 izvršitelj/</w:t>
      </w:r>
      <w:proofErr w:type="spellStart"/>
      <w:r w:rsidR="006A6ABA" w:rsidRPr="00D92964">
        <w:rPr>
          <w:rFonts w:ascii="Arial Narrow" w:hAnsi="Arial Narrow"/>
          <w:color w:val="231F20"/>
          <w:sz w:val="22"/>
          <w:szCs w:val="22"/>
        </w:rPr>
        <w:t>ica</w:t>
      </w:r>
      <w:proofErr w:type="spellEnd"/>
      <w:r w:rsidR="006A6ABA" w:rsidRPr="00D92964">
        <w:rPr>
          <w:rFonts w:ascii="Arial Narrow" w:hAnsi="Arial Narrow"/>
          <w:color w:val="231F20"/>
          <w:sz w:val="22"/>
          <w:szCs w:val="22"/>
        </w:rPr>
        <w:t xml:space="preserve"> na neodređeno vrijeme uz obvezni probni rad od 3 mjeseca</w:t>
      </w:r>
    </w:p>
    <w:p w:rsidR="006A6ABA" w:rsidRPr="00D92964" w:rsidRDefault="006A6ABA" w:rsidP="006A6ABA">
      <w:pPr>
        <w:pStyle w:val="box8327754"/>
        <w:shd w:val="clear" w:color="auto" w:fill="FFFFFF"/>
        <w:spacing w:before="0" w:beforeAutospacing="0" w:after="0" w:afterAutospacing="0"/>
        <w:jc w:val="both"/>
        <w:textAlignment w:val="baseline"/>
        <w:rPr>
          <w:rFonts w:ascii="Arial Narrow" w:hAnsi="Arial Narrow"/>
          <w:color w:val="231F20"/>
          <w:sz w:val="22"/>
          <w:szCs w:val="22"/>
        </w:rPr>
      </w:pPr>
    </w:p>
    <w:p w:rsidR="009360F1" w:rsidRDefault="00902379"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Sukladno članku 13. Za</w:t>
      </w:r>
      <w:r w:rsidR="009360F1">
        <w:rPr>
          <w:rFonts w:ascii="Arial Narrow" w:hAnsi="Arial Narrow"/>
          <w:color w:val="231F20"/>
          <w:sz w:val="22"/>
          <w:szCs w:val="22"/>
        </w:rPr>
        <w:t>kona o ravnopravnosti spolova (</w:t>
      </w:r>
      <w:r>
        <w:rPr>
          <w:rFonts w:ascii="Arial Narrow" w:hAnsi="Arial Narrow"/>
          <w:color w:val="231F20"/>
          <w:sz w:val="22"/>
          <w:szCs w:val="22"/>
        </w:rPr>
        <w:t>''Narodne novine'' broj 82/08 i 69/17) n</w:t>
      </w:r>
      <w:r w:rsidR="006A6ABA" w:rsidRPr="00D92964">
        <w:rPr>
          <w:rFonts w:ascii="Arial Narrow" w:hAnsi="Arial Narrow"/>
          <w:color w:val="231F20"/>
          <w:sz w:val="22"/>
          <w:szCs w:val="22"/>
        </w:rPr>
        <w:t xml:space="preserve">a </w:t>
      </w:r>
      <w:r w:rsidR="00691162">
        <w:rPr>
          <w:rFonts w:ascii="Arial Narrow" w:hAnsi="Arial Narrow"/>
          <w:color w:val="231F20"/>
          <w:sz w:val="22"/>
          <w:szCs w:val="22"/>
        </w:rPr>
        <w:t xml:space="preserve">javni </w:t>
      </w:r>
      <w:r w:rsidR="006A6ABA" w:rsidRPr="00D92964">
        <w:rPr>
          <w:rFonts w:ascii="Arial Narrow" w:hAnsi="Arial Narrow"/>
          <w:color w:val="231F20"/>
          <w:sz w:val="22"/>
          <w:szCs w:val="22"/>
        </w:rPr>
        <w:t>natječaj se mogu r</w:t>
      </w:r>
      <w:r w:rsidR="006A6ABA">
        <w:rPr>
          <w:rFonts w:ascii="Arial Narrow" w:hAnsi="Arial Narrow"/>
          <w:color w:val="231F20"/>
          <w:sz w:val="22"/>
          <w:szCs w:val="22"/>
        </w:rPr>
        <w:t>avnopravno prijaviti osobe oba spola</w:t>
      </w:r>
      <w:r w:rsidR="006A6ABA" w:rsidRPr="00D92964">
        <w:rPr>
          <w:rFonts w:ascii="Arial Narrow" w:hAnsi="Arial Narrow"/>
          <w:color w:val="231F20"/>
          <w:sz w:val="22"/>
          <w:szCs w:val="22"/>
        </w:rPr>
        <w:t>.</w:t>
      </w:r>
      <w:r w:rsidR="00E010B6">
        <w:rPr>
          <w:rFonts w:ascii="Arial Narrow" w:hAnsi="Arial Narrow"/>
          <w:color w:val="231F20"/>
          <w:sz w:val="22"/>
          <w:szCs w:val="22"/>
        </w:rPr>
        <w:t xml:space="preserve"> </w:t>
      </w: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 xml:space="preserve">Riječi i pojmovi koji imaju rodno značenje, korišteni u ovom </w:t>
      </w:r>
      <w:r w:rsidR="00226E15">
        <w:rPr>
          <w:rFonts w:ascii="Arial Narrow" w:hAnsi="Arial Narrow"/>
          <w:color w:val="231F20"/>
          <w:sz w:val="22"/>
          <w:szCs w:val="22"/>
        </w:rPr>
        <w:t xml:space="preserve">javnom </w:t>
      </w:r>
      <w:r w:rsidRPr="00D92964">
        <w:rPr>
          <w:rFonts w:ascii="Arial Narrow" w:hAnsi="Arial Narrow"/>
          <w:color w:val="231F20"/>
          <w:sz w:val="22"/>
          <w:szCs w:val="22"/>
        </w:rPr>
        <w:t>natječaju, odnose se jednako na muški i ženski rod, bez obzira na to jesu li korišteni u muškom ili ženskom rodu.</w:t>
      </w:r>
    </w:p>
    <w:p w:rsidR="0017745A" w:rsidRPr="00D92964" w:rsidRDefault="0017745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 xml:space="preserve">Kandidati moraju ispunjavati opće uvjete za prijam u službu propisane </w:t>
      </w:r>
      <w:r w:rsidR="0017745A">
        <w:rPr>
          <w:rFonts w:ascii="Arial Narrow" w:hAnsi="Arial Narrow"/>
          <w:color w:val="231F20"/>
          <w:sz w:val="22"/>
          <w:szCs w:val="22"/>
        </w:rPr>
        <w:t>člankom</w:t>
      </w:r>
      <w:r w:rsidRPr="00D92964">
        <w:rPr>
          <w:rFonts w:ascii="Arial Narrow" w:hAnsi="Arial Narrow"/>
          <w:color w:val="231F20"/>
          <w:sz w:val="22"/>
          <w:szCs w:val="22"/>
        </w:rPr>
        <w:t xml:space="preserve"> 12. Zakona o službenicima i namještenicima u lokalnoj i područnoj (regionalnoj) samoupravi te posebne uvjete za prijam u službu.</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Opći uvjeti za prijam u službu:</w:t>
      </w:r>
    </w:p>
    <w:p w:rsidR="006A6ABA" w:rsidRPr="00902379" w:rsidRDefault="006A6ABA" w:rsidP="00902379">
      <w:pPr>
        <w:pStyle w:val="Bezproreda"/>
        <w:numPr>
          <w:ilvl w:val="0"/>
          <w:numId w:val="3"/>
        </w:numPr>
        <w:rPr>
          <w:rFonts w:ascii="Arial Narrow" w:eastAsia="Times New Roman" w:hAnsi="Arial Narrow" w:cs="Times New Roman"/>
          <w:color w:val="231F20"/>
          <w:lang w:eastAsia="hr-HR"/>
        </w:rPr>
      </w:pPr>
      <w:r w:rsidRPr="00902379">
        <w:rPr>
          <w:rFonts w:ascii="Arial Narrow" w:eastAsia="Times New Roman" w:hAnsi="Arial Narrow" w:cs="Times New Roman"/>
          <w:color w:val="231F20"/>
          <w:lang w:eastAsia="hr-HR"/>
        </w:rPr>
        <w:t>punoljetnost,</w:t>
      </w:r>
    </w:p>
    <w:p w:rsidR="006A6ABA" w:rsidRPr="00902379" w:rsidRDefault="006A6ABA" w:rsidP="00902379">
      <w:pPr>
        <w:pStyle w:val="Bezproreda"/>
        <w:numPr>
          <w:ilvl w:val="0"/>
          <w:numId w:val="3"/>
        </w:numPr>
        <w:rPr>
          <w:rFonts w:ascii="Arial Narrow" w:eastAsia="Times New Roman" w:hAnsi="Arial Narrow" w:cs="Times New Roman"/>
          <w:color w:val="231F20"/>
          <w:lang w:eastAsia="hr-HR"/>
        </w:rPr>
      </w:pPr>
      <w:r w:rsidRPr="00902379">
        <w:rPr>
          <w:rFonts w:ascii="Arial Narrow" w:eastAsia="Times New Roman" w:hAnsi="Arial Narrow" w:cs="Times New Roman"/>
          <w:color w:val="231F20"/>
          <w:lang w:eastAsia="hr-HR"/>
        </w:rPr>
        <w:t>hrvatsko državljanstvo i</w:t>
      </w:r>
    </w:p>
    <w:p w:rsidR="006A6ABA" w:rsidRPr="00902379" w:rsidRDefault="006A6ABA" w:rsidP="00902379">
      <w:pPr>
        <w:pStyle w:val="Bezproreda"/>
        <w:numPr>
          <w:ilvl w:val="0"/>
          <w:numId w:val="3"/>
        </w:numPr>
        <w:rPr>
          <w:rFonts w:ascii="Arial Narrow" w:eastAsia="Times New Roman" w:hAnsi="Arial Narrow" w:cs="Times New Roman"/>
          <w:color w:val="231F20"/>
          <w:lang w:eastAsia="hr-HR"/>
        </w:rPr>
      </w:pPr>
      <w:r w:rsidRPr="00902379">
        <w:rPr>
          <w:rFonts w:ascii="Arial Narrow" w:eastAsia="Times New Roman" w:hAnsi="Arial Narrow" w:cs="Times New Roman"/>
          <w:color w:val="231F20"/>
          <w:lang w:eastAsia="hr-HR"/>
        </w:rPr>
        <w:t>zdravstvena sposobnost za obavljanje poslova radno</w:t>
      </w:r>
      <w:r w:rsidR="00902379">
        <w:rPr>
          <w:rFonts w:ascii="Arial Narrow" w:eastAsia="Times New Roman" w:hAnsi="Arial Narrow" w:cs="Times New Roman"/>
          <w:color w:val="231F20"/>
          <w:lang w:eastAsia="hr-HR"/>
        </w:rPr>
        <w:t>g mjesta na koje se osoba prima</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Posebni uvjeti za prijam u službu:</w:t>
      </w:r>
    </w:p>
    <w:p w:rsidR="00902379" w:rsidRPr="00902379" w:rsidRDefault="00902379" w:rsidP="00902379">
      <w:pPr>
        <w:pStyle w:val="Bezproreda"/>
        <w:numPr>
          <w:ilvl w:val="0"/>
          <w:numId w:val="3"/>
        </w:numPr>
        <w:rPr>
          <w:rFonts w:ascii="Arial Narrow" w:eastAsia="Times New Roman" w:hAnsi="Arial Narrow" w:cs="Times New Roman"/>
          <w:color w:val="231F20"/>
          <w:lang w:eastAsia="hr-HR"/>
        </w:rPr>
      </w:pPr>
      <w:r w:rsidRPr="00902379">
        <w:rPr>
          <w:rFonts w:ascii="Arial Narrow" w:eastAsia="Times New Roman" w:hAnsi="Arial Narrow" w:cs="Times New Roman"/>
          <w:color w:val="231F20"/>
          <w:lang w:eastAsia="hr-HR"/>
        </w:rPr>
        <w:t>sveučilišni diplomski studij ili sveučilišni integrirani prijediplomski i diplomski studij ili stručni diplomski studij pravne ili ekonomske struke</w:t>
      </w:r>
    </w:p>
    <w:p w:rsidR="00902379" w:rsidRPr="00902379" w:rsidRDefault="00902379" w:rsidP="00902379">
      <w:pPr>
        <w:pStyle w:val="Bezproreda"/>
        <w:numPr>
          <w:ilvl w:val="0"/>
          <w:numId w:val="3"/>
        </w:numPr>
        <w:rPr>
          <w:rFonts w:ascii="Arial Narrow" w:eastAsia="Times New Roman" w:hAnsi="Arial Narrow" w:cs="Times New Roman"/>
          <w:color w:val="231F20"/>
          <w:lang w:eastAsia="hr-HR"/>
        </w:rPr>
      </w:pPr>
      <w:r w:rsidRPr="00902379">
        <w:rPr>
          <w:rFonts w:ascii="Arial Narrow" w:eastAsia="Times New Roman" w:hAnsi="Arial Narrow" w:cs="Times New Roman"/>
          <w:color w:val="231F20"/>
          <w:lang w:eastAsia="hr-HR"/>
        </w:rPr>
        <w:t xml:space="preserve">najmanje tri godine radnog iskustva na odgovarajućim poslovima </w:t>
      </w:r>
    </w:p>
    <w:p w:rsidR="00902379" w:rsidRPr="00902379" w:rsidRDefault="00902379" w:rsidP="00902379">
      <w:pPr>
        <w:pStyle w:val="Bezproreda"/>
        <w:numPr>
          <w:ilvl w:val="0"/>
          <w:numId w:val="3"/>
        </w:numPr>
        <w:rPr>
          <w:rFonts w:ascii="Arial Narrow" w:eastAsia="Times New Roman" w:hAnsi="Arial Narrow" w:cs="Times New Roman"/>
          <w:color w:val="231F20"/>
          <w:lang w:eastAsia="hr-HR"/>
        </w:rPr>
      </w:pPr>
      <w:r w:rsidRPr="00902379">
        <w:rPr>
          <w:rFonts w:ascii="Arial Narrow" w:eastAsia="Times New Roman" w:hAnsi="Arial Narrow" w:cs="Times New Roman"/>
          <w:color w:val="231F20"/>
          <w:lang w:eastAsia="hr-HR"/>
        </w:rPr>
        <w:t>poznavanje rada na računalu</w:t>
      </w:r>
    </w:p>
    <w:p w:rsidR="00902379" w:rsidRDefault="00902379" w:rsidP="00902379">
      <w:pPr>
        <w:pStyle w:val="Bezproreda"/>
        <w:numPr>
          <w:ilvl w:val="0"/>
          <w:numId w:val="3"/>
        </w:numPr>
        <w:rPr>
          <w:rFonts w:ascii="Arial Narrow" w:eastAsia="Times New Roman" w:hAnsi="Arial Narrow" w:cs="Times New Roman"/>
          <w:color w:val="231F20"/>
          <w:lang w:eastAsia="hr-HR"/>
        </w:rPr>
      </w:pPr>
      <w:r w:rsidRPr="00902379">
        <w:rPr>
          <w:rFonts w:ascii="Arial Narrow" w:eastAsia="Times New Roman" w:hAnsi="Arial Narrow" w:cs="Times New Roman"/>
          <w:color w:val="231F20"/>
          <w:lang w:eastAsia="hr-HR"/>
        </w:rPr>
        <w:t>položen državni ispit</w:t>
      </w:r>
      <w:r w:rsidR="00054237">
        <w:rPr>
          <w:rFonts w:ascii="Arial Narrow" w:eastAsia="Times New Roman" w:hAnsi="Arial Narrow" w:cs="Times New Roman"/>
          <w:color w:val="231F20"/>
          <w:lang w:eastAsia="hr-HR"/>
        </w:rPr>
        <w:t xml:space="preserve"> II. razine</w:t>
      </w:r>
    </w:p>
    <w:p w:rsidR="00902379" w:rsidRPr="00902379" w:rsidRDefault="00902379" w:rsidP="00902379">
      <w:pPr>
        <w:pStyle w:val="Bezproreda"/>
        <w:ind w:left="720"/>
        <w:rPr>
          <w:rFonts w:ascii="Arial Narrow" w:eastAsia="Times New Roman" w:hAnsi="Arial Narrow" w:cs="Times New Roman"/>
          <w:color w:val="231F20"/>
          <w:lang w:eastAsia="hr-HR"/>
        </w:rPr>
      </w:pP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 xml:space="preserve">Radnim iskustvom na odgovarajućim poslovima razumijeva se radno iskustvo ostvareno u službi u upravnim tijelima lokalnih jedinica, u državnoj ili javnoj službi, u radnom odnosu kod privatnog poslodavca, vrijeme samostalnog obavljanja profesionalne djelatnosti u skladu s posebnim propisima i radno iskustvo u obavljanju poslova u međunarodnim organizacijama, ostvareno na poslovima </w:t>
      </w:r>
      <w:r w:rsidR="009360F1">
        <w:rPr>
          <w:rFonts w:ascii="Arial Narrow" w:hAnsi="Arial Narrow"/>
          <w:color w:val="231F20"/>
          <w:sz w:val="22"/>
          <w:szCs w:val="22"/>
        </w:rPr>
        <w:t>odgovarajuće</w:t>
      </w:r>
      <w:r w:rsidRPr="00D92964">
        <w:rPr>
          <w:rFonts w:ascii="Arial Narrow" w:hAnsi="Arial Narrow"/>
          <w:color w:val="231F20"/>
          <w:sz w:val="22"/>
          <w:szCs w:val="22"/>
        </w:rPr>
        <w:t xml:space="preserve"> </w:t>
      </w:r>
      <w:r w:rsidR="00902379">
        <w:rPr>
          <w:rFonts w:ascii="Arial Narrow" w:hAnsi="Arial Narrow"/>
          <w:color w:val="231F20"/>
          <w:sz w:val="22"/>
          <w:szCs w:val="22"/>
        </w:rPr>
        <w:t>razine obrazovanja</w:t>
      </w:r>
      <w:r w:rsidRPr="00D92964">
        <w:rPr>
          <w:rFonts w:ascii="Arial Narrow" w:hAnsi="Arial Narrow"/>
          <w:color w:val="231F20"/>
          <w:sz w:val="22"/>
          <w:szCs w:val="22"/>
        </w:rPr>
        <w:t xml:space="preserve"> i struke.</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U službu ne može biti primljena osoba za čiji prijam postoje zapreke iz članaka 15. i 16. Zakona o službenicima i namještenicima u lokalnoj i područnoj (regionalnoj) samoupravi.</w:t>
      </w:r>
    </w:p>
    <w:p w:rsidR="006A6ABA" w:rsidRDefault="00691162"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lastRenderedPageBreak/>
        <w:t xml:space="preserve">Na javni natječaj se prijavljuje podnošenjem prijave. Prijavu je potrebno vlastoručno potpisati. Obrazac prijave se može preuzeti na mrežnim stranicama Grada Lepoglave </w:t>
      </w:r>
      <w:hyperlink r:id="rId10" w:history="1">
        <w:r w:rsidRPr="00A4625E">
          <w:rPr>
            <w:rStyle w:val="Hiperveza"/>
            <w:rFonts w:ascii="Arial Narrow" w:hAnsi="Arial Narrow"/>
            <w:sz w:val="22"/>
            <w:szCs w:val="22"/>
          </w:rPr>
          <w:t>www.lepoglava.hr</w:t>
        </w:r>
      </w:hyperlink>
    </w:p>
    <w:p w:rsidR="00691162" w:rsidRPr="00D92964" w:rsidRDefault="00691162"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Default="00691162"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691162">
        <w:rPr>
          <w:rFonts w:ascii="Arial Narrow" w:hAnsi="Arial Narrow"/>
          <w:b/>
          <w:color w:val="231F20"/>
          <w:sz w:val="22"/>
          <w:szCs w:val="22"/>
          <w:u w:val="single"/>
        </w:rPr>
        <w:t xml:space="preserve">Uz vlastoručno potpisanu </w:t>
      </w:r>
      <w:r w:rsidR="006A6ABA" w:rsidRPr="00691162">
        <w:rPr>
          <w:rFonts w:ascii="Arial Narrow" w:hAnsi="Arial Narrow"/>
          <w:b/>
          <w:color w:val="231F20"/>
          <w:sz w:val="22"/>
          <w:szCs w:val="22"/>
          <w:u w:val="single"/>
        </w:rPr>
        <w:t xml:space="preserve">prijavu na </w:t>
      </w:r>
      <w:r w:rsidRPr="00691162">
        <w:rPr>
          <w:rFonts w:ascii="Arial Narrow" w:hAnsi="Arial Narrow"/>
          <w:b/>
          <w:color w:val="231F20"/>
          <w:sz w:val="22"/>
          <w:szCs w:val="22"/>
          <w:u w:val="single"/>
        </w:rPr>
        <w:t xml:space="preserve">javni </w:t>
      </w:r>
      <w:r w:rsidR="006A6ABA" w:rsidRPr="00691162">
        <w:rPr>
          <w:rFonts w:ascii="Arial Narrow" w:hAnsi="Arial Narrow"/>
          <w:b/>
          <w:color w:val="231F20"/>
          <w:sz w:val="22"/>
          <w:szCs w:val="22"/>
          <w:u w:val="single"/>
        </w:rPr>
        <w:t>natječaj</w:t>
      </w:r>
      <w:r w:rsidR="006A6ABA" w:rsidRPr="00D92964">
        <w:rPr>
          <w:rFonts w:ascii="Arial Narrow" w:hAnsi="Arial Narrow"/>
          <w:color w:val="231F20"/>
          <w:sz w:val="22"/>
          <w:szCs w:val="22"/>
        </w:rPr>
        <w:t xml:space="preserve">, kandidati su dužni priložiti </w:t>
      </w:r>
      <w:r w:rsidR="009360F1">
        <w:rPr>
          <w:rFonts w:ascii="Arial Narrow" w:hAnsi="Arial Narrow"/>
          <w:color w:val="231F20"/>
          <w:sz w:val="22"/>
          <w:szCs w:val="22"/>
        </w:rPr>
        <w:t xml:space="preserve">sljedeće: </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Pr="001D6B82" w:rsidRDefault="006A6ABA"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b/>
          <w:color w:val="231F20"/>
          <w:sz w:val="22"/>
          <w:szCs w:val="22"/>
        </w:rPr>
      </w:pPr>
      <w:r w:rsidRPr="001D6B82">
        <w:rPr>
          <w:rFonts w:ascii="Arial Narrow" w:hAnsi="Arial Narrow"/>
          <w:b/>
          <w:color w:val="231F20"/>
          <w:sz w:val="22"/>
          <w:szCs w:val="22"/>
        </w:rPr>
        <w:t>životopis,</w:t>
      </w:r>
    </w:p>
    <w:p w:rsidR="006A6ABA" w:rsidRPr="00D92964" w:rsidRDefault="006A6ABA"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sidRPr="001D6B82">
        <w:rPr>
          <w:rFonts w:ascii="Arial Narrow" w:hAnsi="Arial Narrow"/>
          <w:b/>
          <w:color w:val="231F20"/>
          <w:sz w:val="22"/>
          <w:szCs w:val="22"/>
        </w:rPr>
        <w:t>dokaz o hrvatskom državljanstvu</w:t>
      </w:r>
      <w:r w:rsidRPr="00D92964">
        <w:rPr>
          <w:rFonts w:ascii="Arial Narrow" w:hAnsi="Arial Narrow"/>
          <w:color w:val="231F20"/>
          <w:sz w:val="22"/>
          <w:szCs w:val="22"/>
        </w:rPr>
        <w:t xml:space="preserve"> (važeća osobna iskazn</w:t>
      </w:r>
      <w:r w:rsidR="001D6B82">
        <w:rPr>
          <w:rFonts w:ascii="Arial Narrow" w:hAnsi="Arial Narrow"/>
          <w:color w:val="231F20"/>
          <w:sz w:val="22"/>
          <w:szCs w:val="22"/>
        </w:rPr>
        <w:t xml:space="preserve">ica, </w:t>
      </w:r>
      <w:r>
        <w:rPr>
          <w:rFonts w:ascii="Arial Narrow" w:hAnsi="Arial Narrow"/>
          <w:color w:val="231F20"/>
          <w:sz w:val="22"/>
          <w:szCs w:val="22"/>
        </w:rPr>
        <w:t xml:space="preserve">putovnica, </w:t>
      </w:r>
      <w:r w:rsidRPr="00D92964">
        <w:rPr>
          <w:rFonts w:ascii="Arial Narrow" w:hAnsi="Arial Narrow"/>
          <w:color w:val="231F20"/>
          <w:sz w:val="22"/>
          <w:szCs w:val="22"/>
        </w:rPr>
        <w:t>domovnica</w:t>
      </w:r>
      <w:r>
        <w:rPr>
          <w:rFonts w:ascii="Arial Narrow" w:hAnsi="Arial Narrow"/>
          <w:color w:val="231F20"/>
          <w:sz w:val="22"/>
          <w:szCs w:val="22"/>
        </w:rPr>
        <w:t xml:space="preserve"> </w:t>
      </w:r>
      <w:r w:rsidRPr="00D92964">
        <w:rPr>
          <w:rFonts w:ascii="Arial Narrow" w:hAnsi="Arial Narrow"/>
          <w:color w:val="231F20"/>
          <w:sz w:val="22"/>
          <w:szCs w:val="22"/>
        </w:rPr>
        <w:t>ili elektronički zapis iz knjige državljana</w:t>
      </w:r>
      <w:r>
        <w:rPr>
          <w:rFonts w:ascii="Arial Narrow" w:hAnsi="Arial Narrow"/>
          <w:color w:val="231F20"/>
          <w:sz w:val="22"/>
          <w:szCs w:val="22"/>
        </w:rPr>
        <w:t>)</w:t>
      </w:r>
      <w:r w:rsidRPr="00D92964">
        <w:rPr>
          <w:rFonts w:ascii="Arial Narrow" w:hAnsi="Arial Narrow"/>
          <w:color w:val="231F20"/>
          <w:sz w:val="22"/>
          <w:szCs w:val="22"/>
        </w:rPr>
        <w:t>,</w:t>
      </w:r>
    </w:p>
    <w:p w:rsidR="006A6ABA" w:rsidRPr="00D92964" w:rsidRDefault="001D6B82"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sidRPr="001D6B82">
        <w:rPr>
          <w:rFonts w:ascii="Arial Narrow" w:hAnsi="Arial Narrow"/>
          <w:b/>
          <w:color w:val="231F20"/>
          <w:sz w:val="22"/>
          <w:szCs w:val="22"/>
        </w:rPr>
        <w:t xml:space="preserve">dokaz o odgovarajućoj razini </w:t>
      </w:r>
      <w:r w:rsidR="006A6ABA" w:rsidRPr="001D6B82">
        <w:rPr>
          <w:rFonts w:ascii="Arial Narrow" w:hAnsi="Arial Narrow"/>
          <w:b/>
          <w:color w:val="231F20"/>
          <w:sz w:val="22"/>
          <w:szCs w:val="22"/>
        </w:rPr>
        <w:t>obrazovanja</w:t>
      </w:r>
      <w:r w:rsidR="006A6ABA" w:rsidRPr="00D92964">
        <w:rPr>
          <w:rFonts w:ascii="Arial Narrow" w:hAnsi="Arial Narrow"/>
          <w:color w:val="231F20"/>
          <w:sz w:val="22"/>
          <w:szCs w:val="22"/>
        </w:rPr>
        <w:t xml:space="preserve"> (</w:t>
      </w:r>
      <w:r w:rsidR="00954388">
        <w:rPr>
          <w:rFonts w:ascii="Arial Narrow" w:hAnsi="Arial Narrow"/>
          <w:color w:val="231F20"/>
          <w:sz w:val="22"/>
          <w:szCs w:val="22"/>
        </w:rPr>
        <w:t>diploma</w:t>
      </w:r>
      <w:r w:rsidR="006A6ABA" w:rsidRPr="00D92964">
        <w:rPr>
          <w:rFonts w:ascii="Arial Narrow" w:hAnsi="Arial Narrow"/>
          <w:color w:val="231F20"/>
          <w:sz w:val="22"/>
          <w:szCs w:val="22"/>
        </w:rPr>
        <w:t>)</w:t>
      </w:r>
      <w:r w:rsidR="006A6ABA">
        <w:rPr>
          <w:rFonts w:ascii="Arial Narrow" w:hAnsi="Arial Narrow"/>
          <w:color w:val="231F20"/>
          <w:sz w:val="22"/>
          <w:szCs w:val="22"/>
        </w:rPr>
        <w:t>,</w:t>
      </w:r>
    </w:p>
    <w:p w:rsidR="006A6ABA" w:rsidRPr="00D92964" w:rsidRDefault="006A6ABA"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sidRPr="001D6B82">
        <w:rPr>
          <w:rFonts w:ascii="Arial Narrow" w:hAnsi="Arial Narrow"/>
          <w:b/>
          <w:color w:val="231F20"/>
          <w:sz w:val="22"/>
          <w:szCs w:val="22"/>
        </w:rPr>
        <w:t>preslika uvjerenja/s</w:t>
      </w:r>
      <w:r w:rsidR="00954388" w:rsidRPr="001D6B82">
        <w:rPr>
          <w:rFonts w:ascii="Arial Narrow" w:hAnsi="Arial Narrow"/>
          <w:b/>
          <w:color w:val="231F20"/>
          <w:sz w:val="22"/>
          <w:szCs w:val="22"/>
        </w:rPr>
        <w:t>vjedodžbe o položenom državnom</w:t>
      </w:r>
      <w:r w:rsidRPr="001D6B82">
        <w:rPr>
          <w:rFonts w:ascii="Arial Narrow" w:hAnsi="Arial Narrow"/>
          <w:b/>
          <w:color w:val="231F20"/>
          <w:sz w:val="22"/>
          <w:szCs w:val="22"/>
        </w:rPr>
        <w:t xml:space="preserve"> ispitu</w:t>
      </w:r>
      <w:r w:rsidRPr="00D92964">
        <w:rPr>
          <w:rFonts w:ascii="Arial Narrow" w:hAnsi="Arial Narrow"/>
          <w:color w:val="231F20"/>
          <w:sz w:val="22"/>
          <w:szCs w:val="22"/>
        </w:rPr>
        <w:t xml:space="preserve"> (ako kand</w:t>
      </w:r>
      <w:r w:rsidR="00954388">
        <w:rPr>
          <w:rFonts w:ascii="Arial Narrow" w:hAnsi="Arial Narrow"/>
          <w:color w:val="231F20"/>
          <w:sz w:val="22"/>
          <w:szCs w:val="22"/>
        </w:rPr>
        <w:t>idat ima položen državni</w:t>
      </w:r>
      <w:r w:rsidRPr="00D92964">
        <w:rPr>
          <w:rFonts w:ascii="Arial Narrow" w:hAnsi="Arial Narrow"/>
          <w:color w:val="231F20"/>
          <w:sz w:val="22"/>
          <w:szCs w:val="22"/>
        </w:rPr>
        <w:t xml:space="preserve"> ispit),</w:t>
      </w:r>
    </w:p>
    <w:p w:rsidR="006A6ABA" w:rsidRDefault="006A6ABA"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sidRPr="001D6B82">
        <w:rPr>
          <w:rFonts w:ascii="Arial Narrow" w:hAnsi="Arial Narrow"/>
          <w:b/>
          <w:color w:val="231F20"/>
          <w:sz w:val="22"/>
          <w:szCs w:val="22"/>
        </w:rPr>
        <w:t>dokaz o radnom iskustvu na odgovarajućim poslovima</w:t>
      </w:r>
      <w:r w:rsidRPr="00D92964">
        <w:rPr>
          <w:rFonts w:ascii="Arial Narrow" w:hAnsi="Arial Narrow"/>
          <w:color w:val="231F20"/>
          <w:sz w:val="22"/>
          <w:szCs w:val="22"/>
        </w:rPr>
        <w:t xml:space="preserve"> </w:t>
      </w:r>
      <w:r w:rsidR="001D6B82">
        <w:rPr>
          <w:rFonts w:ascii="Arial Narrow" w:hAnsi="Arial Narrow"/>
          <w:color w:val="231F20"/>
          <w:sz w:val="22"/>
          <w:szCs w:val="22"/>
        </w:rPr>
        <w:t xml:space="preserve">u trajanju od 3 godine </w:t>
      </w:r>
      <w:r>
        <w:rPr>
          <w:rFonts w:ascii="Arial Narrow" w:hAnsi="Arial Narrow"/>
          <w:color w:val="231F20"/>
          <w:sz w:val="22"/>
          <w:szCs w:val="22"/>
        </w:rPr>
        <w:t>(</w:t>
      </w:r>
      <w:r w:rsidR="001D6B82">
        <w:rPr>
          <w:rFonts w:ascii="Arial Narrow" w:hAnsi="Arial Narrow"/>
          <w:color w:val="231F20"/>
          <w:sz w:val="22"/>
          <w:szCs w:val="22"/>
        </w:rPr>
        <w:t>npr.</w:t>
      </w:r>
      <w:r>
        <w:rPr>
          <w:rFonts w:ascii="Arial Narrow" w:hAnsi="Arial Narrow"/>
          <w:color w:val="231F20"/>
          <w:sz w:val="22"/>
          <w:szCs w:val="22"/>
        </w:rPr>
        <w:t xml:space="preserve"> ugovor o radu ili rješenje o rasporedu ili potvrda poslodavca iz koje je vidljivo u kojoj struci, na kojim poslovima i u kojem trajanju je ostvareno radno iskustvo) </w:t>
      </w:r>
      <w:r w:rsidR="001D6B82">
        <w:rPr>
          <w:rFonts w:ascii="Arial Narrow" w:hAnsi="Arial Narrow"/>
          <w:color w:val="231F20"/>
          <w:sz w:val="22"/>
          <w:szCs w:val="22"/>
        </w:rPr>
        <w:t>koji sadrži vrstu posla i vremenska razdoblja u kojima je kandidat obavljao navedene p</w:t>
      </w:r>
      <w:r w:rsidR="00CF0A20">
        <w:rPr>
          <w:rFonts w:ascii="Arial Narrow" w:hAnsi="Arial Narrow"/>
          <w:color w:val="231F20"/>
          <w:sz w:val="22"/>
          <w:szCs w:val="22"/>
        </w:rPr>
        <w:t xml:space="preserve">oslove, a koje je evidentirano </w:t>
      </w:r>
      <w:r w:rsidR="001D6B82">
        <w:rPr>
          <w:rFonts w:ascii="Arial Narrow" w:hAnsi="Arial Narrow"/>
          <w:color w:val="231F20"/>
          <w:sz w:val="22"/>
          <w:szCs w:val="22"/>
        </w:rPr>
        <w:t>u potvrdi/elektroničkom zapisu o podacima evidentiranim u matičnoj evidenciji Hrvatskog zavoda za zapošljavanje</w:t>
      </w:r>
    </w:p>
    <w:p w:rsidR="006A6ABA" w:rsidRPr="001D6B82" w:rsidRDefault="006A6ABA"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b/>
          <w:color w:val="231F20"/>
          <w:sz w:val="22"/>
          <w:szCs w:val="22"/>
        </w:rPr>
      </w:pPr>
      <w:r w:rsidRPr="001D6B82">
        <w:rPr>
          <w:rFonts w:ascii="Arial Narrow" w:hAnsi="Arial Narrow"/>
          <w:b/>
          <w:color w:val="231F20"/>
          <w:sz w:val="22"/>
          <w:szCs w:val="22"/>
        </w:rPr>
        <w:t xml:space="preserve">potvrda o podacima evidentiranim u evidenciji Hrvatskog zavoda za mirovinsko osiguranje ili elektronički zapis o podacima evidentiranim u evidenciji Hrvatskog </w:t>
      </w:r>
      <w:r w:rsidR="0017745A">
        <w:rPr>
          <w:rFonts w:ascii="Arial Narrow" w:hAnsi="Arial Narrow"/>
          <w:b/>
          <w:color w:val="231F20"/>
          <w:sz w:val="22"/>
          <w:szCs w:val="22"/>
        </w:rPr>
        <w:t xml:space="preserve">zavoda za mirovinsko osiguranje, </w:t>
      </w:r>
      <w:r w:rsidR="0017745A" w:rsidRPr="0017745A">
        <w:rPr>
          <w:rFonts w:ascii="Arial Narrow" w:hAnsi="Arial Narrow"/>
          <w:color w:val="231F20"/>
          <w:sz w:val="22"/>
          <w:szCs w:val="22"/>
        </w:rPr>
        <w:t>a koje ne smije biti starije od dana objave javnog natječaja</w:t>
      </w:r>
    </w:p>
    <w:p w:rsidR="006A6ABA" w:rsidRDefault="006A6ABA"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sidRPr="001D6B82">
        <w:rPr>
          <w:rFonts w:ascii="Arial Narrow" w:hAnsi="Arial Narrow"/>
          <w:b/>
          <w:color w:val="231F20"/>
          <w:sz w:val="22"/>
          <w:szCs w:val="22"/>
        </w:rPr>
        <w:t>vlastoručno potpisanu izjavu podnositelja prijave da za prijam u službu ne postoje zapreke iz članaka 15. i 16. Zakona o službenicima i namještenicima u lokalnoj i područnoj (regionalnoj) samoupravi</w:t>
      </w:r>
      <w:r w:rsidR="007F2D35">
        <w:rPr>
          <w:rFonts w:ascii="Arial Narrow" w:hAnsi="Arial Narrow"/>
          <w:color w:val="231F20"/>
          <w:sz w:val="22"/>
          <w:szCs w:val="22"/>
        </w:rPr>
        <w:t xml:space="preserve"> </w:t>
      </w:r>
      <w:r w:rsidR="00CF0A20">
        <w:rPr>
          <w:rFonts w:ascii="Arial Narrow" w:hAnsi="Arial Narrow"/>
          <w:color w:val="231F20"/>
          <w:sz w:val="22"/>
          <w:szCs w:val="22"/>
        </w:rPr>
        <w:t>-</w:t>
      </w:r>
      <w:r w:rsidR="007F2D35">
        <w:rPr>
          <w:rFonts w:ascii="Arial Narrow" w:hAnsi="Arial Narrow"/>
          <w:color w:val="231F20"/>
          <w:sz w:val="22"/>
          <w:szCs w:val="22"/>
        </w:rPr>
        <w:t xml:space="preserve"> </w:t>
      </w:r>
      <w:r w:rsidR="00CF0A20">
        <w:rPr>
          <w:rFonts w:ascii="Arial Narrow" w:hAnsi="Arial Narrow"/>
          <w:color w:val="231F20"/>
          <w:sz w:val="22"/>
          <w:szCs w:val="22"/>
        </w:rPr>
        <w:t>izjavu nije potrebno ovjeravati</w:t>
      </w:r>
      <w:r w:rsidRPr="0008102C">
        <w:rPr>
          <w:rFonts w:ascii="Arial Narrow" w:hAnsi="Arial Narrow"/>
          <w:color w:val="231F20"/>
          <w:sz w:val="22"/>
          <w:szCs w:val="22"/>
        </w:rPr>
        <w:t>,</w:t>
      </w:r>
    </w:p>
    <w:p w:rsidR="006A6ABA" w:rsidRDefault="006A6ABA"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sidRPr="001D6B82">
        <w:rPr>
          <w:rFonts w:ascii="Arial Narrow" w:hAnsi="Arial Narrow"/>
          <w:b/>
          <w:color w:val="231F20"/>
          <w:sz w:val="22"/>
          <w:szCs w:val="22"/>
        </w:rPr>
        <w:t>dokazi o pravu prednosti pri zapošljavanju sukladno posebnim zakonima</w:t>
      </w:r>
      <w:r w:rsidRPr="0008102C">
        <w:rPr>
          <w:rFonts w:ascii="Arial Narrow" w:hAnsi="Arial Narrow"/>
          <w:color w:val="231F20"/>
          <w:sz w:val="22"/>
          <w:szCs w:val="22"/>
        </w:rPr>
        <w:t xml:space="preserve"> (ako kandidat ostvar</w:t>
      </w:r>
      <w:r w:rsidR="00054237">
        <w:rPr>
          <w:rFonts w:ascii="Arial Narrow" w:hAnsi="Arial Narrow"/>
          <w:color w:val="231F20"/>
          <w:sz w:val="22"/>
          <w:szCs w:val="22"/>
        </w:rPr>
        <w:t>uje takvo pravo),</w:t>
      </w:r>
    </w:p>
    <w:p w:rsidR="00054237" w:rsidRDefault="00054237"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b/>
          <w:color w:val="231F20"/>
          <w:sz w:val="22"/>
          <w:szCs w:val="22"/>
        </w:rPr>
        <w:t xml:space="preserve">dokaz o znanju rada na računalu </w:t>
      </w:r>
      <w:r w:rsidR="007F2D35">
        <w:rPr>
          <w:rFonts w:ascii="Arial Narrow" w:hAnsi="Arial Narrow"/>
          <w:color w:val="231F20"/>
          <w:sz w:val="22"/>
          <w:szCs w:val="22"/>
        </w:rPr>
        <w:t>(</w:t>
      </w:r>
      <w:r w:rsidRPr="00054237">
        <w:rPr>
          <w:rFonts w:ascii="Arial Narrow" w:hAnsi="Arial Narrow"/>
          <w:color w:val="231F20"/>
          <w:sz w:val="22"/>
          <w:szCs w:val="22"/>
        </w:rPr>
        <w:t>presliku svjedodžbe, uvjerenj</w:t>
      </w:r>
      <w:r>
        <w:rPr>
          <w:rFonts w:ascii="Arial Narrow" w:hAnsi="Arial Narrow"/>
          <w:color w:val="231F20"/>
          <w:sz w:val="22"/>
          <w:szCs w:val="22"/>
        </w:rPr>
        <w:t>a</w:t>
      </w:r>
      <w:r w:rsidRPr="00054237">
        <w:rPr>
          <w:rFonts w:ascii="Arial Narrow" w:hAnsi="Arial Narrow"/>
          <w:color w:val="231F20"/>
          <w:sz w:val="22"/>
          <w:szCs w:val="22"/>
        </w:rPr>
        <w:t>, potvrde ili drugog dokumenta o završenom programu izobrazbe ili o položenom predmetu informatika ili vlastoručno potpisanu izjavu o toj činjenici</w:t>
      </w:r>
      <w:r w:rsidR="007F2D35">
        <w:rPr>
          <w:rFonts w:ascii="Arial Narrow" w:hAnsi="Arial Narrow"/>
          <w:color w:val="231F20"/>
          <w:sz w:val="22"/>
          <w:szCs w:val="22"/>
        </w:rPr>
        <w:t>)</w:t>
      </w:r>
      <w:r w:rsidR="00CF0A20">
        <w:rPr>
          <w:rFonts w:ascii="Arial Narrow" w:hAnsi="Arial Narrow"/>
          <w:color w:val="231F20"/>
          <w:sz w:val="22"/>
          <w:szCs w:val="22"/>
        </w:rPr>
        <w:t xml:space="preserve"> -</w:t>
      </w:r>
      <w:r w:rsidR="007F2D35">
        <w:rPr>
          <w:rFonts w:ascii="Arial Narrow" w:hAnsi="Arial Narrow"/>
          <w:color w:val="231F20"/>
          <w:sz w:val="22"/>
          <w:szCs w:val="22"/>
        </w:rPr>
        <w:t xml:space="preserve"> </w:t>
      </w:r>
      <w:r w:rsidR="00CF0A20">
        <w:rPr>
          <w:rFonts w:ascii="Arial Narrow" w:hAnsi="Arial Narrow"/>
          <w:color w:val="231F20"/>
          <w:sz w:val="22"/>
          <w:szCs w:val="22"/>
        </w:rPr>
        <w:t>izjavu nije potrebno ovjeravati</w:t>
      </w:r>
      <w:r w:rsidR="00CF0A20" w:rsidRPr="0008102C">
        <w:rPr>
          <w:rFonts w:ascii="Arial Narrow" w:hAnsi="Arial Narrow"/>
          <w:color w:val="231F20"/>
          <w:sz w:val="22"/>
          <w:szCs w:val="22"/>
        </w:rPr>
        <w:t>,</w:t>
      </w:r>
    </w:p>
    <w:p w:rsidR="00054237" w:rsidRPr="0008102C" w:rsidRDefault="00054237" w:rsidP="006A6ABA">
      <w:pPr>
        <w:pStyle w:val="box8327754"/>
        <w:numPr>
          <w:ilvl w:val="0"/>
          <w:numId w:val="1"/>
        </w:numPr>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b/>
          <w:color w:val="231F20"/>
          <w:sz w:val="22"/>
          <w:szCs w:val="22"/>
        </w:rPr>
        <w:t xml:space="preserve">dokaz o promjeni osobnih podataka </w:t>
      </w:r>
      <w:r w:rsidRPr="00054237">
        <w:rPr>
          <w:rFonts w:ascii="Arial Narrow" w:hAnsi="Arial Narrow"/>
          <w:color w:val="231F20"/>
          <w:sz w:val="22"/>
          <w:szCs w:val="22"/>
        </w:rPr>
        <w:t>– u slučaju da kandidat uz prijavu priloži dokumente u kojima osobni podaci nisu istovjetni, dužan je dostaviti dokaz o njihovoj promjeni</w:t>
      </w:r>
      <w:r w:rsidR="007F2D35">
        <w:rPr>
          <w:rFonts w:ascii="Arial Narrow" w:hAnsi="Arial Narrow"/>
          <w:color w:val="231F20"/>
          <w:sz w:val="22"/>
          <w:szCs w:val="22"/>
        </w:rPr>
        <w:t xml:space="preserve"> (</w:t>
      </w:r>
      <w:r>
        <w:rPr>
          <w:rFonts w:ascii="Arial Narrow" w:hAnsi="Arial Narrow"/>
          <w:color w:val="231F20"/>
          <w:sz w:val="22"/>
          <w:szCs w:val="22"/>
        </w:rPr>
        <w:t>preslika vjenč</w:t>
      </w:r>
      <w:r w:rsidRPr="00054237">
        <w:rPr>
          <w:rFonts w:ascii="Arial Narrow" w:hAnsi="Arial Narrow"/>
          <w:color w:val="231F20"/>
          <w:sz w:val="22"/>
          <w:szCs w:val="22"/>
        </w:rPr>
        <w:t>anog ili rodnog lista i sl</w:t>
      </w:r>
      <w:r w:rsidR="007D35EA">
        <w:rPr>
          <w:rFonts w:ascii="Arial Narrow" w:hAnsi="Arial Narrow"/>
          <w:color w:val="231F20"/>
          <w:sz w:val="22"/>
          <w:szCs w:val="22"/>
        </w:rPr>
        <w:t>.</w:t>
      </w:r>
      <w:r w:rsidRPr="00054237">
        <w:rPr>
          <w:rFonts w:ascii="Arial Narrow" w:hAnsi="Arial Narrow"/>
          <w:color w:val="231F20"/>
          <w:sz w:val="22"/>
          <w:szCs w:val="22"/>
        </w:rPr>
        <w:t>).</w:t>
      </w: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 xml:space="preserve">Na javni natječaj mogu se prijaviti i kandidati koji nemaju položen državni ispit, uz obvezu polaganja ispita u roku </w:t>
      </w:r>
      <w:r w:rsidR="00A34FC6">
        <w:rPr>
          <w:rFonts w:ascii="Arial Narrow" w:hAnsi="Arial Narrow"/>
          <w:color w:val="231F20"/>
          <w:sz w:val="22"/>
          <w:szCs w:val="22"/>
        </w:rPr>
        <w:t xml:space="preserve">od </w:t>
      </w:r>
      <w:r w:rsidRPr="00D92964">
        <w:rPr>
          <w:rFonts w:ascii="Arial Narrow" w:hAnsi="Arial Narrow"/>
          <w:color w:val="231F20"/>
          <w:sz w:val="22"/>
          <w:szCs w:val="22"/>
        </w:rPr>
        <w:t xml:space="preserve">godine dana od </w:t>
      </w:r>
      <w:r w:rsidR="00054237">
        <w:rPr>
          <w:rFonts w:ascii="Arial Narrow" w:hAnsi="Arial Narrow"/>
          <w:color w:val="231F20"/>
          <w:sz w:val="22"/>
          <w:szCs w:val="22"/>
        </w:rPr>
        <w:t>dana početka rada u službi utvrđenog rješenjem o rasporedu na radno mjesto.</w:t>
      </w:r>
    </w:p>
    <w:p w:rsidR="00701034" w:rsidRDefault="00D94370"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Ako se dostavlja dokumentacija koja nije na hrvatskom jeziku, potreb</w:t>
      </w:r>
      <w:r w:rsidR="00CF0A20">
        <w:rPr>
          <w:rFonts w:ascii="Arial Narrow" w:hAnsi="Arial Narrow"/>
          <w:color w:val="231F20"/>
          <w:sz w:val="22"/>
          <w:szCs w:val="22"/>
        </w:rPr>
        <w:t>n</w:t>
      </w:r>
      <w:r>
        <w:rPr>
          <w:rFonts w:ascii="Arial Narrow" w:hAnsi="Arial Narrow"/>
          <w:color w:val="231F20"/>
          <w:sz w:val="22"/>
          <w:szCs w:val="22"/>
        </w:rPr>
        <w:t>o je dostaviti ovjereni prijevod na hrvatski jezik.</w:t>
      </w:r>
    </w:p>
    <w:p w:rsidR="00D94370" w:rsidRDefault="00D94370"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Dokazi o ispunjavanju uvjeta se prilažu u neovjere</w:t>
      </w:r>
      <w:r w:rsidR="00CF0A20">
        <w:rPr>
          <w:rFonts w:ascii="Arial Narrow" w:hAnsi="Arial Narrow"/>
          <w:color w:val="231F20"/>
          <w:sz w:val="22"/>
          <w:szCs w:val="22"/>
        </w:rPr>
        <w:t xml:space="preserve">nom presliku. </w:t>
      </w:r>
      <w:r>
        <w:rPr>
          <w:rFonts w:ascii="Arial Narrow" w:hAnsi="Arial Narrow"/>
          <w:color w:val="231F20"/>
          <w:sz w:val="22"/>
          <w:szCs w:val="22"/>
        </w:rPr>
        <w:t xml:space="preserve"> </w:t>
      </w:r>
      <w:r w:rsidR="00CF0A20">
        <w:rPr>
          <w:rFonts w:ascii="Arial Narrow" w:hAnsi="Arial Narrow"/>
          <w:color w:val="231F20"/>
          <w:sz w:val="22"/>
          <w:szCs w:val="22"/>
        </w:rPr>
        <w:t>Preslike dokumenata moraju biti čitke i pregledne. P</w:t>
      </w:r>
      <w:r>
        <w:rPr>
          <w:rFonts w:ascii="Arial Narrow" w:hAnsi="Arial Narrow"/>
          <w:color w:val="231F20"/>
          <w:sz w:val="22"/>
          <w:szCs w:val="22"/>
        </w:rPr>
        <w:t xml:space="preserve">rije </w:t>
      </w:r>
      <w:r w:rsidR="00CF0A20">
        <w:rPr>
          <w:rFonts w:ascii="Arial Narrow" w:hAnsi="Arial Narrow"/>
          <w:color w:val="231F20"/>
          <w:sz w:val="22"/>
          <w:szCs w:val="22"/>
        </w:rPr>
        <w:t xml:space="preserve">donošenja rješenja o prijmu, </w:t>
      </w:r>
      <w:r>
        <w:rPr>
          <w:rFonts w:ascii="Arial Narrow" w:hAnsi="Arial Narrow"/>
          <w:color w:val="231F20"/>
          <w:sz w:val="22"/>
          <w:szCs w:val="22"/>
        </w:rPr>
        <w:t>kandidat</w:t>
      </w:r>
      <w:r w:rsidR="00CF0A20">
        <w:rPr>
          <w:rFonts w:ascii="Arial Narrow" w:hAnsi="Arial Narrow"/>
          <w:color w:val="231F20"/>
          <w:sz w:val="22"/>
          <w:szCs w:val="22"/>
        </w:rPr>
        <w:t>a</w:t>
      </w:r>
      <w:r>
        <w:rPr>
          <w:rFonts w:ascii="Arial Narrow" w:hAnsi="Arial Narrow"/>
          <w:color w:val="231F20"/>
          <w:sz w:val="22"/>
          <w:szCs w:val="22"/>
        </w:rPr>
        <w:t xml:space="preserve"> će</w:t>
      </w:r>
      <w:r w:rsidR="00CF0A20">
        <w:rPr>
          <w:rFonts w:ascii="Arial Narrow" w:hAnsi="Arial Narrow"/>
          <w:color w:val="231F20"/>
          <w:sz w:val="22"/>
          <w:szCs w:val="22"/>
        </w:rPr>
        <w:t xml:space="preserve"> se pozvati da dostavi na uvid izvornike dokaza o ispunjavanju formalnih uvjeta iz javnog natječaja</w:t>
      </w:r>
      <w:r>
        <w:rPr>
          <w:rFonts w:ascii="Arial Narrow" w:hAnsi="Arial Narrow"/>
          <w:color w:val="231F20"/>
          <w:sz w:val="22"/>
          <w:szCs w:val="22"/>
        </w:rPr>
        <w:t>. Nedostavljanje izvornika ili ovjerenih preslika t</w:t>
      </w:r>
      <w:r w:rsidR="00595BFB">
        <w:rPr>
          <w:rFonts w:ascii="Arial Narrow" w:hAnsi="Arial Narrow"/>
          <w:color w:val="231F20"/>
          <w:sz w:val="22"/>
          <w:szCs w:val="22"/>
        </w:rPr>
        <w:t>raženih isprava smatra se odustankom</w:t>
      </w:r>
      <w:r>
        <w:rPr>
          <w:rFonts w:ascii="Arial Narrow" w:hAnsi="Arial Narrow"/>
          <w:color w:val="231F20"/>
          <w:sz w:val="22"/>
          <w:szCs w:val="22"/>
        </w:rPr>
        <w:t xml:space="preserve"> od prijma u službu.</w:t>
      </w:r>
      <w:r w:rsidR="001800B1">
        <w:rPr>
          <w:rFonts w:ascii="Arial Narrow" w:hAnsi="Arial Narrow"/>
          <w:color w:val="231F20"/>
          <w:sz w:val="22"/>
          <w:szCs w:val="22"/>
        </w:rPr>
        <w:t xml:space="preserve"> </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D447DC" w:rsidRDefault="007F2D35" w:rsidP="00D447DC">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Kandidat</w:t>
      </w:r>
      <w:r w:rsidR="00D94370">
        <w:rPr>
          <w:rFonts w:ascii="Arial Narrow" w:hAnsi="Arial Narrow"/>
          <w:color w:val="231F20"/>
          <w:sz w:val="22"/>
          <w:szCs w:val="22"/>
        </w:rPr>
        <w:t xml:space="preserve"> koji se </w:t>
      </w:r>
      <w:r>
        <w:rPr>
          <w:rFonts w:ascii="Arial Narrow" w:hAnsi="Arial Narrow"/>
          <w:color w:val="231F20"/>
          <w:sz w:val="22"/>
          <w:szCs w:val="22"/>
        </w:rPr>
        <w:t>poziva</w:t>
      </w:r>
      <w:r w:rsidR="006A6ABA" w:rsidRPr="00D92964">
        <w:rPr>
          <w:rFonts w:ascii="Arial Narrow" w:hAnsi="Arial Narrow"/>
          <w:color w:val="231F20"/>
          <w:sz w:val="22"/>
          <w:szCs w:val="22"/>
        </w:rPr>
        <w:t xml:space="preserve"> na pravo prednosti prilikom z</w:t>
      </w:r>
      <w:r w:rsidR="00D94370">
        <w:rPr>
          <w:rFonts w:ascii="Arial Narrow" w:hAnsi="Arial Narrow"/>
          <w:color w:val="231F20"/>
          <w:sz w:val="22"/>
          <w:szCs w:val="22"/>
        </w:rPr>
        <w:t>apošljavanja sukladno članku 101</w:t>
      </w:r>
      <w:r w:rsidR="006A6ABA" w:rsidRPr="00D92964">
        <w:rPr>
          <w:rFonts w:ascii="Arial Narrow" w:hAnsi="Arial Narrow"/>
          <w:color w:val="231F20"/>
          <w:sz w:val="22"/>
          <w:szCs w:val="22"/>
        </w:rPr>
        <w:t>. Zakona o hrvatskim braniteljima iz Domovinskog rata i članovima njihovih obitelji (</w:t>
      </w:r>
      <w:r w:rsidR="006A6ABA">
        <w:rPr>
          <w:rFonts w:ascii="Arial Narrow" w:hAnsi="Arial Narrow"/>
          <w:color w:val="231F20"/>
          <w:sz w:val="22"/>
          <w:szCs w:val="22"/>
        </w:rPr>
        <w:t>„</w:t>
      </w:r>
      <w:r w:rsidR="006A6ABA" w:rsidRPr="00D92964">
        <w:rPr>
          <w:rFonts w:ascii="Arial Narrow" w:hAnsi="Arial Narrow"/>
          <w:color w:val="231F20"/>
          <w:sz w:val="22"/>
          <w:szCs w:val="22"/>
        </w:rPr>
        <w:t>Narodne novine</w:t>
      </w:r>
      <w:r w:rsidR="006A6ABA">
        <w:rPr>
          <w:rFonts w:ascii="Arial Narrow" w:hAnsi="Arial Narrow"/>
          <w:color w:val="231F20"/>
          <w:sz w:val="22"/>
          <w:szCs w:val="22"/>
        </w:rPr>
        <w:t>“</w:t>
      </w:r>
      <w:r w:rsidR="006A6ABA" w:rsidRPr="00D92964">
        <w:rPr>
          <w:rFonts w:ascii="Arial Narrow" w:hAnsi="Arial Narrow"/>
          <w:color w:val="231F20"/>
          <w:sz w:val="22"/>
          <w:szCs w:val="22"/>
        </w:rPr>
        <w:t xml:space="preserve"> br</w:t>
      </w:r>
      <w:r w:rsidR="006A6ABA">
        <w:rPr>
          <w:rFonts w:ascii="Arial Narrow" w:hAnsi="Arial Narrow"/>
          <w:color w:val="231F20"/>
          <w:sz w:val="22"/>
          <w:szCs w:val="22"/>
        </w:rPr>
        <w:t>oj</w:t>
      </w:r>
      <w:r w:rsidR="00D94370">
        <w:rPr>
          <w:rFonts w:ascii="Arial Narrow" w:hAnsi="Arial Narrow"/>
          <w:color w:val="231F20"/>
          <w:sz w:val="22"/>
          <w:szCs w:val="22"/>
        </w:rPr>
        <w:t xml:space="preserve"> 121/17, 98/19, </w:t>
      </w:r>
      <w:r w:rsidR="006A6ABA" w:rsidRPr="00D92964">
        <w:rPr>
          <w:rFonts w:ascii="Arial Narrow" w:hAnsi="Arial Narrow"/>
          <w:color w:val="231F20"/>
          <w:sz w:val="22"/>
          <w:szCs w:val="22"/>
        </w:rPr>
        <w:t>84/21</w:t>
      </w:r>
      <w:r w:rsidR="00D94370">
        <w:rPr>
          <w:rFonts w:ascii="Arial Narrow" w:hAnsi="Arial Narrow"/>
          <w:color w:val="231F20"/>
          <w:sz w:val="22"/>
          <w:szCs w:val="22"/>
        </w:rPr>
        <w:t xml:space="preserve"> i 156/23) ima prednost pod jednakim uvjetima</w:t>
      </w:r>
      <w:r w:rsidR="00595BFB">
        <w:rPr>
          <w:rFonts w:ascii="Arial Narrow" w:hAnsi="Arial Narrow"/>
          <w:color w:val="231F20"/>
          <w:sz w:val="22"/>
          <w:szCs w:val="22"/>
        </w:rPr>
        <w:t xml:space="preserve"> prema utvrđenom redoslijedu iz stavka 1. navedenog članka, ukoliko ispunjava uvjete propisane člankom 103. i 104. Zakona te uvjete iz ovog javnog natječaja. </w:t>
      </w:r>
    </w:p>
    <w:p w:rsidR="00D447DC" w:rsidRDefault="00D447DC" w:rsidP="00D447DC">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Pod ''jednakim uvjetima'' podrazumijeva se situacija u kojoj dva kand</w:t>
      </w:r>
      <w:r w:rsidR="00A34FC6">
        <w:rPr>
          <w:rFonts w:ascii="Arial Narrow" w:hAnsi="Arial Narrow"/>
          <w:color w:val="231F20"/>
          <w:sz w:val="22"/>
          <w:szCs w:val="22"/>
        </w:rPr>
        <w:t>idata imaju is</w:t>
      </w:r>
      <w:r>
        <w:rPr>
          <w:rFonts w:ascii="Arial Narrow" w:hAnsi="Arial Narrow"/>
          <w:color w:val="231F20"/>
          <w:sz w:val="22"/>
          <w:szCs w:val="22"/>
        </w:rPr>
        <w:t xml:space="preserve">ti broj bodova na konačnoj </w:t>
      </w:r>
      <w:r w:rsidR="007D35EA">
        <w:rPr>
          <w:rFonts w:ascii="Arial Narrow" w:hAnsi="Arial Narrow"/>
          <w:color w:val="231F20"/>
          <w:sz w:val="22"/>
          <w:szCs w:val="22"/>
        </w:rPr>
        <w:t xml:space="preserve">rang </w:t>
      </w:r>
      <w:r>
        <w:rPr>
          <w:rFonts w:ascii="Arial Narrow" w:hAnsi="Arial Narrow"/>
          <w:color w:val="231F20"/>
          <w:sz w:val="22"/>
          <w:szCs w:val="22"/>
        </w:rPr>
        <w:t>listi, a prednost pri zapošljavanju ima kandidat koji se u svojoj prijavi poziva na određeno pravo i isto je dokazao priloženim dokazima.</w:t>
      </w:r>
    </w:p>
    <w:p w:rsidR="00D447DC" w:rsidRDefault="00595BFB" w:rsidP="00D447DC">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Prema članku 103. stavku 3. prethodno navedenog Zakona upućujemo na internetsku st</w:t>
      </w:r>
      <w:r w:rsidR="00A34FC6">
        <w:rPr>
          <w:rFonts w:ascii="Arial Narrow" w:hAnsi="Arial Narrow"/>
          <w:color w:val="231F20"/>
          <w:sz w:val="22"/>
          <w:szCs w:val="22"/>
        </w:rPr>
        <w:t>r</w:t>
      </w:r>
      <w:r>
        <w:rPr>
          <w:rFonts w:ascii="Arial Narrow" w:hAnsi="Arial Narrow"/>
          <w:color w:val="231F20"/>
          <w:sz w:val="22"/>
          <w:szCs w:val="22"/>
        </w:rPr>
        <w:t xml:space="preserve">anicu Ministarstva hrvatskih branitelja </w:t>
      </w:r>
    </w:p>
    <w:p w:rsidR="00D447DC" w:rsidRDefault="00133D76" w:rsidP="00D447DC">
      <w:pPr>
        <w:pStyle w:val="box8327754"/>
        <w:shd w:val="clear" w:color="auto" w:fill="FFFFFF"/>
        <w:spacing w:before="27" w:beforeAutospacing="0" w:after="0" w:afterAutospacing="0"/>
        <w:jc w:val="both"/>
        <w:textAlignment w:val="baseline"/>
        <w:rPr>
          <w:rFonts w:ascii="Arial Narrow" w:hAnsi="Arial Narrow"/>
          <w:color w:val="231F20"/>
          <w:sz w:val="22"/>
          <w:szCs w:val="22"/>
        </w:rPr>
      </w:pPr>
      <w:hyperlink r:id="rId11" w:history="1">
        <w:r w:rsidR="00D447DC" w:rsidRPr="00264348">
          <w:rPr>
            <w:rStyle w:val="Hiperveza"/>
            <w:rFonts w:ascii="Arial Narrow" w:hAnsi="Arial Narrow"/>
            <w:sz w:val="22"/>
            <w:szCs w:val="22"/>
          </w:rPr>
          <w:t>https://branitelji.gov.hr/UserDocsImages/NG/12%20Prosinac/Zapo%C5%A1ljavanje/Popis%20dokaza%20za%20ostvarivanje%20prava%20prednosti%20pri%20zapo%C5%A1ljavanju.pdf</w:t>
        </w:r>
      </w:hyperlink>
      <w:r w:rsidR="00D447DC">
        <w:rPr>
          <w:rFonts w:ascii="Arial Narrow" w:hAnsi="Arial Narrow"/>
          <w:color w:val="231F20"/>
          <w:sz w:val="22"/>
          <w:szCs w:val="22"/>
        </w:rPr>
        <w:t xml:space="preserve"> na kojoj su navedeni dokazi potrebni za ostvarivanje prava prednosti pri zapošljavanju.</w:t>
      </w:r>
    </w:p>
    <w:p w:rsidR="001800B1" w:rsidRDefault="00D447DC" w:rsidP="00D447DC">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U slučaju kad se podnositelj prijave poziva na pravo prednosti, obvezan je, uz ostalo, dostaviti i dokaz o srodstvu s osobom temeljem koje</w:t>
      </w:r>
      <w:r w:rsidR="007F2D35">
        <w:rPr>
          <w:rFonts w:ascii="Arial Narrow" w:hAnsi="Arial Narrow"/>
          <w:color w:val="231F20"/>
          <w:sz w:val="22"/>
          <w:szCs w:val="22"/>
        </w:rPr>
        <w:t xml:space="preserve"> se poziva na pravo prednosti (</w:t>
      </w:r>
      <w:r>
        <w:rPr>
          <w:rFonts w:ascii="Arial Narrow" w:hAnsi="Arial Narrow"/>
          <w:color w:val="231F20"/>
          <w:sz w:val="22"/>
          <w:szCs w:val="22"/>
        </w:rPr>
        <w:t>r</w:t>
      </w:r>
      <w:r w:rsidR="008D6237">
        <w:rPr>
          <w:rFonts w:ascii="Arial Narrow" w:hAnsi="Arial Narrow"/>
          <w:color w:val="231F20"/>
          <w:sz w:val="22"/>
          <w:szCs w:val="22"/>
        </w:rPr>
        <w:t>odni l</w:t>
      </w:r>
      <w:r>
        <w:rPr>
          <w:rFonts w:ascii="Arial Narrow" w:hAnsi="Arial Narrow"/>
          <w:color w:val="231F20"/>
          <w:sz w:val="22"/>
          <w:szCs w:val="22"/>
        </w:rPr>
        <w:t>ist i sl.)</w:t>
      </w:r>
    </w:p>
    <w:p w:rsidR="00D94370" w:rsidRDefault="001800B1"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lastRenderedPageBreak/>
        <w:t xml:space="preserve">Kandidat koji se poziva na pravo prednosti prilikom zapošljavanja sukladno </w:t>
      </w:r>
      <w:r w:rsidR="006A6ABA" w:rsidRPr="00D92964">
        <w:rPr>
          <w:rFonts w:ascii="Arial Narrow" w:hAnsi="Arial Narrow"/>
          <w:color w:val="231F20"/>
          <w:sz w:val="22"/>
          <w:szCs w:val="22"/>
        </w:rPr>
        <w:t>članku 48.f Zakona o zaštiti vojnih i civilnih invalida rata (</w:t>
      </w:r>
      <w:r w:rsidR="006A6ABA">
        <w:rPr>
          <w:rFonts w:ascii="Arial Narrow" w:hAnsi="Arial Narrow"/>
          <w:color w:val="231F20"/>
          <w:sz w:val="22"/>
          <w:szCs w:val="22"/>
        </w:rPr>
        <w:t>„</w:t>
      </w:r>
      <w:r w:rsidR="006A6ABA" w:rsidRPr="00D92964">
        <w:rPr>
          <w:rFonts w:ascii="Arial Narrow" w:hAnsi="Arial Narrow"/>
          <w:color w:val="231F20"/>
          <w:sz w:val="22"/>
          <w:szCs w:val="22"/>
        </w:rPr>
        <w:t>Narodne novine</w:t>
      </w:r>
      <w:r w:rsidR="006A6ABA">
        <w:rPr>
          <w:rFonts w:ascii="Arial Narrow" w:hAnsi="Arial Narrow"/>
          <w:color w:val="231F20"/>
          <w:sz w:val="22"/>
          <w:szCs w:val="22"/>
        </w:rPr>
        <w:t>“ broj</w:t>
      </w:r>
      <w:r w:rsidR="006A6ABA" w:rsidRPr="00D92964">
        <w:rPr>
          <w:rFonts w:ascii="Arial Narrow" w:hAnsi="Arial Narrow"/>
          <w:color w:val="231F20"/>
          <w:sz w:val="22"/>
          <w:szCs w:val="22"/>
        </w:rPr>
        <w:t xml:space="preserve"> 33/92, 57/92, 77/92, 27/93, 58/93, 2/94, 76/94, 108/9</w:t>
      </w:r>
      <w:r w:rsidR="006A6ABA">
        <w:rPr>
          <w:rFonts w:ascii="Arial Narrow" w:hAnsi="Arial Narrow"/>
          <w:color w:val="231F20"/>
          <w:sz w:val="22"/>
          <w:szCs w:val="22"/>
        </w:rPr>
        <w:t>5</w:t>
      </w:r>
      <w:r w:rsidR="006A6ABA" w:rsidRPr="00D92964">
        <w:rPr>
          <w:rFonts w:ascii="Arial Narrow" w:hAnsi="Arial Narrow"/>
          <w:color w:val="231F20"/>
          <w:sz w:val="22"/>
          <w:szCs w:val="22"/>
        </w:rPr>
        <w:t xml:space="preserve">, 108/96, 82/01, 103/03, 148/13 i 98/19) </w:t>
      </w:r>
      <w:r>
        <w:rPr>
          <w:rFonts w:ascii="Arial Narrow" w:hAnsi="Arial Narrow"/>
          <w:color w:val="231F20"/>
          <w:sz w:val="22"/>
          <w:szCs w:val="22"/>
        </w:rPr>
        <w:t>uz prijavu na</w:t>
      </w:r>
      <w:r w:rsidR="00226E15">
        <w:rPr>
          <w:rFonts w:ascii="Arial Narrow" w:hAnsi="Arial Narrow"/>
          <w:color w:val="231F20"/>
          <w:sz w:val="22"/>
          <w:szCs w:val="22"/>
        </w:rPr>
        <w:t xml:space="preserve"> javni</w:t>
      </w:r>
      <w:r>
        <w:rPr>
          <w:rFonts w:ascii="Arial Narrow" w:hAnsi="Arial Narrow"/>
          <w:color w:val="231F20"/>
          <w:sz w:val="22"/>
          <w:szCs w:val="22"/>
        </w:rPr>
        <w:t xml:space="preserve"> natječaj dužan je, osim dokaza o ispunjavanju traženih uvjeta, priložiti i rješenje, odnosno potvrdu iz koje je vidljivo spomenuto pravo.</w:t>
      </w:r>
    </w:p>
    <w:p w:rsidR="006A6ABA" w:rsidRDefault="001800B1"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Kandidat koji se poziva na</w:t>
      </w:r>
      <w:r w:rsidR="00A34FC6">
        <w:rPr>
          <w:rFonts w:ascii="Arial Narrow" w:hAnsi="Arial Narrow"/>
          <w:color w:val="231F20"/>
          <w:sz w:val="22"/>
          <w:szCs w:val="22"/>
        </w:rPr>
        <w:t xml:space="preserve"> </w:t>
      </w:r>
      <w:r>
        <w:rPr>
          <w:rFonts w:ascii="Arial Narrow" w:hAnsi="Arial Narrow"/>
          <w:color w:val="231F20"/>
          <w:sz w:val="22"/>
          <w:szCs w:val="22"/>
        </w:rPr>
        <w:t>pravo prednosti prilikom zapošljavanja u skladu s</w:t>
      </w:r>
      <w:r w:rsidR="006A6ABA" w:rsidRPr="00D92964">
        <w:rPr>
          <w:rFonts w:ascii="Arial Narrow" w:hAnsi="Arial Narrow"/>
          <w:color w:val="231F20"/>
          <w:sz w:val="22"/>
          <w:szCs w:val="22"/>
        </w:rPr>
        <w:t xml:space="preserve"> članku 9. Zakona o profesionalnoj rehabilitaciji i zapošljavanju osoba s invaliditetom (</w:t>
      </w:r>
      <w:r w:rsidR="006A6ABA">
        <w:rPr>
          <w:rFonts w:ascii="Arial Narrow" w:hAnsi="Arial Narrow"/>
          <w:color w:val="231F20"/>
          <w:sz w:val="22"/>
          <w:szCs w:val="22"/>
        </w:rPr>
        <w:t>„</w:t>
      </w:r>
      <w:r w:rsidR="006A6ABA" w:rsidRPr="00D92964">
        <w:rPr>
          <w:rFonts w:ascii="Arial Narrow" w:hAnsi="Arial Narrow"/>
          <w:color w:val="231F20"/>
          <w:sz w:val="22"/>
          <w:szCs w:val="22"/>
        </w:rPr>
        <w:t>Narodne novine</w:t>
      </w:r>
      <w:r w:rsidR="006A6ABA">
        <w:rPr>
          <w:rFonts w:ascii="Arial Narrow" w:hAnsi="Arial Narrow"/>
          <w:color w:val="231F20"/>
          <w:sz w:val="22"/>
          <w:szCs w:val="22"/>
        </w:rPr>
        <w:t>“ broj</w:t>
      </w:r>
      <w:r w:rsidR="006A6ABA" w:rsidRPr="00D92964">
        <w:rPr>
          <w:rFonts w:ascii="Arial Narrow" w:hAnsi="Arial Narrow"/>
          <w:color w:val="231F20"/>
          <w:sz w:val="22"/>
          <w:szCs w:val="22"/>
        </w:rPr>
        <w:t xml:space="preserve"> 157/13,</w:t>
      </w:r>
      <w:r>
        <w:rPr>
          <w:rFonts w:ascii="Arial Narrow" w:hAnsi="Arial Narrow"/>
          <w:color w:val="231F20"/>
          <w:sz w:val="22"/>
          <w:szCs w:val="22"/>
        </w:rPr>
        <w:t xml:space="preserve"> 152/14, 39/18 i 32/20), dužan je </w:t>
      </w:r>
      <w:r w:rsidR="006A6ABA" w:rsidRPr="00D92964">
        <w:rPr>
          <w:rFonts w:ascii="Arial Narrow" w:hAnsi="Arial Narrow"/>
          <w:color w:val="231F20"/>
          <w:sz w:val="22"/>
          <w:szCs w:val="22"/>
        </w:rPr>
        <w:t xml:space="preserve"> u</w:t>
      </w:r>
      <w:r>
        <w:rPr>
          <w:rFonts w:ascii="Arial Narrow" w:hAnsi="Arial Narrow"/>
          <w:color w:val="231F20"/>
          <w:sz w:val="22"/>
          <w:szCs w:val="22"/>
        </w:rPr>
        <w:t xml:space="preserve">z prijavu na javni natječaj, </w:t>
      </w:r>
      <w:r w:rsidR="006A6ABA" w:rsidRPr="00D92964">
        <w:rPr>
          <w:rFonts w:ascii="Arial Narrow" w:hAnsi="Arial Narrow"/>
          <w:color w:val="231F20"/>
          <w:sz w:val="22"/>
          <w:szCs w:val="22"/>
        </w:rPr>
        <w:t xml:space="preserve">osim dokaza o ispunjavanju traženih </w:t>
      </w:r>
      <w:r>
        <w:rPr>
          <w:rFonts w:ascii="Arial Narrow" w:hAnsi="Arial Narrow"/>
          <w:color w:val="231F20"/>
          <w:sz w:val="22"/>
          <w:szCs w:val="22"/>
        </w:rPr>
        <w:t xml:space="preserve">uvjeta, </w:t>
      </w:r>
      <w:r w:rsidR="006A6ABA" w:rsidRPr="00D92964">
        <w:rPr>
          <w:rFonts w:ascii="Arial Narrow" w:hAnsi="Arial Narrow"/>
          <w:color w:val="231F20"/>
          <w:sz w:val="22"/>
          <w:szCs w:val="22"/>
        </w:rPr>
        <w:t xml:space="preserve">priložiti </w:t>
      </w:r>
      <w:r>
        <w:rPr>
          <w:rFonts w:ascii="Arial Narrow" w:hAnsi="Arial Narrow"/>
          <w:color w:val="231F20"/>
          <w:sz w:val="22"/>
          <w:szCs w:val="22"/>
        </w:rPr>
        <w:t>i dokaz o utvrđenom statusu osobe s invaliditetom na temelju koje se osoba može upisati u očevidnik zaposlenih osoba s invaliditetom te dokaz iz kojeg je vidljivo na koji način je prestao radni odnos kod posljednjeg poslodavca</w:t>
      </w:r>
      <w:r w:rsidR="006A6ABA" w:rsidRPr="00D92964">
        <w:rPr>
          <w:rFonts w:ascii="Arial Narrow" w:hAnsi="Arial Narrow"/>
          <w:color w:val="231F20"/>
          <w:sz w:val="22"/>
          <w:szCs w:val="22"/>
        </w:rPr>
        <w:t>.</w:t>
      </w:r>
    </w:p>
    <w:p w:rsidR="00D447DC" w:rsidRDefault="00D447DC"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238E9" w:rsidRPr="00873966" w:rsidRDefault="006A6ABA" w:rsidP="006A6ABA">
      <w:pPr>
        <w:pStyle w:val="box8327754"/>
        <w:shd w:val="clear" w:color="auto" w:fill="FFFFFF"/>
        <w:spacing w:before="27" w:beforeAutospacing="0" w:after="0" w:afterAutospacing="0"/>
        <w:jc w:val="both"/>
        <w:textAlignment w:val="baseline"/>
        <w:rPr>
          <w:rFonts w:ascii="Arial Narrow" w:hAnsi="Arial Narrow"/>
          <w:sz w:val="22"/>
          <w:szCs w:val="22"/>
        </w:rPr>
      </w:pPr>
      <w:r w:rsidRPr="00873966">
        <w:rPr>
          <w:rFonts w:ascii="Arial Narrow" w:hAnsi="Arial Narrow"/>
          <w:sz w:val="22"/>
          <w:szCs w:val="22"/>
        </w:rPr>
        <w:t xml:space="preserve">Podnošenjem prijave na </w:t>
      </w:r>
      <w:r w:rsidR="00420357" w:rsidRPr="00873966">
        <w:rPr>
          <w:rFonts w:ascii="Arial Narrow" w:hAnsi="Arial Narrow"/>
          <w:sz w:val="22"/>
          <w:szCs w:val="22"/>
        </w:rPr>
        <w:t xml:space="preserve">javni </w:t>
      </w:r>
      <w:r w:rsidRPr="00873966">
        <w:rPr>
          <w:rFonts w:ascii="Arial Narrow" w:hAnsi="Arial Narrow"/>
          <w:sz w:val="22"/>
          <w:szCs w:val="22"/>
        </w:rPr>
        <w:t xml:space="preserve">natječaj, kandidati su izričito suglasni i daju privolu </w:t>
      </w:r>
      <w:r w:rsidR="006238E9" w:rsidRPr="00873966">
        <w:rPr>
          <w:rFonts w:ascii="Arial Narrow" w:hAnsi="Arial Narrow"/>
          <w:sz w:val="22"/>
          <w:szCs w:val="22"/>
        </w:rPr>
        <w:t xml:space="preserve">Gradu Lepoglavi </w:t>
      </w:r>
      <w:r w:rsidRPr="00873966">
        <w:rPr>
          <w:rFonts w:ascii="Arial Narrow" w:hAnsi="Arial Narrow"/>
          <w:sz w:val="22"/>
          <w:szCs w:val="22"/>
        </w:rPr>
        <w:t>za prikupljanje i obradu osobnih podataka navedenih u prijavi te dokumentaciji dostavljenoj s prijavom, u svrhu provedbe natječajnog postupka sukladno odredbama Opće ure</w:t>
      </w:r>
      <w:r w:rsidR="001800B1" w:rsidRPr="00873966">
        <w:rPr>
          <w:rFonts w:ascii="Arial Narrow" w:hAnsi="Arial Narrow"/>
          <w:sz w:val="22"/>
          <w:szCs w:val="22"/>
        </w:rPr>
        <w:t xml:space="preserve">dbe o zaštiti podataka ( ''Narodne novine'' </w:t>
      </w:r>
      <w:r w:rsidR="00420357" w:rsidRPr="00873966">
        <w:rPr>
          <w:rFonts w:ascii="Arial Narrow" w:hAnsi="Arial Narrow"/>
          <w:sz w:val="22"/>
          <w:szCs w:val="22"/>
        </w:rPr>
        <w:t>broj 42/18) i Uredbe (</w:t>
      </w:r>
      <w:r w:rsidR="001800B1" w:rsidRPr="00873966">
        <w:rPr>
          <w:rFonts w:ascii="Arial Narrow" w:hAnsi="Arial Narrow"/>
          <w:sz w:val="22"/>
          <w:szCs w:val="22"/>
        </w:rPr>
        <w:t xml:space="preserve">EU) 2016/679. </w:t>
      </w:r>
    </w:p>
    <w:p w:rsidR="006A6ABA" w:rsidRDefault="001800B1" w:rsidP="006A6ABA">
      <w:pPr>
        <w:pStyle w:val="box8327754"/>
        <w:shd w:val="clear" w:color="auto" w:fill="FFFFFF"/>
        <w:spacing w:before="27" w:beforeAutospacing="0" w:after="0" w:afterAutospacing="0"/>
        <w:jc w:val="both"/>
        <w:textAlignment w:val="baseline"/>
        <w:rPr>
          <w:rFonts w:ascii="Arial Narrow" w:hAnsi="Arial Narrow"/>
          <w:sz w:val="22"/>
          <w:szCs w:val="22"/>
        </w:rPr>
      </w:pPr>
      <w:r>
        <w:rPr>
          <w:rFonts w:ascii="Arial Narrow" w:hAnsi="Arial Narrow"/>
          <w:sz w:val="22"/>
          <w:szCs w:val="22"/>
        </w:rPr>
        <w:t>Kandidati podnošenjem prijave daju svoju suglasnost Gradu Lepoglavi</w:t>
      </w:r>
      <w:r w:rsidR="00DD77DB">
        <w:rPr>
          <w:rFonts w:ascii="Arial Narrow" w:hAnsi="Arial Narrow"/>
          <w:sz w:val="22"/>
          <w:szCs w:val="22"/>
        </w:rPr>
        <w:t xml:space="preserve"> d</w:t>
      </w:r>
      <w:r>
        <w:rPr>
          <w:rFonts w:ascii="Arial Narrow" w:hAnsi="Arial Narrow"/>
          <w:sz w:val="22"/>
          <w:szCs w:val="22"/>
        </w:rPr>
        <w:t>a</w:t>
      </w:r>
      <w:r w:rsidR="00DD77DB">
        <w:rPr>
          <w:rFonts w:ascii="Arial Narrow" w:hAnsi="Arial Narrow"/>
          <w:sz w:val="22"/>
          <w:szCs w:val="22"/>
        </w:rPr>
        <w:t xml:space="preserve"> </w:t>
      </w:r>
      <w:r w:rsidR="006238E9">
        <w:rPr>
          <w:rFonts w:ascii="Arial Narrow" w:hAnsi="Arial Narrow"/>
          <w:sz w:val="22"/>
          <w:szCs w:val="22"/>
        </w:rPr>
        <w:t xml:space="preserve">njihove </w:t>
      </w:r>
      <w:r w:rsidR="00DD77DB">
        <w:rPr>
          <w:rFonts w:ascii="Arial Narrow" w:hAnsi="Arial Narrow"/>
          <w:sz w:val="22"/>
          <w:szCs w:val="22"/>
        </w:rPr>
        <w:t>osob</w:t>
      </w:r>
      <w:r>
        <w:rPr>
          <w:rFonts w:ascii="Arial Narrow" w:hAnsi="Arial Narrow"/>
          <w:sz w:val="22"/>
          <w:szCs w:val="22"/>
        </w:rPr>
        <w:t>n</w:t>
      </w:r>
      <w:r w:rsidR="00DD77DB">
        <w:rPr>
          <w:rFonts w:ascii="Arial Narrow" w:hAnsi="Arial Narrow"/>
          <w:sz w:val="22"/>
          <w:szCs w:val="22"/>
        </w:rPr>
        <w:t>e</w:t>
      </w:r>
      <w:r>
        <w:rPr>
          <w:rFonts w:ascii="Arial Narrow" w:hAnsi="Arial Narrow"/>
          <w:sz w:val="22"/>
          <w:szCs w:val="22"/>
        </w:rPr>
        <w:t xml:space="preserve"> podatke može koristiti u svrhu izrade rješenja o </w:t>
      </w:r>
      <w:r w:rsidR="00DD77DB">
        <w:rPr>
          <w:rFonts w:ascii="Arial Narrow" w:hAnsi="Arial Narrow"/>
          <w:sz w:val="22"/>
          <w:szCs w:val="22"/>
        </w:rPr>
        <w:t>prijmu u službu i rješenja o ra</w:t>
      </w:r>
      <w:r>
        <w:rPr>
          <w:rFonts w:ascii="Arial Narrow" w:hAnsi="Arial Narrow"/>
          <w:sz w:val="22"/>
          <w:szCs w:val="22"/>
        </w:rPr>
        <w:t>s</w:t>
      </w:r>
      <w:r w:rsidR="00DD77DB">
        <w:rPr>
          <w:rFonts w:ascii="Arial Narrow" w:hAnsi="Arial Narrow"/>
          <w:sz w:val="22"/>
          <w:szCs w:val="22"/>
        </w:rPr>
        <w:t>p</w:t>
      </w:r>
      <w:r>
        <w:rPr>
          <w:rFonts w:ascii="Arial Narrow" w:hAnsi="Arial Narrow"/>
          <w:sz w:val="22"/>
          <w:szCs w:val="22"/>
        </w:rPr>
        <w:t>oredu na radno mjesto, kontaktiranja, objave na mre</w:t>
      </w:r>
      <w:r w:rsidR="00DD77DB">
        <w:rPr>
          <w:rFonts w:ascii="Arial Narrow" w:hAnsi="Arial Narrow"/>
          <w:sz w:val="22"/>
          <w:szCs w:val="22"/>
        </w:rPr>
        <w:t>ž</w:t>
      </w:r>
      <w:r>
        <w:rPr>
          <w:rFonts w:ascii="Arial Narrow" w:hAnsi="Arial Narrow"/>
          <w:sz w:val="22"/>
          <w:szCs w:val="22"/>
        </w:rPr>
        <w:t>n</w:t>
      </w:r>
      <w:r w:rsidR="00DD77DB">
        <w:rPr>
          <w:rFonts w:ascii="Arial Narrow" w:hAnsi="Arial Narrow"/>
          <w:sz w:val="22"/>
          <w:szCs w:val="22"/>
        </w:rPr>
        <w:t>im stranicama, oglasnoj ploči t</w:t>
      </w:r>
      <w:r>
        <w:rPr>
          <w:rFonts w:ascii="Arial Narrow" w:hAnsi="Arial Narrow"/>
          <w:sz w:val="22"/>
          <w:szCs w:val="22"/>
        </w:rPr>
        <w:t>e</w:t>
      </w:r>
      <w:r w:rsidR="00DD77DB">
        <w:rPr>
          <w:rFonts w:ascii="Arial Narrow" w:hAnsi="Arial Narrow"/>
          <w:sz w:val="22"/>
          <w:szCs w:val="22"/>
        </w:rPr>
        <w:t xml:space="preserve"> </w:t>
      </w:r>
      <w:r>
        <w:rPr>
          <w:rFonts w:ascii="Arial Narrow" w:hAnsi="Arial Narrow"/>
          <w:sz w:val="22"/>
          <w:szCs w:val="22"/>
        </w:rPr>
        <w:t>izvršiti slobodan prijenos osobnih podataka kandidata nadležnim tijelima</w:t>
      </w:r>
      <w:r w:rsidR="00DD77DB">
        <w:rPr>
          <w:rFonts w:ascii="Arial Narrow" w:hAnsi="Arial Narrow"/>
          <w:sz w:val="22"/>
          <w:szCs w:val="22"/>
        </w:rPr>
        <w:t xml:space="preserve"> kad je to nužno za izvršenje i provedbu javnog natječaja.</w:t>
      </w:r>
    </w:p>
    <w:p w:rsidR="00420357" w:rsidRDefault="00420357" w:rsidP="006A6ABA">
      <w:pPr>
        <w:pStyle w:val="box8327754"/>
        <w:shd w:val="clear" w:color="auto" w:fill="FFFFFF"/>
        <w:spacing w:before="27" w:beforeAutospacing="0" w:after="0" w:afterAutospacing="0"/>
        <w:jc w:val="both"/>
        <w:textAlignment w:val="baseline"/>
        <w:rPr>
          <w:rFonts w:ascii="Arial Narrow" w:hAnsi="Arial Narrow"/>
          <w:sz w:val="22"/>
          <w:szCs w:val="22"/>
        </w:rPr>
      </w:pPr>
    </w:p>
    <w:p w:rsidR="009C1318" w:rsidRPr="004529D4" w:rsidRDefault="009C1318" w:rsidP="006A6ABA">
      <w:pPr>
        <w:pStyle w:val="box8327754"/>
        <w:shd w:val="clear" w:color="auto" w:fill="FFFFFF"/>
        <w:spacing w:before="27" w:beforeAutospacing="0" w:after="0" w:afterAutospacing="0"/>
        <w:jc w:val="both"/>
        <w:textAlignment w:val="baseline"/>
        <w:rPr>
          <w:rFonts w:ascii="Arial Narrow" w:hAnsi="Arial Narrow"/>
          <w:sz w:val="22"/>
          <w:szCs w:val="22"/>
        </w:rPr>
      </w:pPr>
      <w:r w:rsidRPr="004529D4">
        <w:rPr>
          <w:rFonts w:ascii="Arial Narrow" w:hAnsi="Arial Narrow"/>
          <w:sz w:val="22"/>
          <w:szCs w:val="22"/>
        </w:rPr>
        <w:t>Kandidatom prijavljenim na javni natječaj smatrat će se osoba koja podnese pravovremenu i urednu prijavu te koja ispunjava formalne uvjete iz javnog natječaja. Uredno</w:t>
      </w:r>
      <w:r w:rsidR="006238E9" w:rsidRPr="004529D4">
        <w:rPr>
          <w:rFonts w:ascii="Arial Narrow" w:hAnsi="Arial Narrow"/>
          <w:sz w:val="22"/>
          <w:szCs w:val="22"/>
        </w:rPr>
        <w:t>m</w:t>
      </w:r>
      <w:r w:rsidRPr="004529D4">
        <w:rPr>
          <w:rFonts w:ascii="Arial Narrow" w:hAnsi="Arial Narrow"/>
          <w:sz w:val="22"/>
          <w:szCs w:val="22"/>
        </w:rPr>
        <w:t xml:space="preserve"> prijavom smatra se prijava koja sadrži s</w:t>
      </w:r>
      <w:r w:rsidR="006238E9" w:rsidRPr="004529D4">
        <w:rPr>
          <w:rFonts w:ascii="Arial Narrow" w:hAnsi="Arial Narrow"/>
          <w:sz w:val="22"/>
          <w:szCs w:val="22"/>
        </w:rPr>
        <w:t>v</w:t>
      </w:r>
      <w:r w:rsidRPr="004529D4">
        <w:rPr>
          <w:rFonts w:ascii="Arial Narrow" w:hAnsi="Arial Narrow"/>
          <w:sz w:val="22"/>
          <w:szCs w:val="22"/>
        </w:rPr>
        <w:t>e podatke i priloge navedene u javnom natječaju.</w:t>
      </w:r>
    </w:p>
    <w:p w:rsidR="00B46938" w:rsidRDefault="00B46938" w:rsidP="006A6ABA">
      <w:pPr>
        <w:pStyle w:val="box8327754"/>
        <w:shd w:val="clear" w:color="auto" w:fill="FFFFFF"/>
        <w:spacing w:before="27" w:beforeAutospacing="0" w:after="0" w:afterAutospacing="0"/>
        <w:jc w:val="both"/>
        <w:textAlignment w:val="baseline"/>
        <w:rPr>
          <w:rFonts w:ascii="Arial Narrow" w:hAnsi="Arial Narrow"/>
          <w:b/>
          <w:sz w:val="22"/>
          <w:szCs w:val="22"/>
        </w:rPr>
      </w:pPr>
    </w:p>
    <w:p w:rsidR="0017745A" w:rsidRPr="0017745A" w:rsidRDefault="0017745A" w:rsidP="0017745A">
      <w:pPr>
        <w:jc w:val="both"/>
        <w:rPr>
          <w:rFonts w:ascii="Arial Narrow" w:hAnsi="Arial Narrow" w:cs="Times New Roman"/>
        </w:rPr>
      </w:pPr>
      <w:r w:rsidRPr="0017745A">
        <w:rPr>
          <w:rFonts w:ascii="Arial Narrow" w:hAnsi="Arial Narrow" w:cs="Times New Roman"/>
        </w:rPr>
        <w:t>Ako je osoba uz prijavu priložila sve natječajem tražene priloge i</w:t>
      </w:r>
      <w:r>
        <w:rPr>
          <w:rFonts w:ascii="Arial Narrow" w:hAnsi="Arial Narrow" w:cs="Times New Roman"/>
        </w:rPr>
        <w:t xml:space="preserve"> dokaze, ali se iz priloga br. 5. i 6</w:t>
      </w:r>
      <w:r w:rsidRPr="0017745A">
        <w:rPr>
          <w:rFonts w:ascii="Arial Narrow" w:hAnsi="Arial Narrow" w:cs="Times New Roman"/>
        </w:rPr>
        <w:t>. nedvojbeno ne može utvrditi odlučna činjenica o radnom iskustvu na odgovarajućim poslovima u određenom trajanju, za utvrđivanje urednosti prijave odlučne činjenice povjerenstvo može utvrđivati iz zakonskih odredbi ako je to moguće ili na neki drugi odgovarajući način.</w:t>
      </w:r>
    </w:p>
    <w:p w:rsidR="009C1318" w:rsidRDefault="009C1318" w:rsidP="006A6ABA">
      <w:pPr>
        <w:pStyle w:val="box8327754"/>
        <w:shd w:val="clear" w:color="auto" w:fill="FFFFFF"/>
        <w:spacing w:before="27" w:beforeAutospacing="0" w:after="0" w:afterAutospacing="0"/>
        <w:jc w:val="both"/>
        <w:textAlignment w:val="baseline"/>
        <w:rPr>
          <w:rFonts w:ascii="Arial Narrow" w:hAnsi="Arial Narrow"/>
          <w:sz w:val="22"/>
          <w:szCs w:val="22"/>
        </w:rPr>
      </w:pPr>
      <w:r w:rsidRPr="009C1318">
        <w:rPr>
          <w:rFonts w:ascii="Arial Narrow" w:hAnsi="Arial Narrow"/>
          <w:sz w:val="22"/>
          <w:szCs w:val="22"/>
        </w:rPr>
        <w:t>Nepravodobne i neuredne/nepotpune prijave neće se razmatrati te se osoba koja je podnijela takvu prijavu ne smatra kand</w:t>
      </w:r>
      <w:r>
        <w:rPr>
          <w:rFonts w:ascii="Arial Narrow" w:hAnsi="Arial Narrow"/>
          <w:sz w:val="22"/>
          <w:szCs w:val="22"/>
        </w:rPr>
        <w:t xml:space="preserve">idatom prijavljenim na </w:t>
      </w:r>
      <w:r w:rsidR="006238E9">
        <w:rPr>
          <w:rFonts w:ascii="Arial Narrow" w:hAnsi="Arial Narrow"/>
          <w:sz w:val="22"/>
          <w:szCs w:val="22"/>
        </w:rPr>
        <w:t xml:space="preserve">javni </w:t>
      </w:r>
      <w:r>
        <w:rPr>
          <w:rFonts w:ascii="Arial Narrow" w:hAnsi="Arial Narrow"/>
          <w:sz w:val="22"/>
          <w:szCs w:val="22"/>
        </w:rPr>
        <w:t>natječaj i takvoj osobi se dostavlja pisana obavijest na e-mail adresu nave</w:t>
      </w:r>
      <w:r w:rsidR="006238E9">
        <w:rPr>
          <w:rFonts w:ascii="Arial Narrow" w:hAnsi="Arial Narrow"/>
          <w:sz w:val="22"/>
          <w:szCs w:val="22"/>
        </w:rPr>
        <w:t>denu u prijavi</w:t>
      </w:r>
      <w:r>
        <w:rPr>
          <w:rFonts w:ascii="Arial Narrow" w:hAnsi="Arial Narrow"/>
          <w:sz w:val="22"/>
          <w:szCs w:val="22"/>
        </w:rPr>
        <w:t xml:space="preserve"> u kojoj se navode razlozi zbog kojih se ne smatra kandidatom prijavljenim na javni natječaj. Protiv obavijesti osoba nema pravo podnošenja pravnog lijeka. </w:t>
      </w:r>
    </w:p>
    <w:p w:rsidR="006238E9" w:rsidRDefault="006238E9" w:rsidP="006A6ABA">
      <w:pPr>
        <w:pStyle w:val="box8327754"/>
        <w:shd w:val="clear" w:color="auto" w:fill="FFFFFF"/>
        <w:spacing w:before="27" w:beforeAutospacing="0" w:after="0" w:afterAutospacing="0"/>
        <w:jc w:val="both"/>
        <w:textAlignment w:val="baseline"/>
        <w:rPr>
          <w:rFonts w:ascii="Arial Narrow" w:hAnsi="Arial Narrow"/>
          <w:sz w:val="22"/>
          <w:szCs w:val="22"/>
        </w:rPr>
      </w:pPr>
    </w:p>
    <w:p w:rsidR="009C1318" w:rsidRDefault="00592D19" w:rsidP="006A6ABA">
      <w:pPr>
        <w:pStyle w:val="box8327754"/>
        <w:shd w:val="clear" w:color="auto" w:fill="FFFFFF"/>
        <w:spacing w:before="27" w:beforeAutospacing="0" w:after="0" w:afterAutospacing="0"/>
        <w:jc w:val="both"/>
        <w:textAlignment w:val="baseline"/>
        <w:rPr>
          <w:rFonts w:ascii="Arial Narrow" w:hAnsi="Arial Narrow"/>
          <w:sz w:val="22"/>
          <w:szCs w:val="22"/>
        </w:rPr>
      </w:pPr>
      <w:r>
        <w:rPr>
          <w:rFonts w:ascii="Arial Narrow" w:hAnsi="Arial Narrow"/>
          <w:sz w:val="22"/>
          <w:szCs w:val="22"/>
        </w:rPr>
        <w:t xml:space="preserve">S kandidatima prijavljenim na javni natječaj provest će se pisano testiranje i intervju radi provjere znanja i sposobnosti bitnih za obavljanje poslova radnog mjesta za koje se primaju. Ako kandidat ne pristupi prethodnoj provjeri znanja smatra se da je povukao prijavu na javni natječaj i više se ne smatra kandidatom. Intervju se provodi samo s kandidatima koji su ostvarili najmanje 50% bodova iz svakog dijela provjere znanja i sposobnosti kandidata na provedenom testiranju. </w:t>
      </w:r>
    </w:p>
    <w:p w:rsidR="00592D19" w:rsidRPr="009C1318" w:rsidRDefault="00592D19" w:rsidP="006A6ABA">
      <w:pPr>
        <w:pStyle w:val="box8327754"/>
        <w:shd w:val="clear" w:color="auto" w:fill="FFFFFF"/>
        <w:spacing w:before="27" w:beforeAutospacing="0" w:after="0" w:afterAutospacing="0"/>
        <w:jc w:val="both"/>
        <w:textAlignment w:val="baseline"/>
        <w:rPr>
          <w:rFonts w:ascii="Arial Narrow" w:hAnsi="Arial Narrow"/>
          <w:sz w:val="22"/>
          <w:szCs w:val="22"/>
        </w:rPr>
      </w:pPr>
      <w:r>
        <w:rPr>
          <w:rFonts w:ascii="Arial Narrow" w:hAnsi="Arial Narrow"/>
          <w:sz w:val="22"/>
          <w:szCs w:val="22"/>
        </w:rPr>
        <w:t xml:space="preserve">Uvjerenje nadležnog suda da se protiv kandidata ne vodi kazneni postupak i uvjerenje o zdravstvenoj sposobnosti dostavlja kandidat nakon obavijesti o izboru, a prije donošenje rješenja o prijmu. Ako izabrani kandidat ne dostavi navedeni dokaz, smatrat će se da ne ispunjava uvjete propisane </w:t>
      </w:r>
      <w:r w:rsidR="00226E15">
        <w:rPr>
          <w:rFonts w:ascii="Arial Narrow" w:hAnsi="Arial Narrow"/>
          <w:sz w:val="22"/>
          <w:szCs w:val="22"/>
        </w:rPr>
        <w:t xml:space="preserve">javnim </w:t>
      </w:r>
      <w:r>
        <w:rPr>
          <w:rFonts w:ascii="Arial Narrow" w:hAnsi="Arial Narrow"/>
          <w:sz w:val="22"/>
          <w:szCs w:val="22"/>
        </w:rPr>
        <w:t>natječajem.</w:t>
      </w:r>
      <w:r w:rsidR="006F0D1C">
        <w:rPr>
          <w:rFonts w:ascii="Arial Narrow" w:hAnsi="Arial Narrow"/>
          <w:sz w:val="22"/>
          <w:szCs w:val="22"/>
        </w:rPr>
        <w:t xml:space="preserve"> </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Pr="006F0D1C" w:rsidRDefault="006A6ABA" w:rsidP="006A6ABA">
      <w:pPr>
        <w:pStyle w:val="box8327754"/>
        <w:shd w:val="clear" w:color="auto" w:fill="FFFFFF"/>
        <w:spacing w:before="0" w:beforeAutospacing="0" w:after="0" w:afterAutospacing="0"/>
        <w:jc w:val="both"/>
        <w:textAlignment w:val="baseline"/>
        <w:rPr>
          <w:rFonts w:ascii="Arial Narrow" w:hAnsi="Arial Narrow"/>
          <w:b/>
          <w:color w:val="231F20"/>
          <w:sz w:val="22"/>
          <w:szCs w:val="22"/>
        </w:rPr>
      </w:pPr>
      <w:r w:rsidRPr="00D92964">
        <w:rPr>
          <w:rFonts w:ascii="Arial Narrow" w:hAnsi="Arial Narrow"/>
          <w:color w:val="231F20"/>
          <w:sz w:val="22"/>
          <w:szCs w:val="22"/>
        </w:rPr>
        <w:t xml:space="preserve">Pisane prijave na </w:t>
      </w:r>
      <w:r w:rsidR="006F0D1C">
        <w:rPr>
          <w:rFonts w:ascii="Arial Narrow" w:hAnsi="Arial Narrow"/>
          <w:color w:val="231F20"/>
          <w:sz w:val="22"/>
          <w:szCs w:val="22"/>
        </w:rPr>
        <w:t xml:space="preserve">javni </w:t>
      </w:r>
      <w:r w:rsidRPr="00D92964">
        <w:rPr>
          <w:rFonts w:ascii="Arial Narrow" w:hAnsi="Arial Narrow"/>
          <w:color w:val="231F20"/>
          <w:sz w:val="22"/>
          <w:szCs w:val="22"/>
        </w:rPr>
        <w:t xml:space="preserve">natječaj podnose se </w:t>
      </w:r>
      <w:r w:rsidRPr="00222CC5">
        <w:rPr>
          <w:rFonts w:ascii="Arial Narrow" w:hAnsi="Arial Narrow"/>
          <w:b/>
          <w:color w:val="231F20"/>
          <w:sz w:val="22"/>
          <w:szCs w:val="22"/>
        </w:rPr>
        <w:t>u roku od </w:t>
      </w:r>
      <w:r w:rsidRPr="00222CC5">
        <w:rPr>
          <w:rStyle w:val="bold"/>
          <w:rFonts w:ascii="Arial Narrow" w:hAnsi="Arial Narrow"/>
          <w:b/>
          <w:color w:val="231F20"/>
          <w:sz w:val="22"/>
          <w:szCs w:val="22"/>
          <w:bdr w:val="none" w:sz="0" w:space="0" w:color="auto" w:frame="1"/>
        </w:rPr>
        <w:t>8 dana </w:t>
      </w:r>
      <w:r w:rsidRPr="00222CC5">
        <w:rPr>
          <w:rFonts w:ascii="Arial Narrow" w:hAnsi="Arial Narrow"/>
          <w:b/>
          <w:color w:val="231F20"/>
          <w:sz w:val="22"/>
          <w:szCs w:val="22"/>
        </w:rPr>
        <w:t xml:space="preserve">od objave </w:t>
      </w:r>
      <w:r w:rsidR="00226E15">
        <w:rPr>
          <w:rFonts w:ascii="Arial Narrow" w:hAnsi="Arial Narrow"/>
          <w:b/>
          <w:color w:val="231F20"/>
          <w:sz w:val="22"/>
          <w:szCs w:val="22"/>
        </w:rPr>
        <w:t xml:space="preserve">javnog </w:t>
      </w:r>
      <w:r w:rsidRPr="00222CC5">
        <w:rPr>
          <w:rFonts w:ascii="Arial Narrow" w:hAnsi="Arial Narrow"/>
          <w:b/>
          <w:color w:val="231F20"/>
          <w:sz w:val="22"/>
          <w:szCs w:val="22"/>
        </w:rPr>
        <w:t>natječaja u Narodnim novinama</w:t>
      </w:r>
      <w:r w:rsidRPr="00D92964">
        <w:rPr>
          <w:rFonts w:ascii="Arial Narrow" w:hAnsi="Arial Narrow"/>
          <w:color w:val="231F20"/>
          <w:sz w:val="22"/>
          <w:szCs w:val="22"/>
        </w:rPr>
        <w:t xml:space="preserve">, neposredno </w:t>
      </w:r>
      <w:r w:rsidR="006F0D1C">
        <w:rPr>
          <w:rFonts w:ascii="Arial Narrow" w:hAnsi="Arial Narrow"/>
          <w:color w:val="231F20"/>
          <w:sz w:val="22"/>
          <w:szCs w:val="22"/>
        </w:rPr>
        <w:t xml:space="preserve">u pisarnicu Grada Lepoglave u propisanom uredovnom radnom vremenu </w:t>
      </w:r>
      <w:r w:rsidRPr="00D92964">
        <w:rPr>
          <w:rFonts w:ascii="Arial Narrow" w:hAnsi="Arial Narrow"/>
          <w:color w:val="231F20"/>
          <w:sz w:val="22"/>
          <w:szCs w:val="22"/>
        </w:rPr>
        <w:t xml:space="preserve">ili </w:t>
      </w:r>
      <w:r w:rsidR="006F0D1C">
        <w:rPr>
          <w:rFonts w:ascii="Arial Narrow" w:hAnsi="Arial Narrow"/>
          <w:color w:val="231F20"/>
          <w:sz w:val="22"/>
          <w:szCs w:val="22"/>
        </w:rPr>
        <w:t xml:space="preserve">preporučeno </w:t>
      </w:r>
      <w:r w:rsidRPr="00D92964">
        <w:rPr>
          <w:rFonts w:ascii="Arial Narrow" w:hAnsi="Arial Narrow"/>
          <w:color w:val="231F20"/>
          <w:sz w:val="22"/>
          <w:szCs w:val="22"/>
        </w:rPr>
        <w:t xml:space="preserve">poštom, na adresu: </w:t>
      </w:r>
      <w:r w:rsidRPr="006F0D1C">
        <w:rPr>
          <w:rFonts w:ascii="Arial Narrow" w:hAnsi="Arial Narrow"/>
          <w:b/>
          <w:color w:val="231F20"/>
          <w:sz w:val="22"/>
          <w:szCs w:val="22"/>
        </w:rPr>
        <w:t xml:space="preserve">Grad Lepoglava, </w:t>
      </w:r>
      <w:r w:rsidR="006F0D1C" w:rsidRPr="006F0D1C">
        <w:rPr>
          <w:rFonts w:ascii="Arial Narrow" w:hAnsi="Arial Narrow"/>
          <w:b/>
          <w:color w:val="231F20"/>
          <w:sz w:val="22"/>
          <w:szCs w:val="22"/>
        </w:rPr>
        <w:t xml:space="preserve">Povjerenstvo za provedbu javnog natječaja, </w:t>
      </w:r>
      <w:r w:rsidRPr="006F0D1C">
        <w:rPr>
          <w:rFonts w:ascii="Arial Narrow" w:hAnsi="Arial Narrow"/>
          <w:b/>
          <w:color w:val="231F20"/>
          <w:sz w:val="22"/>
          <w:szCs w:val="22"/>
        </w:rPr>
        <w:t xml:space="preserve">Antuna Mihanovića 12, 42250 Lepoglava, </w:t>
      </w:r>
      <w:r w:rsidRPr="006F0D1C">
        <w:rPr>
          <w:rFonts w:ascii="Arial Narrow" w:hAnsi="Arial Narrow"/>
          <w:color w:val="231F20"/>
          <w:sz w:val="22"/>
          <w:szCs w:val="22"/>
        </w:rPr>
        <w:t>s obaveznom naznakom:</w:t>
      </w:r>
      <w:r w:rsidRPr="006F0D1C">
        <w:rPr>
          <w:rFonts w:ascii="Arial Narrow" w:hAnsi="Arial Narrow"/>
          <w:b/>
          <w:color w:val="231F20"/>
          <w:sz w:val="22"/>
          <w:szCs w:val="22"/>
        </w:rPr>
        <w:t xml:space="preserve"> „Javni natječaj za prijam u službu – </w:t>
      </w:r>
      <w:r w:rsidR="006F0D1C">
        <w:rPr>
          <w:rFonts w:ascii="Arial Narrow" w:hAnsi="Arial Narrow"/>
          <w:b/>
          <w:color w:val="231F20"/>
          <w:sz w:val="22"/>
          <w:szCs w:val="22"/>
        </w:rPr>
        <w:t>savjetnik za proračun i financije</w:t>
      </w:r>
      <w:r w:rsidRPr="006F0D1C">
        <w:rPr>
          <w:rFonts w:ascii="Arial Narrow" w:hAnsi="Arial Narrow"/>
          <w:b/>
          <w:color w:val="231F20"/>
          <w:sz w:val="22"/>
          <w:szCs w:val="22"/>
        </w:rPr>
        <w:t xml:space="preserve"> – </w:t>
      </w:r>
      <w:r w:rsidRPr="006238E9">
        <w:rPr>
          <w:rFonts w:ascii="Arial Narrow" w:hAnsi="Arial Narrow"/>
          <w:b/>
          <w:color w:val="231F20"/>
          <w:sz w:val="22"/>
          <w:szCs w:val="22"/>
          <w:u w:val="single"/>
        </w:rPr>
        <w:t>ne otvaraj“.</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1E2E6C"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sidRPr="00D92964">
        <w:rPr>
          <w:rFonts w:ascii="Arial Narrow" w:hAnsi="Arial Narrow"/>
          <w:color w:val="231F20"/>
          <w:sz w:val="22"/>
          <w:szCs w:val="22"/>
        </w:rPr>
        <w:t>Opis poslova i podaci o plaći radnog mjesta koje se popunjava javnim natječajem, način obavljanja prethodne provjere znanja i sposobnosti kandidata koji ispunjavaju formalne uvjete, pravni i drugi izvori za pripremanje kandid</w:t>
      </w:r>
      <w:r w:rsidR="001E2E6C">
        <w:rPr>
          <w:rFonts w:ascii="Arial Narrow" w:hAnsi="Arial Narrow"/>
          <w:color w:val="231F20"/>
          <w:sz w:val="22"/>
          <w:szCs w:val="22"/>
        </w:rPr>
        <w:t>ata za provjeru objavljeni su</w:t>
      </w:r>
      <w:r w:rsidRPr="00D92964">
        <w:rPr>
          <w:rFonts w:ascii="Arial Narrow" w:hAnsi="Arial Narrow"/>
          <w:color w:val="231F20"/>
          <w:sz w:val="22"/>
          <w:szCs w:val="22"/>
        </w:rPr>
        <w:t xml:space="preserve"> na </w:t>
      </w:r>
      <w:r w:rsidR="001E2E6C">
        <w:rPr>
          <w:rFonts w:ascii="Arial Narrow" w:hAnsi="Arial Narrow"/>
          <w:color w:val="231F20"/>
          <w:sz w:val="22"/>
          <w:szCs w:val="22"/>
        </w:rPr>
        <w:t>mrežnim stranicama</w:t>
      </w:r>
      <w:r w:rsidRPr="00D92964">
        <w:rPr>
          <w:rFonts w:ascii="Arial Narrow" w:hAnsi="Arial Narrow"/>
          <w:color w:val="231F20"/>
          <w:sz w:val="22"/>
          <w:szCs w:val="22"/>
        </w:rPr>
        <w:t xml:space="preserve"> Grada Lepoglave </w:t>
      </w:r>
      <w:r>
        <w:rPr>
          <w:rFonts w:ascii="Arial Narrow" w:hAnsi="Arial Narrow"/>
          <w:color w:val="231F20"/>
          <w:sz w:val="22"/>
          <w:szCs w:val="22"/>
        </w:rPr>
        <w:t xml:space="preserve"> </w:t>
      </w:r>
      <w:r w:rsidR="001E2E6C">
        <w:rPr>
          <w:rFonts w:ascii="Arial Narrow" w:hAnsi="Arial Narrow"/>
          <w:color w:val="231F20"/>
          <w:sz w:val="22"/>
          <w:szCs w:val="22"/>
        </w:rPr>
        <w:t>(www.lepoglava.hr).</w:t>
      </w:r>
    </w:p>
    <w:p w:rsidR="001E2E6C" w:rsidRDefault="001E2E6C"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Vrijeme i mjesto održavanja prethodne provjere znanja i sposobnosti kandidata, objavit će se na mrežnim  stranicama Grada Lepoglave najmanje 5 dana prije održavanja provjere.</w:t>
      </w:r>
    </w:p>
    <w:p w:rsidR="006A6ABA" w:rsidRPr="00D92964"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lastRenderedPageBreak/>
        <w:t xml:space="preserve">Kandidati koji ispunjavaju formalne uvjete </w:t>
      </w:r>
      <w:r w:rsidR="00226E15">
        <w:rPr>
          <w:rFonts w:ascii="Arial Narrow" w:hAnsi="Arial Narrow"/>
          <w:color w:val="231F20"/>
          <w:sz w:val="22"/>
          <w:szCs w:val="22"/>
        </w:rPr>
        <w:t xml:space="preserve">javnog </w:t>
      </w:r>
      <w:r>
        <w:rPr>
          <w:rFonts w:ascii="Arial Narrow" w:hAnsi="Arial Narrow"/>
          <w:color w:val="231F20"/>
          <w:sz w:val="22"/>
          <w:szCs w:val="22"/>
        </w:rPr>
        <w:t xml:space="preserve">natječaja bit će obaviješteni o vremenu i mjestu održavanja prethodne provjere znanja i sposobnosti i putem e-mail adrese koju navedu u prijavi na </w:t>
      </w:r>
      <w:r w:rsidR="00226E15">
        <w:rPr>
          <w:rFonts w:ascii="Arial Narrow" w:hAnsi="Arial Narrow"/>
          <w:color w:val="231F20"/>
          <w:sz w:val="22"/>
          <w:szCs w:val="22"/>
        </w:rPr>
        <w:t xml:space="preserve">javni </w:t>
      </w:r>
      <w:r>
        <w:rPr>
          <w:rFonts w:ascii="Arial Narrow" w:hAnsi="Arial Narrow"/>
          <w:color w:val="231F20"/>
          <w:sz w:val="22"/>
          <w:szCs w:val="22"/>
        </w:rPr>
        <w:t>natječaj.</w:t>
      </w:r>
    </w:p>
    <w:p w:rsidR="006A6ABA" w:rsidRDefault="001E2E6C"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r>
        <w:rPr>
          <w:rFonts w:ascii="Arial Narrow" w:hAnsi="Arial Narrow"/>
          <w:color w:val="231F20"/>
          <w:sz w:val="22"/>
          <w:szCs w:val="22"/>
        </w:rPr>
        <w:t>Rješenje o prijmu u službu izabranog kandidata dostavlja se javnom objavom na mrežnim stranicama Grada Lepoglave. Dostava rješenja svim kandidatima smatra se obavljenom istekom osmog dana od dana objave rješenja na mrežnim stranicama Grada Lepoglave.</w:t>
      </w:r>
    </w:p>
    <w:p w:rsidR="006A6ABA" w:rsidRDefault="006A6ABA" w:rsidP="006A6ABA">
      <w:pPr>
        <w:pStyle w:val="box8327754"/>
        <w:shd w:val="clear" w:color="auto" w:fill="FFFFFF"/>
        <w:spacing w:before="27" w:beforeAutospacing="0" w:after="0" w:afterAutospacing="0"/>
        <w:jc w:val="both"/>
        <w:textAlignment w:val="baseline"/>
        <w:rPr>
          <w:rFonts w:ascii="Arial Narrow" w:hAnsi="Arial Narrow"/>
          <w:color w:val="231F20"/>
          <w:sz w:val="22"/>
          <w:szCs w:val="22"/>
        </w:rPr>
      </w:pPr>
    </w:p>
    <w:p w:rsidR="006A6ABA" w:rsidRPr="00526AF2" w:rsidRDefault="006A6ABA" w:rsidP="006A6ABA">
      <w:pPr>
        <w:pStyle w:val="box8327754"/>
        <w:shd w:val="clear" w:color="auto" w:fill="FFFFFF"/>
        <w:spacing w:before="27" w:beforeAutospacing="0" w:after="0" w:afterAutospacing="0"/>
        <w:jc w:val="both"/>
        <w:textAlignment w:val="baseline"/>
        <w:rPr>
          <w:rFonts w:ascii="Arial Narrow" w:hAnsi="Arial Narrow"/>
          <w:b/>
          <w:color w:val="231F20"/>
          <w:sz w:val="22"/>
          <w:szCs w:val="22"/>
        </w:rPr>
      </w:pPr>
    </w:p>
    <w:p w:rsidR="006A6ABA" w:rsidRPr="00526AF2" w:rsidRDefault="001E2E6C" w:rsidP="006A6ABA">
      <w:pPr>
        <w:spacing w:after="0"/>
        <w:jc w:val="right"/>
        <w:rPr>
          <w:rFonts w:ascii="Arial Narrow" w:hAnsi="Arial Narrow"/>
          <w:b/>
        </w:rPr>
      </w:pPr>
      <w:r>
        <w:rPr>
          <w:rFonts w:ascii="Arial Narrow" w:hAnsi="Arial Narrow"/>
          <w:b/>
        </w:rPr>
        <w:t>PROČELNICA</w:t>
      </w:r>
    </w:p>
    <w:p w:rsidR="006A6ABA" w:rsidRPr="00D92964" w:rsidRDefault="001E2E6C" w:rsidP="006A6ABA">
      <w:pPr>
        <w:spacing w:after="0"/>
        <w:jc w:val="right"/>
        <w:rPr>
          <w:rFonts w:ascii="Arial Narrow" w:hAnsi="Arial Narrow"/>
        </w:rPr>
      </w:pPr>
      <w:r>
        <w:rPr>
          <w:rFonts w:ascii="Arial Narrow" w:hAnsi="Arial Narrow"/>
        </w:rPr>
        <w:t xml:space="preserve">Marina Županić </w:t>
      </w:r>
      <w:proofErr w:type="spellStart"/>
      <w:r>
        <w:rPr>
          <w:rFonts w:ascii="Arial Narrow" w:hAnsi="Arial Narrow"/>
        </w:rPr>
        <w:t>Hrupa</w:t>
      </w:r>
      <w:proofErr w:type="spellEnd"/>
      <w:r>
        <w:rPr>
          <w:rFonts w:ascii="Arial Narrow" w:hAnsi="Arial Narrow"/>
        </w:rPr>
        <w:t xml:space="preserve">, </w:t>
      </w:r>
      <w:proofErr w:type="spellStart"/>
      <w:r>
        <w:rPr>
          <w:rFonts w:ascii="Arial Narrow" w:hAnsi="Arial Narrow"/>
        </w:rPr>
        <w:t>mag.oec</w:t>
      </w:r>
      <w:proofErr w:type="spellEnd"/>
      <w:r>
        <w:rPr>
          <w:rFonts w:ascii="Arial Narrow" w:hAnsi="Arial Narrow"/>
        </w:rPr>
        <w:t>.</w:t>
      </w:r>
    </w:p>
    <w:p w:rsidR="00D02922" w:rsidRDefault="00D02922"/>
    <w:sectPr w:rsidR="00D02922" w:rsidSect="00B46938">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D76" w:rsidRDefault="00133D76" w:rsidP="00385996">
      <w:pPr>
        <w:spacing w:after="0" w:line="240" w:lineRule="auto"/>
      </w:pPr>
      <w:r>
        <w:separator/>
      </w:r>
    </w:p>
  </w:endnote>
  <w:endnote w:type="continuationSeparator" w:id="0">
    <w:p w:rsidR="00133D76" w:rsidRDefault="00133D76" w:rsidP="00385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Cond">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707649"/>
      <w:docPartObj>
        <w:docPartGallery w:val="Page Numbers (Bottom of Page)"/>
        <w:docPartUnique/>
      </w:docPartObj>
    </w:sdtPr>
    <w:sdtEndPr/>
    <w:sdtContent>
      <w:p w:rsidR="00385996" w:rsidRDefault="00385996">
        <w:pPr>
          <w:pStyle w:val="Podnoje"/>
          <w:jc w:val="right"/>
        </w:pPr>
        <w:r>
          <w:fldChar w:fldCharType="begin"/>
        </w:r>
        <w:r>
          <w:instrText>PAGE   \* MERGEFORMAT</w:instrText>
        </w:r>
        <w:r>
          <w:fldChar w:fldCharType="separate"/>
        </w:r>
        <w:r w:rsidR="00997B6E">
          <w:rPr>
            <w:noProof/>
          </w:rPr>
          <w:t>4</w:t>
        </w:r>
        <w:r>
          <w:fldChar w:fldCharType="end"/>
        </w:r>
      </w:p>
    </w:sdtContent>
  </w:sdt>
  <w:p w:rsidR="00385996" w:rsidRDefault="00385996">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D76" w:rsidRDefault="00133D76" w:rsidP="00385996">
      <w:pPr>
        <w:spacing w:after="0" w:line="240" w:lineRule="auto"/>
      </w:pPr>
      <w:r>
        <w:separator/>
      </w:r>
    </w:p>
  </w:footnote>
  <w:footnote w:type="continuationSeparator" w:id="0">
    <w:p w:rsidR="00133D76" w:rsidRDefault="00133D76" w:rsidP="003859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996" w:rsidRDefault="00385996">
    <w:pPr>
      <w:pStyle w:val="Zaglavlje"/>
      <w:jc w:val="right"/>
    </w:pPr>
  </w:p>
  <w:p w:rsidR="00385996" w:rsidRDefault="00385996">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8E4"/>
    <w:multiLevelType w:val="hybridMultilevel"/>
    <w:tmpl w:val="33F83D74"/>
    <w:lvl w:ilvl="0" w:tplc="E730C90E">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6C2619"/>
    <w:multiLevelType w:val="hybridMultilevel"/>
    <w:tmpl w:val="72708CAC"/>
    <w:lvl w:ilvl="0" w:tplc="04848578">
      <w:start w:val="1"/>
      <w:numFmt w:val="bullet"/>
      <w:lvlText w:val="-"/>
      <w:lvlJc w:val="left"/>
      <w:pPr>
        <w:ind w:left="720" w:hanging="360"/>
      </w:pPr>
      <w:rPr>
        <w:rFonts w:ascii="Arial Narrow" w:eastAsia="Times New Roman" w:hAnsi="Arial Narrow" w:cs="Tahoma" w:hint="default"/>
        <w:b w:val="0"/>
        <w:color w:val="000000"/>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7485BAF"/>
    <w:multiLevelType w:val="hybridMultilevel"/>
    <w:tmpl w:val="37BA46A4"/>
    <w:lvl w:ilvl="0" w:tplc="3522AEFA">
      <w:numFmt w:val="bullet"/>
      <w:lvlText w:val="-"/>
      <w:lvlJc w:val="left"/>
      <w:pPr>
        <w:ind w:left="720" w:hanging="360"/>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D224C21"/>
    <w:multiLevelType w:val="hybridMultilevel"/>
    <w:tmpl w:val="8C787DF8"/>
    <w:lvl w:ilvl="0" w:tplc="F40E67F2">
      <w:start w:val="65535"/>
      <w:numFmt w:val="bullet"/>
      <w:lvlText w:val="-"/>
      <w:lvlJc w:val="left"/>
      <w:pPr>
        <w:ind w:left="720" w:hanging="360"/>
      </w:pPr>
      <w:rPr>
        <w:rFonts w:ascii="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ABA"/>
    <w:rsid w:val="000235EB"/>
    <w:rsid w:val="00054237"/>
    <w:rsid w:val="000E0FED"/>
    <w:rsid w:val="00133D76"/>
    <w:rsid w:val="0017745A"/>
    <w:rsid w:val="001800B1"/>
    <w:rsid w:val="001D6B82"/>
    <w:rsid w:val="001E2E6C"/>
    <w:rsid w:val="00226E15"/>
    <w:rsid w:val="00247EFB"/>
    <w:rsid w:val="0028601B"/>
    <w:rsid w:val="00385996"/>
    <w:rsid w:val="00393442"/>
    <w:rsid w:val="00420357"/>
    <w:rsid w:val="0042144B"/>
    <w:rsid w:val="004433B2"/>
    <w:rsid w:val="004529D4"/>
    <w:rsid w:val="00454843"/>
    <w:rsid w:val="004920C8"/>
    <w:rsid w:val="00592D19"/>
    <w:rsid w:val="00595BFB"/>
    <w:rsid w:val="006238E9"/>
    <w:rsid w:val="00691162"/>
    <w:rsid w:val="006A6ABA"/>
    <w:rsid w:val="006F0D1C"/>
    <w:rsid w:val="00701034"/>
    <w:rsid w:val="007D35EA"/>
    <w:rsid w:val="007F2D35"/>
    <w:rsid w:val="00873966"/>
    <w:rsid w:val="008D6237"/>
    <w:rsid w:val="00902379"/>
    <w:rsid w:val="009360F1"/>
    <w:rsid w:val="00954388"/>
    <w:rsid w:val="00997B6E"/>
    <w:rsid w:val="009C1318"/>
    <w:rsid w:val="009C70FF"/>
    <w:rsid w:val="00A34FC6"/>
    <w:rsid w:val="00AC7EF1"/>
    <w:rsid w:val="00B051AD"/>
    <w:rsid w:val="00B46938"/>
    <w:rsid w:val="00BF0AC8"/>
    <w:rsid w:val="00CF0A20"/>
    <w:rsid w:val="00D02922"/>
    <w:rsid w:val="00D447DC"/>
    <w:rsid w:val="00D760B2"/>
    <w:rsid w:val="00D94370"/>
    <w:rsid w:val="00DD77DB"/>
    <w:rsid w:val="00E010B6"/>
    <w:rsid w:val="00E15FCB"/>
    <w:rsid w:val="00E31093"/>
    <w:rsid w:val="00F158C0"/>
    <w:rsid w:val="00FD550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D55A88-F4AF-482A-9742-72F21A6D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ABA"/>
    <w:rPr>
      <w:rFonts w:asciiTheme="minorHAnsi" w:hAnsiTheme="minorHAnsi" w:cstheme="minorBidi"/>
    </w:rPr>
  </w:style>
  <w:style w:type="paragraph" w:styleId="Naslov3">
    <w:name w:val="heading 3"/>
    <w:basedOn w:val="Normal"/>
    <w:next w:val="Normal"/>
    <w:link w:val="Naslov3Char"/>
    <w:qFormat/>
    <w:rsid w:val="006A6ABA"/>
    <w:pPr>
      <w:keepNext/>
      <w:spacing w:after="0" w:line="240" w:lineRule="auto"/>
      <w:jc w:val="center"/>
      <w:outlineLvl w:val="2"/>
    </w:pPr>
    <w:rPr>
      <w:rFonts w:ascii="Tahoma" w:eastAsia="Times New Roman" w:hAnsi="Tahoma" w:cs="Times New Roman"/>
      <w:b/>
      <w:kern w:val="28"/>
      <w:sz w:val="16"/>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3Char">
    <w:name w:val="Naslov 3 Char"/>
    <w:basedOn w:val="Zadanifontodlomka"/>
    <w:link w:val="Naslov3"/>
    <w:rsid w:val="006A6ABA"/>
    <w:rPr>
      <w:rFonts w:ascii="Tahoma" w:eastAsia="Times New Roman" w:hAnsi="Tahoma"/>
      <w:b/>
      <w:kern w:val="28"/>
      <w:sz w:val="16"/>
      <w:szCs w:val="20"/>
    </w:rPr>
  </w:style>
  <w:style w:type="paragraph" w:styleId="Podnoje">
    <w:name w:val="footer"/>
    <w:basedOn w:val="Normal"/>
    <w:link w:val="PodnojeChar"/>
    <w:uiPriority w:val="99"/>
    <w:unhideWhenUsed/>
    <w:rsid w:val="006A6AB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A6ABA"/>
    <w:rPr>
      <w:rFonts w:asciiTheme="minorHAnsi" w:hAnsiTheme="minorHAnsi" w:cstheme="minorBidi"/>
    </w:rPr>
  </w:style>
  <w:style w:type="paragraph" w:customStyle="1" w:styleId="box8327754">
    <w:name w:val="box_8327754"/>
    <w:basedOn w:val="Normal"/>
    <w:rsid w:val="006A6A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
    <w:name w:val="bold"/>
    <w:basedOn w:val="Zadanifontodlomka"/>
    <w:rsid w:val="006A6ABA"/>
  </w:style>
  <w:style w:type="character" w:styleId="Hiperveza">
    <w:name w:val="Hyperlink"/>
    <w:rsid w:val="006A6ABA"/>
    <w:rPr>
      <w:color w:val="0000FF"/>
      <w:u w:val="single"/>
    </w:rPr>
  </w:style>
  <w:style w:type="paragraph" w:styleId="Povratnaomotnica">
    <w:name w:val="envelope return"/>
    <w:basedOn w:val="Normal"/>
    <w:rsid w:val="006A6ABA"/>
    <w:pPr>
      <w:spacing w:after="0" w:line="240" w:lineRule="auto"/>
    </w:pPr>
    <w:rPr>
      <w:rFonts w:ascii="Arial" w:eastAsia="Times New Roman" w:hAnsi="Arial" w:cs="Times New Roman"/>
      <w:kern w:val="28"/>
      <w:sz w:val="20"/>
      <w:szCs w:val="20"/>
      <w:lang w:val="en-AU" w:eastAsia="hr-HR"/>
    </w:rPr>
  </w:style>
  <w:style w:type="paragraph" w:styleId="Bezproreda">
    <w:name w:val="No Spacing"/>
    <w:uiPriority w:val="1"/>
    <w:qFormat/>
    <w:rsid w:val="006A6ABA"/>
    <w:pPr>
      <w:spacing w:after="0" w:line="240" w:lineRule="auto"/>
    </w:pPr>
    <w:rPr>
      <w:rFonts w:asciiTheme="minorHAnsi" w:hAnsiTheme="minorHAnsi" w:cstheme="minorBidi"/>
    </w:rPr>
  </w:style>
  <w:style w:type="character" w:styleId="Naglaeno">
    <w:name w:val="Strong"/>
    <w:qFormat/>
    <w:rsid w:val="00902379"/>
    <w:rPr>
      <w:b/>
      <w:bCs/>
    </w:rPr>
  </w:style>
  <w:style w:type="character" w:styleId="SlijeenaHiperveza">
    <w:name w:val="FollowedHyperlink"/>
    <w:basedOn w:val="Zadanifontodlomka"/>
    <w:uiPriority w:val="99"/>
    <w:semiHidden/>
    <w:unhideWhenUsed/>
    <w:rsid w:val="00D447DC"/>
    <w:rPr>
      <w:color w:val="954F72" w:themeColor="followedHyperlink"/>
      <w:u w:val="single"/>
    </w:rPr>
  </w:style>
  <w:style w:type="paragraph" w:styleId="Zaglavlje">
    <w:name w:val="header"/>
    <w:basedOn w:val="Normal"/>
    <w:link w:val="ZaglavljeChar"/>
    <w:uiPriority w:val="99"/>
    <w:unhideWhenUsed/>
    <w:rsid w:val="0038599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385996"/>
    <w:rPr>
      <w:rFonts w:asciiTheme="minorHAnsi" w:hAnsiTheme="minorHAnsi" w:cstheme="minorBidi"/>
    </w:rPr>
  </w:style>
  <w:style w:type="paragraph" w:styleId="Tekstbalonia">
    <w:name w:val="Balloon Text"/>
    <w:basedOn w:val="Normal"/>
    <w:link w:val="TekstbaloniaChar"/>
    <w:uiPriority w:val="99"/>
    <w:semiHidden/>
    <w:unhideWhenUsed/>
    <w:rsid w:val="002860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860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poglava@lepoglava.h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ranitelji.gov.hr/UserDocsImages/NG/12%20Prosinac/Zapo%C5%A1ljavanje/Popis%20dokaza%20za%20ostvarivanje%20prava%20prednosti%20pri%20zapo%C5%A1ljavanju.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epoglava.hr" TargetMode="External"/><Relationship Id="rId4" Type="http://schemas.openxmlformats.org/officeDocument/2006/relationships/webSettings" Target="webSettings.xml"/><Relationship Id="rId9" Type="http://schemas.openxmlformats.org/officeDocument/2006/relationships/hyperlink" Target="mailto:lepoglava@lepoglava.hr"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703</TotalTime>
  <Pages>4</Pages>
  <Words>1713</Words>
  <Characters>9767</Characters>
  <Application>Microsoft Office Word</Application>
  <DocSecurity>0</DocSecurity>
  <Lines>81</Lines>
  <Paragraphs>22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Maja Poje</cp:lastModifiedBy>
  <cp:revision>20</cp:revision>
  <cp:lastPrinted>2025-09-29T11:18:00Z</cp:lastPrinted>
  <dcterms:created xsi:type="dcterms:W3CDTF">2025-08-21T09:53:00Z</dcterms:created>
  <dcterms:modified xsi:type="dcterms:W3CDTF">2025-09-29T11:30:00Z</dcterms:modified>
</cp:coreProperties>
</file>