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8A1B" w14:textId="3DD37BDD" w:rsidR="00A15A9C" w:rsidRPr="00A15A9C" w:rsidRDefault="00BD0B7A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24D23874" wp14:editId="1859886D">
            <wp:simplePos x="0" y="0"/>
            <wp:positionH relativeFrom="column">
              <wp:posOffset>681990</wp:posOffset>
            </wp:positionH>
            <wp:positionV relativeFrom="paragraph">
              <wp:posOffset>-450215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2E51A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54CC1898" w14:textId="318B91C8" w:rsidR="00A15A9C" w:rsidRPr="00A15A9C" w:rsidRDefault="00BD0B7A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C88E4" wp14:editId="3B25BB34">
                <wp:simplePos x="0" y="0"/>
                <wp:positionH relativeFrom="column">
                  <wp:posOffset>57785</wp:posOffset>
                </wp:positionH>
                <wp:positionV relativeFrom="paragraph">
                  <wp:posOffset>69215</wp:posOffset>
                </wp:positionV>
                <wp:extent cx="1971040" cy="1063625"/>
                <wp:effectExtent l="0" t="0" r="0" b="3810"/>
                <wp:wrapNone/>
                <wp:docPr id="6493945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AD97E" w14:textId="77777777" w:rsidR="00A15A9C" w:rsidRPr="004440F2" w:rsidRDefault="00A15A9C" w:rsidP="0083603E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25C69902" w14:textId="77777777" w:rsidR="00A15A9C" w:rsidRPr="004440F2" w:rsidRDefault="00A15A9C" w:rsidP="0083603E">
                            <w:pPr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4EE89A4C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4C7434C5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21193745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5F6A1367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03773F3F" w14:textId="77777777" w:rsidR="00FB4502" w:rsidRPr="004440F2" w:rsidRDefault="00FB4502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Pr="004440F2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10C20BC9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F4AE4D3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77396570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C88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5pt;margin-top:5.45pt;width:155.2pt;height: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" stroked="f">
                <v:textbox>
                  <w:txbxContent>
                    <w:p w14:paraId="6C8AD97E" w14:textId="77777777" w:rsidR="00A15A9C" w:rsidRPr="004440F2" w:rsidRDefault="00A15A9C" w:rsidP="0083603E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25C69902" w14:textId="77777777" w:rsidR="00A15A9C" w:rsidRPr="004440F2" w:rsidRDefault="00A15A9C" w:rsidP="0083603E">
                      <w:pPr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4EE89A4C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4C7434C5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21193745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5F6A1367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03773F3F" w14:textId="77777777" w:rsidR="00FB4502" w:rsidRPr="004440F2" w:rsidRDefault="00FB4502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Pr="004440F2">
                          <w:rPr>
                            <w:rStyle w:val="Hiperveza"/>
                            <w:rFonts w:ascii="Tahoma" w:hAnsi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10C20BC9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7F4AE4D3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77396570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A9C"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4D86C9D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6DCBA45D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386D821D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5C2575F7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42B5FFF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F0E7641" w14:textId="77777777" w:rsidR="00B01841" w:rsidRDefault="009C5085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Upravni odjel 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za urbanizam, prostorno planiranje,</w:t>
      </w:r>
    </w:p>
    <w:p w14:paraId="58DB736E" w14:textId="77777777" w:rsidR="002906F4" w:rsidRPr="00B01841" w:rsidRDefault="002906F4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komunalne poslove i zaštitu okoliša</w:t>
      </w:r>
    </w:p>
    <w:p w14:paraId="75E8184D" w14:textId="61726179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F2423E">
        <w:rPr>
          <w:rFonts w:ascii="Arial Narrow" w:eastAsia="Times New Roman" w:hAnsi="Arial Narrow"/>
          <w:sz w:val="22"/>
          <w:szCs w:val="24"/>
          <w:lang w:eastAsia="hr-HR"/>
        </w:rPr>
        <w:t>013-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03/2</w:t>
      </w:r>
      <w:r w:rsidR="006A56A8">
        <w:rPr>
          <w:rFonts w:ascii="Arial Narrow" w:eastAsia="Times New Roman" w:hAnsi="Arial Narrow"/>
          <w:sz w:val="22"/>
          <w:szCs w:val="24"/>
          <w:lang w:eastAsia="hr-HR"/>
        </w:rPr>
        <w:t>5-01/</w:t>
      </w:r>
      <w:r w:rsidR="008A05B3">
        <w:rPr>
          <w:rFonts w:ascii="Arial Narrow" w:eastAsia="Times New Roman" w:hAnsi="Arial Narrow"/>
          <w:sz w:val="22"/>
          <w:szCs w:val="24"/>
          <w:lang w:eastAsia="hr-HR"/>
        </w:rPr>
        <w:t>24</w:t>
      </w:r>
    </w:p>
    <w:p w14:paraId="63F93DE7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0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5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/1-25-1</w:t>
      </w:r>
    </w:p>
    <w:p w14:paraId="6BC8B18A" w14:textId="41C78274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Lepoglava,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8A05B3">
        <w:rPr>
          <w:rFonts w:ascii="Arial Narrow" w:eastAsia="Times New Roman" w:hAnsi="Arial Narrow"/>
          <w:sz w:val="22"/>
          <w:szCs w:val="24"/>
          <w:lang w:eastAsia="hr-HR"/>
        </w:rPr>
        <w:t>1</w:t>
      </w:r>
      <w:r w:rsidR="00F21B61">
        <w:rPr>
          <w:rFonts w:ascii="Arial Narrow" w:eastAsia="Times New Roman" w:hAnsi="Arial Narrow"/>
          <w:sz w:val="22"/>
          <w:szCs w:val="24"/>
          <w:lang w:eastAsia="hr-HR"/>
        </w:rPr>
        <w:t>3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.</w:t>
      </w:r>
      <w:r w:rsidR="008A05B3">
        <w:rPr>
          <w:rFonts w:ascii="Arial Narrow" w:eastAsia="Times New Roman" w:hAnsi="Arial Narrow"/>
          <w:sz w:val="22"/>
          <w:szCs w:val="24"/>
          <w:lang w:eastAsia="hr-HR"/>
        </w:rPr>
        <w:t>12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.</w:t>
      </w:r>
      <w:r w:rsidR="006A56A8">
        <w:rPr>
          <w:rFonts w:ascii="Arial Narrow" w:eastAsia="Times New Roman" w:hAnsi="Arial Narrow"/>
          <w:sz w:val="22"/>
          <w:szCs w:val="24"/>
          <w:lang w:eastAsia="hr-HR"/>
        </w:rPr>
        <w:t>2025.</w:t>
      </w:r>
      <w:r w:rsidR="00B01841"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 godine</w:t>
      </w:r>
    </w:p>
    <w:p w14:paraId="0D4FE72F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4D64A6DA" w14:textId="77777777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2F1BBC">
        <w:rPr>
          <w:rFonts w:ascii="Arial Narrow" w:hAnsi="Arial Narrow"/>
          <w:sz w:val="22"/>
        </w:rPr>
        <w:t>ne novine“ broj 25/13,</w:t>
      </w:r>
      <w:r w:rsidR="00E12EA4">
        <w:rPr>
          <w:rFonts w:ascii="Arial Narrow" w:hAnsi="Arial Narrow"/>
          <w:sz w:val="22"/>
        </w:rPr>
        <w:t xml:space="preserve"> 85/15</w:t>
      </w:r>
      <w:r w:rsidR="002F1BBC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2961DC8D" w14:textId="77777777" w:rsidR="00FA731E" w:rsidRDefault="00FA731E" w:rsidP="00D050B9">
      <w:pPr>
        <w:jc w:val="center"/>
        <w:rPr>
          <w:rFonts w:ascii="Arial Narrow" w:hAnsi="Arial Narrow"/>
          <w:sz w:val="22"/>
        </w:rPr>
      </w:pPr>
    </w:p>
    <w:p w14:paraId="2A56E185" w14:textId="77777777" w:rsidR="00D050B9" w:rsidRPr="00D050B9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J A V N I  P O Z I V</w:t>
      </w:r>
    </w:p>
    <w:p w14:paraId="62166C0D" w14:textId="77777777" w:rsidR="00D050B9" w:rsidRPr="00D050B9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ZA SAVJETOVANJE SA ZAINTERESIRANOM JAVNOŠĆU U POSTUPKU DONOŠENJA</w:t>
      </w:r>
    </w:p>
    <w:p w14:paraId="113C2C88" w14:textId="39B3C503" w:rsidR="00AE5186" w:rsidRDefault="008A05B3" w:rsidP="00D050B9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III</w:t>
      </w:r>
      <w:r w:rsidR="00D050B9" w:rsidRPr="00D050B9">
        <w:rPr>
          <w:rFonts w:ascii="Arial Narrow" w:hAnsi="Arial Narrow"/>
          <w:b/>
          <w:sz w:val="22"/>
        </w:rPr>
        <w:t>. IZMJENA PROGRAMA GRAĐENJA KOMUNALNE INFRASTRUKTURE ZA 2025. GODINU</w:t>
      </w:r>
    </w:p>
    <w:p w14:paraId="4C850FE8" w14:textId="77777777" w:rsidR="00D050B9" w:rsidRDefault="00D050B9" w:rsidP="00D050B9">
      <w:pPr>
        <w:jc w:val="both"/>
        <w:rPr>
          <w:rFonts w:ascii="Arial Narrow" w:hAnsi="Arial Narrow"/>
          <w:sz w:val="22"/>
        </w:rPr>
      </w:pPr>
    </w:p>
    <w:p w14:paraId="27C02175" w14:textId="117793C1" w:rsidR="00DD66C8" w:rsidRDefault="002906F4" w:rsidP="002906F4">
      <w:pPr>
        <w:ind w:firstLine="708"/>
        <w:jc w:val="both"/>
        <w:rPr>
          <w:rFonts w:ascii="Arial Narrow" w:hAnsi="Arial Narrow"/>
          <w:sz w:val="22"/>
        </w:rPr>
      </w:pPr>
      <w:r w:rsidRPr="002906F4">
        <w:rPr>
          <w:rFonts w:ascii="Arial Narrow" w:hAnsi="Arial Narrow"/>
          <w:sz w:val="22"/>
        </w:rPr>
        <w:t>Odredbom članka 67. Zakona o komunalnom gospodarstvu („Narodne novine“ broj 68/18, 110/18</w:t>
      </w:r>
      <w:r w:rsidR="00BC2EB1">
        <w:rPr>
          <w:rFonts w:ascii="Arial Narrow" w:hAnsi="Arial Narrow"/>
          <w:sz w:val="22"/>
        </w:rPr>
        <w:t xml:space="preserve">, </w:t>
      </w:r>
      <w:r w:rsidRPr="002906F4">
        <w:rPr>
          <w:rFonts w:ascii="Arial Narrow" w:hAnsi="Arial Narrow"/>
          <w:sz w:val="22"/>
        </w:rPr>
        <w:t>32/20</w:t>
      </w:r>
      <w:r w:rsidR="00BC2EB1">
        <w:rPr>
          <w:rFonts w:ascii="Arial Narrow" w:hAnsi="Arial Narrow"/>
          <w:sz w:val="22"/>
        </w:rPr>
        <w:t xml:space="preserve"> i 145/24</w:t>
      </w:r>
      <w:r w:rsidRPr="002906F4">
        <w:rPr>
          <w:rFonts w:ascii="Arial Narrow" w:hAnsi="Arial Narrow"/>
          <w:sz w:val="22"/>
        </w:rPr>
        <w:t>) propisano je da program građenja komunalne infrastrukture donosi predstavničko tijelo jedinice lokalne samouprave za kalendarsku godinu, da se donosi istodobno s donošenjem proračuna jedinice lokalne samouprave kao i da se objavljuje u službenom glasilu jedinice lokalne samouprave. Odredbom članka 42. stavka 1. Zakona o proračunu („Narodne novine“ broj 144/21) propisano je da Sabor, odnosno predstavničko tijelo donosi proračun na razini skupine ekonomske klasifikacije do kraja tekuće godine, u roku koji omogućuje primjenu proračuna od 1. siječnja godine za koju se proračun donosi, a odredba članka 45. stavka 1. propisuje da se izmjenama i dopunama proračuna mijenja isključivo plan za tekuću proračunsku godinu</w:t>
      </w:r>
      <w:r w:rsidR="00DD66C8">
        <w:rPr>
          <w:rFonts w:ascii="Arial Narrow" w:hAnsi="Arial Narrow"/>
          <w:sz w:val="22"/>
        </w:rPr>
        <w:t>.</w:t>
      </w:r>
      <w:r w:rsidRPr="002906F4">
        <w:rPr>
          <w:rFonts w:ascii="Arial Narrow" w:hAnsi="Arial Narrow"/>
          <w:sz w:val="22"/>
        </w:rPr>
        <w:t xml:space="preserve"> </w:t>
      </w:r>
      <w:r w:rsidR="00DD66C8">
        <w:rPr>
          <w:rFonts w:ascii="Arial Narrow" w:hAnsi="Arial Narrow"/>
          <w:sz w:val="22"/>
        </w:rPr>
        <w:t>Obzirom da je pripremljen</w:t>
      </w:r>
      <w:r w:rsidR="008A05B3">
        <w:rPr>
          <w:rFonts w:ascii="Arial Narrow" w:hAnsi="Arial Narrow"/>
          <w:sz w:val="22"/>
        </w:rPr>
        <w:t xml:space="preserve"> prijedlog</w:t>
      </w:r>
      <w:r w:rsidRPr="002906F4">
        <w:rPr>
          <w:rFonts w:ascii="Arial Narrow" w:hAnsi="Arial Narrow"/>
          <w:sz w:val="22"/>
        </w:rPr>
        <w:t xml:space="preserve"> </w:t>
      </w:r>
      <w:r w:rsidR="00103791">
        <w:rPr>
          <w:rFonts w:ascii="Arial Narrow" w:hAnsi="Arial Narrow"/>
          <w:sz w:val="22"/>
        </w:rPr>
        <w:t>I</w:t>
      </w:r>
      <w:r w:rsidR="008A05B3">
        <w:rPr>
          <w:rFonts w:ascii="Arial Narrow" w:hAnsi="Arial Narrow"/>
          <w:sz w:val="22"/>
        </w:rPr>
        <w:t>I</w:t>
      </w:r>
      <w:r w:rsidR="00103791">
        <w:rPr>
          <w:rFonts w:ascii="Arial Narrow" w:hAnsi="Arial Narrow"/>
          <w:sz w:val="22"/>
        </w:rPr>
        <w:t>I</w:t>
      </w:r>
      <w:r w:rsidRPr="002906F4">
        <w:rPr>
          <w:rFonts w:ascii="Arial Narrow" w:hAnsi="Arial Narrow"/>
          <w:sz w:val="22"/>
        </w:rPr>
        <w:t xml:space="preserve">. izmjena i dopuna Proračuna Grada Lepoglave za 2025. godinu i projekcija </w:t>
      </w:r>
      <w:r>
        <w:rPr>
          <w:rFonts w:ascii="Arial Narrow" w:hAnsi="Arial Narrow"/>
          <w:sz w:val="22"/>
        </w:rPr>
        <w:t>P</w:t>
      </w:r>
      <w:r w:rsidRPr="002906F4">
        <w:rPr>
          <w:rFonts w:ascii="Arial Narrow" w:hAnsi="Arial Narrow"/>
          <w:sz w:val="22"/>
        </w:rPr>
        <w:t xml:space="preserve">roračuna za razdoblje 2026.-2027. godinu, </w:t>
      </w:r>
      <w:r w:rsidR="00DD66C8" w:rsidRPr="008A05B3">
        <w:rPr>
          <w:rFonts w:ascii="Arial Narrow" w:hAnsi="Arial Narrow"/>
          <w:sz w:val="22"/>
        </w:rPr>
        <w:t xml:space="preserve">sukladno </w:t>
      </w:r>
      <w:r w:rsidR="00320E57" w:rsidRPr="008A05B3">
        <w:rPr>
          <w:rFonts w:ascii="Arial Narrow" w:hAnsi="Arial Narrow"/>
          <w:sz w:val="22"/>
        </w:rPr>
        <w:t xml:space="preserve">spomenutim razlozima </w:t>
      </w:r>
      <w:r w:rsidR="00DD66C8" w:rsidRPr="008A05B3">
        <w:rPr>
          <w:rFonts w:ascii="Arial Narrow" w:hAnsi="Arial Narrow"/>
          <w:sz w:val="22"/>
        </w:rPr>
        <w:t xml:space="preserve">bilo je potrebno pripremiti i </w:t>
      </w:r>
      <w:r w:rsidR="008A05B3">
        <w:rPr>
          <w:rFonts w:ascii="Arial Narrow" w:hAnsi="Arial Narrow"/>
          <w:sz w:val="22"/>
        </w:rPr>
        <w:t>prijedlog III</w:t>
      </w:r>
      <w:r w:rsidR="00DD66C8" w:rsidRPr="008A05B3">
        <w:rPr>
          <w:rFonts w:ascii="Arial Narrow" w:hAnsi="Arial Narrow"/>
          <w:sz w:val="22"/>
        </w:rPr>
        <w:t>. izmjena Programa građenja komunalne infrastrukture za 2025. godinu.</w:t>
      </w:r>
      <w:r w:rsidR="00DD66C8">
        <w:rPr>
          <w:rFonts w:ascii="Arial Narrow" w:hAnsi="Arial Narrow"/>
          <w:sz w:val="22"/>
        </w:rPr>
        <w:t xml:space="preserve"> </w:t>
      </w:r>
    </w:p>
    <w:p w14:paraId="10D047BE" w14:textId="77777777" w:rsidR="00DD66C8" w:rsidRDefault="00DD66C8" w:rsidP="002906F4">
      <w:pPr>
        <w:ind w:firstLine="708"/>
        <w:jc w:val="both"/>
        <w:rPr>
          <w:rFonts w:ascii="Arial Narrow" w:hAnsi="Arial Narrow"/>
          <w:sz w:val="22"/>
        </w:rPr>
      </w:pPr>
    </w:p>
    <w:p w14:paraId="215D0D61" w14:textId="2FD26C04" w:rsidR="00DD66C8" w:rsidRDefault="00DD66C8" w:rsidP="002906F4">
      <w:pPr>
        <w:ind w:firstLine="70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</w:t>
      </w:r>
      <w:r w:rsidRPr="00DD66C8">
        <w:rPr>
          <w:rFonts w:ascii="Arial Narrow" w:hAnsi="Arial Narrow"/>
          <w:b/>
          <w:bCs/>
          <w:sz w:val="22"/>
        </w:rPr>
        <w:t xml:space="preserve"> ciljem</w:t>
      </w:r>
      <w:r>
        <w:rPr>
          <w:rFonts w:ascii="Arial Narrow" w:hAnsi="Arial Narrow"/>
          <w:sz w:val="22"/>
        </w:rPr>
        <w:t xml:space="preserve"> što kvalitetnije izrade i donošenja </w:t>
      </w:r>
      <w:r w:rsidR="008A05B3">
        <w:rPr>
          <w:rFonts w:ascii="Arial Narrow" w:hAnsi="Arial Narrow"/>
          <w:sz w:val="22"/>
        </w:rPr>
        <w:t>III</w:t>
      </w:r>
      <w:r>
        <w:rPr>
          <w:rFonts w:ascii="Arial Narrow" w:hAnsi="Arial Narrow"/>
          <w:sz w:val="22"/>
        </w:rPr>
        <w:t xml:space="preserve">. izmjena Programa građenja komunalne infrastrukture za 2025. godinu upućuje se ovaj poziv javnosti – građanima, udrugama, građanskim inicijativama, zakladama, javnim i privatnim ustanovama da daju prijedlog i mišljenje na pripremljen prijedlog akta.  </w:t>
      </w:r>
    </w:p>
    <w:p w14:paraId="09D7156A" w14:textId="77777777" w:rsidR="00DD66C8" w:rsidRDefault="00DD66C8" w:rsidP="00795A76">
      <w:pPr>
        <w:ind w:firstLine="708"/>
        <w:jc w:val="both"/>
        <w:rPr>
          <w:rFonts w:ascii="Arial Narrow" w:hAnsi="Arial Narrow"/>
          <w:sz w:val="22"/>
        </w:rPr>
      </w:pPr>
    </w:p>
    <w:p w14:paraId="1B5D2873" w14:textId="426FCDE7" w:rsidR="00D331FC" w:rsidRPr="00151BB2" w:rsidRDefault="00D331FC" w:rsidP="00795A76">
      <w:pPr>
        <w:ind w:firstLine="708"/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Prijedlo</w:t>
      </w:r>
      <w:r>
        <w:rPr>
          <w:rFonts w:ascii="Arial Narrow" w:hAnsi="Arial Narrow"/>
          <w:sz w:val="22"/>
        </w:rPr>
        <w:t>zi</w:t>
      </w:r>
      <w:r w:rsidRPr="00151BB2">
        <w:rPr>
          <w:rFonts w:ascii="Arial Narrow" w:hAnsi="Arial Narrow"/>
          <w:sz w:val="22"/>
        </w:rPr>
        <w:t>, primjedbe i komentar</w:t>
      </w:r>
      <w:r>
        <w:rPr>
          <w:rFonts w:ascii="Arial Narrow" w:hAnsi="Arial Narrow"/>
          <w:sz w:val="22"/>
        </w:rPr>
        <w:t>i</w:t>
      </w:r>
      <w:r w:rsidRPr="00151BB2">
        <w:rPr>
          <w:rFonts w:ascii="Arial Narrow" w:hAnsi="Arial Narrow"/>
          <w:sz w:val="22"/>
        </w:rPr>
        <w:t xml:space="preserve"> mo</w:t>
      </w:r>
      <w:r>
        <w:rPr>
          <w:rFonts w:ascii="Arial Narrow" w:hAnsi="Arial Narrow"/>
          <w:sz w:val="22"/>
        </w:rPr>
        <w:t>gu se</w:t>
      </w:r>
      <w:r w:rsidRPr="00151BB2">
        <w:rPr>
          <w:rFonts w:ascii="Arial Narrow" w:hAnsi="Arial Narrow"/>
          <w:sz w:val="22"/>
        </w:rPr>
        <w:t xml:space="preserve"> u pisanom obliku na popunjenom propisanom obrascu poslati na adresu Grada Lepoglave, Antuna Mihanovića 12, Lepoglava (s naznakom: „Savjetovanj</w:t>
      </w:r>
      <w:r>
        <w:rPr>
          <w:rFonts w:ascii="Arial Narrow" w:hAnsi="Arial Narrow"/>
          <w:sz w:val="22"/>
        </w:rPr>
        <w:t>e</w:t>
      </w:r>
      <w:r w:rsidRPr="00151BB2">
        <w:rPr>
          <w:rFonts w:ascii="Arial Narrow" w:hAnsi="Arial Narrow"/>
          <w:sz w:val="22"/>
        </w:rPr>
        <w:t xml:space="preserve"> sa zainteresiranom javnošću – </w:t>
      </w:r>
      <w:r w:rsidR="008A05B3">
        <w:rPr>
          <w:rFonts w:ascii="Arial Narrow" w:hAnsi="Arial Narrow"/>
          <w:sz w:val="22"/>
        </w:rPr>
        <w:t>III</w:t>
      </w:r>
      <w:r w:rsidR="002906F4">
        <w:rPr>
          <w:rFonts w:ascii="Arial Narrow" w:hAnsi="Arial Narrow"/>
          <w:sz w:val="22"/>
        </w:rPr>
        <w:t>. izmjene</w:t>
      </w:r>
      <w:r w:rsidR="00CF1E58">
        <w:rPr>
          <w:rFonts w:ascii="Arial Narrow" w:hAnsi="Arial Narrow"/>
          <w:sz w:val="22"/>
        </w:rPr>
        <w:t xml:space="preserve"> </w:t>
      </w:r>
      <w:r w:rsidR="002906F4">
        <w:rPr>
          <w:rFonts w:ascii="Arial Narrow" w:hAnsi="Arial Narrow"/>
          <w:sz w:val="22"/>
        </w:rPr>
        <w:t>Programa građenja komunalne infrastrukture</w:t>
      </w:r>
      <w:r w:rsidRPr="00151BB2">
        <w:rPr>
          <w:rFonts w:ascii="Arial Narrow" w:hAnsi="Arial Narrow"/>
          <w:sz w:val="22"/>
        </w:rPr>
        <w:t xml:space="preserve">“) ili na e-mail adresu: </w:t>
      </w:r>
      <w:r w:rsidR="002906F4" w:rsidRPr="002906F4">
        <w:rPr>
          <w:rFonts w:ascii="Arial Narrow" w:hAnsi="Arial Narrow"/>
        </w:rPr>
        <w:t> </w:t>
      </w:r>
      <w:hyperlink r:id="rId9" w:history="1">
        <w:r w:rsidR="002906F4" w:rsidRPr="002906F4">
          <w:rPr>
            <w:rStyle w:val="Hiperveza"/>
            <w:rFonts w:ascii="Arial Narrow" w:hAnsi="Arial Narrow"/>
          </w:rPr>
          <w:t>tomislav.hojsak@lepoglava.hr</w:t>
        </w:r>
      </w:hyperlink>
      <w:r w:rsidR="002906F4">
        <w:rPr>
          <w:rFonts w:ascii="Arial Narrow" w:hAnsi="Arial Narrow"/>
        </w:rPr>
        <w:t xml:space="preserve"> </w:t>
      </w:r>
      <w:r w:rsidRPr="00151BB2">
        <w:rPr>
          <w:rFonts w:ascii="Arial Narrow" w:hAnsi="Arial Narrow"/>
          <w:sz w:val="22"/>
        </w:rPr>
        <w:t xml:space="preserve">zaključno do </w:t>
      </w:r>
      <w:r w:rsidR="00FE5F03">
        <w:rPr>
          <w:rFonts w:ascii="Arial Narrow" w:hAnsi="Arial Narrow"/>
          <w:b/>
          <w:bCs/>
          <w:sz w:val="22"/>
          <w:u w:val="single"/>
        </w:rPr>
        <w:t>1</w:t>
      </w:r>
      <w:r w:rsidR="008A05B3">
        <w:rPr>
          <w:rFonts w:ascii="Arial Narrow" w:hAnsi="Arial Narrow"/>
          <w:b/>
          <w:bCs/>
          <w:sz w:val="22"/>
          <w:u w:val="single"/>
        </w:rPr>
        <w:t>9</w:t>
      </w:r>
      <w:r w:rsidRPr="002F4AE9">
        <w:rPr>
          <w:rFonts w:ascii="Arial Narrow" w:hAnsi="Arial Narrow"/>
          <w:b/>
          <w:bCs/>
          <w:sz w:val="22"/>
          <w:u w:val="single"/>
        </w:rPr>
        <w:t>.</w:t>
      </w:r>
      <w:r w:rsidR="008A05B3">
        <w:rPr>
          <w:rFonts w:ascii="Arial Narrow" w:hAnsi="Arial Narrow"/>
          <w:b/>
          <w:sz w:val="22"/>
          <w:u w:val="single"/>
        </w:rPr>
        <w:t>12</w:t>
      </w:r>
      <w:r>
        <w:rPr>
          <w:rFonts w:ascii="Arial Narrow" w:hAnsi="Arial Narrow"/>
          <w:b/>
          <w:sz w:val="22"/>
          <w:u w:val="single"/>
        </w:rPr>
        <w:t>.202</w:t>
      </w:r>
      <w:r w:rsidR="009C5085">
        <w:rPr>
          <w:rFonts w:ascii="Arial Narrow" w:hAnsi="Arial Narrow"/>
          <w:b/>
          <w:sz w:val="22"/>
          <w:u w:val="single"/>
        </w:rPr>
        <w:t>5</w:t>
      </w:r>
      <w:r>
        <w:rPr>
          <w:rFonts w:ascii="Arial Narrow" w:hAnsi="Arial Narrow"/>
          <w:b/>
          <w:sz w:val="22"/>
          <w:u w:val="single"/>
        </w:rPr>
        <w:t>. godine do 1</w:t>
      </w:r>
      <w:r w:rsidR="008A05B3">
        <w:rPr>
          <w:rFonts w:ascii="Arial Narrow" w:hAnsi="Arial Narrow"/>
          <w:b/>
          <w:sz w:val="22"/>
          <w:u w:val="single"/>
        </w:rPr>
        <w:t>0</w:t>
      </w:r>
      <w:r>
        <w:rPr>
          <w:rFonts w:ascii="Arial Narrow" w:hAnsi="Arial Narrow"/>
          <w:b/>
          <w:sz w:val="22"/>
          <w:u w:val="single"/>
        </w:rPr>
        <w:t>,00 sati.</w:t>
      </w:r>
    </w:p>
    <w:p w14:paraId="5FE58C4E" w14:textId="77777777" w:rsidR="00151BB2" w:rsidRPr="0080358F" w:rsidRDefault="00151BB2" w:rsidP="00151BB2">
      <w:pPr>
        <w:jc w:val="both"/>
        <w:rPr>
          <w:rFonts w:ascii="Arial Narrow" w:hAnsi="Arial Narrow"/>
          <w:sz w:val="22"/>
        </w:rPr>
      </w:pPr>
    </w:p>
    <w:p w14:paraId="044485F3" w14:textId="77777777" w:rsidR="004440F2" w:rsidRPr="0080358F" w:rsidRDefault="004440F2" w:rsidP="00795A76">
      <w:pPr>
        <w:spacing w:line="276" w:lineRule="auto"/>
        <w:ind w:firstLine="708"/>
        <w:jc w:val="both"/>
        <w:rPr>
          <w:rFonts w:ascii="Arial Narrow" w:hAnsi="Arial Narrow"/>
          <w:sz w:val="22"/>
        </w:rPr>
      </w:pPr>
      <w:r w:rsidRPr="0080358F">
        <w:rPr>
          <w:rFonts w:ascii="Arial Narrow" w:hAnsi="Arial Narrow"/>
          <w:sz w:val="22"/>
        </w:rPr>
        <w:t>Sukladno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</w:r>
      <w:r w:rsidR="00F726BA">
        <w:rPr>
          <w:rFonts w:ascii="Arial Narrow" w:hAnsi="Arial Narrow"/>
          <w:sz w:val="22"/>
        </w:rPr>
        <w:t>oj</w:t>
      </w:r>
      <w:r w:rsidRPr="0080358F">
        <w:rPr>
          <w:rFonts w:ascii="Arial Narrow" w:hAnsi="Arial Narrow"/>
          <w:sz w:val="22"/>
        </w:rPr>
        <w:t xml:space="preserve"> Internet stranic</w:t>
      </w:r>
      <w:r w:rsidR="00F726BA">
        <w:rPr>
          <w:rFonts w:ascii="Arial Narrow" w:hAnsi="Arial Narrow"/>
          <w:sz w:val="22"/>
        </w:rPr>
        <w:t>i Gr</w:t>
      </w:r>
      <w:r w:rsidRPr="0080358F">
        <w:rPr>
          <w:rFonts w:ascii="Arial Narrow" w:hAnsi="Arial Narrow"/>
          <w:sz w:val="22"/>
        </w:rPr>
        <w:t xml:space="preserve">ada Lepoglave </w:t>
      </w:r>
      <w:hyperlink r:id="rId10" w:history="1">
        <w:r w:rsidRPr="0080358F">
          <w:rPr>
            <w:rStyle w:val="Hiperveza"/>
            <w:rFonts w:ascii="Arial Narrow" w:hAnsi="Arial Narrow"/>
            <w:sz w:val="22"/>
          </w:rPr>
          <w:t>www.lepoglava.hr</w:t>
        </w:r>
      </w:hyperlink>
      <w:r w:rsidRPr="0080358F">
        <w:rPr>
          <w:rFonts w:ascii="Arial Narrow" w:hAnsi="Arial Narrow"/>
          <w:sz w:val="22"/>
        </w:rPr>
        <w:t xml:space="preserve">. </w:t>
      </w:r>
    </w:p>
    <w:p w14:paraId="53D3672F" w14:textId="77777777" w:rsidR="002906F4" w:rsidRDefault="004440F2" w:rsidP="00331410">
      <w:pPr>
        <w:jc w:val="right"/>
        <w:rPr>
          <w:rFonts w:ascii="Arial Narrow" w:hAnsi="Arial Narrow"/>
          <w:b/>
          <w:sz w:val="22"/>
        </w:rPr>
      </w:pPr>
      <w:r w:rsidRPr="008A49F6">
        <w:rPr>
          <w:rFonts w:ascii="Arial Narrow" w:hAnsi="Arial Narrow"/>
          <w:b/>
          <w:bCs/>
          <w:sz w:val="22"/>
        </w:rPr>
        <w:t xml:space="preserve">                                                                                                                   </w:t>
      </w:r>
      <w:r w:rsidR="008A49F6" w:rsidRPr="008A49F6">
        <w:rPr>
          <w:rFonts w:ascii="Arial Narrow" w:hAnsi="Arial Narrow"/>
          <w:b/>
          <w:bCs/>
          <w:sz w:val="22"/>
        </w:rPr>
        <w:t>P</w:t>
      </w:r>
      <w:r w:rsidRPr="008A49F6">
        <w:rPr>
          <w:rFonts w:ascii="Arial Narrow" w:hAnsi="Arial Narrow"/>
          <w:b/>
          <w:bCs/>
          <w:sz w:val="22"/>
        </w:rPr>
        <w:t>ROČELNI</w:t>
      </w:r>
      <w:r w:rsidR="002906F4">
        <w:rPr>
          <w:rFonts w:ascii="Arial Narrow" w:hAnsi="Arial Narrow"/>
          <w:b/>
          <w:bCs/>
          <w:sz w:val="22"/>
        </w:rPr>
        <w:t>K</w:t>
      </w:r>
      <w:r w:rsidRPr="00BF0F31">
        <w:rPr>
          <w:rFonts w:ascii="Arial Narrow" w:hAnsi="Arial Narrow"/>
          <w:b/>
          <w:sz w:val="22"/>
        </w:rPr>
        <w:t xml:space="preserve">   </w:t>
      </w:r>
    </w:p>
    <w:p w14:paraId="702A60D8" w14:textId="77777777" w:rsidR="00151BB2" w:rsidRPr="002906F4" w:rsidRDefault="002906F4" w:rsidP="002906F4">
      <w:pPr>
        <w:jc w:val="right"/>
        <w:rPr>
          <w:rFonts w:ascii="Arial Narrow" w:hAnsi="Arial Narrow"/>
          <w:bCs/>
        </w:rPr>
      </w:pPr>
      <w:r w:rsidRPr="002906F4">
        <w:rPr>
          <w:rFonts w:ascii="Arial Narrow" w:hAnsi="Arial Narrow"/>
          <w:bCs/>
          <w:sz w:val="22"/>
        </w:rPr>
        <w:t xml:space="preserve">Tomislav </w:t>
      </w:r>
      <w:proofErr w:type="spellStart"/>
      <w:r w:rsidRPr="002906F4">
        <w:rPr>
          <w:rFonts w:ascii="Arial Narrow" w:hAnsi="Arial Narrow"/>
          <w:bCs/>
          <w:sz w:val="22"/>
        </w:rPr>
        <w:t>Hojsak</w:t>
      </w:r>
      <w:proofErr w:type="spellEnd"/>
      <w:r w:rsidRPr="002906F4">
        <w:rPr>
          <w:rFonts w:ascii="Arial Narrow" w:hAnsi="Arial Narrow"/>
          <w:bCs/>
          <w:sz w:val="22"/>
        </w:rPr>
        <w:t xml:space="preserve">, dipl. ing. </w:t>
      </w:r>
      <w:proofErr w:type="spellStart"/>
      <w:r w:rsidRPr="002906F4">
        <w:rPr>
          <w:rFonts w:ascii="Arial Narrow" w:hAnsi="Arial Narrow"/>
          <w:bCs/>
          <w:sz w:val="22"/>
        </w:rPr>
        <w:t>geot</w:t>
      </w:r>
      <w:proofErr w:type="spellEnd"/>
      <w:r w:rsidRPr="002906F4">
        <w:rPr>
          <w:rFonts w:ascii="Arial Narrow" w:hAnsi="Arial Narrow"/>
          <w:bCs/>
          <w:sz w:val="22"/>
        </w:rPr>
        <w:t>.</w:t>
      </w:r>
    </w:p>
    <w:sectPr w:rsidR="00151BB2" w:rsidRPr="0029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432A"/>
    <w:rsid w:val="00016888"/>
    <w:rsid w:val="000201C5"/>
    <w:rsid w:val="00051D43"/>
    <w:rsid w:val="00057709"/>
    <w:rsid w:val="00071A56"/>
    <w:rsid w:val="000753E8"/>
    <w:rsid w:val="000B498E"/>
    <w:rsid w:val="000C2D07"/>
    <w:rsid w:val="000C2DB0"/>
    <w:rsid w:val="00103791"/>
    <w:rsid w:val="00125AAB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301FD"/>
    <w:rsid w:val="00235EB1"/>
    <w:rsid w:val="00273B7F"/>
    <w:rsid w:val="002906F4"/>
    <w:rsid w:val="002E639E"/>
    <w:rsid w:val="002F1BBC"/>
    <w:rsid w:val="002F441E"/>
    <w:rsid w:val="002F4AE9"/>
    <w:rsid w:val="0031123C"/>
    <w:rsid w:val="00320630"/>
    <w:rsid w:val="00320E57"/>
    <w:rsid w:val="00324631"/>
    <w:rsid w:val="00331410"/>
    <w:rsid w:val="00361C82"/>
    <w:rsid w:val="00371E1D"/>
    <w:rsid w:val="003D628D"/>
    <w:rsid w:val="003E4BC1"/>
    <w:rsid w:val="003F5015"/>
    <w:rsid w:val="00430B85"/>
    <w:rsid w:val="004440F2"/>
    <w:rsid w:val="004832ED"/>
    <w:rsid w:val="004D708A"/>
    <w:rsid w:val="004F0B34"/>
    <w:rsid w:val="00572FB7"/>
    <w:rsid w:val="00576EDA"/>
    <w:rsid w:val="00577A32"/>
    <w:rsid w:val="005B41FB"/>
    <w:rsid w:val="005B5ABC"/>
    <w:rsid w:val="005E12E7"/>
    <w:rsid w:val="005E488C"/>
    <w:rsid w:val="00600046"/>
    <w:rsid w:val="006351B3"/>
    <w:rsid w:val="00654841"/>
    <w:rsid w:val="0069588D"/>
    <w:rsid w:val="00697716"/>
    <w:rsid w:val="006A56A8"/>
    <w:rsid w:val="006B5B90"/>
    <w:rsid w:val="007239C8"/>
    <w:rsid w:val="00751269"/>
    <w:rsid w:val="0075794D"/>
    <w:rsid w:val="007620FF"/>
    <w:rsid w:val="007822A2"/>
    <w:rsid w:val="00795A76"/>
    <w:rsid w:val="007B7102"/>
    <w:rsid w:val="007C4BC2"/>
    <w:rsid w:val="007E50FF"/>
    <w:rsid w:val="0080358F"/>
    <w:rsid w:val="0083603E"/>
    <w:rsid w:val="0085260B"/>
    <w:rsid w:val="00866177"/>
    <w:rsid w:val="008741D6"/>
    <w:rsid w:val="008A05B3"/>
    <w:rsid w:val="008A49F6"/>
    <w:rsid w:val="008B3D0B"/>
    <w:rsid w:val="008F5FE1"/>
    <w:rsid w:val="00971DD9"/>
    <w:rsid w:val="00974EE6"/>
    <w:rsid w:val="00976DE0"/>
    <w:rsid w:val="00995F67"/>
    <w:rsid w:val="009B2B5B"/>
    <w:rsid w:val="009C5085"/>
    <w:rsid w:val="009C7092"/>
    <w:rsid w:val="00A15A9C"/>
    <w:rsid w:val="00A4568D"/>
    <w:rsid w:val="00A50882"/>
    <w:rsid w:val="00A72AFE"/>
    <w:rsid w:val="00A73B27"/>
    <w:rsid w:val="00AC0040"/>
    <w:rsid w:val="00AC667E"/>
    <w:rsid w:val="00AC6B7D"/>
    <w:rsid w:val="00AE5186"/>
    <w:rsid w:val="00B01841"/>
    <w:rsid w:val="00B17E89"/>
    <w:rsid w:val="00B947F5"/>
    <w:rsid w:val="00BB0AE4"/>
    <w:rsid w:val="00BC2EB1"/>
    <w:rsid w:val="00BC494E"/>
    <w:rsid w:val="00BD0B7A"/>
    <w:rsid w:val="00BD798C"/>
    <w:rsid w:val="00BE570E"/>
    <w:rsid w:val="00BF7284"/>
    <w:rsid w:val="00C0321A"/>
    <w:rsid w:val="00C90CDB"/>
    <w:rsid w:val="00C96101"/>
    <w:rsid w:val="00CF1E58"/>
    <w:rsid w:val="00D02E6B"/>
    <w:rsid w:val="00D050B9"/>
    <w:rsid w:val="00D331FC"/>
    <w:rsid w:val="00D56102"/>
    <w:rsid w:val="00D63C1A"/>
    <w:rsid w:val="00D7542E"/>
    <w:rsid w:val="00D76E19"/>
    <w:rsid w:val="00D97049"/>
    <w:rsid w:val="00DD486F"/>
    <w:rsid w:val="00DD66C8"/>
    <w:rsid w:val="00DD7608"/>
    <w:rsid w:val="00E04398"/>
    <w:rsid w:val="00E12EA4"/>
    <w:rsid w:val="00E23849"/>
    <w:rsid w:val="00E27BF7"/>
    <w:rsid w:val="00E27F89"/>
    <w:rsid w:val="00E4400C"/>
    <w:rsid w:val="00EA011E"/>
    <w:rsid w:val="00EB6149"/>
    <w:rsid w:val="00F06017"/>
    <w:rsid w:val="00F21B61"/>
    <w:rsid w:val="00F2423E"/>
    <w:rsid w:val="00F37F62"/>
    <w:rsid w:val="00F6713F"/>
    <w:rsid w:val="00F726BA"/>
    <w:rsid w:val="00FA731E"/>
    <w:rsid w:val="00FB4502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E334"/>
  <w15:chartTrackingRefBased/>
  <w15:docId w15:val="{20453B7D-5CEE-4F92-A0DE-E09186F4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F24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islav.hojsak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3E3C-7A37-47C6-8455-4D1E7925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mailto:tomislav.hojsak@lepoglava.hr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4</cp:revision>
  <cp:lastPrinted>2025-12-13T10:23:00Z</cp:lastPrinted>
  <dcterms:created xsi:type="dcterms:W3CDTF">2025-09-03T07:07:00Z</dcterms:created>
  <dcterms:modified xsi:type="dcterms:W3CDTF">2025-12-13T10:23:00Z</dcterms:modified>
</cp:coreProperties>
</file>