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7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013-03/2</w:t>
      </w:r>
      <w:r w:rsidR="00880108">
        <w:rPr>
          <w:rStyle w:val="Hiperveza"/>
          <w:rFonts w:ascii="Tahoma" w:hAnsi="Tahoma"/>
          <w:bCs/>
          <w:color w:val="auto"/>
          <w:sz w:val="20"/>
          <w:u w:val="none"/>
        </w:rPr>
        <w:t>6-01/3</w:t>
      </w:r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880108">
        <w:rPr>
          <w:rStyle w:val="Hiperveza"/>
          <w:rFonts w:ascii="Tahoma" w:hAnsi="Tahoma"/>
          <w:bCs/>
          <w:color w:val="auto"/>
          <w:sz w:val="20"/>
          <w:u w:val="none"/>
        </w:rPr>
        <w:t>6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</w:p>
    <w:p w:rsidR="007912DE" w:rsidRPr="007912DE" w:rsidRDefault="007912DE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880108">
        <w:rPr>
          <w:rStyle w:val="Hiperveza"/>
          <w:rFonts w:ascii="Tahoma" w:hAnsi="Tahoma"/>
          <w:bCs/>
          <w:color w:val="auto"/>
          <w:sz w:val="20"/>
          <w:u w:val="none"/>
        </w:rPr>
        <w:t>30.01.2026.</w:t>
      </w: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 godine</w:t>
      </w:r>
    </w:p>
    <w:p w:rsidR="006E0FCC" w:rsidRPr="00972584" w:rsidRDefault="004A7E35" w:rsidP="0088010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</w:t>
      </w:r>
      <w:r w:rsidR="00972584" w:rsidRPr="00A15A9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V</w:t>
      </w:r>
      <w:r w:rsidR="00972584" w:rsidRPr="00A15A9C">
        <w:rPr>
          <w:rFonts w:ascii="Arial Narrow" w:hAnsi="Arial Narrow"/>
          <w:b/>
        </w:rPr>
        <w:t>NI  POZIV</w:t>
      </w:r>
      <w:r>
        <w:rPr>
          <w:rFonts w:ascii="Arial Narrow" w:hAnsi="Arial Narrow"/>
          <w:b/>
        </w:rPr>
        <w:t xml:space="preserve"> </w:t>
      </w:r>
      <w:r w:rsidR="00972584"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:rsidR="00880108" w:rsidRPr="00CE7135" w:rsidRDefault="00880108" w:rsidP="0088010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ODLUKE </w:t>
      </w:r>
      <w:r w:rsidRPr="00CE7135">
        <w:rPr>
          <w:rFonts w:ascii="Arial Narrow" w:hAnsi="Arial Narrow"/>
          <w:b/>
        </w:rPr>
        <w:t xml:space="preserve">O POSTUPKU I VISINI NAKNADE ZA OSNIVANJE PRAVA SLUŽNOSTI NA NEKRETNINAMA U VLASNIŠTVU GRADA </w:t>
      </w:r>
      <w:r>
        <w:rPr>
          <w:rFonts w:ascii="Arial Narrow" w:hAnsi="Arial Narrow"/>
          <w:b/>
        </w:rPr>
        <w:t>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972584" w:rsidTr="00187854">
        <w:trPr>
          <w:trHeight w:val="544"/>
        </w:trPr>
        <w:tc>
          <w:tcPr>
            <w:tcW w:w="4390" w:type="dxa"/>
          </w:tcPr>
          <w:p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9604" w:type="dxa"/>
          </w:tcPr>
          <w:p w:rsidR="007F29A3" w:rsidRPr="00880108" w:rsidRDefault="00880108" w:rsidP="007F29A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ODLUKA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CE7135">
              <w:rPr>
                <w:rFonts w:ascii="Arial Narrow" w:hAnsi="Arial Narrow"/>
                <w:b/>
              </w:rPr>
              <w:t xml:space="preserve">O POSTUPKU I VISINI NAKNADE ZA OSNIVANJE PRAVA SLUŽNOSTI NA NEKRETNINAMA U VLASNIŠTVU GRADA </w:t>
            </w:r>
            <w:r>
              <w:rPr>
                <w:rFonts w:ascii="Arial Narrow" w:hAnsi="Arial Narrow"/>
                <w:b/>
              </w:rPr>
              <w:t>LEPOGLAVE</w:t>
            </w:r>
          </w:p>
        </w:tc>
      </w:tr>
      <w:tr w:rsidR="00972584" w:rsidTr="00187854">
        <w:trPr>
          <w:trHeight w:val="1109"/>
        </w:trPr>
        <w:tc>
          <w:tcPr>
            <w:tcW w:w="4390" w:type="dxa"/>
          </w:tcPr>
          <w:p w:rsidR="00972584" w:rsidRDefault="00BC1707" w:rsidP="00BC170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Temelj </w:t>
            </w:r>
            <w:r w:rsidR="00972584">
              <w:rPr>
                <w:rFonts w:ascii="Arial Narrow" w:hAnsi="Arial Narrow"/>
                <w:b/>
              </w:rPr>
              <w:t>donošenja akta:</w:t>
            </w:r>
          </w:p>
        </w:tc>
        <w:tc>
          <w:tcPr>
            <w:tcW w:w="9604" w:type="dxa"/>
          </w:tcPr>
          <w:p w:rsidR="00880108" w:rsidRDefault="00880108" w:rsidP="0088010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Pr="00880108">
              <w:rPr>
                <w:rFonts w:ascii="Arial Narrow" w:hAnsi="Arial Narrow"/>
              </w:rPr>
              <w:t>dredb</w:t>
            </w:r>
            <w:r>
              <w:rPr>
                <w:rFonts w:ascii="Arial Narrow" w:hAnsi="Arial Narrow"/>
              </w:rPr>
              <w:t>a</w:t>
            </w:r>
            <w:r w:rsidRPr="00880108">
              <w:rPr>
                <w:rFonts w:ascii="Arial Narrow" w:hAnsi="Arial Narrow"/>
              </w:rPr>
              <w:t xml:space="preserve"> članka 35. i 391. Zakona o vlasništvu i drugim stvarnim pravima (Narodne novine, broj 91/96, 68/98, 137/99, 22/00, 73/00, 129/00, 114/01, 79/06, 141/06, 146/08, 38/09, 153/09, 143/12, 152/14, 81/15 i 94/17),  članka 22. Statuta Grada Lepoglave („Službeni vjesnik Varaždinske županije“ broj 64/20, 18/21 i 104/25) </w:t>
            </w:r>
            <w:r>
              <w:rPr>
                <w:rFonts w:ascii="Arial Narrow" w:hAnsi="Arial Narrow"/>
              </w:rPr>
              <w:t>i o</w:t>
            </w:r>
            <w:r w:rsidRPr="00880108">
              <w:rPr>
                <w:rFonts w:ascii="Arial Narrow" w:hAnsi="Arial Narrow"/>
              </w:rPr>
              <w:t>dredb</w:t>
            </w:r>
            <w:r>
              <w:rPr>
                <w:rFonts w:ascii="Arial Narrow" w:hAnsi="Arial Narrow"/>
              </w:rPr>
              <w:t>a</w:t>
            </w:r>
            <w:r w:rsidRPr="00880108">
              <w:rPr>
                <w:rFonts w:ascii="Arial Narrow" w:hAnsi="Arial Narrow"/>
              </w:rPr>
              <w:t xml:space="preserve"> članka 31. Odluke o uvjetima, načinu i postupku upravljanja nekretninama u vlasništvu Grada Lepoglave („Službeni vjesnik Varaždinske županije“ broj 10/16</w:t>
            </w:r>
            <w:r>
              <w:rPr>
                <w:rFonts w:ascii="Arial Narrow" w:hAnsi="Arial Narrow"/>
              </w:rPr>
              <w:t>).</w:t>
            </w:r>
          </w:p>
          <w:p w:rsidR="007F29A3" w:rsidRPr="00880108" w:rsidRDefault="00880108" w:rsidP="0062259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Pr="00880108">
              <w:rPr>
                <w:rFonts w:ascii="Arial Narrow" w:hAnsi="Arial Narrow"/>
              </w:rPr>
              <w:t>dlukom o postupku i visini naknade za osnivanje prava služnosti na nekretninam</w:t>
            </w:r>
            <w:r>
              <w:rPr>
                <w:rFonts w:ascii="Arial Narrow" w:hAnsi="Arial Narrow"/>
              </w:rPr>
              <w:t xml:space="preserve">a u vlasništvu Grada Lepoglave </w:t>
            </w:r>
            <w:r w:rsidRPr="00880108">
              <w:rPr>
                <w:rFonts w:ascii="Arial Narrow" w:hAnsi="Arial Narrow"/>
              </w:rPr>
              <w:t>propisuje se</w:t>
            </w:r>
            <w:r>
              <w:rPr>
                <w:rFonts w:ascii="Arial Narrow" w:hAnsi="Arial Narrow"/>
              </w:rPr>
              <w:t xml:space="preserve"> </w:t>
            </w:r>
            <w:r w:rsidRPr="00880108">
              <w:rPr>
                <w:rFonts w:ascii="Arial Narrow" w:hAnsi="Arial Narrow"/>
              </w:rPr>
              <w:t>postupak za osnivanje prava služnosti na javnim površinama u vlasništvu Grada Lepoglave (dalje u tekstu: Grad) u svrhu izgradnje, polaganja i održavanja vodova i pripadajućih objekata na vodovima te potrebnih prilaza (staza i slično) do vodova i</w:t>
            </w:r>
            <w:r>
              <w:rPr>
                <w:rFonts w:ascii="Arial Narrow" w:hAnsi="Arial Narrow"/>
              </w:rPr>
              <w:t xml:space="preserve"> </w:t>
            </w:r>
            <w:r w:rsidRPr="00E2087C">
              <w:rPr>
                <w:rFonts w:ascii="Arial Narrow" w:hAnsi="Arial Narrow"/>
              </w:rPr>
              <w:t>postupak za osnivanje prava služnosti na nekretninama u vlasništvu Grada koje ne predstavljaju javnu površinu.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9604" w:type="dxa"/>
          </w:tcPr>
          <w:p w:rsidR="00972584" w:rsidRPr="00972584" w:rsidRDefault="00972584" w:rsidP="007F29A3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4A7E35">
              <w:rPr>
                <w:rFonts w:ascii="Arial Narrow" w:hAnsi="Arial Narrow"/>
              </w:rPr>
              <w:t>Odluke</w:t>
            </w:r>
            <w:r w:rsidR="007F6D6D">
              <w:rPr>
                <w:rFonts w:ascii="Arial Narrow" w:hAnsi="Arial Narrow"/>
              </w:rPr>
              <w:t xml:space="preserve"> </w:t>
            </w:r>
            <w:r w:rsidR="00880108" w:rsidRPr="00880108">
              <w:rPr>
                <w:rFonts w:ascii="Arial Narrow" w:hAnsi="Arial Narrow"/>
              </w:rPr>
              <w:t>o postupku i visini naknade za osnivanje prava služnosti na nekretninam</w:t>
            </w:r>
            <w:r w:rsidR="00880108">
              <w:rPr>
                <w:rFonts w:ascii="Arial Narrow" w:hAnsi="Arial Narrow"/>
              </w:rPr>
              <w:t>a u vlasništvu Grada Lepoglave</w:t>
            </w:r>
            <w:r w:rsidR="004A7E35">
              <w:rPr>
                <w:rFonts w:ascii="Arial Narrow" w:hAnsi="Arial Narrow"/>
              </w:rPr>
              <w:t xml:space="preserve"> </w:t>
            </w:r>
            <w:r w:rsidR="00864B1D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9604" w:type="dxa"/>
          </w:tcPr>
          <w:p w:rsidR="00972584" w:rsidRDefault="00972584" w:rsidP="00880108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880108">
              <w:rPr>
                <w:rFonts w:ascii="Arial Narrow" w:hAnsi="Arial Narrow"/>
                <w:b/>
              </w:rPr>
              <w:t>02.03.</w:t>
            </w:r>
            <w:r w:rsidR="007F29A3">
              <w:rPr>
                <w:rFonts w:ascii="Arial Narrow" w:hAnsi="Arial Narrow"/>
                <w:b/>
              </w:rPr>
              <w:t>2026.</w:t>
            </w:r>
            <w:r>
              <w:rPr>
                <w:rFonts w:ascii="Arial Narrow" w:hAnsi="Arial Narrow"/>
                <w:b/>
              </w:rPr>
              <w:t xml:space="preserve">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9604" w:type="dxa"/>
          </w:tcPr>
          <w:p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8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:rsidTr="00187854">
        <w:tc>
          <w:tcPr>
            <w:tcW w:w="4390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9604" w:type="dxa"/>
          </w:tcPr>
          <w:p w:rsidR="001866EC" w:rsidRDefault="001866EC" w:rsidP="00880108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4A7E35" w:rsidRPr="004A7E35">
              <w:rPr>
                <w:rFonts w:ascii="Arial Narrow" w:eastAsia="Calibri" w:hAnsi="Arial Narrow" w:cs="Times New Roman"/>
              </w:rPr>
              <w:t>Odluka</w:t>
            </w:r>
            <w:r w:rsidR="006A65F8">
              <w:rPr>
                <w:rFonts w:ascii="Arial Narrow" w:eastAsia="Calibri" w:hAnsi="Arial Narrow" w:cs="Times New Roman"/>
              </w:rPr>
              <w:t xml:space="preserve"> o </w:t>
            </w:r>
            <w:r w:rsidR="00880108">
              <w:rPr>
                <w:rFonts w:ascii="Arial Narrow" w:eastAsia="Calibri" w:hAnsi="Arial Narrow" w:cs="Times New Roman"/>
              </w:rPr>
              <w:t>osnivanju prava služnosti</w:t>
            </w:r>
            <w:r w:rsidRPr="001866EC">
              <w:rPr>
                <w:rFonts w:ascii="Arial Narrow" w:hAnsi="Arial Narrow"/>
              </w:rPr>
              <w:t>“</w:t>
            </w:r>
            <w:r w:rsidR="00880108">
              <w:rPr>
                <w:rFonts w:ascii="Arial Narrow" w:hAnsi="Arial Narrow"/>
              </w:rPr>
              <w:t xml:space="preserve"> ,</w:t>
            </w:r>
            <w:bookmarkStart w:id="0" w:name="_GoBack"/>
            <w:bookmarkEnd w:id="0"/>
            <w:r w:rsidR="00880108">
              <w:rPr>
                <w:rFonts w:ascii="Arial Narrow" w:hAnsi="Arial Narrow"/>
              </w:rPr>
              <w:t xml:space="preserve">  </w:t>
            </w:r>
            <w:r w:rsidRPr="001866EC">
              <w:rPr>
                <w:rFonts w:ascii="Arial Narrow" w:hAnsi="Arial Narrow"/>
              </w:rPr>
              <w:t xml:space="preserve">email: </w:t>
            </w:r>
            <w:hyperlink r:id="rId9" w:history="1">
              <w:r w:rsidR="006A65F8" w:rsidRPr="00145B09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:rsidTr="004C5938">
        <w:tc>
          <w:tcPr>
            <w:tcW w:w="13994" w:type="dxa"/>
            <w:gridSpan w:val="2"/>
          </w:tcPr>
          <w:p w:rsidR="001866EC" w:rsidRDefault="001866EC" w:rsidP="007F6D6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</w:t>
            </w:r>
            <w:r w:rsidR="002D6471">
              <w:rPr>
                <w:rFonts w:ascii="Arial Narrow" w:hAnsi="Arial Narrow"/>
                <w:b/>
              </w:rPr>
              <w:t>a („Narodne novine“ broj 25/13,</w:t>
            </w:r>
            <w:r>
              <w:rPr>
                <w:rFonts w:ascii="Arial Narrow" w:hAnsi="Arial Narrow"/>
                <w:b/>
              </w:rPr>
              <w:t xml:space="preserve"> 85/15</w:t>
            </w:r>
            <w:r w:rsidR="002D6471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</w:t>
            </w:r>
            <w:r w:rsidR="007F6D6D">
              <w:rPr>
                <w:rFonts w:ascii="Arial Narrow" w:hAnsi="Arial Narrow"/>
                <w:b/>
              </w:rPr>
              <w:t>mrežnim</w:t>
            </w:r>
            <w:r>
              <w:rPr>
                <w:rFonts w:ascii="Arial Narrow" w:hAnsi="Arial Narrow"/>
                <w:b/>
              </w:rPr>
              <w:t xml:space="preserve"> stranicama grada Lepoglave </w:t>
            </w:r>
            <w:hyperlink r:id="rId10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061F8"/>
    <w:multiLevelType w:val="hybridMultilevel"/>
    <w:tmpl w:val="B49E7E80"/>
    <w:lvl w:ilvl="0" w:tplc="358496D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3618D7"/>
    <w:multiLevelType w:val="hybridMultilevel"/>
    <w:tmpl w:val="49107566"/>
    <w:lvl w:ilvl="0" w:tplc="4754CF1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F5C39"/>
    <w:rsid w:val="001866EC"/>
    <w:rsid w:val="00187854"/>
    <w:rsid w:val="00191E83"/>
    <w:rsid w:val="001A01AA"/>
    <w:rsid w:val="001E3089"/>
    <w:rsid w:val="00213D6A"/>
    <w:rsid w:val="002511ED"/>
    <w:rsid w:val="002D6471"/>
    <w:rsid w:val="003E2980"/>
    <w:rsid w:val="003E70A9"/>
    <w:rsid w:val="004A7E35"/>
    <w:rsid w:val="00521D6B"/>
    <w:rsid w:val="00535795"/>
    <w:rsid w:val="0062259F"/>
    <w:rsid w:val="006668AF"/>
    <w:rsid w:val="006A65F8"/>
    <w:rsid w:val="006E0FCC"/>
    <w:rsid w:val="006E5D68"/>
    <w:rsid w:val="00702812"/>
    <w:rsid w:val="00751EC2"/>
    <w:rsid w:val="007571E6"/>
    <w:rsid w:val="007912DE"/>
    <w:rsid w:val="007F29A3"/>
    <w:rsid w:val="007F6D6D"/>
    <w:rsid w:val="00864B1D"/>
    <w:rsid w:val="00880108"/>
    <w:rsid w:val="008B3A7C"/>
    <w:rsid w:val="00963C74"/>
    <w:rsid w:val="00972584"/>
    <w:rsid w:val="009C5CFF"/>
    <w:rsid w:val="009D5680"/>
    <w:rsid w:val="00A33824"/>
    <w:rsid w:val="00B12482"/>
    <w:rsid w:val="00B25FB0"/>
    <w:rsid w:val="00BC1707"/>
    <w:rsid w:val="00BE5A8B"/>
    <w:rsid w:val="00C40B6C"/>
    <w:rsid w:val="00C879BF"/>
    <w:rsid w:val="00CA274F"/>
    <w:rsid w:val="00CF356E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801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6E44B-FCAA-4CAE-B03B-DE788D89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35</cp:revision>
  <cp:lastPrinted>2023-11-10T12:44:00Z</cp:lastPrinted>
  <dcterms:created xsi:type="dcterms:W3CDTF">2015-11-09T07:54:00Z</dcterms:created>
  <dcterms:modified xsi:type="dcterms:W3CDTF">2026-01-30T13:31:00Z</dcterms:modified>
</cp:coreProperties>
</file>