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5D3C" w14:textId="77777777"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11DAA1C" wp14:editId="7A13D859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14:paraId="3B52D2B0" w14:textId="77777777"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14:paraId="73698892" w14:textId="77777777"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14:paraId="32A932B0" w14:textId="77777777"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14:paraId="200A6846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14:paraId="4A4F1334" w14:textId="77777777"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14:paraId="56A0A08F" w14:textId="77777777"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7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14:paraId="6B3C72A7" w14:textId="77777777"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Klasa: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013-03/2</w:t>
      </w:r>
      <w:r w:rsidR="000C46AF">
        <w:rPr>
          <w:rStyle w:val="Hiperveza"/>
          <w:rFonts w:ascii="Tahoma" w:hAnsi="Tahoma"/>
          <w:bCs/>
          <w:color w:val="auto"/>
          <w:sz w:val="20"/>
          <w:u w:val="none"/>
        </w:rPr>
        <w:t>6-01/4</w:t>
      </w:r>
    </w:p>
    <w:p w14:paraId="09074F4E" w14:textId="77777777"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Urbroj: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</w:t>
      </w:r>
      <w:r w:rsidR="00C879BF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</w:t>
      </w:r>
      <w:r w:rsidR="00880108">
        <w:rPr>
          <w:rStyle w:val="Hiperveza"/>
          <w:rFonts w:ascii="Tahoma" w:hAnsi="Tahoma"/>
          <w:bCs/>
          <w:color w:val="auto"/>
          <w:sz w:val="20"/>
          <w:u w:val="none"/>
        </w:rPr>
        <w:t>6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-1</w:t>
      </w:r>
    </w:p>
    <w:p w14:paraId="787A26B1" w14:textId="77777777" w:rsidR="007912DE" w:rsidRPr="007912DE" w:rsidRDefault="007912DE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5513B6">
        <w:rPr>
          <w:rStyle w:val="Hiperveza"/>
          <w:rFonts w:ascii="Tahoma" w:hAnsi="Tahoma"/>
          <w:bCs/>
          <w:color w:val="auto"/>
          <w:sz w:val="20"/>
          <w:u w:val="none"/>
        </w:rPr>
        <w:t>18.02.</w:t>
      </w:r>
      <w:r w:rsidR="00880108">
        <w:rPr>
          <w:rStyle w:val="Hiperveza"/>
          <w:rFonts w:ascii="Tahoma" w:hAnsi="Tahoma"/>
          <w:bCs/>
          <w:color w:val="auto"/>
          <w:sz w:val="20"/>
          <w:u w:val="none"/>
        </w:rPr>
        <w:t>2026.</w:t>
      </w: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 godine</w:t>
      </w:r>
    </w:p>
    <w:p w14:paraId="012B5FD2" w14:textId="77777777" w:rsidR="006E0FCC" w:rsidRPr="00972584" w:rsidRDefault="004A7E35" w:rsidP="0088010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</w:t>
      </w:r>
      <w:r w:rsidR="00972584" w:rsidRPr="00A15A9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V</w:t>
      </w:r>
      <w:r w:rsidR="00972584" w:rsidRPr="00A15A9C">
        <w:rPr>
          <w:rFonts w:ascii="Arial Narrow" w:hAnsi="Arial Narrow"/>
          <w:b/>
        </w:rPr>
        <w:t>NI  POZIV</w:t>
      </w:r>
      <w:r>
        <w:rPr>
          <w:rFonts w:ascii="Arial Narrow" w:hAnsi="Arial Narrow"/>
          <w:b/>
        </w:rPr>
        <w:t xml:space="preserve"> </w:t>
      </w:r>
      <w:r w:rsidR="00972584"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14:paraId="7807B727" w14:textId="77777777" w:rsidR="00BE13AA" w:rsidRDefault="00880108" w:rsidP="0088010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ODLUKE </w:t>
      </w:r>
      <w:r w:rsidRPr="00CE7135">
        <w:rPr>
          <w:rFonts w:ascii="Arial Narrow" w:hAnsi="Arial Narrow"/>
          <w:b/>
        </w:rPr>
        <w:t xml:space="preserve">O </w:t>
      </w:r>
      <w:r w:rsidR="00BE13AA">
        <w:rPr>
          <w:rFonts w:ascii="Arial Narrow" w:hAnsi="Arial Narrow"/>
          <w:b/>
        </w:rPr>
        <w:t xml:space="preserve">LOKACIJI, ODRŽAVANJU I GODIŠNJEM PLANU UZORKOVANJA VODE  NAMIJENJENE ZA LJUDSKU POTROŠNJU </w:t>
      </w:r>
    </w:p>
    <w:p w14:paraId="5B0A5864" w14:textId="77777777" w:rsidR="00880108" w:rsidRPr="00CE7135" w:rsidRDefault="00BE13AA" w:rsidP="0088010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KOJA SE KORISTI NA JAVNIM SLAVINAMA NA PODRUČJU GRADA 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972584" w14:paraId="0D24C535" w14:textId="77777777" w:rsidTr="00187854">
        <w:trPr>
          <w:trHeight w:val="544"/>
        </w:trPr>
        <w:tc>
          <w:tcPr>
            <w:tcW w:w="4390" w:type="dxa"/>
          </w:tcPr>
          <w:p w14:paraId="36EDD80F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9604" w:type="dxa"/>
          </w:tcPr>
          <w:p w14:paraId="5D868838" w14:textId="77777777" w:rsidR="007F29A3" w:rsidRPr="00880108" w:rsidRDefault="00880108" w:rsidP="00BE13A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ODLUKA </w:t>
            </w:r>
            <w:r w:rsidRPr="00CE7135">
              <w:rPr>
                <w:rFonts w:ascii="Arial Narrow" w:hAnsi="Arial Narrow"/>
                <w:b/>
              </w:rPr>
              <w:t xml:space="preserve">O </w:t>
            </w:r>
            <w:r w:rsidR="00BE13AA">
              <w:rPr>
                <w:rFonts w:ascii="Arial Narrow" w:hAnsi="Arial Narrow"/>
                <w:b/>
              </w:rPr>
              <w:t>LOKACIJI, ODRŽAVANJU I GODIŠNJEM PLANU UZORKOVANJA VODE NAMIJENJENE ZA LJUDSKU POTROŠNJU KOJA SE KORISTI NA JAVNIM SLAVINAMA NA PODRUČJU GRADA LEPOGLAVE</w:t>
            </w:r>
          </w:p>
        </w:tc>
      </w:tr>
      <w:tr w:rsidR="00972584" w14:paraId="17992EFC" w14:textId="77777777" w:rsidTr="00187854">
        <w:trPr>
          <w:trHeight w:val="1109"/>
        </w:trPr>
        <w:tc>
          <w:tcPr>
            <w:tcW w:w="4390" w:type="dxa"/>
          </w:tcPr>
          <w:p w14:paraId="56AE3534" w14:textId="77777777" w:rsidR="00972584" w:rsidRDefault="00BC1707" w:rsidP="00BC170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Temelj </w:t>
            </w:r>
            <w:r w:rsidR="00972584">
              <w:rPr>
                <w:rFonts w:ascii="Arial Narrow" w:hAnsi="Arial Narrow"/>
                <w:b/>
              </w:rPr>
              <w:t>donošenja akta:</w:t>
            </w:r>
          </w:p>
        </w:tc>
        <w:tc>
          <w:tcPr>
            <w:tcW w:w="9604" w:type="dxa"/>
          </w:tcPr>
          <w:p w14:paraId="743BF982" w14:textId="77777777" w:rsidR="00BE13AA" w:rsidRDefault="00BE13AA" w:rsidP="00BE13AA">
            <w:pPr>
              <w:rPr>
                <w:rFonts w:ascii="Arial Narrow" w:eastAsia="Times New Roman" w:hAnsi="Arial Narrow"/>
                <w:noProof/>
                <w:lang w:eastAsia="hr-HR"/>
              </w:rPr>
            </w:pPr>
            <w:r w:rsidRPr="00BE13AA">
              <w:rPr>
                <w:rFonts w:ascii="Arial Narrow" w:hAnsi="Arial Narrow"/>
              </w:rPr>
              <w:t xml:space="preserve">Donošenje Odluke o lokaciji, održavanju i godišnjem planu uzorkovanja vode  namijenjene za ljudsku potrošnju koja se koristi na javnim slavinama na području Grada Lepoglave temelji se na odredbi članka 97. a stavka 2. Zakona o vodama („Narodne novine“ broj 66/19, 84/21 i 47/23), odredbi članka 21. stavka 4. Zakona o vodi za ljudsku potrošnju („Narodne novine“ broj 30/23) i članka 22. Statuta Grada Lepoglave („Službeni vjesnik Varaždinske županije“ broj 64/20, 18/21 i 104/25). Odlukom se uređuju ključna pitanja vezana uz javne slavine na gradskom području i to: </w:t>
            </w:r>
            <w:r w:rsidRPr="00BE13AA">
              <w:rPr>
                <w:rFonts w:ascii="Arial Narrow" w:eastAsia="Times New Roman" w:hAnsi="Arial Narrow"/>
                <w:noProof/>
                <w:lang w:eastAsia="hr-HR"/>
              </w:rPr>
              <w:t>lokacije uzorkovanja vode koja se koristi na javnim slavnima na području Grada Lepoglave, plan uzorkovanja vode na javnim slavinama, ovlašteni laboratorij za uzorkovanje i analizu vode, rok za dostavu analize uzrokovanja vode, rok provedbe uzorkovanja i analize vode na javnim slavinama, obveza održavanja javnih slavina i osiguranje financijskih sredstava.</w:t>
            </w:r>
          </w:p>
          <w:p w14:paraId="3BDFE677" w14:textId="77777777" w:rsidR="007F29A3" w:rsidRPr="00880108" w:rsidRDefault="00BE13AA" w:rsidP="00BE13A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/>
                <w:noProof/>
                <w:lang w:eastAsia="hr-HR"/>
              </w:rPr>
              <w:t>Cilj donošenja predmetne Odluke je osigurati korištenje zdravstveno ispravne vode za ljudsku potrošnju na javnim slav</w:t>
            </w:r>
            <w:r w:rsidR="00E101B8">
              <w:rPr>
                <w:rFonts w:ascii="Arial Narrow" w:eastAsia="Times New Roman" w:hAnsi="Arial Narrow"/>
                <w:noProof/>
                <w:lang w:eastAsia="hr-HR"/>
              </w:rPr>
              <w:t>inama u skladu s pro</w:t>
            </w:r>
            <w:r>
              <w:rPr>
                <w:rFonts w:ascii="Arial Narrow" w:eastAsia="Times New Roman" w:hAnsi="Arial Narrow"/>
                <w:noProof/>
                <w:lang w:eastAsia="hr-HR"/>
              </w:rPr>
              <w:t>pisanim parametrima iz Pravilnika o parametrima sukladnosti, metodama analiza i monitorinzima vode namijenjene za ljudsku potrošnju („Narodne novine“ broj 64/23) te pridonijeti zaštiti okoliša i zdravlja građana.</w:t>
            </w:r>
          </w:p>
        </w:tc>
      </w:tr>
      <w:tr w:rsidR="00972584" w14:paraId="45AC96D5" w14:textId="77777777" w:rsidTr="00187854">
        <w:tc>
          <w:tcPr>
            <w:tcW w:w="4390" w:type="dxa"/>
          </w:tcPr>
          <w:p w14:paraId="6AAC4586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9604" w:type="dxa"/>
          </w:tcPr>
          <w:p w14:paraId="6DF4068F" w14:textId="77777777" w:rsidR="00972584" w:rsidRPr="00972584" w:rsidRDefault="00972584" w:rsidP="007F29A3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4A7E35">
              <w:rPr>
                <w:rFonts w:ascii="Arial Narrow" w:hAnsi="Arial Narrow"/>
              </w:rPr>
              <w:t>Odluke</w:t>
            </w:r>
            <w:r w:rsidR="007F6D6D">
              <w:rPr>
                <w:rFonts w:ascii="Arial Narrow" w:hAnsi="Arial Narrow"/>
              </w:rPr>
              <w:t xml:space="preserve"> </w:t>
            </w:r>
            <w:r w:rsidR="00880108" w:rsidRPr="00880108">
              <w:rPr>
                <w:rFonts w:ascii="Arial Narrow" w:hAnsi="Arial Narrow"/>
              </w:rPr>
              <w:t xml:space="preserve">o </w:t>
            </w:r>
            <w:r w:rsidR="000C409A" w:rsidRPr="00BE13AA">
              <w:rPr>
                <w:rFonts w:ascii="Arial Narrow" w:hAnsi="Arial Narrow"/>
              </w:rPr>
              <w:t>lokaciji, održavanju i godišnjem planu uzorkovanja vode  namijenjene za ljudsku potrošnju koja se koristi na javnim slavinama na području Grada Lepoglave</w:t>
            </w:r>
            <w:r w:rsidR="004A7E35">
              <w:rPr>
                <w:rFonts w:ascii="Arial Narrow" w:hAnsi="Arial Narrow"/>
              </w:rPr>
              <w:t xml:space="preserve"> </w:t>
            </w:r>
            <w:r w:rsidR="00864B1D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14:paraId="2A8581F8" w14:textId="77777777" w:rsidTr="00187854">
        <w:tc>
          <w:tcPr>
            <w:tcW w:w="4390" w:type="dxa"/>
          </w:tcPr>
          <w:p w14:paraId="09233F07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9604" w:type="dxa"/>
          </w:tcPr>
          <w:p w14:paraId="28359442" w14:textId="77777777" w:rsidR="00972584" w:rsidRDefault="00972584" w:rsidP="005513B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5513B6">
              <w:rPr>
                <w:rFonts w:ascii="Arial Narrow" w:hAnsi="Arial Narrow"/>
                <w:b/>
              </w:rPr>
              <w:t>20.</w:t>
            </w:r>
            <w:r w:rsidR="000C409A">
              <w:rPr>
                <w:rFonts w:ascii="Arial Narrow" w:hAnsi="Arial Narrow"/>
                <w:b/>
              </w:rPr>
              <w:t>03.2026</w:t>
            </w:r>
            <w:r w:rsidR="007F29A3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14:paraId="4A0FAD16" w14:textId="77777777" w:rsidTr="00187854">
        <w:tc>
          <w:tcPr>
            <w:tcW w:w="4390" w:type="dxa"/>
          </w:tcPr>
          <w:p w14:paraId="5ED7C056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9604" w:type="dxa"/>
          </w:tcPr>
          <w:p w14:paraId="15FA9AC1" w14:textId="77777777"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8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401505F7" w14:textId="77777777" w:rsidTr="00187854">
        <w:tc>
          <w:tcPr>
            <w:tcW w:w="4390" w:type="dxa"/>
          </w:tcPr>
          <w:p w14:paraId="56701010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9604" w:type="dxa"/>
          </w:tcPr>
          <w:p w14:paraId="2425254F" w14:textId="77777777" w:rsidR="001866EC" w:rsidRDefault="001866EC" w:rsidP="000C409A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4A7E35" w:rsidRPr="004A7E35">
              <w:rPr>
                <w:rFonts w:ascii="Arial Narrow" w:eastAsia="Calibri" w:hAnsi="Arial Narrow" w:cs="Times New Roman"/>
              </w:rPr>
              <w:t>Odluka</w:t>
            </w:r>
            <w:r w:rsidR="006A65F8">
              <w:rPr>
                <w:rFonts w:ascii="Arial Narrow" w:eastAsia="Calibri" w:hAnsi="Arial Narrow" w:cs="Times New Roman"/>
              </w:rPr>
              <w:t xml:space="preserve"> o </w:t>
            </w:r>
            <w:r w:rsidR="000C409A">
              <w:rPr>
                <w:rFonts w:ascii="Arial Narrow" w:eastAsia="Calibri" w:hAnsi="Arial Narrow" w:cs="Times New Roman"/>
              </w:rPr>
              <w:t>uzorkovanju vode koja se koristi na javnim slavinama</w:t>
            </w:r>
            <w:r w:rsidRPr="001866EC">
              <w:rPr>
                <w:rFonts w:ascii="Arial Narrow" w:hAnsi="Arial Narrow"/>
              </w:rPr>
              <w:t>“</w:t>
            </w:r>
            <w:r w:rsidR="00880108">
              <w:rPr>
                <w:rFonts w:ascii="Arial Narrow" w:hAnsi="Arial Narrow"/>
              </w:rPr>
              <w:t xml:space="preserve"> ,  </w:t>
            </w:r>
            <w:r w:rsidRPr="001866EC">
              <w:rPr>
                <w:rFonts w:ascii="Arial Narrow" w:hAnsi="Arial Narrow"/>
              </w:rPr>
              <w:t xml:space="preserve">email: </w:t>
            </w:r>
            <w:hyperlink r:id="rId9" w:history="1">
              <w:r w:rsidR="006A65F8" w:rsidRPr="00145B09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866EC" w14:paraId="72EC8C75" w14:textId="77777777" w:rsidTr="004C5938">
        <w:tc>
          <w:tcPr>
            <w:tcW w:w="13994" w:type="dxa"/>
            <w:gridSpan w:val="2"/>
          </w:tcPr>
          <w:p w14:paraId="0192AC67" w14:textId="77777777" w:rsidR="001866EC" w:rsidRDefault="001866EC" w:rsidP="007F6D6D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</w:t>
            </w:r>
            <w:r w:rsidR="002D6471">
              <w:rPr>
                <w:rFonts w:ascii="Arial Narrow" w:hAnsi="Arial Narrow"/>
                <w:b/>
              </w:rPr>
              <w:t>a („Narodne novine“ broj 25/13,</w:t>
            </w:r>
            <w:r>
              <w:rPr>
                <w:rFonts w:ascii="Arial Narrow" w:hAnsi="Arial Narrow"/>
                <w:b/>
              </w:rPr>
              <w:t xml:space="preserve"> 85/15</w:t>
            </w:r>
            <w:r w:rsidR="002D6471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</w:t>
            </w:r>
            <w:r w:rsidR="007F6D6D">
              <w:rPr>
                <w:rFonts w:ascii="Arial Narrow" w:hAnsi="Arial Narrow"/>
                <w:b/>
              </w:rPr>
              <w:t>mrežnim</w:t>
            </w:r>
            <w:r>
              <w:rPr>
                <w:rFonts w:ascii="Arial Narrow" w:hAnsi="Arial Narrow"/>
                <w:b/>
              </w:rPr>
              <w:t xml:space="preserve"> stranicama grada Lepoglave </w:t>
            </w:r>
            <w:hyperlink r:id="rId10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77D568AD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061F8"/>
    <w:multiLevelType w:val="hybridMultilevel"/>
    <w:tmpl w:val="B49E7E80"/>
    <w:lvl w:ilvl="0" w:tplc="358496D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3618D7"/>
    <w:multiLevelType w:val="hybridMultilevel"/>
    <w:tmpl w:val="49107566"/>
    <w:lvl w:ilvl="0" w:tplc="4754CF1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01C41"/>
    <w:multiLevelType w:val="hybridMultilevel"/>
    <w:tmpl w:val="40EC14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545591">
    <w:abstractNumId w:val="1"/>
  </w:num>
  <w:num w:numId="2" w16cid:durableId="131870352">
    <w:abstractNumId w:val="0"/>
  </w:num>
  <w:num w:numId="3" w16cid:durableId="54179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C409A"/>
    <w:rsid w:val="000C46AF"/>
    <w:rsid w:val="000E4853"/>
    <w:rsid w:val="000F5C39"/>
    <w:rsid w:val="001866EC"/>
    <w:rsid w:val="00187854"/>
    <w:rsid w:val="00191E83"/>
    <w:rsid w:val="001A01AA"/>
    <w:rsid w:val="001E3089"/>
    <w:rsid w:val="00213D6A"/>
    <w:rsid w:val="002511ED"/>
    <w:rsid w:val="00291B88"/>
    <w:rsid w:val="002D6471"/>
    <w:rsid w:val="003E2980"/>
    <w:rsid w:val="003E70A9"/>
    <w:rsid w:val="004A7E35"/>
    <w:rsid w:val="00521D6B"/>
    <w:rsid w:val="00535795"/>
    <w:rsid w:val="005513B6"/>
    <w:rsid w:val="0062259F"/>
    <w:rsid w:val="006668AF"/>
    <w:rsid w:val="006A65F8"/>
    <w:rsid w:val="006E0FCC"/>
    <w:rsid w:val="006E5D68"/>
    <w:rsid w:val="00702812"/>
    <w:rsid w:val="00751EC2"/>
    <w:rsid w:val="007571E6"/>
    <w:rsid w:val="007912DE"/>
    <w:rsid w:val="007B3FB1"/>
    <w:rsid w:val="007D6566"/>
    <w:rsid w:val="007F29A3"/>
    <w:rsid w:val="007F6D6D"/>
    <w:rsid w:val="00864B1D"/>
    <w:rsid w:val="00880108"/>
    <w:rsid w:val="008B3A7C"/>
    <w:rsid w:val="00963C74"/>
    <w:rsid w:val="00972584"/>
    <w:rsid w:val="009C5CFF"/>
    <w:rsid w:val="009D5680"/>
    <w:rsid w:val="00A33824"/>
    <w:rsid w:val="00B12482"/>
    <w:rsid w:val="00B25FB0"/>
    <w:rsid w:val="00BC1707"/>
    <w:rsid w:val="00BE13AA"/>
    <w:rsid w:val="00BE5A8B"/>
    <w:rsid w:val="00C40B6C"/>
    <w:rsid w:val="00C879BF"/>
    <w:rsid w:val="00C87C68"/>
    <w:rsid w:val="00CA274F"/>
    <w:rsid w:val="00CF356E"/>
    <w:rsid w:val="00E101B8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CD11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801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BECF-B18B-4CB5-AA4D-B363A87E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2</cp:revision>
  <cp:lastPrinted>2023-11-10T12:44:00Z</cp:lastPrinted>
  <dcterms:created xsi:type="dcterms:W3CDTF">2026-02-18T10:14:00Z</dcterms:created>
  <dcterms:modified xsi:type="dcterms:W3CDTF">2026-02-18T10:14:00Z</dcterms:modified>
</cp:coreProperties>
</file>