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7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5E34FA">
        <w:rPr>
          <w:rStyle w:val="Hiperveza"/>
          <w:rFonts w:ascii="Tahoma" w:hAnsi="Tahoma"/>
          <w:bCs/>
          <w:color w:val="auto"/>
          <w:sz w:val="20"/>
          <w:u w:val="none"/>
        </w:rPr>
        <w:t>6-01/10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6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5E34FA">
        <w:rPr>
          <w:rStyle w:val="Hiperveza"/>
          <w:rFonts w:ascii="Tahoma" w:hAnsi="Tahoma"/>
          <w:bCs/>
          <w:color w:val="auto"/>
          <w:sz w:val="20"/>
          <w:u w:val="none"/>
        </w:rPr>
        <w:t>23.03</w:t>
      </w:r>
      <w:r w:rsidR="005513B6">
        <w:rPr>
          <w:rStyle w:val="Hiperveza"/>
          <w:rFonts w:ascii="Tahoma" w:hAnsi="Tahoma"/>
          <w:bCs/>
          <w:color w:val="auto"/>
          <w:sz w:val="20"/>
          <w:u w:val="none"/>
        </w:rPr>
        <w:t>.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2026.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 godine</w:t>
      </w:r>
    </w:p>
    <w:p w:rsidR="006E0FCC" w:rsidRPr="00972584" w:rsidRDefault="004A7E35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880108" w:rsidRPr="00CE7135" w:rsidRDefault="00880108" w:rsidP="005E34FA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ODLUKE </w:t>
      </w:r>
      <w:r w:rsidRPr="00CE7135">
        <w:rPr>
          <w:rFonts w:ascii="Arial Narrow" w:hAnsi="Arial Narrow"/>
          <w:b/>
        </w:rPr>
        <w:t xml:space="preserve">O </w:t>
      </w:r>
      <w:r w:rsidR="005E34FA">
        <w:rPr>
          <w:rFonts w:ascii="Arial Narrow" w:hAnsi="Arial Narrow"/>
          <w:b/>
        </w:rPr>
        <w:t>GROBLJIMA</w:t>
      </w:r>
      <w:r w:rsidR="00BE13AA">
        <w:rPr>
          <w:rFonts w:ascii="Arial Narrow" w:hAnsi="Arial Narrow"/>
          <w:b/>
        </w:rPr>
        <w:t xml:space="preserve"> NA PODRUČJU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:rsidTr="00187854">
        <w:trPr>
          <w:trHeight w:val="544"/>
        </w:trPr>
        <w:tc>
          <w:tcPr>
            <w:tcW w:w="4390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:rsidR="007F29A3" w:rsidRPr="00880108" w:rsidRDefault="00880108" w:rsidP="005E34F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ODLUKA </w:t>
            </w:r>
            <w:r w:rsidRPr="00CE7135">
              <w:rPr>
                <w:rFonts w:ascii="Arial Narrow" w:hAnsi="Arial Narrow"/>
                <w:b/>
              </w:rPr>
              <w:t xml:space="preserve">O </w:t>
            </w:r>
            <w:r w:rsidR="005E34FA">
              <w:rPr>
                <w:rFonts w:ascii="Arial Narrow" w:hAnsi="Arial Narrow"/>
                <w:b/>
              </w:rPr>
              <w:t>GROBLJIMA</w:t>
            </w:r>
            <w:r w:rsidR="00BE13AA">
              <w:rPr>
                <w:rFonts w:ascii="Arial Narrow" w:hAnsi="Arial Narrow"/>
                <w:b/>
              </w:rPr>
              <w:t xml:space="preserve"> NA PODRUČJU GRADA LEPOGLAVE</w:t>
            </w:r>
          </w:p>
        </w:tc>
      </w:tr>
      <w:tr w:rsidR="00972584" w:rsidTr="00187854">
        <w:trPr>
          <w:trHeight w:val="1109"/>
        </w:trPr>
        <w:tc>
          <w:tcPr>
            <w:tcW w:w="4390" w:type="dxa"/>
          </w:tcPr>
          <w:p w:rsidR="00972584" w:rsidRDefault="00BC1707" w:rsidP="00BC170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Temelj </w:t>
            </w:r>
            <w:r w:rsidR="00972584">
              <w:rPr>
                <w:rFonts w:ascii="Arial Narrow" w:hAnsi="Arial Narrow"/>
                <w:b/>
              </w:rPr>
              <w:t>donošenja akta:</w:t>
            </w:r>
          </w:p>
        </w:tc>
        <w:tc>
          <w:tcPr>
            <w:tcW w:w="9604" w:type="dxa"/>
          </w:tcPr>
          <w:p w:rsidR="005E34FA" w:rsidRDefault="00BE13AA" w:rsidP="005F1571">
            <w:pPr>
              <w:jc w:val="both"/>
              <w:rPr>
                <w:rFonts w:ascii="Arial Narrow" w:hAnsi="Arial Narrow"/>
              </w:rPr>
            </w:pPr>
            <w:r w:rsidRPr="00BE13AA">
              <w:rPr>
                <w:rFonts w:ascii="Arial Narrow" w:hAnsi="Arial Narrow"/>
              </w:rPr>
              <w:t xml:space="preserve">Donošenje Odluke </w:t>
            </w:r>
            <w:r w:rsidR="005E34FA">
              <w:rPr>
                <w:rFonts w:ascii="Arial Narrow" w:hAnsi="Arial Narrow"/>
              </w:rPr>
              <w:t>grobljima</w:t>
            </w:r>
            <w:r w:rsidRPr="00BE13AA">
              <w:rPr>
                <w:rFonts w:ascii="Arial Narrow" w:hAnsi="Arial Narrow"/>
              </w:rPr>
              <w:t xml:space="preserve"> na području Grada Lepoglave temelji se </w:t>
            </w:r>
            <w:r w:rsidR="005E34FA">
              <w:rPr>
                <w:rFonts w:ascii="Arial Narrow" w:hAnsi="Arial Narrow"/>
              </w:rPr>
              <w:t xml:space="preserve">primarno </w:t>
            </w:r>
            <w:r w:rsidRPr="00BE13AA">
              <w:rPr>
                <w:rFonts w:ascii="Arial Narrow" w:hAnsi="Arial Narrow"/>
              </w:rPr>
              <w:t>na odredbi</w:t>
            </w:r>
            <w:r w:rsidR="005E34FA">
              <w:rPr>
                <w:rFonts w:ascii="Arial Narrow" w:hAnsi="Arial Narrow"/>
              </w:rPr>
              <w:t xml:space="preserve"> </w:t>
            </w:r>
            <w:r w:rsidR="00CC663C">
              <w:rPr>
                <w:rFonts w:ascii="Arial Narrow" w:hAnsi="Arial Narrow"/>
              </w:rPr>
              <w:t xml:space="preserve">članka </w:t>
            </w:r>
            <w:r w:rsidR="005E34FA">
              <w:rPr>
                <w:rFonts w:ascii="Arial Narrow" w:hAnsi="Arial Narrow"/>
              </w:rPr>
              <w:t>9. stavka 10. Zakona o grobljima („Narodne novine“ broj 78/25 i 80/25).</w:t>
            </w:r>
          </w:p>
          <w:p w:rsidR="005E34FA" w:rsidRDefault="005E34FA" w:rsidP="005F157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Odlukom se uređuje upravitelj groblja, mjerila i kriteriji za dodjelu i ustupanje grobnih mjesta na korištenje, prava i obveze korisnika grobnog mjesta, upravljanje grobljem, kaznene te prijelazne i završne odredbe.</w:t>
            </w:r>
          </w:p>
          <w:p w:rsidR="007F29A3" w:rsidRPr="00880108" w:rsidRDefault="005E34FA" w:rsidP="005F157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Cilj donošenja predmetne Odluke je usklađenje upravljanja grobljem </w:t>
            </w:r>
            <w:r w:rsidR="00187762">
              <w:rPr>
                <w:rFonts w:ascii="Arial Narrow" w:hAnsi="Arial Narrow"/>
              </w:rPr>
              <w:t xml:space="preserve">na području Grada Lepoglave </w:t>
            </w:r>
            <w:r>
              <w:rPr>
                <w:rFonts w:ascii="Arial Narrow" w:hAnsi="Arial Narrow"/>
              </w:rPr>
              <w:t>sa Zakonom o grobljima („Narodne novine“ broj 78/25  i 80/25).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:rsidR="00972584" w:rsidRPr="00972584" w:rsidRDefault="00972584" w:rsidP="005E34FA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>Odluke</w:t>
            </w:r>
            <w:r w:rsidR="007F6D6D">
              <w:rPr>
                <w:rFonts w:ascii="Arial Narrow" w:hAnsi="Arial Narrow"/>
              </w:rPr>
              <w:t xml:space="preserve"> </w:t>
            </w:r>
            <w:r w:rsidR="00880108" w:rsidRPr="00880108">
              <w:rPr>
                <w:rFonts w:ascii="Arial Narrow" w:hAnsi="Arial Narrow"/>
              </w:rPr>
              <w:t xml:space="preserve">o </w:t>
            </w:r>
            <w:r w:rsidR="005E34FA">
              <w:rPr>
                <w:rFonts w:ascii="Arial Narrow" w:hAnsi="Arial Narrow"/>
              </w:rPr>
              <w:t>grobljima</w:t>
            </w:r>
            <w:r w:rsidR="000C409A" w:rsidRPr="00BE13AA">
              <w:rPr>
                <w:rFonts w:ascii="Arial Narrow" w:hAnsi="Arial Narrow"/>
              </w:rPr>
              <w:t xml:space="preserve"> na području Grada Lepoglave</w:t>
            </w:r>
            <w:r w:rsidR="004A7E35">
              <w:rPr>
                <w:rFonts w:ascii="Arial Narrow" w:hAnsi="Arial Narrow"/>
              </w:rPr>
              <w:t xml:space="preserve">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:rsidR="00972584" w:rsidRDefault="00972584" w:rsidP="005F1571">
            <w:pPr>
              <w:jc w:val="both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 xml:space="preserve">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5E34FA">
              <w:rPr>
                <w:rFonts w:ascii="Arial Narrow" w:hAnsi="Arial Narrow"/>
                <w:b/>
              </w:rPr>
              <w:t>22.04.2026</w:t>
            </w:r>
            <w:r w:rsidR="007F29A3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8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:rsidR="001866EC" w:rsidRDefault="001866EC" w:rsidP="001C53E6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</w:t>
            </w:r>
            <w:r w:rsidR="001C53E6">
              <w:rPr>
                <w:rFonts w:ascii="Arial Narrow" w:eastAsia="Calibri" w:hAnsi="Arial Narrow" w:cs="Times New Roman"/>
              </w:rPr>
              <w:t>grobljima</w:t>
            </w:r>
            <w:r w:rsidRPr="001866EC">
              <w:rPr>
                <w:rFonts w:ascii="Arial Narrow" w:hAnsi="Arial Narrow"/>
              </w:rPr>
              <w:t>“</w:t>
            </w:r>
            <w:r w:rsidR="00880108">
              <w:rPr>
                <w:rFonts w:ascii="Arial Narrow" w:hAnsi="Arial Narrow"/>
              </w:rPr>
              <w:t xml:space="preserve"> ,  </w:t>
            </w:r>
            <w:r w:rsidRPr="001866EC">
              <w:rPr>
                <w:rFonts w:ascii="Arial Narrow" w:hAnsi="Arial Narrow"/>
              </w:rPr>
              <w:t xml:space="preserve">email: </w:t>
            </w:r>
            <w:hyperlink r:id="rId9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7F6D6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2D6471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D6471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</w:t>
            </w:r>
            <w:r w:rsidR="007F6D6D">
              <w:rPr>
                <w:rFonts w:ascii="Arial Narrow" w:hAnsi="Arial Narrow"/>
                <w:b/>
              </w:rPr>
              <w:t>mrežnim</w:t>
            </w:r>
            <w:r>
              <w:rPr>
                <w:rFonts w:ascii="Arial Narrow" w:hAnsi="Arial Narrow"/>
                <w:b/>
              </w:rPr>
              <w:t xml:space="preserve"> stranicama grada Lepoglave </w:t>
            </w:r>
            <w:hyperlink r:id="rId10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061F8"/>
    <w:multiLevelType w:val="hybridMultilevel"/>
    <w:tmpl w:val="B49E7E80"/>
    <w:lvl w:ilvl="0" w:tplc="358496D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3618D7"/>
    <w:multiLevelType w:val="hybridMultilevel"/>
    <w:tmpl w:val="49107566"/>
    <w:lvl w:ilvl="0" w:tplc="4754CF1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01C41"/>
    <w:multiLevelType w:val="hybridMultilevel"/>
    <w:tmpl w:val="40EC1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C409A"/>
    <w:rsid w:val="000C46AF"/>
    <w:rsid w:val="000E4853"/>
    <w:rsid w:val="000F5C39"/>
    <w:rsid w:val="001866EC"/>
    <w:rsid w:val="00187762"/>
    <w:rsid w:val="00187854"/>
    <w:rsid w:val="00191E83"/>
    <w:rsid w:val="001A01AA"/>
    <w:rsid w:val="001C53E6"/>
    <w:rsid w:val="001E3089"/>
    <w:rsid w:val="00213D6A"/>
    <w:rsid w:val="002511ED"/>
    <w:rsid w:val="002D6471"/>
    <w:rsid w:val="003E2980"/>
    <w:rsid w:val="003E70A9"/>
    <w:rsid w:val="004A7E35"/>
    <w:rsid w:val="00521D6B"/>
    <w:rsid w:val="00535795"/>
    <w:rsid w:val="005513B6"/>
    <w:rsid w:val="005E34FA"/>
    <w:rsid w:val="005F1571"/>
    <w:rsid w:val="0062259F"/>
    <w:rsid w:val="006668AF"/>
    <w:rsid w:val="006A65F8"/>
    <w:rsid w:val="006E0FCC"/>
    <w:rsid w:val="006E5D68"/>
    <w:rsid w:val="00702812"/>
    <w:rsid w:val="00751EC2"/>
    <w:rsid w:val="007571E6"/>
    <w:rsid w:val="007912DE"/>
    <w:rsid w:val="007B3FB1"/>
    <w:rsid w:val="007D6566"/>
    <w:rsid w:val="007F29A3"/>
    <w:rsid w:val="007F6D6D"/>
    <w:rsid w:val="00864B1D"/>
    <w:rsid w:val="00880108"/>
    <w:rsid w:val="008B3A7C"/>
    <w:rsid w:val="00963C74"/>
    <w:rsid w:val="00972584"/>
    <w:rsid w:val="009C5CFF"/>
    <w:rsid w:val="009D5680"/>
    <w:rsid w:val="00A33824"/>
    <w:rsid w:val="00B12482"/>
    <w:rsid w:val="00B25FB0"/>
    <w:rsid w:val="00BC1707"/>
    <w:rsid w:val="00BE13AA"/>
    <w:rsid w:val="00BE5A8B"/>
    <w:rsid w:val="00C40B6C"/>
    <w:rsid w:val="00C879BF"/>
    <w:rsid w:val="00CA274F"/>
    <w:rsid w:val="00CC663C"/>
    <w:rsid w:val="00CF356E"/>
    <w:rsid w:val="00E101B8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801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43B3-BC9E-45E6-9322-7ABDDAF0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47</cp:revision>
  <cp:lastPrinted>2023-11-10T12:44:00Z</cp:lastPrinted>
  <dcterms:created xsi:type="dcterms:W3CDTF">2015-11-09T07:54:00Z</dcterms:created>
  <dcterms:modified xsi:type="dcterms:W3CDTF">2026-03-23T13:19:00Z</dcterms:modified>
</cp:coreProperties>
</file>