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F5E04" w14:textId="77777777" w:rsidR="00C227DF" w:rsidRPr="00C227DF" w:rsidRDefault="00C227DF" w:rsidP="00C227DF">
      <w:pPr>
        <w:spacing w:after="0" w:line="240" w:lineRule="auto"/>
        <w:rPr>
          <w:rFonts w:eastAsia="Times New Roman"/>
          <w:kern w:val="28"/>
          <w:lang w:val="en-AU" w:eastAsia="hr-HR"/>
        </w:rPr>
      </w:pPr>
      <w:r w:rsidRPr="00C227DF">
        <w:rPr>
          <w:rFonts w:eastAsia="Times New Roman"/>
          <w:noProof/>
          <w:kern w:val="28"/>
          <w:sz w:val="20"/>
          <w:szCs w:val="20"/>
          <w:lang w:eastAsia="hr-HR"/>
        </w:rPr>
        <w:drawing>
          <wp:anchor distT="0" distB="0" distL="114300" distR="114300" simplePos="0" relativeHeight="251659264" behindDoc="0" locked="0" layoutInCell="1" allowOverlap="1" wp14:anchorId="2E3460BF" wp14:editId="2A704658">
            <wp:simplePos x="0" y="0"/>
            <wp:positionH relativeFrom="column">
              <wp:posOffset>801929</wp:posOffset>
            </wp:positionH>
            <wp:positionV relativeFrom="paragraph">
              <wp:posOffset>-124359</wp:posOffset>
            </wp:positionV>
            <wp:extent cx="600075" cy="800100"/>
            <wp:effectExtent l="0" t="0" r="9525" b="0"/>
            <wp:wrapNone/>
            <wp:docPr id="2" name="Slika 2"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grb-r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B69A7E" w14:textId="77777777" w:rsidR="00C227DF" w:rsidRPr="00C227DF" w:rsidRDefault="00C227DF" w:rsidP="00C227DF">
      <w:pPr>
        <w:spacing w:after="0" w:line="240" w:lineRule="auto"/>
        <w:rPr>
          <w:rFonts w:eastAsia="Times New Roman"/>
          <w:lang w:eastAsia="hr-HR"/>
        </w:rPr>
      </w:pPr>
    </w:p>
    <w:p w14:paraId="5251A1D9" w14:textId="77777777" w:rsidR="00C227DF" w:rsidRPr="00C227DF" w:rsidRDefault="00C227DF" w:rsidP="00C227DF">
      <w:pPr>
        <w:spacing w:after="0" w:line="240" w:lineRule="auto"/>
        <w:rPr>
          <w:rFonts w:eastAsia="Times New Roman"/>
          <w:lang w:eastAsia="hr-HR"/>
        </w:rPr>
      </w:pPr>
      <w:r w:rsidRPr="00C227DF">
        <w:rPr>
          <w:rFonts w:eastAsia="Times New Roman"/>
          <w:lang w:eastAsia="hr-HR"/>
        </w:rPr>
        <w:t xml:space="preserve">                          </w:t>
      </w:r>
    </w:p>
    <w:p w14:paraId="20BAE603" w14:textId="77777777" w:rsidR="00C227DF" w:rsidRPr="00C227DF" w:rsidRDefault="00C227DF" w:rsidP="00C227DF">
      <w:pPr>
        <w:spacing w:after="0" w:line="240" w:lineRule="auto"/>
        <w:rPr>
          <w:rFonts w:eastAsia="Times New Roman"/>
          <w:lang w:eastAsia="hr-HR"/>
        </w:rPr>
      </w:pPr>
    </w:p>
    <w:p w14:paraId="3D16D54F" w14:textId="77777777" w:rsidR="00C227DF" w:rsidRPr="00C227DF" w:rsidRDefault="00C227DF" w:rsidP="00C227DF">
      <w:pPr>
        <w:spacing w:after="0" w:line="240" w:lineRule="auto"/>
        <w:rPr>
          <w:rFonts w:eastAsia="Times New Roman"/>
          <w:highlight w:val="yellow"/>
          <w:lang w:eastAsia="hr-HR"/>
        </w:rPr>
      </w:pPr>
    </w:p>
    <w:p w14:paraId="300217D5" w14:textId="77777777" w:rsidR="00C227DF" w:rsidRDefault="00A51C2B" w:rsidP="00C227DF">
      <w:pPr>
        <w:spacing w:after="0" w:line="240" w:lineRule="auto"/>
        <w:jc w:val="both"/>
        <w:rPr>
          <w:rFonts w:eastAsia="Times New Roman"/>
          <w:highlight w:val="yellow"/>
          <w:lang w:eastAsia="hr-HR"/>
        </w:rPr>
      </w:pPr>
      <w:r w:rsidRPr="00C227DF">
        <w:rPr>
          <w:rFonts w:eastAsia="Times New Roman"/>
          <w:noProof/>
          <w:sz w:val="24"/>
          <w:szCs w:val="24"/>
          <w:highlight w:val="yellow"/>
          <w:lang w:eastAsia="hr-HR"/>
        </w:rPr>
        <mc:AlternateContent>
          <mc:Choice Requires="wps">
            <w:drawing>
              <wp:anchor distT="0" distB="0" distL="114300" distR="114300" simplePos="0" relativeHeight="251660288" behindDoc="0" locked="0" layoutInCell="1" allowOverlap="1" wp14:anchorId="30477855" wp14:editId="40E030F7">
                <wp:simplePos x="0" y="0"/>
                <wp:positionH relativeFrom="margin">
                  <wp:align>left</wp:align>
                </wp:positionH>
                <wp:positionV relativeFrom="paragraph">
                  <wp:posOffset>1905</wp:posOffset>
                </wp:positionV>
                <wp:extent cx="2339439" cy="902525"/>
                <wp:effectExtent l="0" t="0" r="3810" b="0"/>
                <wp:wrapNone/>
                <wp:docPr id="1" name="Tekstni okvir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439" cy="902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C390C" w14:textId="77777777" w:rsidR="00C227DF" w:rsidRPr="00877CFE" w:rsidRDefault="00C227DF" w:rsidP="00877CFE">
                            <w:pPr>
                              <w:pStyle w:val="Naslov3"/>
                              <w:jc w:val="center"/>
                              <w:rPr>
                                <w:rFonts w:ascii="Arial Narrow" w:hAnsi="Arial Narrow"/>
                                <w:sz w:val="20"/>
                                <w:szCs w:val="22"/>
                              </w:rPr>
                            </w:pPr>
                            <w:r w:rsidRPr="00877CFE">
                              <w:rPr>
                                <w:rFonts w:ascii="Arial Narrow" w:hAnsi="Arial Narrow"/>
                                <w:sz w:val="20"/>
                                <w:szCs w:val="22"/>
                              </w:rPr>
                              <w:t>REPUBLIKA HRVATSKA</w:t>
                            </w:r>
                          </w:p>
                          <w:p w14:paraId="2915555B" w14:textId="77777777" w:rsidR="00C227DF" w:rsidRPr="00877CFE" w:rsidRDefault="00C227DF" w:rsidP="00877CFE">
                            <w:pPr>
                              <w:spacing w:after="0"/>
                              <w:jc w:val="center"/>
                              <w:rPr>
                                <w:sz w:val="20"/>
                              </w:rPr>
                            </w:pPr>
                            <w:r w:rsidRPr="00877CFE">
                              <w:rPr>
                                <w:sz w:val="20"/>
                              </w:rPr>
                              <w:t>VARAŽDINSKA ŽUPANIJA</w:t>
                            </w:r>
                          </w:p>
                          <w:p w14:paraId="32784F4A" w14:textId="77777777" w:rsidR="00C227DF" w:rsidRPr="00877CFE" w:rsidRDefault="00C227DF" w:rsidP="00877CFE">
                            <w:pPr>
                              <w:spacing w:after="0"/>
                              <w:ind w:left="-56"/>
                              <w:jc w:val="center"/>
                              <w:rPr>
                                <w:b/>
                                <w:sz w:val="20"/>
                              </w:rPr>
                            </w:pPr>
                            <w:r w:rsidRPr="00877CFE">
                              <w:rPr>
                                <w:b/>
                                <w:sz w:val="20"/>
                              </w:rPr>
                              <w:t>GRAD LEPOGLAVA</w:t>
                            </w:r>
                          </w:p>
                          <w:p w14:paraId="4C868B72" w14:textId="77777777" w:rsidR="00C227DF" w:rsidRPr="00877CFE" w:rsidRDefault="00C227DF" w:rsidP="00877CFE">
                            <w:pPr>
                              <w:spacing w:after="0"/>
                              <w:ind w:left="-56"/>
                              <w:jc w:val="center"/>
                              <w:rPr>
                                <w:bCs/>
                                <w:sz w:val="20"/>
                              </w:rPr>
                            </w:pPr>
                            <w:r w:rsidRPr="00877CFE">
                              <w:rPr>
                                <w:bCs/>
                                <w:sz w:val="20"/>
                              </w:rPr>
                              <w:t>Antuna Mihanovića 12</w:t>
                            </w:r>
                          </w:p>
                          <w:p w14:paraId="60A06BC7" w14:textId="77777777" w:rsidR="00C227DF" w:rsidRPr="00877CFE" w:rsidRDefault="00C227DF" w:rsidP="00877CFE">
                            <w:pPr>
                              <w:spacing w:after="0"/>
                              <w:ind w:left="-56"/>
                              <w:jc w:val="center"/>
                              <w:rPr>
                                <w:bCs/>
                                <w:sz w:val="20"/>
                              </w:rPr>
                            </w:pPr>
                            <w:r w:rsidRPr="00877CFE">
                              <w:rPr>
                                <w:bCs/>
                                <w:sz w:val="20"/>
                              </w:rPr>
                              <w:t>42250 Lepoglava</w:t>
                            </w:r>
                          </w:p>
                          <w:p w14:paraId="0553A98F" w14:textId="77777777" w:rsidR="00C227DF" w:rsidRDefault="00C227DF" w:rsidP="00C227DF">
                            <w:pPr>
                              <w:ind w:left="-56"/>
                              <w:jc w:val="center"/>
                              <w:rPr>
                                <w:rFonts w:ascii="Tahoma" w:hAnsi="Tahom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30477855" id="_x0000_t202" coordsize="21600,21600" o:spt="202" path="m,l,21600r21600,l21600,xe">
                <v:stroke joinstyle="miter"/>
                <v:path gradientshapeok="t" o:connecttype="rect"/>
              </v:shapetype>
              <v:shape id="Tekstni okvir 1" o:spid="_x0000_s1026" type="#_x0000_t202" style="position:absolute;left:0;text-align:left;margin-left:0;margin-top:.15pt;width:184.2pt;height:71.0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" stroked="f">
                <v:textbox>
                  <w:txbxContent>
                    <w:p w14:paraId="4BAC390C" w14:textId="77777777" w:rsidR="00C227DF" w:rsidRPr="00877CFE" w:rsidRDefault="00C227DF" w:rsidP="00877CFE">
                      <w:pPr>
                        <w:pStyle w:val="Naslov3"/>
                        <w:jc w:val="center"/>
                        <w:rPr>
                          <w:rFonts w:ascii="Arial Narrow" w:hAnsi="Arial Narrow"/>
                          <w:sz w:val="20"/>
                          <w:szCs w:val="22"/>
                        </w:rPr>
                      </w:pPr>
                      <w:r w:rsidRPr="00877CFE">
                        <w:rPr>
                          <w:rFonts w:ascii="Arial Narrow" w:hAnsi="Arial Narrow"/>
                          <w:sz w:val="20"/>
                          <w:szCs w:val="22"/>
                        </w:rPr>
                        <w:t>REPUBLIKA HRVATSKA</w:t>
                      </w:r>
                    </w:p>
                    <w:p w14:paraId="2915555B" w14:textId="77777777" w:rsidR="00C227DF" w:rsidRPr="00877CFE" w:rsidRDefault="00C227DF" w:rsidP="00877CFE">
                      <w:pPr>
                        <w:spacing w:after="0"/>
                        <w:jc w:val="center"/>
                        <w:rPr>
                          <w:sz w:val="20"/>
                        </w:rPr>
                      </w:pPr>
                      <w:r w:rsidRPr="00877CFE">
                        <w:rPr>
                          <w:sz w:val="20"/>
                        </w:rPr>
                        <w:t>VARAŽDINSKA ŽUPANIJA</w:t>
                      </w:r>
                    </w:p>
                    <w:p w14:paraId="32784F4A" w14:textId="77777777" w:rsidR="00C227DF" w:rsidRPr="00877CFE" w:rsidRDefault="00C227DF" w:rsidP="00877CFE">
                      <w:pPr>
                        <w:spacing w:after="0"/>
                        <w:ind w:left="-56"/>
                        <w:jc w:val="center"/>
                        <w:rPr>
                          <w:b/>
                          <w:sz w:val="20"/>
                        </w:rPr>
                      </w:pPr>
                      <w:r w:rsidRPr="00877CFE">
                        <w:rPr>
                          <w:b/>
                          <w:sz w:val="20"/>
                        </w:rPr>
                        <w:t>GRAD LEPOGLAVA</w:t>
                      </w:r>
                    </w:p>
                    <w:p w14:paraId="4C868B72" w14:textId="77777777" w:rsidR="00C227DF" w:rsidRPr="00877CFE" w:rsidRDefault="00C227DF" w:rsidP="00877CFE">
                      <w:pPr>
                        <w:spacing w:after="0"/>
                        <w:ind w:left="-56"/>
                        <w:jc w:val="center"/>
                        <w:rPr>
                          <w:bCs/>
                          <w:sz w:val="20"/>
                        </w:rPr>
                      </w:pPr>
                      <w:r w:rsidRPr="00877CFE">
                        <w:rPr>
                          <w:bCs/>
                          <w:sz w:val="20"/>
                        </w:rPr>
                        <w:t>Antuna Mihanovića 12</w:t>
                      </w:r>
                    </w:p>
                    <w:p w14:paraId="60A06BC7" w14:textId="77777777" w:rsidR="00C227DF" w:rsidRPr="00877CFE" w:rsidRDefault="00C227DF" w:rsidP="00877CFE">
                      <w:pPr>
                        <w:spacing w:after="0"/>
                        <w:ind w:left="-56"/>
                        <w:jc w:val="center"/>
                        <w:rPr>
                          <w:bCs/>
                          <w:sz w:val="20"/>
                        </w:rPr>
                      </w:pPr>
                      <w:r w:rsidRPr="00877CFE">
                        <w:rPr>
                          <w:bCs/>
                          <w:sz w:val="20"/>
                        </w:rPr>
                        <w:t>42250 Lepoglava</w:t>
                      </w:r>
                    </w:p>
                    <w:p w14:paraId="0553A98F" w14:textId="77777777" w:rsidR="00C227DF" w:rsidRDefault="00C227DF" w:rsidP="00C227DF">
                      <w:pPr>
                        <w:ind w:left="-56"/>
                        <w:jc w:val="center"/>
                        <w:rPr>
                          <w:rFonts w:ascii="Tahoma" w:hAnsi="Tahoma"/>
                          <w:sz w:val="18"/>
                        </w:rPr>
                      </w:pPr>
                    </w:p>
                  </w:txbxContent>
                </v:textbox>
                <w10:wrap anchorx="margin"/>
              </v:shape>
            </w:pict>
          </mc:Fallback>
        </mc:AlternateContent>
      </w:r>
    </w:p>
    <w:p w14:paraId="5B5921F1" w14:textId="77777777" w:rsidR="00A51C2B" w:rsidRDefault="00A51C2B" w:rsidP="00C227DF">
      <w:pPr>
        <w:spacing w:after="0" w:line="240" w:lineRule="auto"/>
        <w:jc w:val="both"/>
        <w:rPr>
          <w:rFonts w:eastAsia="Times New Roman"/>
          <w:highlight w:val="yellow"/>
          <w:lang w:eastAsia="hr-HR"/>
        </w:rPr>
      </w:pPr>
    </w:p>
    <w:p w14:paraId="0577F30C" w14:textId="77777777" w:rsidR="00A51C2B" w:rsidRDefault="00A51C2B" w:rsidP="00C227DF">
      <w:pPr>
        <w:spacing w:after="0" w:line="240" w:lineRule="auto"/>
        <w:jc w:val="both"/>
        <w:rPr>
          <w:rFonts w:eastAsia="Times New Roman"/>
          <w:highlight w:val="yellow"/>
          <w:lang w:eastAsia="hr-HR"/>
        </w:rPr>
      </w:pPr>
    </w:p>
    <w:p w14:paraId="65B3B453" w14:textId="77777777" w:rsidR="00A51C2B" w:rsidRPr="00C227DF" w:rsidRDefault="00A51C2B" w:rsidP="00C227DF">
      <w:pPr>
        <w:spacing w:after="0" w:line="240" w:lineRule="auto"/>
        <w:jc w:val="both"/>
        <w:rPr>
          <w:rFonts w:eastAsia="Times New Roman"/>
          <w:highlight w:val="yellow"/>
          <w:lang w:eastAsia="hr-HR"/>
        </w:rPr>
      </w:pPr>
    </w:p>
    <w:p w14:paraId="3A19D15C" w14:textId="77777777" w:rsidR="00C227DF" w:rsidRPr="00C227DF" w:rsidRDefault="00C227DF" w:rsidP="00C227DF">
      <w:pPr>
        <w:tabs>
          <w:tab w:val="left" w:pos="708"/>
          <w:tab w:val="center" w:pos="4153"/>
          <w:tab w:val="right" w:pos="8306"/>
        </w:tabs>
        <w:spacing w:after="0" w:line="240" w:lineRule="auto"/>
        <w:jc w:val="both"/>
        <w:rPr>
          <w:rFonts w:eastAsia="Times New Roman"/>
          <w:highlight w:val="yellow"/>
          <w:lang w:eastAsia="hr-HR"/>
        </w:rPr>
      </w:pPr>
    </w:p>
    <w:p w14:paraId="0B817DE8" w14:textId="77777777" w:rsidR="00C227DF" w:rsidRPr="00C227DF" w:rsidRDefault="00C227DF" w:rsidP="00C227DF">
      <w:pPr>
        <w:tabs>
          <w:tab w:val="left" w:pos="708"/>
          <w:tab w:val="center" w:pos="4153"/>
          <w:tab w:val="right" w:pos="8306"/>
        </w:tabs>
        <w:spacing w:after="0" w:line="240" w:lineRule="auto"/>
        <w:jc w:val="both"/>
        <w:rPr>
          <w:rFonts w:eastAsia="Times New Roman"/>
          <w:highlight w:val="yellow"/>
          <w:lang w:eastAsia="hr-HR"/>
        </w:rPr>
      </w:pPr>
    </w:p>
    <w:p w14:paraId="01C7EBB3" w14:textId="77777777" w:rsidR="00C227DF" w:rsidRPr="00C227DF" w:rsidRDefault="00C227DF" w:rsidP="00C227DF">
      <w:pPr>
        <w:spacing w:after="0" w:line="240" w:lineRule="auto"/>
        <w:rPr>
          <w:rFonts w:eastAsia="Times New Roman"/>
          <w:highlight w:val="yellow"/>
          <w:lang w:eastAsia="hr-HR"/>
        </w:rPr>
      </w:pPr>
    </w:p>
    <w:p w14:paraId="6DA9F144" w14:textId="77777777" w:rsidR="00415391" w:rsidRPr="00A51C2B" w:rsidRDefault="00415391" w:rsidP="00415391">
      <w:pPr>
        <w:spacing w:after="0" w:line="240" w:lineRule="auto"/>
        <w:rPr>
          <w:rFonts w:eastAsia="Times New Roman"/>
          <w:lang w:eastAsia="hr-HR"/>
        </w:rPr>
      </w:pPr>
      <w:r w:rsidRPr="00A51C2B">
        <w:rPr>
          <w:rFonts w:eastAsia="Times New Roman"/>
          <w:lang w:eastAsia="hr-HR"/>
        </w:rPr>
        <w:t>Upravni odjel za urbanizam, prostorno planiranje,</w:t>
      </w:r>
    </w:p>
    <w:p w14:paraId="2B99A33C" w14:textId="77777777" w:rsidR="00C227DF" w:rsidRPr="00A51C2B" w:rsidRDefault="00415391" w:rsidP="00C227DF">
      <w:pPr>
        <w:spacing w:after="0" w:line="240" w:lineRule="auto"/>
        <w:rPr>
          <w:rFonts w:eastAsia="Times New Roman"/>
          <w:lang w:eastAsia="hr-HR"/>
        </w:rPr>
      </w:pPr>
      <w:r w:rsidRPr="00A51C2B">
        <w:rPr>
          <w:rFonts w:eastAsia="Times New Roman"/>
          <w:lang w:eastAsia="hr-HR"/>
        </w:rPr>
        <w:t>komunalne poslove i zaštitu okoliša</w:t>
      </w:r>
    </w:p>
    <w:p w14:paraId="401803FF" w14:textId="0B99DEA4" w:rsidR="00C227DF" w:rsidRPr="00A51C2B" w:rsidRDefault="00C227DF" w:rsidP="00C227DF">
      <w:pPr>
        <w:spacing w:after="0" w:line="240" w:lineRule="auto"/>
        <w:rPr>
          <w:rFonts w:eastAsia="Times New Roman"/>
          <w:lang w:eastAsia="hr-HR"/>
        </w:rPr>
      </w:pPr>
      <w:r w:rsidRPr="00A51C2B">
        <w:rPr>
          <w:rFonts w:eastAsia="Times New Roman"/>
          <w:lang w:eastAsia="hr-HR"/>
        </w:rPr>
        <w:t>KLASA: 112-05/2</w:t>
      </w:r>
      <w:r w:rsidR="00A51C2B" w:rsidRPr="00A51C2B">
        <w:rPr>
          <w:rFonts w:eastAsia="Times New Roman"/>
          <w:lang w:eastAsia="hr-HR"/>
        </w:rPr>
        <w:t>6</w:t>
      </w:r>
      <w:r w:rsidRPr="00A51C2B">
        <w:rPr>
          <w:rFonts w:eastAsia="Times New Roman"/>
          <w:lang w:eastAsia="hr-HR"/>
        </w:rPr>
        <w:t>-01/</w:t>
      </w:r>
      <w:r w:rsidR="00074944">
        <w:rPr>
          <w:rFonts w:eastAsia="Times New Roman"/>
          <w:lang w:eastAsia="hr-HR"/>
        </w:rPr>
        <w:t>2</w:t>
      </w:r>
    </w:p>
    <w:p w14:paraId="745E2740" w14:textId="77777777" w:rsidR="00C227DF" w:rsidRPr="00A51C2B" w:rsidRDefault="00C227DF" w:rsidP="00C227DF">
      <w:pPr>
        <w:spacing w:after="0" w:line="240" w:lineRule="auto"/>
        <w:rPr>
          <w:rFonts w:eastAsia="Times New Roman"/>
          <w:lang w:eastAsia="hr-HR"/>
        </w:rPr>
      </w:pPr>
      <w:r w:rsidRPr="00A51C2B">
        <w:rPr>
          <w:rFonts w:eastAsia="Times New Roman"/>
          <w:lang w:eastAsia="hr-HR"/>
        </w:rPr>
        <w:t>URBROJ:2186-9-0</w:t>
      </w:r>
      <w:r w:rsidR="00A51C2B" w:rsidRPr="00A51C2B">
        <w:rPr>
          <w:rFonts w:eastAsia="Times New Roman"/>
          <w:lang w:eastAsia="hr-HR"/>
        </w:rPr>
        <w:t>5</w:t>
      </w:r>
      <w:r w:rsidRPr="00A51C2B">
        <w:rPr>
          <w:rFonts w:eastAsia="Times New Roman"/>
          <w:lang w:eastAsia="hr-HR"/>
        </w:rPr>
        <w:t>/1-2</w:t>
      </w:r>
      <w:r w:rsidR="00A51C2B" w:rsidRPr="00A51C2B">
        <w:rPr>
          <w:rFonts w:eastAsia="Times New Roman"/>
          <w:lang w:eastAsia="hr-HR"/>
        </w:rPr>
        <w:t>6</w:t>
      </w:r>
      <w:r w:rsidRPr="00A51C2B">
        <w:rPr>
          <w:rFonts w:eastAsia="Times New Roman"/>
          <w:lang w:eastAsia="hr-HR"/>
        </w:rPr>
        <w:t>-3</w:t>
      </w:r>
    </w:p>
    <w:p w14:paraId="5B14A561" w14:textId="5E16BAEB" w:rsidR="00C227DF" w:rsidRPr="00C227DF" w:rsidRDefault="00C227DF" w:rsidP="00C227DF">
      <w:pPr>
        <w:spacing w:after="0" w:line="240" w:lineRule="auto"/>
        <w:rPr>
          <w:rFonts w:eastAsia="Times New Roman"/>
          <w:lang w:eastAsia="hr-HR"/>
        </w:rPr>
      </w:pPr>
      <w:r w:rsidRPr="00A51C2B">
        <w:rPr>
          <w:rFonts w:eastAsia="Times New Roman"/>
          <w:lang w:eastAsia="hr-HR"/>
        </w:rPr>
        <w:t xml:space="preserve">Lepoglava, </w:t>
      </w:r>
      <w:r w:rsidR="0064428A">
        <w:rPr>
          <w:rFonts w:eastAsia="Times New Roman"/>
          <w:lang w:eastAsia="hr-HR"/>
        </w:rPr>
        <w:t>27.08.</w:t>
      </w:r>
      <w:r w:rsidRPr="00A51C2B">
        <w:rPr>
          <w:rFonts w:eastAsia="Times New Roman"/>
          <w:lang w:eastAsia="hr-HR"/>
        </w:rPr>
        <w:t>202</w:t>
      </w:r>
      <w:r w:rsidR="00A51C2B" w:rsidRPr="00A51C2B">
        <w:rPr>
          <w:rFonts w:eastAsia="Times New Roman"/>
          <w:lang w:eastAsia="hr-HR"/>
        </w:rPr>
        <w:t>6</w:t>
      </w:r>
      <w:r w:rsidRPr="00A51C2B">
        <w:rPr>
          <w:rFonts w:eastAsia="Times New Roman"/>
          <w:lang w:eastAsia="hr-HR"/>
        </w:rPr>
        <w:t>.</w:t>
      </w:r>
    </w:p>
    <w:p w14:paraId="42196011" w14:textId="77777777" w:rsidR="00C227DF" w:rsidRPr="00C227DF" w:rsidRDefault="00C227DF" w:rsidP="00C227DF">
      <w:pPr>
        <w:spacing w:after="0" w:line="240" w:lineRule="auto"/>
        <w:rPr>
          <w:rFonts w:eastAsia="Times New Roman"/>
          <w:lang w:eastAsia="hr-HR"/>
        </w:rPr>
      </w:pPr>
    </w:p>
    <w:p w14:paraId="6287403E" w14:textId="553549A1" w:rsidR="00C227DF" w:rsidRPr="00C227DF" w:rsidRDefault="00074944" w:rsidP="00C227DF">
      <w:pPr>
        <w:spacing w:after="0" w:line="240" w:lineRule="auto"/>
        <w:jc w:val="both"/>
        <w:rPr>
          <w:rFonts w:eastAsia="Times New Roman"/>
          <w:lang w:eastAsia="hr-HR"/>
        </w:rPr>
      </w:pPr>
      <w:r>
        <w:rPr>
          <w:rFonts w:eastAsia="Times New Roman"/>
          <w:lang w:eastAsia="hr-HR"/>
        </w:rPr>
        <w:t>T</w:t>
      </w:r>
      <w:r w:rsidR="00C227DF" w:rsidRPr="00C227DF">
        <w:rPr>
          <w:rFonts w:eastAsia="Times New Roman"/>
          <w:lang w:eastAsia="hr-HR"/>
        </w:rPr>
        <w:t>emelj</w:t>
      </w:r>
      <w:r>
        <w:rPr>
          <w:rFonts w:eastAsia="Times New Roman"/>
          <w:lang w:eastAsia="hr-HR"/>
        </w:rPr>
        <w:t>em odredbe</w:t>
      </w:r>
      <w:r w:rsidR="00C227DF" w:rsidRPr="00C227DF">
        <w:rPr>
          <w:rFonts w:eastAsia="Times New Roman"/>
          <w:lang w:eastAsia="hr-HR"/>
        </w:rPr>
        <w:t xml:space="preserve"> članka 19. Zakona o službenicima i namještenicima u lokalnoj i područnoj (regionalnoj) samoupravi, (</w:t>
      </w:r>
      <w:r>
        <w:rPr>
          <w:rFonts w:eastAsia="Times New Roman"/>
          <w:lang w:eastAsia="hr-HR"/>
        </w:rPr>
        <w:t>„</w:t>
      </w:r>
      <w:r w:rsidR="00C227DF" w:rsidRPr="00C227DF">
        <w:rPr>
          <w:rFonts w:eastAsia="Times New Roman"/>
          <w:lang w:eastAsia="hr-HR"/>
        </w:rPr>
        <w:t>Narodne novine</w:t>
      </w:r>
      <w:r>
        <w:rPr>
          <w:rFonts w:eastAsia="Times New Roman"/>
          <w:lang w:eastAsia="hr-HR"/>
        </w:rPr>
        <w:t>“</w:t>
      </w:r>
      <w:r w:rsidR="00C227DF" w:rsidRPr="00C227DF">
        <w:rPr>
          <w:rFonts w:eastAsia="Times New Roman"/>
          <w:lang w:eastAsia="hr-HR"/>
        </w:rPr>
        <w:t xml:space="preserve"> broj 86/08, 61/11, 4/18,112/19 i 17/25 ), </w:t>
      </w:r>
      <w:r w:rsidR="00122A95" w:rsidRPr="00A51C2B">
        <w:rPr>
          <w:rFonts w:eastAsia="Times New Roman"/>
          <w:lang w:eastAsia="hr-HR"/>
        </w:rPr>
        <w:t xml:space="preserve">a u svezi Javnog natječaja za prijam u službu </w:t>
      </w:r>
      <w:r>
        <w:rPr>
          <w:rFonts w:eastAsia="Times New Roman"/>
          <w:lang w:eastAsia="hr-HR"/>
        </w:rPr>
        <w:t>(</w:t>
      </w:r>
      <w:r w:rsidR="00122A95" w:rsidRPr="00A51C2B">
        <w:rPr>
          <w:rFonts w:eastAsia="Times New Roman"/>
          <w:lang w:eastAsia="hr-HR"/>
        </w:rPr>
        <w:t>KLASA:112-05/26-01/</w:t>
      </w:r>
      <w:r>
        <w:rPr>
          <w:rFonts w:eastAsia="Times New Roman"/>
          <w:lang w:eastAsia="hr-HR"/>
        </w:rPr>
        <w:t>2</w:t>
      </w:r>
      <w:r w:rsidR="00122A95" w:rsidRPr="00A51C2B">
        <w:rPr>
          <w:rFonts w:eastAsia="Times New Roman"/>
          <w:lang w:eastAsia="hr-HR"/>
        </w:rPr>
        <w:t>, URBROJ: 2186-9-0</w:t>
      </w:r>
      <w:r w:rsidR="00A51C2B" w:rsidRPr="00A51C2B">
        <w:rPr>
          <w:rFonts w:eastAsia="Times New Roman"/>
          <w:lang w:eastAsia="hr-HR"/>
        </w:rPr>
        <w:t>5</w:t>
      </w:r>
      <w:r w:rsidR="00122A95" w:rsidRPr="00A51C2B">
        <w:rPr>
          <w:rFonts w:eastAsia="Times New Roman"/>
          <w:lang w:eastAsia="hr-HR"/>
        </w:rPr>
        <w:t>/1-2</w:t>
      </w:r>
      <w:r>
        <w:rPr>
          <w:rFonts w:eastAsia="Times New Roman"/>
          <w:lang w:eastAsia="hr-HR"/>
        </w:rPr>
        <w:t>6</w:t>
      </w:r>
      <w:r w:rsidR="00122A95" w:rsidRPr="00A51C2B">
        <w:rPr>
          <w:rFonts w:eastAsia="Times New Roman"/>
          <w:lang w:eastAsia="hr-HR"/>
        </w:rPr>
        <w:t>-1</w:t>
      </w:r>
      <w:r>
        <w:rPr>
          <w:rFonts w:eastAsia="Times New Roman"/>
          <w:lang w:eastAsia="hr-HR"/>
        </w:rPr>
        <w:t xml:space="preserve">, </w:t>
      </w:r>
      <w:r w:rsidR="00122A95" w:rsidRPr="00A51C2B">
        <w:rPr>
          <w:rFonts w:eastAsia="Times New Roman"/>
          <w:lang w:eastAsia="hr-HR"/>
        </w:rPr>
        <w:t xml:space="preserve">objavljen u „Narodnim novinama“ broj </w:t>
      </w:r>
      <w:r w:rsidR="0064428A">
        <w:rPr>
          <w:rFonts w:eastAsia="Times New Roman"/>
          <w:lang w:eastAsia="hr-HR"/>
        </w:rPr>
        <w:t>94</w:t>
      </w:r>
      <w:r>
        <w:rPr>
          <w:rFonts w:eastAsia="Times New Roman"/>
          <w:lang w:eastAsia="hr-HR"/>
        </w:rPr>
        <w:t>/26</w:t>
      </w:r>
      <w:r w:rsidR="00122A95" w:rsidRPr="00A51C2B">
        <w:rPr>
          <w:rFonts w:eastAsia="Times New Roman"/>
          <w:lang w:eastAsia="hr-HR"/>
        </w:rPr>
        <w:t xml:space="preserve"> od </w:t>
      </w:r>
      <w:r w:rsidR="0064428A">
        <w:rPr>
          <w:rFonts w:eastAsia="Times New Roman"/>
          <w:lang w:eastAsia="hr-HR"/>
        </w:rPr>
        <w:t>26.08</w:t>
      </w:r>
      <w:r w:rsidR="00122A95" w:rsidRPr="00A51C2B">
        <w:rPr>
          <w:rFonts w:eastAsia="Times New Roman"/>
          <w:lang w:eastAsia="hr-HR"/>
        </w:rPr>
        <w:t>.202</w:t>
      </w:r>
      <w:r w:rsidR="00A51C2B" w:rsidRPr="00A51C2B">
        <w:rPr>
          <w:rFonts w:eastAsia="Times New Roman"/>
          <w:lang w:eastAsia="hr-HR"/>
        </w:rPr>
        <w:t>6</w:t>
      </w:r>
      <w:r w:rsidR="00122A95" w:rsidRPr="00A51C2B">
        <w:rPr>
          <w:rFonts w:eastAsia="Times New Roman"/>
          <w:lang w:eastAsia="hr-HR"/>
        </w:rPr>
        <w:t>. godine), pročelnik Upravnog odjela za urbanizam, prostorno planiranje, komunalne poslove i zaštitu okoliša Grada Lepoglave, objavljuje</w:t>
      </w:r>
    </w:p>
    <w:p w14:paraId="79B88314" w14:textId="77777777" w:rsidR="00C227DF" w:rsidRPr="00C227DF" w:rsidRDefault="00C227DF" w:rsidP="00C227DF">
      <w:pPr>
        <w:spacing w:after="0" w:line="240" w:lineRule="auto"/>
        <w:rPr>
          <w:rFonts w:eastAsia="Times New Roman"/>
          <w:lang w:eastAsia="hr-HR"/>
        </w:rPr>
      </w:pPr>
    </w:p>
    <w:p w14:paraId="3689A06F" w14:textId="77777777" w:rsidR="00C227DF" w:rsidRPr="00C227DF" w:rsidRDefault="00C227DF" w:rsidP="00C227DF">
      <w:pPr>
        <w:spacing w:after="0" w:line="240" w:lineRule="auto"/>
        <w:jc w:val="center"/>
        <w:rPr>
          <w:rFonts w:eastAsia="Times New Roman"/>
          <w:b/>
          <w:lang w:eastAsia="hr-HR"/>
        </w:rPr>
      </w:pPr>
      <w:r w:rsidRPr="00C227DF">
        <w:rPr>
          <w:rFonts w:eastAsia="Times New Roman"/>
          <w:b/>
          <w:lang w:eastAsia="hr-HR"/>
        </w:rPr>
        <w:t xml:space="preserve">OBAVIJEST I UPUTE O PRAVNIM I DRUGIM IZVORIMA </w:t>
      </w:r>
    </w:p>
    <w:p w14:paraId="58DC9A10" w14:textId="77777777" w:rsidR="00C227DF" w:rsidRPr="00C227DF" w:rsidRDefault="00C227DF" w:rsidP="00C227DF">
      <w:pPr>
        <w:spacing w:after="0" w:line="240" w:lineRule="auto"/>
        <w:jc w:val="center"/>
        <w:rPr>
          <w:rFonts w:eastAsia="Times New Roman"/>
          <w:b/>
          <w:lang w:eastAsia="hr-HR"/>
        </w:rPr>
      </w:pPr>
      <w:r w:rsidRPr="00C227DF">
        <w:rPr>
          <w:rFonts w:eastAsia="Times New Roman"/>
          <w:b/>
          <w:lang w:eastAsia="hr-HR"/>
        </w:rPr>
        <w:t xml:space="preserve">ZA PRIPREMANJE KANDIDATA ZA PRETHODNU PROVJERU </w:t>
      </w:r>
    </w:p>
    <w:p w14:paraId="220F4C8E" w14:textId="77777777" w:rsidR="00C227DF" w:rsidRPr="00C227DF" w:rsidRDefault="00C227DF" w:rsidP="00C227DF">
      <w:pPr>
        <w:spacing w:after="0" w:line="240" w:lineRule="auto"/>
        <w:jc w:val="center"/>
        <w:rPr>
          <w:rFonts w:eastAsia="Times New Roman"/>
          <w:b/>
          <w:lang w:eastAsia="hr-HR"/>
        </w:rPr>
      </w:pPr>
      <w:r w:rsidRPr="00C227DF">
        <w:rPr>
          <w:rFonts w:eastAsia="Times New Roman"/>
          <w:b/>
          <w:lang w:eastAsia="hr-HR"/>
        </w:rPr>
        <w:t>ZNANJA I SPOSOBNOSTI</w:t>
      </w:r>
    </w:p>
    <w:p w14:paraId="3FF896EA" w14:textId="77777777" w:rsidR="00C227DF" w:rsidRPr="00C227DF" w:rsidRDefault="00C227DF" w:rsidP="00C227DF">
      <w:pPr>
        <w:spacing w:after="0" w:line="240" w:lineRule="auto"/>
        <w:jc w:val="center"/>
        <w:rPr>
          <w:rFonts w:eastAsia="Times New Roman"/>
          <w:b/>
          <w:lang w:eastAsia="hr-HR"/>
        </w:rPr>
      </w:pPr>
    </w:p>
    <w:p w14:paraId="3EC252BE" w14:textId="77777777" w:rsidR="00C227DF" w:rsidRPr="00C227DF" w:rsidRDefault="00C227DF" w:rsidP="00C227DF">
      <w:pPr>
        <w:spacing w:after="0" w:line="240" w:lineRule="auto"/>
        <w:jc w:val="center"/>
        <w:rPr>
          <w:rFonts w:eastAsia="Times New Roman"/>
          <w:b/>
          <w:lang w:eastAsia="hr-HR"/>
        </w:rPr>
      </w:pPr>
    </w:p>
    <w:p w14:paraId="6A9523AC" w14:textId="68D90C6E" w:rsidR="00074944" w:rsidRPr="00734F3C" w:rsidRDefault="00074944" w:rsidP="00074944">
      <w:pPr>
        <w:shd w:val="clear" w:color="auto" w:fill="FFFFFF"/>
        <w:spacing w:after="0" w:line="240" w:lineRule="auto"/>
        <w:jc w:val="both"/>
        <w:textAlignment w:val="baseline"/>
        <w:rPr>
          <w:rFonts w:eastAsia="Times New Roman" w:cs="Tahoma"/>
          <w:color w:val="000000"/>
          <w:lang w:eastAsia="hr-HR"/>
        </w:rPr>
      </w:pPr>
      <w:r>
        <w:rPr>
          <w:rFonts w:eastAsia="Times New Roman"/>
          <w:color w:val="231F20"/>
          <w:lang w:eastAsia="hr-HR"/>
        </w:rPr>
        <w:t xml:space="preserve">Javni natječaj </w:t>
      </w:r>
      <w:r w:rsidRPr="00734F3C">
        <w:rPr>
          <w:rFonts w:eastAsia="Times New Roman"/>
          <w:color w:val="231F20"/>
          <w:lang w:eastAsia="hr-HR"/>
        </w:rPr>
        <w:t xml:space="preserve">za prijam u službu u Grad Lepoglavu, Upravni odjel za </w:t>
      </w:r>
      <w:r>
        <w:rPr>
          <w:rFonts w:eastAsia="Times New Roman"/>
          <w:color w:val="231F20"/>
          <w:lang w:eastAsia="hr-HR"/>
        </w:rPr>
        <w:t xml:space="preserve">urbanizam, prostorno planiranje, komunalne poslove i zaštitu okoliša, Odsjek za urbanizam, prostorno planiranje, komunalne poslove i zaštitu okoliša, </w:t>
      </w:r>
      <w:r w:rsidRPr="00756EB5">
        <w:rPr>
          <w:color w:val="000000"/>
        </w:rPr>
        <w:t>Pododsjek za komunalno redarstvo</w:t>
      </w:r>
      <w:r w:rsidRPr="00386612">
        <w:rPr>
          <w:rFonts w:eastAsia="Times New Roman"/>
          <w:color w:val="231F20"/>
          <w:lang w:eastAsia="hr-HR"/>
        </w:rPr>
        <w:t xml:space="preserve"> </w:t>
      </w:r>
      <w:r w:rsidRPr="00734F3C">
        <w:rPr>
          <w:rFonts w:eastAsia="Times New Roman"/>
          <w:color w:val="231F20"/>
          <w:lang w:eastAsia="hr-HR"/>
        </w:rPr>
        <w:t>na radno mjesto:</w:t>
      </w:r>
    </w:p>
    <w:p w14:paraId="07A40E83" w14:textId="77777777" w:rsidR="00122A95" w:rsidRPr="00C227DF" w:rsidRDefault="00122A95" w:rsidP="00C227DF">
      <w:pPr>
        <w:spacing w:after="0" w:line="240" w:lineRule="auto"/>
        <w:jc w:val="both"/>
        <w:rPr>
          <w:rFonts w:eastAsia="Times New Roman"/>
          <w:lang w:eastAsia="hr-HR"/>
        </w:rPr>
      </w:pPr>
    </w:p>
    <w:p w14:paraId="3BCD6406" w14:textId="69BEBB50" w:rsidR="00122A95" w:rsidRPr="00122A95" w:rsidRDefault="00122A95" w:rsidP="00122A95">
      <w:pPr>
        <w:spacing w:after="0" w:line="240" w:lineRule="auto"/>
        <w:jc w:val="both"/>
        <w:rPr>
          <w:rFonts w:eastAsia="Times New Roman" w:cs="Arial"/>
          <w:bCs/>
          <w:lang w:eastAsia="hr-HR"/>
        </w:rPr>
      </w:pPr>
      <w:r w:rsidRPr="00122A95">
        <w:rPr>
          <w:rFonts w:eastAsia="Times New Roman" w:cs="Arial"/>
          <w:b/>
          <w:bCs/>
          <w:lang w:eastAsia="hr-HR"/>
        </w:rPr>
        <w:t>REFERENT - KOMUNALNI REDAR</w:t>
      </w:r>
      <w:r w:rsidRPr="00122A95">
        <w:rPr>
          <w:rFonts w:eastAsia="Times New Roman" w:cs="Arial"/>
          <w:bCs/>
          <w:lang w:eastAsia="hr-HR"/>
        </w:rPr>
        <w:t xml:space="preserve"> (1 izvršitelj/ica</w:t>
      </w:r>
      <w:r w:rsidR="00F16C7D">
        <w:rPr>
          <w:rFonts w:eastAsia="Times New Roman" w:cs="Arial"/>
          <w:bCs/>
          <w:lang w:eastAsia="hr-HR"/>
        </w:rPr>
        <w:t>)</w:t>
      </w:r>
      <w:r w:rsidRPr="00122A95">
        <w:rPr>
          <w:rFonts w:eastAsia="Times New Roman" w:cs="Arial"/>
          <w:bCs/>
          <w:lang w:eastAsia="hr-HR"/>
        </w:rPr>
        <w:t xml:space="preserve"> na neodređeno vrijeme uz obvezni probni rad od 3 mjeseca</w:t>
      </w:r>
      <w:r w:rsidR="00074944">
        <w:rPr>
          <w:rFonts w:eastAsia="Times New Roman" w:cs="Arial"/>
          <w:bCs/>
          <w:lang w:eastAsia="hr-HR"/>
        </w:rPr>
        <w:t>.</w:t>
      </w:r>
    </w:p>
    <w:p w14:paraId="51830901" w14:textId="77777777" w:rsidR="00C227DF" w:rsidRPr="00C227DF" w:rsidRDefault="00C227DF" w:rsidP="00C227DF">
      <w:pPr>
        <w:spacing w:after="0" w:line="240" w:lineRule="auto"/>
        <w:jc w:val="both"/>
        <w:rPr>
          <w:rFonts w:eastAsia="Times New Roman"/>
          <w:b/>
          <w:lang w:eastAsia="hr-HR"/>
        </w:rPr>
      </w:pPr>
    </w:p>
    <w:p w14:paraId="2AFD4880" w14:textId="77777777" w:rsidR="00C227DF" w:rsidRPr="00C227DF" w:rsidRDefault="00C227DF" w:rsidP="00C227DF">
      <w:pPr>
        <w:spacing w:after="0" w:line="240" w:lineRule="auto"/>
        <w:jc w:val="both"/>
        <w:rPr>
          <w:rFonts w:eastAsia="Times New Roman"/>
          <w:lang w:eastAsia="hr-HR"/>
        </w:rPr>
      </w:pPr>
      <w:r w:rsidRPr="00C227DF">
        <w:rPr>
          <w:rFonts w:eastAsia="Times New Roman"/>
          <w:lang w:eastAsia="hr-HR"/>
        </w:rPr>
        <w:t>Za kandidate koji ispunjavaju formalne uvjete iz javnog natječaja provest će se prethodna provjera znanja i sposobnosti putem pisanog testiranja i intervjua. Pisano testiranje sastoji se od općeg i posebnog dijela.</w:t>
      </w:r>
    </w:p>
    <w:p w14:paraId="51D327DF" w14:textId="77777777" w:rsidR="00C227DF" w:rsidRPr="00C227DF" w:rsidRDefault="00C227DF" w:rsidP="00C227DF">
      <w:pPr>
        <w:spacing w:after="0" w:line="240" w:lineRule="auto"/>
        <w:jc w:val="both"/>
        <w:rPr>
          <w:rFonts w:eastAsia="Times New Roman"/>
          <w:lang w:eastAsia="hr-HR"/>
        </w:rPr>
      </w:pPr>
    </w:p>
    <w:p w14:paraId="2CAD79E5" w14:textId="77777777" w:rsidR="00C227DF" w:rsidRPr="00C227DF" w:rsidRDefault="00C227DF" w:rsidP="00C227DF">
      <w:pPr>
        <w:spacing w:after="0" w:line="240" w:lineRule="auto"/>
        <w:jc w:val="both"/>
        <w:rPr>
          <w:rFonts w:eastAsia="Times New Roman"/>
          <w:b/>
          <w:u w:val="single"/>
          <w:lang w:eastAsia="hr-HR"/>
        </w:rPr>
      </w:pPr>
      <w:r w:rsidRPr="00C227DF">
        <w:rPr>
          <w:rFonts w:eastAsia="Times New Roman"/>
          <w:b/>
          <w:u w:val="single"/>
          <w:lang w:eastAsia="hr-HR"/>
        </w:rPr>
        <w:t>PRAVNI I DRUGI IZVORI ZA PRIPREMANJE KANDIDATA ZA TESTIRANJE:</w:t>
      </w:r>
    </w:p>
    <w:p w14:paraId="6416BE63" w14:textId="77777777" w:rsidR="00C227DF" w:rsidRPr="00C227DF" w:rsidRDefault="00C227DF" w:rsidP="00C227DF">
      <w:pPr>
        <w:widowControl w:val="0"/>
        <w:suppressAutoHyphens/>
        <w:spacing w:after="0" w:line="240" w:lineRule="auto"/>
        <w:ind w:left="426"/>
        <w:contextualSpacing/>
        <w:jc w:val="both"/>
        <w:rPr>
          <w:rFonts w:eastAsia="Times New Roman" w:cs="Tahoma"/>
          <w:b/>
          <w:sz w:val="20"/>
          <w:lang w:eastAsia="hr-HR"/>
        </w:rPr>
      </w:pPr>
    </w:p>
    <w:p w14:paraId="5792B607" w14:textId="77777777" w:rsidR="00122A95" w:rsidRPr="00122A95" w:rsidRDefault="00122A95" w:rsidP="00122A95">
      <w:pPr>
        <w:spacing w:after="0" w:line="240" w:lineRule="auto"/>
        <w:jc w:val="both"/>
        <w:rPr>
          <w:rFonts w:eastAsia="Times New Roman"/>
          <w:b/>
          <w:i/>
          <w:u w:val="single"/>
          <w:lang w:eastAsia="hr-HR"/>
        </w:rPr>
      </w:pPr>
      <w:r w:rsidRPr="00122A95">
        <w:rPr>
          <w:rFonts w:eastAsia="Times New Roman"/>
          <w:b/>
          <w:i/>
          <w:u w:val="single"/>
          <w:lang w:eastAsia="hr-HR"/>
        </w:rPr>
        <w:t>Opći dio:</w:t>
      </w:r>
    </w:p>
    <w:p w14:paraId="325E111F" w14:textId="133338C2" w:rsidR="00122A95" w:rsidRPr="00122A95" w:rsidRDefault="00122A95" w:rsidP="001B0467">
      <w:pPr>
        <w:numPr>
          <w:ilvl w:val="0"/>
          <w:numId w:val="1"/>
        </w:numPr>
        <w:tabs>
          <w:tab w:val="left" w:pos="567"/>
        </w:tabs>
        <w:spacing w:after="0" w:line="240" w:lineRule="auto"/>
        <w:ind w:left="567" w:hanging="207"/>
        <w:contextualSpacing/>
        <w:jc w:val="both"/>
        <w:rPr>
          <w:rFonts w:eastAsia="Times New Roman" w:cs="Tahoma"/>
          <w:lang w:eastAsia="hr-HR"/>
        </w:rPr>
      </w:pPr>
      <w:r w:rsidRPr="00122A95">
        <w:rPr>
          <w:rFonts w:eastAsia="Times New Roman" w:cs="Tahoma"/>
          <w:b/>
          <w:lang w:eastAsia="hr-HR"/>
        </w:rPr>
        <w:t>Ustav Republike Hrvatske</w:t>
      </w:r>
      <w:r w:rsidRPr="00122A95">
        <w:rPr>
          <w:rFonts w:eastAsia="Times New Roman" w:cs="Tahoma"/>
          <w:lang w:eastAsia="hr-HR"/>
        </w:rPr>
        <w:t xml:space="preserve"> („Narodne novine“ br</w:t>
      </w:r>
      <w:r w:rsidR="00E96149">
        <w:rPr>
          <w:rFonts w:eastAsia="Times New Roman" w:cs="Tahoma"/>
          <w:lang w:eastAsia="hr-HR"/>
        </w:rPr>
        <w:t>oj</w:t>
      </w:r>
      <w:r w:rsidRPr="00122A95">
        <w:rPr>
          <w:rFonts w:eastAsia="Times New Roman" w:cs="Tahoma"/>
          <w:lang w:eastAsia="hr-HR"/>
        </w:rPr>
        <w:t xml:space="preserve"> 56/90, 135/97, 8/98, 113/00, 124/00, 28/01, 41/01, 55/01, 76/10</w:t>
      </w:r>
      <w:r w:rsidR="001B0467">
        <w:rPr>
          <w:rFonts w:eastAsia="Times New Roman" w:cs="Tahoma"/>
          <w:lang w:eastAsia="hr-HR"/>
        </w:rPr>
        <w:t>,</w:t>
      </w:r>
      <w:r w:rsidRPr="00122A95">
        <w:rPr>
          <w:rFonts w:eastAsia="Times New Roman" w:cs="Tahoma"/>
          <w:lang w:eastAsia="hr-HR"/>
        </w:rPr>
        <w:t xml:space="preserve"> 85/10 i 5/14 )</w:t>
      </w:r>
    </w:p>
    <w:p w14:paraId="5DC39F49" w14:textId="2FCB1605" w:rsidR="00122A95" w:rsidRDefault="00122A95" w:rsidP="001B0467">
      <w:pPr>
        <w:numPr>
          <w:ilvl w:val="0"/>
          <w:numId w:val="1"/>
        </w:numPr>
        <w:tabs>
          <w:tab w:val="left" w:pos="567"/>
        </w:tabs>
        <w:spacing w:after="0" w:line="240" w:lineRule="atLeast"/>
        <w:ind w:left="567" w:hanging="207"/>
        <w:jc w:val="both"/>
        <w:rPr>
          <w:rFonts w:eastAsia="Times New Roman" w:cs="Tahoma"/>
          <w:lang w:eastAsia="hr-HR"/>
        </w:rPr>
      </w:pPr>
      <w:r w:rsidRPr="00122A95">
        <w:rPr>
          <w:rFonts w:eastAsia="Times New Roman" w:cs="Tahoma"/>
          <w:b/>
          <w:lang w:eastAsia="hr-HR"/>
        </w:rPr>
        <w:t>Zakon o lokalnoj i područnoj (regionalnoj) samoupravi</w:t>
      </w:r>
      <w:r w:rsidRPr="00122A95">
        <w:rPr>
          <w:rFonts w:eastAsia="Times New Roman" w:cs="Tahoma"/>
          <w:lang w:eastAsia="hr-HR"/>
        </w:rPr>
        <w:t xml:space="preserve"> („Narodne novine“ br</w:t>
      </w:r>
      <w:r w:rsidR="00E96149">
        <w:rPr>
          <w:rFonts w:eastAsia="Times New Roman" w:cs="Tahoma"/>
          <w:lang w:eastAsia="hr-HR"/>
        </w:rPr>
        <w:t>oj</w:t>
      </w:r>
      <w:r w:rsidRPr="00122A95">
        <w:rPr>
          <w:rFonts w:eastAsia="Times New Roman" w:cs="Tahoma"/>
          <w:lang w:eastAsia="hr-HR"/>
        </w:rPr>
        <w:t xml:space="preserve"> 33/01, 60/01, 129/05, 109/07, 125/08, 36/09, 150/11, 144/12, 19/13, 137/15, 123/17, 98/19 i 144/20)  </w:t>
      </w:r>
    </w:p>
    <w:p w14:paraId="72DCC8FD" w14:textId="7E27E0E0" w:rsidR="00074944" w:rsidRDefault="00074944" w:rsidP="001B0467">
      <w:pPr>
        <w:numPr>
          <w:ilvl w:val="0"/>
          <w:numId w:val="1"/>
        </w:numPr>
        <w:tabs>
          <w:tab w:val="left" w:pos="567"/>
        </w:tabs>
        <w:spacing w:after="0" w:line="240" w:lineRule="auto"/>
        <w:ind w:left="567" w:hanging="207"/>
        <w:contextualSpacing/>
        <w:jc w:val="both"/>
        <w:rPr>
          <w:rFonts w:eastAsia="Times New Roman" w:cs="Tahoma"/>
          <w:bCs/>
          <w:lang w:eastAsia="hr-HR"/>
        </w:rPr>
      </w:pPr>
      <w:r w:rsidRPr="00122A95">
        <w:rPr>
          <w:rFonts w:eastAsia="Times New Roman" w:cs="Tahoma"/>
          <w:b/>
          <w:lang w:eastAsia="hr-HR"/>
        </w:rPr>
        <w:t xml:space="preserve">Zakon o komunalnom gospodarstvu </w:t>
      </w:r>
      <w:r w:rsidRPr="00122A95">
        <w:rPr>
          <w:rFonts w:eastAsia="Times New Roman" w:cs="Tahoma"/>
          <w:bCs/>
          <w:lang w:eastAsia="hr-HR"/>
        </w:rPr>
        <w:t>(„Narodne novine“ br</w:t>
      </w:r>
      <w:r w:rsidR="00E96149">
        <w:rPr>
          <w:rFonts w:eastAsia="Times New Roman" w:cs="Tahoma"/>
          <w:bCs/>
          <w:lang w:eastAsia="hr-HR"/>
        </w:rPr>
        <w:t>oj</w:t>
      </w:r>
      <w:r w:rsidRPr="00122A95">
        <w:rPr>
          <w:rFonts w:eastAsia="Times New Roman" w:cs="Tahoma"/>
          <w:bCs/>
          <w:lang w:eastAsia="hr-HR"/>
        </w:rPr>
        <w:t xml:space="preserve"> 68/18, 110/18</w:t>
      </w:r>
      <w:r>
        <w:rPr>
          <w:rFonts w:eastAsia="Times New Roman" w:cs="Tahoma"/>
          <w:bCs/>
          <w:lang w:eastAsia="hr-HR"/>
        </w:rPr>
        <w:t xml:space="preserve">, </w:t>
      </w:r>
      <w:r w:rsidRPr="00122A95">
        <w:rPr>
          <w:rFonts w:eastAsia="Times New Roman" w:cs="Tahoma"/>
          <w:bCs/>
          <w:lang w:eastAsia="hr-HR"/>
        </w:rPr>
        <w:t xml:space="preserve">32/20 </w:t>
      </w:r>
      <w:r>
        <w:rPr>
          <w:rFonts w:eastAsia="Times New Roman" w:cs="Tahoma"/>
          <w:bCs/>
          <w:lang w:eastAsia="hr-HR"/>
        </w:rPr>
        <w:t>i 145/24</w:t>
      </w:r>
      <w:r w:rsidRPr="00122A95">
        <w:rPr>
          <w:rFonts w:eastAsia="Times New Roman" w:cs="Tahoma"/>
          <w:bCs/>
          <w:lang w:eastAsia="hr-HR"/>
        </w:rPr>
        <w:t xml:space="preserve">) </w:t>
      </w:r>
    </w:p>
    <w:p w14:paraId="34C2A93C" w14:textId="5078B670" w:rsidR="00122A95" w:rsidRPr="00074944" w:rsidRDefault="00122A95" w:rsidP="001B0467">
      <w:pPr>
        <w:numPr>
          <w:ilvl w:val="0"/>
          <w:numId w:val="1"/>
        </w:numPr>
        <w:tabs>
          <w:tab w:val="left" w:pos="567"/>
        </w:tabs>
        <w:spacing w:after="0" w:line="240" w:lineRule="auto"/>
        <w:ind w:left="567" w:hanging="207"/>
        <w:contextualSpacing/>
        <w:jc w:val="both"/>
        <w:rPr>
          <w:rFonts w:eastAsia="Times New Roman" w:cs="Tahoma"/>
          <w:bCs/>
          <w:lang w:eastAsia="hr-HR"/>
        </w:rPr>
      </w:pPr>
      <w:r w:rsidRPr="00074944">
        <w:rPr>
          <w:rFonts w:eastAsia="Times New Roman" w:cs="Tahoma"/>
          <w:b/>
          <w:lang w:eastAsia="hr-HR"/>
        </w:rPr>
        <w:t>Statut Grada Lepoglave</w:t>
      </w:r>
      <w:r w:rsidRPr="00074944">
        <w:rPr>
          <w:rFonts w:eastAsia="Times New Roman" w:cs="Tahoma"/>
          <w:lang w:eastAsia="hr-HR"/>
        </w:rPr>
        <w:t xml:space="preserve"> („Službeni vjesnik Varaždinske županije“ br</w:t>
      </w:r>
      <w:r w:rsidR="00E96149">
        <w:rPr>
          <w:rFonts w:eastAsia="Times New Roman" w:cs="Tahoma"/>
          <w:lang w:eastAsia="hr-HR"/>
        </w:rPr>
        <w:t>oj</w:t>
      </w:r>
      <w:r w:rsidRPr="00074944">
        <w:rPr>
          <w:rFonts w:eastAsia="Times New Roman" w:cs="Tahoma"/>
          <w:lang w:eastAsia="hr-HR"/>
        </w:rPr>
        <w:t xml:space="preserve"> 64/20, 18/21 i 104/25)</w:t>
      </w:r>
    </w:p>
    <w:p w14:paraId="7A2269D3" w14:textId="77777777" w:rsidR="00122A95" w:rsidRPr="00122A95" w:rsidRDefault="00122A95" w:rsidP="001B0467">
      <w:pPr>
        <w:tabs>
          <w:tab w:val="left" w:pos="567"/>
        </w:tabs>
        <w:spacing w:after="0" w:line="240" w:lineRule="atLeast"/>
        <w:ind w:firstLine="567"/>
        <w:jc w:val="both"/>
        <w:rPr>
          <w:rFonts w:eastAsia="Times New Roman" w:cs="Tahoma"/>
          <w:lang w:eastAsia="hr-HR"/>
        </w:rPr>
      </w:pPr>
      <w:r w:rsidRPr="00122A95">
        <w:rPr>
          <w:rFonts w:eastAsia="Times New Roman" w:cs="Tahoma"/>
          <w:b/>
          <w:lang w:eastAsia="hr-HR"/>
        </w:rPr>
        <w:tab/>
      </w:r>
    </w:p>
    <w:p w14:paraId="1542B014" w14:textId="77777777" w:rsidR="00122A95" w:rsidRPr="00122A95" w:rsidRDefault="00122A95" w:rsidP="00122A95">
      <w:pPr>
        <w:spacing w:after="0" w:line="240" w:lineRule="atLeast"/>
        <w:jc w:val="both"/>
        <w:rPr>
          <w:rFonts w:eastAsia="Times New Roman" w:cs="Tahoma"/>
          <w:b/>
          <w:i/>
          <w:u w:val="single"/>
          <w:lang w:eastAsia="hr-HR"/>
        </w:rPr>
      </w:pPr>
      <w:r w:rsidRPr="00122A95">
        <w:rPr>
          <w:rFonts w:eastAsia="Times New Roman" w:cs="Tahoma"/>
          <w:b/>
          <w:i/>
          <w:u w:val="single"/>
          <w:lang w:eastAsia="hr-HR"/>
        </w:rPr>
        <w:t>Posebni dio:</w:t>
      </w:r>
    </w:p>
    <w:p w14:paraId="00A3AF90" w14:textId="2864AA89" w:rsidR="00122A95" w:rsidRPr="00122A95" w:rsidRDefault="00122A95" w:rsidP="00122A95">
      <w:pPr>
        <w:numPr>
          <w:ilvl w:val="0"/>
          <w:numId w:val="1"/>
        </w:numPr>
        <w:tabs>
          <w:tab w:val="left" w:pos="567"/>
        </w:tabs>
        <w:spacing w:after="0" w:line="240" w:lineRule="auto"/>
        <w:ind w:left="567" w:hanging="207"/>
        <w:contextualSpacing/>
        <w:jc w:val="both"/>
        <w:rPr>
          <w:rFonts w:eastAsia="Times New Roman" w:cs="Tahoma"/>
          <w:bCs/>
          <w:lang w:eastAsia="hr-HR"/>
        </w:rPr>
      </w:pPr>
      <w:r w:rsidRPr="00122A95">
        <w:rPr>
          <w:rFonts w:eastAsia="Times New Roman" w:cs="Tahoma"/>
          <w:b/>
          <w:lang w:eastAsia="hr-HR"/>
        </w:rPr>
        <w:t>Zakon o</w:t>
      </w:r>
      <w:r w:rsidR="00A51C2B">
        <w:rPr>
          <w:rFonts w:eastAsia="Times New Roman" w:cs="Tahoma"/>
          <w:b/>
          <w:lang w:eastAsia="hr-HR"/>
        </w:rPr>
        <w:t xml:space="preserve"> građevinskoj inspekciji </w:t>
      </w:r>
      <w:r w:rsidR="00A51C2B" w:rsidRPr="00885A22">
        <w:rPr>
          <w:rFonts w:eastAsia="Times New Roman" w:cs="Tahoma"/>
          <w:lang w:eastAsia="hr-HR"/>
        </w:rPr>
        <w:t>(</w:t>
      </w:r>
      <w:r w:rsidR="00074944">
        <w:rPr>
          <w:rFonts w:eastAsia="Times New Roman" w:cs="Tahoma"/>
          <w:lang w:eastAsia="hr-HR"/>
        </w:rPr>
        <w:t>„</w:t>
      </w:r>
      <w:r w:rsidR="00A51C2B" w:rsidRPr="00885A22">
        <w:rPr>
          <w:rFonts w:eastAsia="Times New Roman" w:cs="Tahoma"/>
          <w:lang w:eastAsia="hr-HR"/>
        </w:rPr>
        <w:t>Narodne novine</w:t>
      </w:r>
      <w:r w:rsidR="00074944">
        <w:rPr>
          <w:rFonts w:eastAsia="Times New Roman" w:cs="Tahoma"/>
          <w:lang w:eastAsia="hr-HR"/>
        </w:rPr>
        <w:t>“</w:t>
      </w:r>
      <w:r w:rsidR="00A51C2B" w:rsidRPr="00885A22">
        <w:rPr>
          <w:rFonts w:eastAsia="Times New Roman" w:cs="Tahoma"/>
          <w:lang w:eastAsia="hr-HR"/>
        </w:rPr>
        <w:t xml:space="preserve"> br</w:t>
      </w:r>
      <w:r w:rsidR="00E96149">
        <w:rPr>
          <w:rFonts w:eastAsia="Times New Roman" w:cs="Tahoma"/>
          <w:lang w:eastAsia="hr-HR"/>
        </w:rPr>
        <w:t>oj</w:t>
      </w:r>
      <w:r w:rsidR="00A51C2B" w:rsidRPr="00885A22">
        <w:rPr>
          <w:rFonts w:eastAsia="Times New Roman" w:cs="Tahoma"/>
          <w:lang w:eastAsia="hr-HR"/>
        </w:rPr>
        <w:t xml:space="preserve"> 153/13 i 145/24)</w:t>
      </w:r>
    </w:p>
    <w:p w14:paraId="2292DB3D" w14:textId="59DDF8DA" w:rsidR="00122A95" w:rsidRDefault="00122A95" w:rsidP="00122A95">
      <w:pPr>
        <w:numPr>
          <w:ilvl w:val="0"/>
          <w:numId w:val="1"/>
        </w:numPr>
        <w:tabs>
          <w:tab w:val="left" w:pos="567"/>
        </w:tabs>
        <w:spacing w:after="0" w:line="240" w:lineRule="auto"/>
        <w:ind w:left="567" w:hanging="207"/>
        <w:contextualSpacing/>
        <w:jc w:val="both"/>
        <w:rPr>
          <w:rFonts w:eastAsia="Times New Roman" w:cs="Tahoma"/>
          <w:bCs/>
          <w:lang w:eastAsia="hr-HR"/>
        </w:rPr>
      </w:pPr>
      <w:r w:rsidRPr="00122A95">
        <w:rPr>
          <w:rFonts w:eastAsia="Times New Roman" w:cs="Tahoma"/>
          <w:b/>
          <w:lang w:eastAsia="hr-HR"/>
        </w:rPr>
        <w:t xml:space="preserve">Zakon o gospodarenju otpadom </w:t>
      </w:r>
      <w:r w:rsidRPr="00122A95">
        <w:rPr>
          <w:rFonts w:eastAsia="Times New Roman" w:cs="Tahoma"/>
          <w:bCs/>
          <w:lang w:eastAsia="hr-HR"/>
        </w:rPr>
        <w:t>(</w:t>
      </w:r>
      <w:r w:rsidR="00074944">
        <w:rPr>
          <w:rFonts w:eastAsia="Times New Roman" w:cs="Tahoma"/>
          <w:bCs/>
          <w:lang w:eastAsia="hr-HR"/>
        </w:rPr>
        <w:t>„</w:t>
      </w:r>
      <w:r w:rsidRPr="00122A95">
        <w:rPr>
          <w:rFonts w:eastAsia="Times New Roman" w:cs="Tahoma"/>
          <w:bCs/>
          <w:lang w:eastAsia="hr-HR"/>
        </w:rPr>
        <w:t>Narodne novine</w:t>
      </w:r>
      <w:r w:rsidR="00074944">
        <w:rPr>
          <w:rFonts w:eastAsia="Times New Roman" w:cs="Tahoma"/>
          <w:bCs/>
          <w:lang w:eastAsia="hr-HR"/>
        </w:rPr>
        <w:t xml:space="preserve">“ </w:t>
      </w:r>
      <w:r w:rsidRPr="00122A95">
        <w:rPr>
          <w:rFonts w:eastAsia="Times New Roman" w:cs="Tahoma"/>
          <w:bCs/>
          <w:lang w:eastAsia="hr-HR"/>
        </w:rPr>
        <w:t>br</w:t>
      </w:r>
      <w:r w:rsidR="00E96149">
        <w:rPr>
          <w:rFonts w:eastAsia="Times New Roman" w:cs="Tahoma"/>
          <w:bCs/>
          <w:lang w:eastAsia="hr-HR"/>
        </w:rPr>
        <w:t>oj</w:t>
      </w:r>
      <w:r w:rsidRPr="00122A95">
        <w:rPr>
          <w:rFonts w:eastAsia="Times New Roman" w:cs="Tahoma"/>
          <w:bCs/>
          <w:lang w:eastAsia="hr-HR"/>
        </w:rPr>
        <w:t xml:space="preserve"> 84/21</w:t>
      </w:r>
      <w:r w:rsidR="00885A22">
        <w:rPr>
          <w:rFonts w:eastAsia="Times New Roman" w:cs="Tahoma"/>
          <w:bCs/>
          <w:lang w:eastAsia="hr-HR"/>
        </w:rPr>
        <w:t xml:space="preserve"> i 142/23</w:t>
      </w:r>
      <w:r w:rsidRPr="00122A95">
        <w:rPr>
          <w:rFonts w:eastAsia="Times New Roman" w:cs="Tahoma"/>
          <w:bCs/>
          <w:lang w:eastAsia="hr-HR"/>
        </w:rPr>
        <w:t>)</w:t>
      </w:r>
    </w:p>
    <w:p w14:paraId="76F18847" w14:textId="5A956568" w:rsidR="001E5323" w:rsidRPr="00122A95" w:rsidRDefault="001E5323" w:rsidP="00122A95">
      <w:pPr>
        <w:numPr>
          <w:ilvl w:val="0"/>
          <w:numId w:val="1"/>
        </w:numPr>
        <w:tabs>
          <w:tab w:val="left" w:pos="567"/>
        </w:tabs>
        <w:spacing w:after="0" w:line="240" w:lineRule="auto"/>
        <w:ind w:left="567" w:hanging="207"/>
        <w:contextualSpacing/>
        <w:jc w:val="both"/>
        <w:rPr>
          <w:rFonts w:eastAsia="Times New Roman" w:cs="Tahoma"/>
          <w:bCs/>
          <w:lang w:eastAsia="hr-HR"/>
        </w:rPr>
      </w:pPr>
      <w:r>
        <w:rPr>
          <w:rFonts w:eastAsia="Times New Roman" w:cs="Tahoma"/>
          <w:b/>
          <w:lang w:eastAsia="hr-HR"/>
        </w:rPr>
        <w:t xml:space="preserve">Zakon o zaštiti životinja </w:t>
      </w:r>
      <w:r w:rsidRPr="001E5323">
        <w:rPr>
          <w:rFonts w:eastAsia="Times New Roman" w:cs="Tahoma"/>
          <w:lang w:eastAsia="hr-HR"/>
        </w:rPr>
        <w:t>(</w:t>
      </w:r>
      <w:r w:rsidR="00074944">
        <w:rPr>
          <w:rFonts w:eastAsia="Times New Roman" w:cs="Tahoma"/>
          <w:lang w:eastAsia="hr-HR"/>
        </w:rPr>
        <w:t>„</w:t>
      </w:r>
      <w:r w:rsidRPr="001E5323">
        <w:rPr>
          <w:rFonts w:eastAsia="Times New Roman" w:cs="Tahoma"/>
          <w:lang w:eastAsia="hr-HR"/>
        </w:rPr>
        <w:t>Narodne novine</w:t>
      </w:r>
      <w:r w:rsidR="00074944">
        <w:rPr>
          <w:rFonts w:eastAsia="Times New Roman" w:cs="Tahoma"/>
          <w:lang w:eastAsia="hr-HR"/>
        </w:rPr>
        <w:t>“</w:t>
      </w:r>
      <w:r w:rsidRPr="001E5323">
        <w:rPr>
          <w:rFonts w:eastAsia="Times New Roman" w:cs="Tahoma"/>
          <w:lang w:eastAsia="hr-HR"/>
        </w:rPr>
        <w:t xml:space="preserve"> br</w:t>
      </w:r>
      <w:r w:rsidR="00E96149">
        <w:rPr>
          <w:rFonts w:eastAsia="Times New Roman" w:cs="Tahoma"/>
          <w:lang w:eastAsia="hr-HR"/>
        </w:rPr>
        <w:t>oj</w:t>
      </w:r>
      <w:r w:rsidR="00885A22">
        <w:rPr>
          <w:rFonts w:eastAsia="Times New Roman" w:cs="Tahoma"/>
          <w:lang w:eastAsia="hr-HR"/>
        </w:rPr>
        <w:t xml:space="preserve"> 102/17, 32/19 i 78/24)</w:t>
      </w:r>
    </w:p>
    <w:p w14:paraId="2B05FE53" w14:textId="24E19CF2" w:rsidR="00122A95" w:rsidRPr="00122A95" w:rsidRDefault="00122A95" w:rsidP="00122A95">
      <w:pPr>
        <w:numPr>
          <w:ilvl w:val="0"/>
          <w:numId w:val="1"/>
        </w:numPr>
        <w:tabs>
          <w:tab w:val="left" w:pos="567"/>
        </w:tabs>
        <w:spacing w:after="0" w:line="240" w:lineRule="auto"/>
        <w:ind w:left="567" w:hanging="207"/>
        <w:contextualSpacing/>
        <w:jc w:val="both"/>
        <w:rPr>
          <w:rFonts w:eastAsia="Times New Roman" w:cs="Tahoma"/>
          <w:b/>
          <w:lang w:eastAsia="hr-HR"/>
        </w:rPr>
      </w:pPr>
      <w:r w:rsidRPr="00122A95">
        <w:rPr>
          <w:rFonts w:eastAsia="Times New Roman" w:cs="Tahoma"/>
          <w:b/>
          <w:lang w:eastAsia="hr-HR"/>
        </w:rPr>
        <w:t xml:space="preserve">Odluka o komunalnom redu </w:t>
      </w:r>
      <w:r w:rsidRPr="00122A95">
        <w:rPr>
          <w:rFonts w:eastAsia="Times New Roman" w:cs="Tahoma"/>
          <w:bCs/>
          <w:lang w:eastAsia="hr-HR"/>
        </w:rPr>
        <w:t>(</w:t>
      </w:r>
      <w:r w:rsidR="00074944">
        <w:rPr>
          <w:rFonts w:eastAsia="Times New Roman" w:cs="Tahoma"/>
          <w:bCs/>
          <w:lang w:eastAsia="hr-HR"/>
        </w:rPr>
        <w:t>„</w:t>
      </w:r>
      <w:r w:rsidRPr="00122A95">
        <w:rPr>
          <w:rFonts w:eastAsia="Times New Roman" w:cs="Tahoma"/>
          <w:bCs/>
          <w:lang w:eastAsia="hr-HR"/>
        </w:rPr>
        <w:t>Službeni vjesnik Varaždinske županij</w:t>
      </w:r>
      <w:r w:rsidR="00074944">
        <w:rPr>
          <w:rFonts w:eastAsia="Times New Roman" w:cs="Tahoma"/>
          <w:bCs/>
          <w:lang w:eastAsia="hr-HR"/>
        </w:rPr>
        <w:t>e“</w:t>
      </w:r>
      <w:r w:rsidRPr="00122A95">
        <w:rPr>
          <w:rFonts w:eastAsia="Times New Roman" w:cs="Tahoma"/>
          <w:bCs/>
          <w:lang w:eastAsia="hr-HR"/>
        </w:rPr>
        <w:t xml:space="preserve"> br</w:t>
      </w:r>
      <w:r w:rsidR="00E96149">
        <w:rPr>
          <w:rFonts w:eastAsia="Times New Roman" w:cs="Tahoma"/>
          <w:bCs/>
          <w:lang w:eastAsia="hr-HR"/>
        </w:rPr>
        <w:t>oj</w:t>
      </w:r>
      <w:r w:rsidRPr="00122A95">
        <w:rPr>
          <w:rFonts w:eastAsia="Times New Roman" w:cs="Tahoma"/>
          <w:bCs/>
          <w:lang w:eastAsia="hr-HR"/>
        </w:rPr>
        <w:t xml:space="preserve"> 91/19 i 30/22 )</w:t>
      </w:r>
    </w:p>
    <w:p w14:paraId="746BB1D0" w14:textId="77777777" w:rsidR="00E96149" w:rsidRDefault="00E96149" w:rsidP="00C227DF">
      <w:pPr>
        <w:spacing w:after="0" w:line="240" w:lineRule="atLeast"/>
        <w:rPr>
          <w:rFonts w:eastAsia="Times New Roman" w:cs="Tahoma"/>
          <w:b/>
          <w:u w:val="single"/>
          <w:lang w:eastAsia="hr-HR"/>
        </w:rPr>
      </w:pPr>
    </w:p>
    <w:p w14:paraId="5C948B75" w14:textId="77777777" w:rsidR="001B0467" w:rsidRDefault="001B0467" w:rsidP="00C227DF">
      <w:pPr>
        <w:spacing w:after="0" w:line="240" w:lineRule="atLeast"/>
        <w:rPr>
          <w:rFonts w:eastAsia="Times New Roman" w:cs="Tahoma"/>
          <w:b/>
          <w:u w:val="single"/>
          <w:lang w:eastAsia="hr-HR"/>
        </w:rPr>
      </w:pPr>
    </w:p>
    <w:p w14:paraId="21C0A259" w14:textId="05385153" w:rsidR="00C227DF" w:rsidRPr="00C227DF" w:rsidRDefault="00C227DF" w:rsidP="00C227DF">
      <w:pPr>
        <w:spacing w:after="0" w:line="240" w:lineRule="atLeast"/>
        <w:rPr>
          <w:rFonts w:eastAsia="Times New Roman" w:cs="Tahoma"/>
          <w:b/>
          <w:u w:val="single"/>
          <w:lang w:eastAsia="hr-HR"/>
        </w:rPr>
      </w:pPr>
      <w:r w:rsidRPr="00C227DF">
        <w:rPr>
          <w:rFonts w:eastAsia="Times New Roman" w:cs="Tahoma"/>
          <w:b/>
          <w:u w:val="single"/>
          <w:lang w:eastAsia="hr-HR"/>
        </w:rPr>
        <w:lastRenderedPageBreak/>
        <w:t>NAČIN OBAVLJANJA PRETHODNE PROVJERE ZNANJA I SPOSOBNOSTI:</w:t>
      </w:r>
    </w:p>
    <w:p w14:paraId="7620E4B4" w14:textId="77777777" w:rsidR="00C227DF" w:rsidRPr="00C227DF" w:rsidRDefault="00C227DF" w:rsidP="00C227DF">
      <w:pPr>
        <w:spacing w:after="0" w:line="240" w:lineRule="atLeast"/>
        <w:jc w:val="both"/>
        <w:rPr>
          <w:rFonts w:eastAsia="Times New Roman" w:cs="Tahoma"/>
          <w:lang w:eastAsia="hr-HR"/>
        </w:rPr>
      </w:pPr>
    </w:p>
    <w:p w14:paraId="66F2CC51" w14:textId="77777777" w:rsidR="00C227DF" w:rsidRPr="00C227DF" w:rsidRDefault="00C227DF" w:rsidP="00C227DF">
      <w:pPr>
        <w:spacing w:after="0" w:line="240" w:lineRule="atLeast"/>
        <w:jc w:val="both"/>
        <w:rPr>
          <w:rFonts w:eastAsia="Times New Roman" w:cs="Tahoma"/>
          <w:lang w:eastAsia="hr-HR"/>
        </w:rPr>
      </w:pPr>
      <w:r w:rsidRPr="00C227DF">
        <w:rPr>
          <w:rFonts w:eastAsia="Times New Roman" w:cs="Tahoma"/>
          <w:lang w:eastAsia="hr-HR"/>
        </w:rPr>
        <w:t xml:space="preserve">Prethodnoj provjeri znanja i sposobnosti kandidata mogu pristupiti samo kandidati koji ispunjavaju formalne uvjete iz javnog natječaja. </w:t>
      </w:r>
    </w:p>
    <w:p w14:paraId="0B95343E" w14:textId="77777777" w:rsidR="00C227DF" w:rsidRPr="00C227DF" w:rsidRDefault="00C227DF" w:rsidP="00C227DF">
      <w:pPr>
        <w:spacing w:after="0" w:line="240" w:lineRule="atLeast"/>
        <w:jc w:val="both"/>
        <w:rPr>
          <w:rFonts w:eastAsia="Times New Roman" w:cs="Tahoma"/>
          <w:lang w:eastAsia="hr-HR"/>
        </w:rPr>
      </w:pPr>
    </w:p>
    <w:p w14:paraId="7601E8D1" w14:textId="77777777" w:rsidR="00C227DF" w:rsidRPr="00C227DF" w:rsidRDefault="00C227DF" w:rsidP="00C227DF">
      <w:pPr>
        <w:spacing w:after="0" w:line="240" w:lineRule="atLeast"/>
        <w:jc w:val="both"/>
        <w:rPr>
          <w:rFonts w:eastAsia="Times New Roman" w:cs="Tahoma"/>
          <w:lang w:eastAsia="hr-HR"/>
        </w:rPr>
      </w:pPr>
      <w:r w:rsidRPr="00C227DF">
        <w:rPr>
          <w:rFonts w:eastAsia="Times New Roman" w:cs="Tahoma"/>
          <w:lang w:eastAsia="hr-HR"/>
        </w:rPr>
        <w:t>Smatra se da je kandidat, koji nije pristupio prethodnoj provjeri znanja, povukao prijavu na natječaj. Prethodna provjera znanja obuhvaća pisano testiranje i intervju.</w:t>
      </w:r>
    </w:p>
    <w:p w14:paraId="424D7FE7" w14:textId="77777777" w:rsidR="00C227DF" w:rsidRPr="00C227DF" w:rsidRDefault="00C227DF" w:rsidP="00C227DF">
      <w:pPr>
        <w:spacing w:after="0" w:line="240" w:lineRule="atLeast"/>
        <w:jc w:val="both"/>
        <w:rPr>
          <w:rFonts w:eastAsia="Times New Roman" w:cs="Tahoma"/>
          <w:color w:val="FF0000"/>
          <w:lang w:eastAsia="hr-HR"/>
        </w:rPr>
      </w:pPr>
    </w:p>
    <w:p w14:paraId="3230A300" w14:textId="77777777" w:rsidR="00C227DF" w:rsidRPr="00C227DF" w:rsidRDefault="00C227DF" w:rsidP="00C227DF">
      <w:pPr>
        <w:spacing w:after="0" w:line="240" w:lineRule="auto"/>
        <w:jc w:val="both"/>
        <w:rPr>
          <w:rFonts w:eastAsia="Times New Roman"/>
          <w:lang w:eastAsia="hr-HR"/>
        </w:rPr>
      </w:pPr>
      <w:r w:rsidRPr="00C227DF">
        <w:rPr>
          <w:rFonts w:eastAsia="Times New Roman"/>
          <w:lang w:eastAsia="hr-HR"/>
        </w:rPr>
        <w:t>Postupak provjere znanja i sposobnosti provodi Povjerenstvo za provedbu natječaja.</w:t>
      </w:r>
    </w:p>
    <w:p w14:paraId="0EEA07ED" w14:textId="77777777" w:rsidR="00C227DF" w:rsidRPr="00C227DF" w:rsidRDefault="00C227DF" w:rsidP="00C227DF">
      <w:pPr>
        <w:spacing w:after="0" w:line="240" w:lineRule="atLeast"/>
        <w:jc w:val="both"/>
        <w:rPr>
          <w:rFonts w:eastAsia="Times New Roman" w:cs="Tahoma"/>
          <w:b/>
          <w:lang w:eastAsia="hr-HR"/>
        </w:rPr>
      </w:pPr>
    </w:p>
    <w:p w14:paraId="433EC92B" w14:textId="77777777" w:rsidR="00C227DF" w:rsidRPr="00C227DF" w:rsidRDefault="00C227DF" w:rsidP="00C227DF">
      <w:pPr>
        <w:spacing w:after="0" w:line="240" w:lineRule="atLeast"/>
        <w:jc w:val="both"/>
        <w:rPr>
          <w:rFonts w:eastAsia="Times New Roman" w:cs="Tahoma"/>
          <w:lang w:eastAsia="hr-HR"/>
        </w:rPr>
      </w:pPr>
      <w:r w:rsidRPr="00C227DF">
        <w:rPr>
          <w:rFonts w:eastAsia="Times New Roman" w:cs="Tahoma"/>
          <w:lang w:eastAsia="hr-HR"/>
        </w:rPr>
        <w:t>Po dolasku na prethodnu provjeru znanja, od kandidata će se zatražiti predočenje odgovarajuće isprave (osobne iskaznice ili putovnice) radi utvrđivanja identiteta. Kandidati koji ne mogu dokazati identitet ne mogu pristupiti prethodnoj provjeri.</w:t>
      </w:r>
    </w:p>
    <w:p w14:paraId="5AB847B1" w14:textId="77777777" w:rsidR="00C227DF" w:rsidRPr="00C227DF" w:rsidRDefault="00C227DF" w:rsidP="00C227DF">
      <w:pPr>
        <w:spacing w:after="0" w:line="240" w:lineRule="atLeast"/>
        <w:jc w:val="both"/>
        <w:rPr>
          <w:rFonts w:eastAsia="Times New Roman" w:cs="Tahoma"/>
          <w:lang w:eastAsia="hr-HR"/>
        </w:rPr>
      </w:pPr>
    </w:p>
    <w:p w14:paraId="6AA33FAB" w14:textId="77777777" w:rsidR="00C227DF" w:rsidRPr="00C227DF" w:rsidRDefault="00C227DF" w:rsidP="00C227DF">
      <w:pPr>
        <w:spacing w:after="0" w:line="240" w:lineRule="atLeast"/>
        <w:jc w:val="both"/>
        <w:rPr>
          <w:rFonts w:eastAsia="Times New Roman" w:cs="Tahoma"/>
          <w:lang w:eastAsia="hr-HR"/>
        </w:rPr>
      </w:pPr>
      <w:r w:rsidRPr="00C227DF">
        <w:rPr>
          <w:rFonts w:eastAsia="Times New Roman" w:cs="Tahoma"/>
          <w:lang w:eastAsia="hr-HR"/>
        </w:rPr>
        <w:t xml:space="preserve">Po utvrđivanju identiteta, kandidatima će biti podijeljena pitanja za provjeru znanja iz odredbi navedenih zakona. Pisani test sastoji se od </w:t>
      </w:r>
      <w:r w:rsidRPr="00C227DF">
        <w:rPr>
          <w:rFonts w:eastAsia="Times New Roman" w:cs="Tahoma"/>
          <w:b/>
          <w:lang w:eastAsia="hr-HR"/>
        </w:rPr>
        <w:t>ukupno 20 pitanja, i to 10 pitanja iz općeg dijela i 10 pitanja iz posebnog dijela.</w:t>
      </w:r>
    </w:p>
    <w:p w14:paraId="13CE7251" w14:textId="77777777" w:rsidR="00C227DF" w:rsidRPr="00C227DF" w:rsidRDefault="00C227DF" w:rsidP="00C227DF">
      <w:pPr>
        <w:spacing w:after="0" w:line="240" w:lineRule="atLeast"/>
        <w:jc w:val="both"/>
        <w:rPr>
          <w:rFonts w:eastAsia="Times New Roman" w:cs="Tahoma"/>
          <w:lang w:eastAsia="hr-HR"/>
        </w:rPr>
      </w:pPr>
    </w:p>
    <w:p w14:paraId="7204562E" w14:textId="77777777" w:rsidR="00C227DF" w:rsidRPr="00C227DF" w:rsidRDefault="00C227DF" w:rsidP="00C227DF">
      <w:pPr>
        <w:spacing w:after="0" w:line="240" w:lineRule="atLeast"/>
        <w:jc w:val="both"/>
        <w:rPr>
          <w:rFonts w:eastAsia="Times New Roman" w:cs="Tahoma"/>
          <w:b/>
          <w:lang w:eastAsia="hr-HR"/>
        </w:rPr>
      </w:pPr>
      <w:r w:rsidRPr="00C227DF">
        <w:rPr>
          <w:rFonts w:eastAsia="Times New Roman" w:cs="Tahoma"/>
          <w:b/>
          <w:lang w:eastAsia="hr-HR"/>
        </w:rPr>
        <w:t>Svaki točan odgovor nosi 1 bod i</w:t>
      </w:r>
      <w:r w:rsidRPr="00C227DF">
        <w:rPr>
          <w:rFonts w:eastAsia="Times New Roman" w:cs="Tahoma"/>
          <w:lang w:eastAsia="hr-HR"/>
        </w:rPr>
        <w:t xml:space="preserve"> kandidat može </w:t>
      </w:r>
      <w:r w:rsidRPr="00C227DF">
        <w:rPr>
          <w:rFonts w:eastAsia="Times New Roman" w:cs="Tahoma"/>
          <w:b/>
          <w:lang w:eastAsia="hr-HR"/>
        </w:rPr>
        <w:t>za svaki dio provjere</w:t>
      </w:r>
      <w:r w:rsidRPr="00C227DF">
        <w:rPr>
          <w:rFonts w:eastAsia="Times New Roman" w:cs="Tahoma"/>
          <w:lang w:eastAsia="hr-HR"/>
        </w:rPr>
        <w:t xml:space="preserve"> znanja na pismenom dijelu </w:t>
      </w:r>
      <w:r w:rsidRPr="00C227DF">
        <w:rPr>
          <w:rFonts w:eastAsia="Times New Roman" w:cs="Tahoma"/>
          <w:b/>
          <w:lang w:eastAsia="hr-HR"/>
        </w:rPr>
        <w:t xml:space="preserve">ostvariti najviše 10 bodova. </w:t>
      </w:r>
    </w:p>
    <w:p w14:paraId="2B6B0ADD" w14:textId="77777777" w:rsidR="00C227DF" w:rsidRPr="00C227DF" w:rsidRDefault="00C227DF" w:rsidP="00C227DF">
      <w:pPr>
        <w:spacing w:after="0" w:line="240" w:lineRule="atLeast"/>
        <w:jc w:val="both"/>
        <w:rPr>
          <w:rFonts w:eastAsia="Times New Roman" w:cs="Tahoma"/>
          <w:color w:val="FF0000"/>
          <w:lang w:eastAsia="hr-HR"/>
        </w:rPr>
      </w:pPr>
    </w:p>
    <w:p w14:paraId="448C8658" w14:textId="77777777" w:rsidR="00C227DF" w:rsidRPr="00C227DF" w:rsidRDefault="00C227DF" w:rsidP="00C227DF">
      <w:pPr>
        <w:spacing w:after="0" w:line="240" w:lineRule="atLeast"/>
        <w:jc w:val="both"/>
        <w:rPr>
          <w:rFonts w:eastAsia="Times New Roman" w:cs="Tahoma"/>
          <w:lang w:eastAsia="hr-HR"/>
        </w:rPr>
      </w:pPr>
      <w:r w:rsidRPr="00C227DF">
        <w:rPr>
          <w:rFonts w:eastAsia="Times New Roman" w:cs="Tahoma"/>
          <w:lang w:eastAsia="hr-HR"/>
        </w:rPr>
        <w:t>Na pisanom testiranju nije dozvoljeno koristiti se literaturom i zabilješkama, napuštati prostoriju, razgovarati s ostalim kandidatima niti na bilo koji drugi način remetiti koncentraciju kandidata, a mobitel je potrebno isključiti. Ukoliko pojedini kandidat prekrši naprijed navedena pravila bit će udaljen s provjere znanja, a njegov/njezin rezultat Povjerenstvo neće priznati niti ocjenjivati.</w:t>
      </w:r>
    </w:p>
    <w:p w14:paraId="5E0AB170" w14:textId="77777777" w:rsidR="00C227DF" w:rsidRPr="00C227DF" w:rsidRDefault="00C227DF" w:rsidP="00C227DF">
      <w:pPr>
        <w:spacing w:after="0" w:line="240" w:lineRule="atLeast"/>
        <w:jc w:val="both"/>
        <w:rPr>
          <w:rFonts w:eastAsia="Times New Roman" w:cs="Tahoma"/>
          <w:color w:val="FF0000"/>
          <w:lang w:eastAsia="hr-HR"/>
        </w:rPr>
      </w:pPr>
    </w:p>
    <w:p w14:paraId="5B45FCDD" w14:textId="77777777" w:rsidR="00C227DF" w:rsidRPr="00C227DF" w:rsidRDefault="00C227DF" w:rsidP="00C227DF">
      <w:pPr>
        <w:spacing w:after="0" w:line="240" w:lineRule="atLeast"/>
        <w:jc w:val="both"/>
        <w:rPr>
          <w:rFonts w:eastAsia="Times New Roman" w:cs="Tahoma"/>
          <w:lang w:eastAsia="hr-HR"/>
        </w:rPr>
      </w:pPr>
      <w:r w:rsidRPr="00C227DF">
        <w:rPr>
          <w:rFonts w:eastAsia="Times New Roman" w:cs="Tahoma"/>
          <w:lang w:eastAsia="hr-HR"/>
        </w:rPr>
        <w:t xml:space="preserve">Pisano testiranje traje </w:t>
      </w:r>
      <w:r w:rsidRPr="00C227DF">
        <w:rPr>
          <w:rFonts w:eastAsia="Times New Roman" w:cs="Tahoma"/>
          <w:b/>
          <w:lang w:eastAsia="hr-HR"/>
        </w:rPr>
        <w:t>maksimalno 45 minuta.</w:t>
      </w:r>
    </w:p>
    <w:p w14:paraId="270288B2" w14:textId="77777777" w:rsidR="00C227DF" w:rsidRPr="00C227DF" w:rsidRDefault="00C227DF" w:rsidP="00C227DF">
      <w:pPr>
        <w:spacing w:after="0" w:line="240" w:lineRule="atLeast"/>
        <w:jc w:val="both"/>
        <w:rPr>
          <w:rFonts w:eastAsia="Times New Roman" w:cs="Tahoma"/>
          <w:lang w:eastAsia="hr-HR"/>
        </w:rPr>
      </w:pPr>
    </w:p>
    <w:p w14:paraId="2742E969" w14:textId="77777777" w:rsidR="00C227DF" w:rsidRPr="00C227DF" w:rsidRDefault="00C227DF" w:rsidP="00C227DF">
      <w:pPr>
        <w:spacing w:after="0" w:line="240" w:lineRule="atLeast"/>
        <w:jc w:val="both"/>
        <w:rPr>
          <w:rFonts w:eastAsia="Times New Roman" w:cs="Tahoma"/>
          <w:lang w:eastAsia="hr-HR"/>
        </w:rPr>
      </w:pPr>
      <w:r w:rsidRPr="00C227DF">
        <w:rPr>
          <w:rFonts w:eastAsia="Times New Roman" w:cs="Tahoma"/>
          <w:lang w:eastAsia="hr-HR"/>
        </w:rPr>
        <w:t xml:space="preserve">Intervju se provodi samo s kandidatima koji su ostvarili </w:t>
      </w:r>
      <w:r w:rsidRPr="00C227DF">
        <w:rPr>
          <w:rFonts w:eastAsia="Times New Roman" w:cs="Tahoma"/>
          <w:b/>
          <w:lang w:eastAsia="hr-HR"/>
        </w:rPr>
        <w:t>najmanje 50% bodova iz svakog dijela provjere znanja</w:t>
      </w:r>
      <w:r w:rsidRPr="00C227DF">
        <w:rPr>
          <w:rFonts w:eastAsia="Times New Roman" w:cs="Tahoma"/>
          <w:lang w:eastAsia="hr-HR"/>
        </w:rPr>
        <w:t xml:space="preserve"> na provedenom testiranju, </w:t>
      </w:r>
      <w:r w:rsidRPr="00C227DF">
        <w:rPr>
          <w:rFonts w:eastAsia="Times New Roman" w:cs="Tahoma"/>
          <w:b/>
          <w:lang w:eastAsia="hr-HR"/>
        </w:rPr>
        <w:t>odnosno najmanje 5 bodova iz svakog dijela provjere znanja.</w:t>
      </w:r>
    </w:p>
    <w:p w14:paraId="4D012554" w14:textId="77777777" w:rsidR="00C227DF" w:rsidRPr="00C227DF" w:rsidRDefault="00C227DF" w:rsidP="00C227DF">
      <w:pPr>
        <w:spacing w:after="0" w:line="240" w:lineRule="atLeast"/>
        <w:jc w:val="both"/>
        <w:rPr>
          <w:rFonts w:eastAsia="Times New Roman" w:cs="Tahoma"/>
          <w:lang w:eastAsia="hr-HR"/>
        </w:rPr>
      </w:pPr>
    </w:p>
    <w:p w14:paraId="4001EC98" w14:textId="77777777" w:rsidR="00C227DF" w:rsidRPr="00C227DF" w:rsidRDefault="00C227DF" w:rsidP="00C227DF">
      <w:pPr>
        <w:spacing w:after="0" w:line="240" w:lineRule="atLeast"/>
        <w:jc w:val="both"/>
        <w:rPr>
          <w:rFonts w:eastAsia="Times New Roman" w:cs="Tahoma"/>
          <w:lang w:eastAsia="hr-HR"/>
        </w:rPr>
      </w:pPr>
      <w:r w:rsidRPr="00C227DF">
        <w:rPr>
          <w:rFonts w:eastAsia="Times New Roman" w:cs="Tahoma"/>
          <w:lang w:eastAsia="hr-HR"/>
        </w:rPr>
        <w:t>Povjerenstvo za provedbu natječaja kroz intervju s kandidatima utvrđuje snalažljivost, komunikativnost, kreativnost, profesionalne ciljeve i motivaciju za rad.</w:t>
      </w:r>
    </w:p>
    <w:p w14:paraId="24DE5E55" w14:textId="77777777" w:rsidR="00C227DF" w:rsidRPr="00C227DF" w:rsidRDefault="00C227DF" w:rsidP="00C227DF">
      <w:pPr>
        <w:spacing w:after="0" w:line="240" w:lineRule="atLeast"/>
        <w:jc w:val="both"/>
        <w:rPr>
          <w:rFonts w:eastAsia="Times New Roman" w:cs="Tahoma"/>
          <w:b/>
          <w:lang w:eastAsia="hr-HR"/>
        </w:rPr>
      </w:pPr>
      <w:r w:rsidRPr="00C227DF">
        <w:rPr>
          <w:rFonts w:eastAsia="Times New Roman" w:cs="Tahoma"/>
          <w:b/>
          <w:lang w:eastAsia="hr-HR"/>
        </w:rPr>
        <w:t>Na intervjuu kandidat može ostvariti maksimalno 10 bodova.</w:t>
      </w:r>
    </w:p>
    <w:p w14:paraId="01D5B7ED" w14:textId="77777777" w:rsidR="00C227DF" w:rsidRPr="00C227DF" w:rsidRDefault="00C227DF" w:rsidP="00C227DF">
      <w:pPr>
        <w:spacing w:after="0" w:line="240" w:lineRule="atLeast"/>
        <w:jc w:val="both"/>
        <w:rPr>
          <w:rFonts w:eastAsia="Times New Roman" w:cs="Tahoma"/>
          <w:b/>
          <w:lang w:eastAsia="hr-HR"/>
        </w:rPr>
      </w:pPr>
      <w:r w:rsidRPr="00C227DF">
        <w:rPr>
          <w:rFonts w:eastAsia="Times New Roman" w:cs="Tahoma"/>
          <w:b/>
          <w:lang w:eastAsia="hr-HR"/>
        </w:rPr>
        <w:t>Smatra se da je kandidat zadovoljio ako je na intervjuu ostvario najmanje 5 bodova.</w:t>
      </w:r>
    </w:p>
    <w:p w14:paraId="7EFDB8CA" w14:textId="77777777" w:rsidR="00C227DF" w:rsidRPr="00C227DF" w:rsidRDefault="00C227DF" w:rsidP="00C227DF">
      <w:pPr>
        <w:spacing w:after="0" w:line="240" w:lineRule="atLeast"/>
        <w:jc w:val="both"/>
        <w:rPr>
          <w:rFonts w:eastAsia="Times New Roman" w:cs="Tahoma"/>
          <w:color w:val="FF0000"/>
          <w:lang w:eastAsia="hr-HR"/>
        </w:rPr>
      </w:pPr>
    </w:p>
    <w:p w14:paraId="66A71857" w14:textId="77777777" w:rsidR="00C227DF" w:rsidRPr="00C227DF" w:rsidRDefault="00C227DF" w:rsidP="00C227DF">
      <w:pPr>
        <w:spacing w:after="0" w:line="240" w:lineRule="atLeast"/>
        <w:jc w:val="both"/>
        <w:rPr>
          <w:rFonts w:eastAsia="Times New Roman" w:cs="Tahoma"/>
          <w:lang w:eastAsia="hr-HR"/>
        </w:rPr>
      </w:pPr>
      <w:r w:rsidRPr="00C227DF">
        <w:rPr>
          <w:rFonts w:eastAsia="Times New Roman" w:cs="Tahoma"/>
          <w:lang w:eastAsia="hr-HR"/>
        </w:rPr>
        <w:t>Nakon provedenog postupka prethodne provjere znanja i sposobnosti, Povjerenstvo za provedbu javnog natječaja utvrđuje rang listu kandidata prema ukupnom broju ostvarenih bodova na pisanom testiranju i intervjuu i sastavlja Izvješće o provedenom postupku koje dostavlja pročelniku Upravnog odjela za</w:t>
      </w:r>
      <w:r w:rsidR="0091105E">
        <w:rPr>
          <w:rFonts w:eastAsia="Times New Roman" w:cs="Tahoma"/>
          <w:lang w:eastAsia="hr-HR"/>
        </w:rPr>
        <w:t xml:space="preserve"> urbanizam, prostorno planiranje, komunalne poslove i zaštitu okoliša.</w:t>
      </w:r>
    </w:p>
    <w:p w14:paraId="335DB539" w14:textId="77777777" w:rsidR="00C227DF" w:rsidRPr="00C227DF" w:rsidRDefault="00C227DF" w:rsidP="00C227DF">
      <w:pPr>
        <w:spacing w:after="0" w:line="240" w:lineRule="auto"/>
        <w:rPr>
          <w:rFonts w:eastAsia="Times New Roman" w:cs="Tahoma"/>
          <w:lang w:eastAsia="hr-HR"/>
        </w:rPr>
      </w:pPr>
    </w:p>
    <w:p w14:paraId="2CFE0999" w14:textId="77777777" w:rsidR="00C227DF" w:rsidRPr="00C227DF" w:rsidRDefault="00C227DF" w:rsidP="00C227DF">
      <w:pPr>
        <w:spacing w:after="0" w:line="240" w:lineRule="auto"/>
        <w:rPr>
          <w:rFonts w:eastAsia="Times New Roman" w:cs="Tahoma"/>
          <w:lang w:eastAsia="hr-HR"/>
        </w:rPr>
      </w:pPr>
    </w:p>
    <w:p w14:paraId="28C30DC6" w14:textId="77777777" w:rsidR="00C227DF" w:rsidRPr="00E33F1B" w:rsidRDefault="00C227DF" w:rsidP="00C227DF">
      <w:pPr>
        <w:spacing w:after="0" w:line="240" w:lineRule="auto"/>
        <w:ind w:right="850"/>
        <w:jc w:val="right"/>
        <w:rPr>
          <w:rFonts w:eastAsia="Times New Roman"/>
          <w:b/>
          <w:bCs/>
          <w:lang w:eastAsia="hr-HR"/>
        </w:rPr>
      </w:pPr>
      <w:r>
        <w:rPr>
          <w:rFonts w:eastAsia="Times New Roman"/>
          <w:b/>
          <w:bCs/>
          <w:lang w:eastAsia="hr-HR"/>
        </w:rPr>
        <w:t>PROČELNIK</w:t>
      </w:r>
    </w:p>
    <w:p w14:paraId="5DF41A94" w14:textId="77777777" w:rsidR="00C227DF" w:rsidRPr="00734F3C" w:rsidRDefault="00C227DF" w:rsidP="00C227DF">
      <w:pPr>
        <w:rPr>
          <w:rFonts w:asciiTheme="minorHAnsi" w:hAnsiTheme="minorHAnsi" w:cstheme="minorBidi"/>
        </w:rPr>
      </w:pPr>
      <w:r w:rsidRPr="00E33F1B">
        <w:rPr>
          <w:rFonts w:eastAsia="Times New Roman"/>
          <w:lang w:eastAsia="hr-HR"/>
        </w:rPr>
        <w:tab/>
      </w:r>
      <w:r w:rsidRPr="00E33F1B">
        <w:rPr>
          <w:rFonts w:eastAsia="Times New Roman"/>
          <w:lang w:eastAsia="hr-HR"/>
        </w:rPr>
        <w:tab/>
      </w:r>
      <w:r w:rsidRPr="00E33F1B">
        <w:rPr>
          <w:rFonts w:eastAsia="Times New Roman"/>
          <w:lang w:eastAsia="hr-HR"/>
        </w:rPr>
        <w:tab/>
      </w:r>
      <w:r w:rsidRPr="00E33F1B">
        <w:rPr>
          <w:rFonts w:eastAsia="Times New Roman"/>
          <w:lang w:eastAsia="hr-HR"/>
        </w:rPr>
        <w:tab/>
      </w:r>
      <w:r w:rsidRPr="00E33F1B">
        <w:rPr>
          <w:rFonts w:eastAsia="Times New Roman"/>
          <w:lang w:eastAsia="hr-HR"/>
        </w:rPr>
        <w:tab/>
      </w:r>
      <w:r w:rsidRPr="00E33F1B">
        <w:rPr>
          <w:rFonts w:eastAsia="Times New Roman"/>
          <w:lang w:eastAsia="hr-HR"/>
        </w:rPr>
        <w:tab/>
      </w:r>
      <w:r w:rsidRPr="00E33F1B">
        <w:rPr>
          <w:rFonts w:eastAsia="Times New Roman"/>
          <w:lang w:eastAsia="hr-HR"/>
        </w:rPr>
        <w:tab/>
      </w:r>
      <w:r>
        <w:rPr>
          <w:rFonts w:eastAsia="Times New Roman"/>
          <w:lang w:eastAsia="hr-HR"/>
        </w:rPr>
        <w:t xml:space="preserve">                                 </w:t>
      </w:r>
      <w:r w:rsidRPr="00110479">
        <w:rPr>
          <w:sz w:val="21"/>
          <w:szCs w:val="21"/>
        </w:rPr>
        <w:t>Tomislav Hojsak, dipl. ing. geot.</w:t>
      </w:r>
    </w:p>
    <w:p w14:paraId="78AC7BB3" w14:textId="77777777" w:rsidR="00D02922" w:rsidRDefault="00D02922"/>
    <w:sectPr w:rsidR="00D02922" w:rsidSect="006009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C53A6"/>
    <w:multiLevelType w:val="hybridMultilevel"/>
    <w:tmpl w:val="C090EDAA"/>
    <w:lvl w:ilvl="0" w:tplc="47E81F94">
      <w:start w:val="10"/>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5FF334B1"/>
    <w:multiLevelType w:val="hybridMultilevel"/>
    <w:tmpl w:val="4DFE6374"/>
    <w:lvl w:ilvl="0" w:tplc="9202FA34">
      <w:start w:val="9"/>
      <w:numFmt w:val="bullet"/>
      <w:lvlText w:val="-"/>
      <w:lvlJc w:val="left"/>
      <w:pPr>
        <w:ind w:left="2203" w:hanging="360"/>
      </w:pPr>
      <w:rPr>
        <w:rFonts w:ascii="Arial Narrow" w:eastAsia="Times New Roman" w:hAnsi="Arial Narrow"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00072903">
    <w:abstractNumId w:val="1"/>
  </w:num>
  <w:num w:numId="2" w16cid:durableId="2132244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7DF"/>
    <w:rsid w:val="00074944"/>
    <w:rsid w:val="00122A95"/>
    <w:rsid w:val="00147008"/>
    <w:rsid w:val="001B0467"/>
    <w:rsid w:val="001E5323"/>
    <w:rsid w:val="0028492B"/>
    <w:rsid w:val="003F30B2"/>
    <w:rsid w:val="00415391"/>
    <w:rsid w:val="004433B2"/>
    <w:rsid w:val="0064428A"/>
    <w:rsid w:val="007B4F24"/>
    <w:rsid w:val="00877CFE"/>
    <w:rsid w:val="00885A22"/>
    <w:rsid w:val="0091105E"/>
    <w:rsid w:val="00967A13"/>
    <w:rsid w:val="00A51C2B"/>
    <w:rsid w:val="00AA17AD"/>
    <w:rsid w:val="00AC6ECF"/>
    <w:rsid w:val="00C227DF"/>
    <w:rsid w:val="00D02922"/>
    <w:rsid w:val="00E96149"/>
    <w:rsid w:val="00F16C7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C0324"/>
  <w15:chartTrackingRefBased/>
  <w15:docId w15:val="{AFC1FF41-404B-4C02-9B65-F363F0C8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imes New Roman"/>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3">
    <w:name w:val="heading 3"/>
    <w:basedOn w:val="Normal"/>
    <w:next w:val="Normal"/>
    <w:link w:val="Naslov3Char"/>
    <w:uiPriority w:val="9"/>
    <w:semiHidden/>
    <w:unhideWhenUsed/>
    <w:qFormat/>
    <w:rsid w:val="00C227D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basedOn w:val="Zadanifontodlomka"/>
    <w:link w:val="Naslov3"/>
    <w:uiPriority w:val="9"/>
    <w:semiHidden/>
    <w:rsid w:val="00C227D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700</Words>
  <Characters>3996</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Poje</dc:creator>
  <cp:keywords/>
  <dc:description/>
  <cp:lastModifiedBy>Snježana Varović</cp:lastModifiedBy>
  <cp:revision>8</cp:revision>
  <dcterms:created xsi:type="dcterms:W3CDTF">2026-07-08T17:09:00Z</dcterms:created>
  <dcterms:modified xsi:type="dcterms:W3CDTF">2026-08-27T08:27:00Z</dcterms:modified>
</cp:coreProperties>
</file>